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Dynamic Media OpenAPI – Hands-On Exercise Guide</w:t>
      </w:r>
    </w:p>
    <w:p>
      <w:r>
        <w:t>This guide provides step-by-step exercises to help teams learn how to use Adobe Dynamic Media OpenAPI for asset delivery, optimization, and integration.</w:t>
      </w:r>
    </w:p>
    <w:p>
      <w:pPr>
        <w:pStyle w:val="Heading2"/>
      </w:pPr>
      <w:r>
        <w:t>🎯 Goal</w:t>
      </w:r>
    </w:p>
    <w:p>
      <w:r>
        <w:t>Learn how to:</w:t>
        <w:br/>
        <w:t>- Search and retrieve assets via Dynamic Media OpenAPI</w:t>
        <w:br/>
        <w:t>- Deliver optimized images and videos using OpenAPI URLs</w:t>
        <w:br/>
        <w:t>- Apply transformations (resize, crop, format conversion) on the fly</w:t>
        <w:br/>
        <w:t>- Use the Asset Selector in a custom web app or authoring interface</w:t>
      </w:r>
    </w:p>
    <w:p>
      <w:pPr>
        <w:pStyle w:val="Heading2"/>
      </w:pPr>
      <w:r>
        <w:t>🧱 Prerequisites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AEM Environment</w:t>
            </w:r>
          </w:p>
        </w:tc>
        <w:tc>
          <w:tcPr>
            <w:tcW w:type="dxa" w:w="4320"/>
          </w:tcPr>
          <w:p>
            <w:r>
              <w:t>AEM as a Cloud Service with Dynamic Media with OpenAPI enabled</w:t>
            </w:r>
          </w:p>
        </w:tc>
      </w:tr>
      <w:tr>
        <w:tc>
          <w:tcPr>
            <w:tcW w:type="dxa" w:w="4320"/>
          </w:tcPr>
          <w:p>
            <w:r>
              <w:t>Access</w:t>
            </w:r>
          </w:p>
        </w:tc>
        <w:tc>
          <w:tcPr>
            <w:tcW w:type="dxa" w:w="4320"/>
          </w:tcPr>
          <w:p>
            <w:r>
              <w:t>Author or Developer permissions to upload and approve assets</w:t>
            </w:r>
          </w:p>
        </w:tc>
      </w:tr>
      <w:tr>
        <w:tc>
          <w:tcPr>
            <w:tcW w:type="dxa" w:w="4320"/>
          </w:tcPr>
          <w:p>
            <w:r>
              <w:t>IMS Credentials</w:t>
            </w:r>
          </w:p>
        </w:tc>
        <w:tc>
          <w:tcPr>
            <w:tcW w:type="dxa" w:w="4320"/>
          </w:tcPr>
          <w:p>
            <w:r>
              <w:t>Obtain your client_id, org_id, and access token (JWT or OAuth)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Postman, VS Code, and a web browser</w:t>
            </w:r>
          </w:p>
        </w:tc>
      </w:tr>
    </w:tbl>
    <w:p>
      <w:pPr>
        <w:pStyle w:val="Heading2"/>
      </w:pPr>
      <w:r>
        <w:t>🧭 Exercise 1: Verify Enablement</w:t>
      </w:r>
    </w:p>
    <w:p>
      <w:r>
        <w:t>1. Log in to AEM Author.</w:t>
        <w:br/>
        <w:t>2. Go to Assets &gt; Files and select a sample image.</w:t>
        <w:br/>
        <w:t>3. Confirm that the Dynamic Media with OpenAPI option is available under “View Properties”.</w:t>
        <w:br/>
        <w:t>4. Check that the Status field is set to Approved.</w:t>
        <w:br/>
        <w:t>5. Note the Asset ID for the next step.</w:t>
        <w:br/>
        <w:br/>
        <w:t>✅ Result: Verified that AEM instance supports Dynamic Media OpenAPI and located an asset ID.</w:t>
      </w:r>
    </w:p>
    <w:p>
      <w:pPr>
        <w:pStyle w:val="Heading2"/>
      </w:pPr>
      <w:r>
        <w:t>🔍 Exercise 2: Retrieve Asset Metadata via API</w:t>
      </w:r>
    </w:p>
    <w:p>
      <w:r>
        <w:t>Objective: Use the OpenAPI to fetch metadata for a specific asset.</w:t>
        <w:br/>
        <w:br/>
        <w:t>GET https://delivery-&lt;program&gt;-&lt;env&gt;.adobeaemcloud.com/adobe/assets/&lt;ASSET_ID&gt;/metadata</w:t>
        <w:br/>
        <w:br/>
        <w:t>Headers:</w:t>
        <w:br/>
        <w:t>Authorization: Bearer &lt;your_access_token&gt;</w:t>
        <w:br/>
        <w:t>x-api-key: &lt;client_id&gt;</w:t>
        <w:br/>
        <w:br/>
        <w:t>✅ Result: Successfully retrieved asset metadata.</w:t>
      </w:r>
    </w:p>
    <w:p>
      <w:pPr>
        <w:pStyle w:val="Heading2"/>
      </w:pPr>
      <w:r>
        <w:t>🖼️ Exercise 3: Deliver an Image</w:t>
      </w:r>
    </w:p>
    <w:p>
      <w:r>
        <w:t>Objective: Construct a delivery URL for an approved asset.</w:t>
        <w:br/>
        <w:br/>
        <w:t>https://delivery-&lt;program&gt;-&lt;env&gt;.adobeaemcloud.com/adobe/assets/&lt;assetId&gt;/as/&lt;seo-name&gt;.jpg</w:t>
        <w:br/>
        <w:br/>
        <w:t>✅ Result: Accessed the image directly via the OpenAPI delivery URL.</w:t>
      </w:r>
    </w:p>
    <w:p>
      <w:pPr>
        <w:pStyle w:val="Heading2"/>
      </w:pPr>
      <w:r>
        <w:t>✂️ Exercise 4: Apply Image Transformations</w:t>
      </w:r>
    </w:p>
    <w:p>
      <w:r>
        <w:t>Try these modifiers:</w:t>
        <w:br/>
        <w:t>- Resize: ?width=600&amp;height=400</w:t>
        <w:br/>
        <w:t>- Format Conversion: ?format=webp</w:t>
        <w:br/>
        <w:t>- Auto Format: ?auto=format</w:t>
        <w:br/>
        <w:t>- Smart Crop: ?crop=smart</w:t>
        <w:br/>
        <w:t>- Quality: ?quality=80</w:t>
        <w:br/>
        <w:br/>
        <w:t>✅ Result: Delivered optimized and resized images dynamically.</w:t>
      </w:r>
    </w:p>
    <w:p>
      <w:pPr>
        <w:pStyle w:val="Heading2"/>
      </w:pPr>
      <w:r>
        <w:t>🧠 Exercise 5: Use a Preset</w:t>
      </w:r>
    </w:p>
    <w:p>
      <w:r>
        <w:t>1. Create a preset in AEM Tools &gt; Assets &gt; Image Presets (e.g., thumbnail, width=300, format=jpeg).</w:t>
        <w:br/>
        <w:t>2. Publish it.</w:t>
        <w:br/>
        <w:t>3. Use preset in URL:</w:t>
        <w:br/>
        <w:t>https://delivery-&lt;program&gt;-&lt;env&gt;.adobeaemcloud.com/adobe/assets/&lt;assetId&gt;/as/dog-banner.jpg?preset=thumbnail</w:t>
        <w:br/>
        <w:br/>
        <w:t>✅ Result: Used a reusable image preset.</w:t>
      </w:r>
    </w:p>
    <w:p>
      <w:pPr>
        <w:pStyle w:val="Heading2"/>
      </w:pPr>
      <w:r>
        <w:t>📺 Exercise 6: Deliver a Video</w:t>
      </w:r>
    </w:p>
    <w:p>
      <w:r>
        <w:t>1. Upload and approve an MP4 video.</w:t>
        <w:br/>
        <w:t>2. Delivery URL:</w:t>
        <w:br/>
        <w:t>https://delivery-&lt;program&gt;-&lt;env&gt;.adobeaemcloud.com/adobe/assets/&lt;assetId&gt;/as/video.mp4</w:t>
        <w:br/>
        <w:t>Or adaptive:</w:t>
        <w:br/>
        <w:t>https://delivery-&lt;program&gt;-&lt;env&gt;.adobeaemcloud.com/adobe/assets/&lt;assetId&gt;/as/video.m3u8</w:t>
        <w:br/>
        <w:br/>
        <w:t>✅ Result: Streamed video via CDN using OpenAPI.</w:t>
      </w:r>
    </w:p>
    <w:p>
      <w:pPr>
        <w:pStyle w:val="Heading2"/>
      </w:pPr>
      <w:r>
        <w:t>🧰 Exercise 7: Integrate Asset Selector (Optional)</w:t>
      </w:r>
    </w:p>
    <w:p>
      <w:r>
        <w:t>Embed the Asset Selector:</w:t>
        <w:br/>
        <w:t>const assetSelector = new AdobeAssetSelector({</w:t>
        <w:br/>
        <w:t xml:space="preserve">  clientId: 'YOUR_IMS_CLIENT_ID',</w:t>
        <w:br/>
        <w:t xml:space="preserve">  imsOrg: 'YOUR_IMS_ORG',</w:t>
        <w:br/>
        <w:t xml:space="preserve">  aemTierType: 'delivery'</w:t>
        <w:br/>
        <w:t>});</w:t>
        <w:br/>
        <w:t>assetSelector.open();</w:t>
        <w:br/>
        <w:br/>
        <w:t>✅ Result: Visually browse and select assets in a standalone app.</w:t>
      </w:r>
    </w:p>
    <w:p>
      <w:pPr>
        <w:pStyle w:val="Heading2"/>
      </w:pPr>
      <w:r>
        <w:t>📊 Exercise 8: Performance &amp; Optimization Test</w:t>
      </w:r>
    </w:p>
    <w:p>
      <w:r>
        <w:t>Compare load times between static and Dynamic Media delivery.</w:t>
        <w:br/>
        <w:t>Use Chrome DevTools Network tab to check:</w:t>
        <w:br/>
        <w:t>- Image size</w:t>
        <w:br/>
        <w:t>- Content type (WebP/AVIF)</w:t>
        <w:br/>
        <w:t>- CDN cache hits</w:t>
        <w:br/>
        <w:br/>
        <w:t>✅ Result: Observed faster image delivery and reduced size via OpenAPI.</w:t>
      </w:r>
    </w:p>
    <w:p>
      <w:pPr>
        <w:pStyle w:val="Heading2"/>
      </w:pPr>
      <w:r>
        <w:t>🏁 Wrap-Up</w:t>
      </w:r>
    </w:p>
    <w:p>
      <w:r>
        <w:t>You have learned how to use Dynamic Media OpenAPI for asset delivery, optimization, and integration with AEM.</w:t>
        <w:br/>
        <w:t>Next step: apply these learnings in real AEM projects (e.g., Petbarn or banking integrations).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