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2B74" w14:textId="77777777" w:rsidR="00F96C8B" w:rsidRDefault="00000000">
      <w:pPr>
        <w:spacing w:after="80"/>
        <w:jc w:val="center"/>
      </w:pPr>
      <w:r>
        <w:rPr>
          <w:rFonts w:ascii="Calibri" w:hAnsi="Calibri"/>
          <w:b/>
          <w:color w:val="1A3A5C"/>
          <w:sz w:val="44"/>
        </w:rPr>
        <w:t>OS Concepts Used</w:t>
      </w:r>
    </w:p>
    <w:p w14:paraId="5433A8C7" w14:textId="77777777" w:rsidR="00F96C8B" w:rsidRDefault="00000000">
      <w:pPr>
        <w:spacing w:after="40"/>
        <w:jc w:val="center"/>
      </w:pPr>
      <w:r>
        <w:rPr>
          <w:rFonts w:ascii="Calibri" w:hAnsi="Calibri"/>
          <w:i/>
          <w:color w:val="444444"/>
          <w:sz w:val="24"/>
        </w:rPr>
        <w:t>Automated Ambulance Allocation and Dispatch Network</w:t>
      </w:r>
    </w:p>
    <w:p w14:paraId="5CDEB781" w14:textId="77777777" w:rsidR="00F96C8B" w:rsidRDefault="00000000">
      <w:pPr>
        <w:spacing w:after="40"/>
        <w:jc w:val="center"/>
      </w:pPr>
      <w:r>
        <w:rPr>
          <w:rFonts w:ascii="Calibri" w:hAnsi="Calibri"/>
          <w:i/>
          <w:color w:val="444444"/>
          <w:sz w:val="24"/>
        </w:rPr>
        <w:t>Team: The Mavericks  ·  BTech CSE, Graphic Era University</w:t>
      </w:r>
    </w:p>
    <w:p w14:paraId="6732A834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47B16963" w14:textId="77777777" w:rsidR="00F96C8B" w:rsidRDefault="00F96C8B"/>
    <w:p w14:paraId="7C24E80F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2EE77346" w14:textId="4C5A396D" w:rsidR="00F96C8B" w:rsidRDefault="00E45CE8">
      <w:pPr>
        <w:pStyle w:val="Heading1"/>
        <w:spacing w:before="280" w:after="80"/>
      </w:pPr>
      <w:r>
        <w:rPr>
          <w:rFonts w:ascii="Calibri" w:hAnsi="Calibri"/>
          <w:color w:val="1A3A5C"/>
        </w:rPr>
        <w:t>1</w:t>
      </w:r>
      <w:r w:rsidR="00000000">
        <w:rPr>
          <w:rFonts w:ascii="Calibri" w:hAnsi="Calibri"/>
          <w:color w:val="1A3A5C"/>
        </w:rPr>
        <w:t>— Threads and Thread Pools</w:t>
      </w:r>
    </w:p>
    <w:p w14:paraId="003E0698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The concept</w:t>
      </w:r>
    </w:p>
    <w:p w14:paraId="668FB79A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thread is an independent flow of execution within a process, sharing the process's address space and resources. A thread pool is a fixed set of pre-created threads that wait for work, execute it, then return to waiting — avoiding the overhead of creating and destroying a thread for every task.</w:t>
      </w:r>
    </w:p>
    <w:p w14:paraId="32838C9A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How it appears in this project</w:t>
      </w:r>
    </w:p>
    <w:p w14:paraId="7BB5C942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The system uses a custom 4-worker thread pool built in app/core/pool.py. Each worker is a long-lived threading.Thread running the same loop:</w:t>
      </w:r>
    </w:p>
    <w:p w14:paraId="07F6D69A" w14:textId="77777777" w:rsidR="00F96C8B" w:rsidRDefault="00000000" w:rsidP="009D3D48">
      <w:pPr>
        <w:pStyle w:val="Quote"/>
      </w:pPr>
      <w:r>
        <w:t>while not shutdown_requested:</w:t>
      </w:r>
      <w:r>
        <w:br/>
        <w:t xml:space="preserve">    request = queue.get(timeout=0.5)   # blocks here when idle</w:t>
      </w:r>
      <w:r>
        <w:br/>
        <w:t xml:space="preserve">    handler(</w:t>
      </w:r>
      <w:proofErr w:type="gramStart"/>
      <w:r>
        <w:t xml:space="preserve">request)   </w:t>
      </w:r>
      <w:proofErr w:type="gramEnd"/>
      <w:r>
        <w:t xml:space="preserve">                # runs allocation</w:t>
      </w:r>
    </w:p>
    <w:p w14:paraId="23937B88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Why not ThreadPoolExecutor?</w:t>
      </w:r>
    </w:p>
    <w:p w14:paraId="6BF6E2FA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Python's concurrent.futures.ThreadPoolExecutor would require three lines of code. The custom implementation is the deliverable: thread lifecycle management, graceful shutdown sequencing, and the consumer side of the producer–consumer handoff are all explicit and inspectable.</w:t>
      </w:r>
    </w:p>
    <w:p w14:paraId="796E711A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Why separate database sessions per thread?</w:t>
      </w:r>
    </w:p>
    <w:p w14:paraId="1CF5DC06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SQLAlchemy Session is not thread-safe. Sharing one session across workers would corrupt results in ways that are extremely difficult to diagnose — different threads would read each other's in-flight state. Each worker opens its own session at the start of each allocation and closes it on exit.</w:t>
      </w:r>
    </w:p>
    <w:p w14:paraId="1F06831C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Graceful shutdown</w:t>
      </w:r>
    </w:p>
    <w:p w14:paraId="57E09419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When the server receives a termination signal, WorkerPool.shutdown() is called. It sets a stop flag and calls queue.close(). Each worker's get() call raises QueueClosed, and the worker exits its loop cleanly. No work items are lost — the queue drain happens before the flag is set.</w:t>
      </w:r>
    </w:p>
    <w:p w14:paraId="5D9E757F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File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551"/>
        <w:gridCol w:w="2551"/>
      </w:tblGrid>
      <w:tr w:rsidR="00F96C8B" w14:paraId="77951066" w14:textId="77777777">
        <w:tc>
          <w:tcPr>
            <w:tcW w:w="3118" w:type="dxa"/>
            <w:shd w:val="clear" w:color="auto" w:fill="1A3A5C"/>
          </w:tcPr>
          <w:p w14:paraId="230E70FD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w="2551" w:type="dxa"/>
            <w:shd w:val="clear" w:color="auto" w:fill="1A3A5C"/>
          </w:tcPr>
          <w:p w14:paraId="7C116A4E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w="2551" w:type="dxa"/>
            <w:shd w:val="clear" w:color="auto" w:fill="1A3A5C"/>
          </w:tcPr>
          <w:p w14:paraId="43282EB8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</w:tr>
      <w:tr w:rsidR="00F96C8B" w14:paraId="62A99650" w14:textId="77777777">
        <w:tc>
          <w:tcPr>
            <w:tcW w:w="3118" w:type="dxa"/>
            <w:shd w:val="clear" w:color="auto" w:fill="FFFFFF"/>
          </w:tcPr>
          <w:p w14:paraId="2CA304C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Thread creation and naming</w:t>
            </w:r>
          </w:p>
        </w:tc>
        <w:tc>
          <w:tcPr>
            <w:tcW w:w="2551" w:type="dxa"/>
            <w:shd w:val="clear" w:color="auto" w:fill="FFFFFF"/>
          </w:tcPr>
          <w:p w14:paraId="04FC0E1C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</w:t>
            </w:r>
          </w:p>
        </w:tc>
        <w:tc>
          <w:tcPr>
            <w:tcW w:w="2551" w:type="dxa"/>
            <w:shd w:val="clear" w:color="auto" w:fill="FFFFFF"/>
          </w:tcPr>
          <w:p w14:paraId="54B5EF4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WorkerPool.start()</w:t>
            </w:r>
          </w:p>
        </w:tc>
      </w:tr>
      <w:tr w:rsidR="00F96C8B" w14:paraId="758EB61E" w14:textId="77777777">
        <w:tc>
          <w:tcPr>
            <w:tcW w:w="3118" w:type="dxa"/>
            <w:shd w:val="clear" w:color="auto" w:fill="F2F4F7"/>
          </w:tcPr>
          <w:p w14:paraId="1EF8704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Worker loop</w:t>
            </w:r>
          </w:p>
        </w:tc>
        <w:tc>
          <w:tcPr>
            <w:tcW w:w="2551" w:type="dxa"/>
            <w:shd w:val="clear" w:color="auto" w:fill="F2F4F7"/>
          </w:tcPr>
          <w:p w14:paraId="3BF72463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</w:t>
            </w:r>
          </w:p>
        </w:tc>
        <w:tc>
          <w:tcPr>
            <w:tcW w:w="2551" w:type="dxa"/>
            <w:shd w:val="clear" w:color="auto" w:fill="F2F4F7"/>
          </w:tcPr>
          <w:p w14:paraId="133BBB57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WorkerPool._run()</w:t>
            </w:r>
          </w:p>
        </w:tc>
      </w:tr>
      <w:tr w:rsidR="00F96C8B" w14:paraId="7E5EDA3B" w14:textId="77777777">
        <w:tc>
          <w:tcPr>
            <w:tcW w:w="3118" w:type="dxa"/>
            <w:shd w:val="clear" w:color="auto" w:fill="FFFFFF"/>
          </w:tcPr>
          <w:p w14:paraId="7EEDA1F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Graceful shutdown</w:t>
            </w:r>
          </w:p>
        </w:tc>
        <w:tc>
          <w:tcPr>
            <w:tcW w:w="2551" w:type="dxa"/>
            <w:shd w:val="clear" w:color="auto" w:fill="FFFFFF"/>
          </w:tcPr>
          <w:p w14:paraId="7D6B97B5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</w:t>
            </w:r>
          </w:p>
        </w:tc>
        <w:tc>
          <w:tcPr>
            <w:tcW w:w="2551" w:type="dxa"/>
            <w:shd w:val="clear" w:color="auto" w:fill="FFFFFF"/>
          </w:tcPr>
          <w:p w14:paraId="23A7FB4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WorkerPool.shutdown()</w:t>
            </w:r>
          </w:p>
        </w:tc>
      </w:tr>
      <w:tr w:rsidR="00F96C8B" w14:paraId="0877EC9A" w14:textId="77777777">
        <w:tc>
          <w:tcPr>
            <w:tcW w:w="3118" w:type="dxa"/>
            <w:shd w:val="clear" w:color="auto" w:fill="F2F4F7"/>
          </w:tcPr>
          <w:p w14:paraId="17E6FFAC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Per-thread DB session</w:t>
            </w:r>
          </w:p>
        </w:tc>
        <w:tc>
          <w:tcPr>
            <w:tcW w:w="2551" w:type="dxa"/>
            <w:shd w:val="clear" w:color="auto" w:fill="F2F4F7"/>
          </w:tcPr>
          <w:p w14:paraId="13EB353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app/core/dispatcher.py</w:t>
            </w:r>
          </w:p>
        </w:tc>
        <w:tc>
          <w:tcPr>
            <w:tcW w:w="2551" w:type="dxa"/>
            <w:shd w:val="clear" w:color="auto" w:fill="F2F4F7"/>
          </w:tcPr>
          <w:p w14:paraId="41663123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handle_request()</w:t>
            </w:r>
          </w:p>
        </w:tc>
      </w:tr>
    </w:tbl>
    <w:p w14:paraId="7BBC7E19" w14:textId="77777777" w:rsidR="00F96C8B" w:rsidRDefault="00F96C8B"/>
    <w:p w14:paraId="093E8118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3DEB1A82" w14:textId="3C59E8DC" w:rsidR="00F96C8B" w:rsidRDefault="00000000">
      <w:pPr>
        <w:pStyle w:val="Heading1"/>
        <w:spacing w:before="280" w:after="80"/>
      </w:pPr>
      <w:r>
        <w:rPr>
          <w:rFonts w:ascii="Calibri" w:hAnsi="Calibri"/>
          <w:color w:val="1A3A5C"/>
        </w:rPr>
        <w:t>2 — Producer–Consumer Problem and Condition Variables</w:t>
      </w:r>
    </w:p>
    <w:p w14:paraId="7F64CE2E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The concept</w:t>
      </w:r>
    </w:p>
    <w:p w14:paraId="5946BC8F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The producer–consumer problem (also called the bounded-buffer problem) describes two classes of threads sharing a fixed buffer: producers add items, consumers remove them. The challenge: a producer must wait when the buffer is full; a consumer must wait when it is empty; both must access the buffer without interfering with each other.</w:t>
      </w:r>
    </w:p>
    <w:p w14:paraId="09BCB1EA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condition variable is a synchronization primitive that allows threads to atomically release a lock and sleep, then reacquire the lock when signalled. It is the standard mechanism for implementing producer–consumer without busy-waiting.</w:t>
      </w:r>
    </w:p>
    <w:p w14:paraId="27020A11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How it appears in this project</w:t>
      </w:r>
    </w:p>
    <w:p w14:paraId="14490086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Producer: Each POST /incidents request (the FastAPI intake endpoint) calls queue.put(request) and immediately returns HTTP 202 Accepted. The caller does not wait for allocation to complete.</w:t>
      </w:r>
    </w:p>
    <w:p w14:paraId="4FA5E00F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Buffer: The custom DispatchQueue class (app/core/queue.py) holds a list[DispatchRequest] guarded by a single threading.Condition. Every read and write to _pending happens while holding the condition's internal lock — this is the critical section that protects the buffer.</w:t>
      </w:r>
    </w:p>
    <w:p w14:paraId="29916EF3" w14:textId="77777777" w:rsidR="00F96C8B" w:rsidRDefault="00000000">
      <w:pPr>
        <w:spacing w:after="100" w:line="280" w:lineRule="exact"/>
        <w:rPr>
          <w:rFonts w:ascii="Calibri" w:hAnsi="Calibri"/>
          <w:color w:val="111111"/>
        </w:rPr>
      </w:pPr>
      <w:r>
        <w:rPr>
          <w:rFonts w:ascii="Calibri" w:hAnsi="Calibri"/>
          <w:color w:val="111111"/>
        </w:rPr>
        <w:t xml:space="preserve">Consumer: Worker threads call queue.get() in a loop. If _pending is empty, the worker calls self._cond.wait(timeout), which atomically releases the lock and suspends the thread. When a producer calls </w:t>
      </w:r>
      <w:proofErr w:type="gramStart"/>
      <w:r>
        <w:rPr>
          <w:rFonts w:ascii="Calibri" w:hAnsi="Calibri"/>
          <w:color w:val="111111"/>
        </w:rPr>
        <w:t>self._cond.notify</w:t>
      </w:r>
      <w:proofErr w:type="gramEnd"/>
      <w:r>
        <w:rPr>
          <w:rFonts w:ascii="Calibri" w:hAnsi="Calibri"/>
          <w:color w:val="111111"/>
        </w:rPr>
        <w:t xml:space="preserve">(), one waiting consumer is woken, re-acquires the lock, checks the predicate again (the while not </w:t>
      </w:r>
      <w:proofErr w:type="gramStart"/>
      <w:r>
        <w:rPr>
          <w:rFonts w:ascii="Calibri" w:hAnsi="Calibri"/>
          <w:color w:val="111111"/>
        </w:rPr>
        <w:t>self._</w:t>
      </w:r>
      <w:proofErr w:type="gramEnd"/>
      <w:r>
        <w:rPr>
          <w:rFonts w:ascii="Calibri" w:hAnsi="Calibri"/>
          <w:color w:val="111111"/>
        </w:rPr>
        <w:t>pending guard handles spurious wakeups), and dequeues one item.</w:t>
      </w:r>
    </w:p>
    <w:p w14:paraId="1D52957C" w14:textId="77777777" w:rsidR="009D3D48" w:rsidRDefault="009D3D48">
      <w:pPr>
        <w:spacing w:after="100" w:line="280" w:lineRule="exact"/>
      </w:pPr>
    </w:p>
    <w:p w14:paraId="4B5A2F67" w14:textId="77777777" w:rsidR="00F96C8B" w:rsidRDefault="00000000" w:rsidP="009D3D48">
      <w:pPr>
        <w:pStyle w:val="Quote"/>
      </w:pPr>
      <w:r>
        <w:t># Producer (queue.py — put)</w:t>
      </w:r>
      <w:r>
        <w:br/>
        <w:t xml:space="preserve">with </w:t>
      </w:r>
      <w:proofErr w:type="gramStart"/>
      <w:r>
        <w:t>self._</w:t>
      </w:r>
      <w:proofErr w:type="gramEnd"/>
      <w:r>
        <w:t>cond:               # acquire lock</w:t>
      </w:r>
      <w:r>
        <w:br/>
        <w:t xml:space="preserve">    </w:t>
      </w:r>
      <w:proofErr w:type="gramStart"/>
      <w:r>
        <w:t>self._pending.append</w:t>
      </w:r>
      <w:proofErr w:type="gramEnd"/>
      <w:r>
        <w:t>(req)</w:t>
      </w:r>
      <w:r>
        <w:br/>
        <w:t xml:space="preserve">    </w:t>
      </w:r>
      <w:proofErr w:type="gramStart"/>
      <w:r>
        <w:t xml:space="preserve">self._cond.notify()   </w:t>
      </w:r>
      <w:proofErr w:type="gramEnd"/>
      <w:r>
        <w:t xml:space="preserve">     # wake one consumer</w:t>
      </w:r>
      <w:r>
        <w:br/>
        <w:t xml:space="preserve">                               # lock released on exit</w:t>
      </w:r>
      <w:r>
        <w:br/>
      </w:r>
      <w:r>
        <w:br/>
        <w:t># Consumer (queue.py — get)</w:t>
      </w:r>
      <w:r>
        <w:br/>
        <w:t xml:space="preserve">with </w:t>
      </w:r>
      <w:proofErr w:type="gramStart"/>
      <w:r>
        <w:t>self._</w:t>
      </w:r>
      <w:proofErr w:type="gramEnd"/>
      <w:r>
        <w:t>cond:               # acquire lock</w:t>
      </w:r>
      <w:r>
        <w:br/>
        <w:t xml:space="preserve">    while not </w:t>
      </w:r>
      <w:proofErr w:type="gramStart"/>
      <w:r>
        <w:t>self._</w:t>
      </w:r>
      <w:proofErr w:type="gramEnd"/>
      <w:r>
        <w:t>pending:</w:t>
      </w:r>
      <w:r>
        <w:br/>
        <w:t xml:space="preserve">        </w:t>
      </w:r>
      <w:proofErr w:type="gramStart"/>
      <w:r>
        <w:t>self._cond.wait</w:t>
      </w:r>
      <w:proofErr w:type="gramEnd"/>
      <w:r>
        <w:t>(0.5)   # atomically release + sleep</w:t>
      </w:r>
      <w:r>
        <w:br/>
        <w:t xml:space="preserve">    return self._pending.pop(</w:t>
      </w:r>
      <w:proofErr w:type="gramStart"/>
      <w:r>
        <w:t>scheduler.pick</w:t>
      </w:r>
      <w:proofErr w:type="gramEnd"/>
      <w:r>
        <w:t>(self._pending))</w:t>
      </w:r>
    </w:p>
    <w:p w14:paraId="11780F4F" w14:textId="77777777" w:rsidR="009D3D48" w:rsidRDefault="009D3D48" w:rsidP="009D3D48">
      <w:pPr>
        <w:pStyle w:val="Quote"/>
      </w:pPr>
    </w:p>
    <w:p w14:paraId="2146AABD" w14:textId="77777777" w:rsidR="009D3D48" w:rsidRDefault="009D3D48" w:rsidP="009D3D48">
      <w:pPr>
        <w:pStyle w:val="NoSpacing"/>
      </w:pPr>
    </w:p>
    <w:p w14:paraId="35E869B3" w14:textId="77777777" w:rsidR="009D3D48" w:rsidRDefault="009D3D48" w:rsidP="009D3D48">
      <w:pPr>
        <w:pStyle w:val="NoSpacing"/>
      </w:pPr>
    </w:p>
    <w:p w14:paraId="5DD95510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lastRenderedPageBreak/>
        <w:t xml:space="preserve">Why </w:t>
      </w:r>
      <w:proofErr w:type="gramStart"/>
      <w:r>
        <w:rPr>
          <w:rFonts w:ascii="Calibri" w:hAnsi="Calibri"/>
          <w:color w:val="444444"/>
        </w:rPr>
        <w:t>threading.Condition</w:t>
      </w:r>
      <w:proofErr w:type="gramEnd"/>
      <w:r>
        <w:rPr>
          <w:rFonts w:ascii="Calibri" w:hAnsi="Calibri"/>
          <w:color w:val="444444"/>
        </w:rPr>
        <w:t xml:space="preserve"> directly?</w:t>
      </w:r>
    </w:p>
    <w:p w14:paraId="75A12E10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The Scheduler Protocol (the seam for swapping FIFO / Priority / LLF policies) requires control over which item is dequeued, not just whether one is available. queue.Queue hardcodes FIFO removal and provides no hook for a custom pick function. Building on Condition directly makes the scheduling policy pluggable without any change to the queue or pool.</w:t>
      </w:r>
    </w:p>
    <w:p w14:paraId="43710131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File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F96C8B" w14:paraId="1E2028FB" w14:textId="77777777">
        <w:tc>
          <w:tcPr>
            <w:tcW w:w="3969" w:type="dxa"/>
            <w:shd w:val="clear" w:color="auto" w:fill="1A3A5C"/>
          </w:tcPr>
          <w:p w14:paraId="6147857F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w="3969" w:type="dxa"/>
            <w:shd w:val="clear" w:color="auto" w:fill="1A3A5C"/>
          </w:tcPr>
          <w:p w14:paraId="0FD94B08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</w:tr>
      <w:tr w:rsidR="00F96C8B" w14:paraId="10179040" w14:textId="77777777">
        <w:tc>
          <w:tcPr>
            <w:tcW w:w="3969" w:type="dxa"/>
            <w:shd w:val="clear" w:color="auto" w:fill="FFFFFF"/>
          </w:tcPr>
          <w:p w14:paraId="52D0EC1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DispatchQueue with Condition</w:t>
            </w:r>
          </w:p>
        </w:tc>
        <w:tc>
          <w:tcPr>
            <w:tcW w:w="3969" w:type="dxa"/>
            <w:shd w:val="clear" w:color="auto" w:fill="FFFFFF"/>
          </w:tcPr>
          <w:p w14:paraId="33FD1B9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</w:tr>
      <w:tr w:rsidR="00F96C8B" w14:paraId="53245661" w14:textId="77777777">
        <w:tc>
          <w:tcPr>
            <w:tcW w:w="3969" w:type="dxa"/>
            <w:shd w:val="clear" w:color="auto" w:fill="F2F4F7"/>
          </w:tcPr>
          <w:p w14:paraId="7305A36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DispatchRequest dataclass</w:t>
            </w:r>
          </w:p>
        </w:tc>
        <w:tc>
          <w:tcPr>
            <w:tcW w:w="3969" w:type="dxa"/>
            <w:shd w:val="clear" w:color="auto" w:fill="F2F4F7"/>
          </w:tcPr>
          <w:p w14:paraId="3A5B143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</w:tr>
      <w:tr w:rsidR="00F96C8B" w14:paraId="3087BCC1" w14:textId="77777777">
        <w:tc>
          <w:tcPr>
            <w:tcW w:w="3969" w:type="dxa"/>
            <w:shd w:val="clear" w:color="auto" w:fill="FFFFFF"/>
          </w:tcPr>
          <w:p w14:paraId="3412A87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Scheduler Protocol</w:t>
            </w:r>
          </w:p>
        </w:tc>
        <w:tc>
          <w:tcPr>
            <w:tcW w:w="3969" w:type="dxa"/>
            <w:shd w:val="clear" w:color="auto" w:fill="FFFFFF"/>
          </w:tcPr>
          <w:p w14:paraId="4AD6E12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</w:tr>
      <w:tr w:rsidR="00F96C8B" w14:paraId="5009A442" w14:textId="77777777">
        <w:tc>
          <w:tcPr>
            <w:tcW w:w="3969" w:type="dxa"/>
            <w:shd w:val="clear" w:color="auto" w:fill="F2F4F7"/>
          </w:tcPr>
          <w:p w14:paraId="6261051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Intake producer (POST /incidents)</w:t>
            </w:r>
          </w:p>
        </w:tc>
        <w:tc>
          <w:tcPr>
            <w:tcW w:w="3969" w:type="dxa"/>
            <w:shd w:val="clear" w:color="auto" w:fill="F2F4F7"/>
          </w:tcPr>
          <w:p w14:paraId="3F0C258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app/routers/incidents.py</w:t>
            </w:r>
          </w:p>
        </w:tc>
      </w:tr>
      <w:tr w:rsidR="00F96C8B" w14:paraId="3D8BCFFD" w14:textId="77777777">
        <w:tc>
          <w:tcPr>
            <w:tcW w:w="3969" w:type="dxa"/>
            <w:shd w:val="clear" w:color="auto" w:fill="FFFFFF"/>
          </w:tcPr>
          <w:p w14:paraId="1CEF527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Consumer loop</w:t>
            </w:r>
          </w:p>
        </w:tc>
        <w:tc>
          <w:tcPr>
            <w:tcW w:w="3969" w:type="dxa"/>
            <w:shd w:val="clear" w:color="auto" w:fill="FFFFFF"/>
          </w:tcPr>
          <w:p w14:paraId="243C6F7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 · _run()</w:t>
            </w:r>
          </w:p>
        </w:tc>
      </w:tr>
    </w:tbl>
    <w:p w14:paraId="37B6EE82" w14:textId="77777777" w:rsidR="00F96C8B" w:rsidRDefault="00F96C8B"/>
    <w:p w14:paraId="7FE8C3A5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1FA689A7" w14:textId="604706BA" w:rsidR="00F96C8B" w:rsidRDefault="00000000">
      <w:pPr>
        <w:pStyle w:val="Heading1"/>
        <w:spacing w:before="280" w:after="80"/>
      </w:pPr>
      <w:r>
        <w:rPr>
          <w:rFonts w:ascii="Calibri" w:hAnsi="Calibri"/>
          <w:color w:val="1A3A5C"/>
        </w:rPr>
        <w:t>3 — Critical Sections and Mutual Exclusion</w:t>
      </w:r>
    </w:p>
    <w:p w14:paraId="52FB971F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The concept</w:t>
      </w:r>
    </w:p>
    <w:p w14:paraId="18E156BB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critical section is a segment of code that accesses shared state and must not be executed by more than one thread at a time. Mutual exclusion guarantees exactly that: at most one thread is in the critical section at any moment.</w:t>
      </w:r>
    </w:p>
    <w:p w14:paraId="17C90EF1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The three classical requirements for a correct solution are:</w:t>
      </w:r>
    </w:p>
    <w:p w14:paraId="174EE036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Mutual exclusion — at most one thread inside at a time.</w:t>
      </w:r>
    </w:p>
    <w:p w14:paraId="47FC34FC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Progress — if no thread is in the critical section and some want to enter, one eventually does.</w:t>
      </w:r>
    </w:p>
    <w:p w14:paraId="31897852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Bounded waiting — a requesting thread waits at most a finite number of turns.</w:t>
      </w:r>
    </w:p>
    <w:p w14:paraId="01D9B44A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How it appears in this project</w:t>
      </w:r>
    </w:p>
    <w:p w14:paraId="17E62DD6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There are two distinct critical sections, each using a different mechanism:</w:t>
      </w:r>
    </w:p>
    <w:p w14:paraId="74793200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Critical section A — the shared buffer</w:t>
      </w:r>
    </w:p>
    <w:p w14:paraId="688010E0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Guarded by threading.Condition (see §2). Software-level mutual exclusion using the OS kernel's mutex.</w:t>
      </w:r>
    </w:p>
    <w:p w14:paraId="14144A5A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Critical section B — the ambulance row (the more important one)</w:t>
      </w:r>
    </w:p>
    <w:p w14:paraId="69752487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Guarded by SELECT … FOR UPDATE inside a database transaction. Hardware-level mutual exclusion using MySQL's InnoDB lock manager.</w:t>
      </w:r>
    </w:p>
    <w:p w14:paraId="4E0733F9" w14:textId="77777777" w:rsidR="00F96C8B" w:rsidRDefault="00000000" w:rsidP="009D3D48">
      <w:pPr>
        <w:pStyle w:val="Quote"/>
      </w:pPr>
      <w:r>
        <w:t>Phase 1 (outside critical section):</w:t>
      </w:r>
      <w:r>
        <w:br/>
        <w:t xml:space="preserve">    Read fleet. Compute distances. Rank candidates.</w:t>
      </w:r>
      <w:r>
        <w:br/>
        <w:t xml:space="preserve">    RL inference runs here. May take milliseconds.</w:t>
      </w:r>
      <w:r>
        <w:br/>
      </w:r>
      <w:r>
        <w:br/>
        <w:t>Phase 2 (critical section):</w:t>
      </w:r>
      <w:r>
        <w:br/>
        <w:t xml:space="preserve">    BEGIN TRANSACTION</w:t>
      </w:r>
      <w:r>
        <w:br/>
        <w:t xml:space="preserve">    SELECT id, status FROM ambulances</w:t>
      </w:r>
      <w:r>
        <w:br/>
      </w:r>
      <w:r>
        <w:lastRenderedPageBreak/>
        <w:t xml:space="preserve">      WHERE id IN (:c1</w:t>
      </w:r>
      <w:proofErr w:type="gramStart"/>
      <w:r>
        <w:t>, :c</w:t>
      </w:r>
      <w:proofErr w:type="gramEnd"/>
      <w:r>
        <w:t>2</w:t>
      </w:r>
      <w:proofErr w:type="gramStart"/>
      <w:r>
        <w:t>, :c</w:t>
      </w:r>
      <w:proofErr w:type="gramEnd"/>
      <w:r>
        <w:t>3</w:t>
      </w:r>
      <w:proofErr w:type="gramStart"/>
      <w:r>
        <w:t>, :c</w:t>
      </w:r>
      <w:proofErr w:type="gramEnd"/>
      <w:r>
        <w:t>4</w:t>
      </w:r>
      <w:proofErr w:type="gramStart"/>
      <w:r>
        <w:t>, :c</w:t>
      </w:r>
      <w:proofErr w:type="gramEnd"/>
      <w:r>
        <w:t>5)</w:t>
      </w:r>
      <w:r>
        <w:br/>
        <w:t xml:space="preserve">      ORDER BY id ASC      -- deadlock prevention</w:t>
      </w:r>
      <w:r>
        <w:br/>
        <w:t xml:space="preserve">      FOR UPDATE           -- exclusive row lock</w:t>
      </w:r>
      <w:r>
        <w:br/>
        <w:t xml:space="preserve">    Re-verify status (committed state, READ COMMITTED)</w:t>
      </w:r>
      <w:r>
        <w:br/>
        <w:t xml:space="preserve">    UPDATE status = ASSIGNED for first AVAILABLE row</w:t>
      </w:r>
      <w:r>
        <w:br/>
        <w:t xml:space="preserve">    INSERT INTO dispatches …</w:t>
      </w:r>
      <w:r>
        <w:br/>
        <w:t xml:space="preserve">    COMMIT                 -- locks released</w:t>
      </w:r>
    </w:p>
    <w:p w14:paraId="0561A4A3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 xml:space="preserve">Mutual exclusion: MySQL grants the </w:t>
      </w:r>
      <w:proofErr w:type="gramStart"/>
      <w:r>
        <w:rPr>
          <w:rFonts w:ascii="Calibri" w:hAnsi="Calibri"/>
          <w:color w:val="111111"/>
        </w:rPr>
        <w:t>FOR UPDATE</w:t>
      </w:r>
      <w:proofErr w:type="gramEnd"/>
      <w:r>
        <w:rPr>
          <w:rFonts w:ascii="Calibri" w:hAnsi="Calibri"/>
          <w:color w:val="111111"/>
        </w:rPr>
        <w:t xml:space="preserve"> lock to exactly one transaction per row. All other transactions block.</w:t>
      </w:r>
    </w:p>
    <w:p w14:paraId="0DF5B824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Progress: A thread inside Phase 2 always terminates — it either commits a claim or raises NoAmbulanceAvailable. The transaction is always closed in the finally block.</w:t>
      </w:r>
    </w:p>
    <w:p w14:paraId="26A5F607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Bounded waiting: MySQL's InnoDB lock manager queues waiters in arrival order. With CANDIDATE_POOL_SIZE = 5 and 4 worker threads, a thread waits at most 3 grant cycles. Stage 4 benchmark: median lock wait 97 ms under for_update mode.</w:t>
      </w:r>
    </w:p>
    <w:p w14:paraId="62BD7462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File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144"/>
      </w:tblGrid>
      <w:tr w:rsidR="00F96C8B" w14:paraId="355104A3" w14:textId="77777777" w:rsidTr="00E45CE8">
        <w:trPr>
          <w:trHeight w:val="286"/>
        </w:trPr>
        <w:tc>
          <w:tcPr>
            <w:tcW w:w="4753" w:type="dxa"/>
            <w:shd w:val="clear" w:color="auto" w:fill="1A3A5C"/>
          </w:tcPr>
          <w:p w14:paraId="1926BD2E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w="4144" w:type="dxa"/>
            <w:shd w:val="clear" w:color="auto" w:fill="1A3A5C"/>
          </w:tcPr>
          <w:p w14:paraId="7E343E90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</w:tr>
      <w:tr w:rsidR="00F96C8B" w14:paraId="7380CEDC" w14:textId="77777777" w:rsidTr="00E45CE8">
        <w:trPr>
          <w:trHeight w:val="286"/>
        </w:trPr>
        <w:tc>
          <w:tcPr>
            <w:tcW w:w="4753" w:type="dxa"/>
            <w:shd w:val="clear" w:color="auto" w:fill="FFFFFF"/>
          </w:tcPr>
          <w:p w14:paraId="002BB17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Phase 1 (_rank_candidates)</w:t>
            </w:r>
          </w:p>
        </w:tc>
        <w:tc>
          <w:tcPr>
            <w:tcW w:w="4144" w:type="dxa"/>
            <w:shd w:val="clear" w:color="auto" w:fill="FFFFFF"/>
          </w:tcPr>
          <w:p w14:paraId="2743EA5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</w:tr>
      <w:tr w:rsidR="00F96C8B" w14:paraId="56685FF3" w14:textId="77777777" w:rsidTr="00E45CE8">
        <w:trPr>
          <w:trHeight w:val="286"/>
        </w:trPr>
        <w:tc>
          <w:tcPr>
            <w:tcW w:w="4753" w:type="dxa"/>
            <w:shd w:val="clear" w:color="auto" w:fill="F2F4F7"/>
          </w:tcPr>
          <w:p w14:paraId="2F8CC74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Phase 2 (_claim_vehicle) — critical section</w:t>
            </w:r>
          </w:p>
        </w:tc>
        <w:tc>
          <w:tcPr>
            <w:tcW w:w="4144" w:type="dxa"/>
            <w:shd w:val="clear" w:color="auto" w:fill="F2F4F7"/>
          </w:tcPr>
          <w:p w14:paraId="46C6DF1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</w:tr>
      <w:tr w:rsidR="00F96C8B" w14:paraId="477C8025" w14:textId="77777777" w:rsidTr="00E45CE8">
        <w:trPr>
          <w:trHeight w:val="301"/>
        </w:trPr>
        <w:tc>
          <w:tcPr>
            <w:tcW w:w="4753" w:type="dxa"/>
            <w:shd w:val="clear" w:color="auto" w:fill="FFFFFF"/>
          </w:tcPr>
          <w:p w14:paraId="7D35BFC5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NoAmbulanceAvailable exception</w:t>
            </w:r>
          </w:p>
        </w:tc>
        <w:tc>
          <w:tcPr>
            <w:tcW w:w="4144" w:type="dxa"/>
            <w:shd w:val="clear" w:color="auto" w:fill="FFFFFF"/>
          </w:tcPr>
          <w:p w14:paraId="120AE83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</w:tr>
      <w:tr w:rsidR="00F96C8B" w14:paraId="039DB6F3" w14:textId="77777777" w:rsidTr="00E45CE8">
        <w:trPr>
          <w:trHeight w:val="286"/>
        </w:trPr>
        <w:tc>
          <w:tcPr>
            <w:tcW w:w="4753" w:type="dxa"/>
            <w:shd w:val="clear" w:color="auto" w:fill="F2F4F7"/>
          </w:tcPr>
          <w:p w14:paraId="0E4CDB5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CANDIDATE_POOL_SIZE constant</w:t>
            </w:r>
          </w:p>
        </w:tc>
        <w:tc>
          <w:tcPr>
            <w:tcW w:w="4144" w:type="dxa"/>
            <w:shd w:val="clear" w:color="auto" w:fill="F2F4F7"/>
          </w:tcPr>
          <w:p w14:paraId="35867E0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</w:tr>
    </w:tbl>
    <w:p w14:paraId="54804B0A" w14:textId="77777777" w:rsidR="00F96C8B" w:rsidRDefault="00F96C8B"/>
    <w:p w14:paraId="58CB9267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14BC561B" w14:textId="7055E94B" w:rsidR="00F96C8B" w:rsidRDefault="00000000">
      <w:pPr>
        <w:pStyle w:val="Heading1"/>
        <w:spacing w:before="280" w:after="80"/>
      </w:pPr>
      <w:r>
        <w:rPr>
          <w:rFonts w:ascii="Calibri" w:hAnsi="Calibri"/>
          <w:color w:val="1A3A5C"/>
        </w:rPr>
        <w:t>4 — Race Conditions</w:t>
      </w:r>
    </w:p>
    <w:p w14:paraId="184017BD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The concept</w:t>
      </w:r>
    </w:p>
    <w:p w14:paraId="6DDB5D89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race condition occurs when the correctness of a program depends on the relative timing of events across threads. If two threads both read a shared value, make a decision based on it, and then both write a new value, one write silently overwrites the other — the lost-update anomaly.</w:t>
      </w:r>
    </w:p>
    <w:p w14:paraId="13A05399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How it appears in this project</w:t>
      </w:r>
    </w:p>
    <w:p w14:paraId="08B3CDC2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This project deliberately distinguishes between two different race conditions that require two different fixes:</w:t>
      </w:r>
    </w:p>
    <w:p w14:paraId="74E92F4A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Problem B — Contended allocation (the classical lost-update)</w:t>
      </w:r>
    </w:p>
    <w:p w14:paraId="30C82358" w14:textId="77777777" w:rsidR="00F96C8B" w:rsidRDefault="00000000">
      <w:pPr>
        <w:spacing w:after="100" w:line="280" w:lineRule="exact"/>
      </w:pPr>
      <w:r>
        <w:rPr>
          <w:rFonts w:ascii="Calibri" w:hAnsi="Calibri"/>
          <w:color w:val="444444"/>
        </w:rPr>
        <w:t>Two unrelated emergencies. Both nearest to DDN-07. Two workers read it as AVAILABLE, both write ASSIGNED.</w:t>
      </w:r>
    </w:p>
    <w:p w14:paraId="0900AB62" w14:textId="55F25008" w:rsidR="00F96C8B" w:rsidRDefault="00000000" w:rsidP="009D3D48">
      <w:pPr>
        <w:pStyle w:val="Quote"/>
      </w:pPr>
      <w:proofErr w:type="gramStart"/>
      <w:r>
        <w:t>Time  Thread</w:t>
      </w:r>
      <w:proofErr w:type="gramEnd"/>
      <w:r>
        <w:t xml:space="preserve"> 1                          Thread 2              DDN-07</w:t>
      </w:r>
      <w:r>
        <w:br/>
        <w:t xml:space="preserve">t₁    SELECT status → AVAILABLE </w:t>
      </w:r>
      <w:r>
        <w:rPr>
          <w:rFonts w:ascii="Segoe UI Symbol" w:hAnsi="Segoe UI Symbol" w:cs="Segoe UI Symbol"/>
        </w:rPr>
        <w:t>✓</w:t>
      </w:r>
      <w:r>
        <w:t xml:space="preserve">      </w:t>
      </w:r>
      <w:r>
        <w:rPr>
          <w:rFonts w:ascii="Cambria" w:hAnsi="Cambria" w:cs="Cambria"/>
        </w:rPr>
        <w:t>—</w:t>
      </w:r>
      <w:r>
        <w:t xml:space="preserve">                     AVAILABLE</w:t>
      </w:r>
      <w:r>
        <w:br/>
        <w:t>t</w:t>
      </w:r>
      <w:r>
        <w:rPr>
          <w:rFonts w:ascii="Cambria" w:hAnsi="Cambria" w:cs="Cambria"/>
        </w:rPr>
        <w:t>₂</w:t>
      </w:r>
      <w:r>
        <w:t xml:space="preserve">    </w:t>
      </w:r>
      <w:r>
        <w:rPr>
          <w:rFonts w:ascii="Cambria" w:hAnsi="Cambria" w:cs="Cambria"/>
        </w:rPr>
        <w:t>—</w:t>
      </w:r>
      <w:r>
        <w:t xml:space="preserve">                                SELECT status </w:t>
      </w:r>
      <w:r>
        <w:rPr>
          <w:rFonts w:ascii="Cambria" w:hAnsi="Cambria" w:cs="Cambria"/>
        </w:rPr>
        <w:t>→</w:t>
      </w:r>
      <w:r>
        <w:t xml:space="preserve"> AVAIL AVAILABLE</w:t>
      </w:r>
      <w:r>
        <w:br/>
      </w:r>
      <w:r>
        <w:lastRenderedPageBreak/>
        <w:t>t</w:t>
      </w:r>
      <w:r>
        <w:rPr>
          <w:rFonts w:ascii="Cambria" w:hAnsi="Cambria" w:cs="Cambria"/>
        </w:rPr>
        <w:t>₃</w:t>
      </w:r>
      <w:r>
        <w:t xml:space="preserve">    UPDATE status = ASSIGNED         </w:t>
      </w:r>
      <w:r>
        <w:rPr>
          <w:rFonts w:ascii="Cambria" w:hAnsi="Cambria" w:cs="Cambria"/>
        </w:rPr>
        <w:t>—</w:t>
      </w:r>
      <w:r>
        <w:t xml:space="preserve">                     ASSIGNED (T1)</w:t>
      </w:r>
      <w:r>
        <w:br/>
        <w:t>t</w:t>
      </w:r>
      <w:r>
        <w:rPr>
          <w:rFonts w:ascii="Cambria" w:hAnsi="Cambria" w:cs="Cambria"/>
        </w:rPr>
        <w:t>₄</w:t>
      </w:r>
      <w:r>
        <w:t xml:space="preserve">    </w:t>
      </w:r>
      <w:r>
        <w:rPr>
          <w:rFonts w:ascii="Cambria" w:hAnsi="Cambria" w:cs="Cambria"/>
        </w:rPr>
        <w:t>—</w:t>
      </w:r>
      <w:r>
        <w:t xml:space="preserve">                  UPDATE status = ASSIGNED </w:t>
      </w:r>
      <w:r>
        <w:rPr>
          <w:rFonts w:ascii="Cambria" w:hAnsi="Cambria" w:cs="Cambria"/>
        </w:rPr>
        <w:t>←</w:t>
      </w:r>
      <w:r>
        <w:t xml:space="preserve"> OVERWRITES! </w:t>
      </w:r>
      <w:r w:rsidR="00E45CE8">
        <w:t xml:space="preserve"> A</w:t>
      </w:r>
      <w:r>
        <w:t>SSIGNED (T2)</w:t>
      </w:r>
    </w:p>
    <w:p w14:paraId="79BB7BDB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T2's write succeeds because T1 already committed — there is no error in the database. Both dispatches are created. One ambulance is sent to two emergencies. This is what SELECT … FOR UPDATE fixes (§3 above).</w:t>
      </w:r>
    </w:p>
    <w:p w14:paraId="288B75AC" w14:textId="77777777" w:rsidR="00F96C8B" w:rsidRPr="00E45CE8" w:rsidRDefault="00000000">
      <w:pPr>
        <w:spacing w:after="100" w:line="280" w:lineRule="exact"/>
        <w:rPr>
          <w:color w:val="0D0D0D" w:themeColor="text1" w:themeTint="F2"/>
        </w:rPr>
      </w:pPr>
      <w:r w:rsidRPr="00E45CE8">
        <w:rPr>
          <w:rFonts w:ascii="Calibri" w:hAnsi="Calibri"/>
          <w:color w:val="0D0D0D" w:themeColor="text1" w:themeTint="F2"/>
        </w:rPr>
        <w:t>Stage 4 benchmark result: Under mode=none, 40 simultaneous emergency calls produced 6 double-booked ambulances (DDN-03, DDN-07, DDN-09 each dispatched to 8 separate incidents). Under mode=for_update: 0 double-booked.</w:t>
      </w:r>
    </w:p>
    <w:p w14:paraId="092E1DBB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Problem A — Duplicate reports (the dedup race)  [planned: Stage 5]</w:t>
      </w:r>
    </w:p>
    <w:p w14:paraId="49374508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One accident, five bystanders call. Five incidents are created. Five ambulances dispatched. Every transaction commits correctly. The data is consistent. Three ambulances stand over one patient.</w:t>
      </w:r>
    </w:p>
    <w:p w14:paraId="6860234A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This is NOT a lost update and NOT fixed by row locking. Each call creates a different incident row — there is no shared row to lock. The fix is deduplication: a UNIQUE constraint on a derived key (geo_cell, time_bucket, incident_type). The second through fifth calls hit a duplicate key violation and receive the existing incident's JSON rather than creating new rows.</w:t>
      </w:r>
    </w:p>
    <w:p w14:paraId="4B36B07D" w14:textId="748A5EF6" w:rsidR="00F96C8B" w:rsidRDefault="00000000" w:rsidP="00E45CE8">
      <w:pPr>
        <w:pStyle w:val="Quote"/>
      </w:pPr>
      <w:r>
        <w:rPr>
          <w:b/>
          <w:color w:val="1E6AB5"/>
        </w:rPr>
        <w:t xml:space="preserve">KEY INSIGHT:  </w:t>
      </w:r>
      <w:r>
        <w:t>This distinction is the strongest analytical contribution in the project. Most academic papers conflate these two races. Separating them, and showing that each requires a structurally different fix, is what makes the analysis original and academically rigorous.</w:t>
      </w:r>
    </w:p>
    <w:p w14:paraId="0C1D86C0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File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252"/>
      </w:tblGrid>
      <w:tr w:rsidR="00F96C8B" w14:paraId="389119E8" w14:textId="77777777">
        <w:tc>
          <w:tcPr>
            <w:tcW w:w="3969" w:type="dxa"/>
            <w:shd w:val="clear" w:color="auto" w:fill="1A3A5C"/>
          </w:tcPr>
          <w:p w14:paraId="63C73755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w="4252" w:type="dxa"/>
            <w:shd w:val="clear" w:color="auto" w:fill="1A3A5C"/>
          </w:tcPr>
          <w:p w14:paraId="6CA2B1EF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</w:tr>
      <w:tr w:rsidR="00F96C8B" w14:paraId="2ED80E96" w14:textId="77777777">
        <w:tc>
          <w:tcPr>
            <w:tcW w:w="3969" w:type="dxa"/>
            <w:shd w:val="clear" w:color="auto" w:fill="FFFFFF"/>
          </w:tcPr>
          <w:p w14:paraId="319BAB54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Race condition reproduced</w:t>
            </w:r>
          </w:p>
        </w:tc>
        <w:tc>
          <w:tcPr>
            <w:tcW w:w="4252" w:type="dxa"/>
            <w:shd w:val="clear" w:color="auto" w:fill="FFFFFF"/>
          </w:tcPr>
          <w:p w14:paraId="3C088B6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bench/loadtest.py · mode="none"</w:t>
            </w:r>
          </w:p>
        </w:tc>
      </w:tr>
      <w:tr w:rsidR="00F96C8B" w14:paraId="56925E6F" w14:textId="77777777">
        <w:tc>
          <w:tcPr>
            <w:tcW w:w="3969" w:type="dxa"/>
            <w:shd w:val="clear" w:color="auto" w:fill="F2F4F7"/>
          </w:tcPr>
          <w:p w14:paraId="31B45E1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Race condition prevented</w:t>
            </w:r>
          </w:p>
        </w:tc>
        <w:tc>
          <w:tcPr>
            <w:tcW w:w="4252" w:type="dxa"/>
            <w:shd w:val="clear" w:color="auto" w:fill="F2F4F7"/>
          </w:tcPr>
          <w:p w14:paraId="6F8B85A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 · _claim_vehicle()</w:t>
            </w:r>
          </w:p>
        </w:tc>
      </w:tr>
      <w:tr w:rsidR="00F96C8B" w14:paraId="7DAF0BB9" w14:textId="77777777">
        <w:tc>
          <w:tcPr>
            <w:tcW w:w="3969" w:type="dxa"/>
            <w:shd w:val="clear" w:color="auto" w:fill="FFFFFF"/>
          </w:tcPr>
          <w:p w14:paraId="483DA65C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Dedup gate (planned Stage 5)</w:t>
            </w:r>
          </w:p>
        </w:tc>
        <w:tc>
          <w:tcPr>
            <w:tcW w:w="4252" w:type="dxa"/>
            <w:shd w:val="clear" w:color="auto" w:fill="FFFFFF"/>
          </w:tcPr>
          <w:p w14:paraId="0023EFB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app/core/dedup.py  [not built yet]</w:t>
            </w:r>
          </w:p>
        </w:tc>
      </w:tr>
    </w:tbl>
    <w:p w14:paraId="3F61C1C7" w14:textId="77777777" w:rsidR="00F96C8B" w:rsidRDefault="00F96C8B"/>
    <w:p w14:paraId="2453C40A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3C9477D1" w14:textId="68C09A4B" w:rsidR="00F96C8B" w:rsidRDefault="00000000">
      <w:pPr>
        <w:pStyle w:val="Heading1"/>
        <w:spacing w:before="280" w:after="80"/>
      </w:pPr>
      <w:r>
        <w:rPr>
          <w:rFonts w:ascii="Calibri" w:hAnsi="Calibri"/>
          <w:color w:val="1A3A5C"/>
        </w:rPr>
        <w:t>5 — Deadlock</w:t>
      </w:r>
    </w:p>
    <w:p w14:paraId="26C57202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The concept</w:t>
      </w:r>
    </w:p>
    <w:p w14:paraId="7FB36B79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deadlock is a state in which a set of threads is permanently blocked, each waiting for a resource held by another. Deadlock requires all four Coffman conditions simultaneously:</w:t>
      </w:r>
    </w:p>
    <w:p w14:paraId="212EFC5E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Mutual exclusion — a resource can be held by at most one thread.</w:t>
      </w:r>
    </w:p>
    <w:p w14:paraId="22945BEC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Hold and Wait — a thread holding resources may request more.</w:t>
      </w:r>
    </w:p>
    <w:p w14:paraId="309721EF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No Preemption — resources cannot be forcibly taken.</w:t>
      </w:r>
    </w:p>
    <w:p w14:paraId="30FDA651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Circular Wait — a cycle exists in the wait-for graph.</w:t>
      </w:r>
    </w:p>
    <w:p w14:paraId="0DE238C3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Breaking any one condition prevents deadlock. This project breaks Circular Wait.</w:t>
      </w:r>
    </w:p>
    <w:p w14:paraId="3AA84152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lastRenderedPageBreak/>
        <w:t>How it appears in this project</w:t>
      </w:r>
    </w:p>
    <w:p w14:paraId="63DEAE45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Why deadlock can occur</w:t>
      </w:r>
    </w:p>
    <w:p w14:paraId="70D071D8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single allocation transaction may lock up to 5 candidate rows. Two concurrent transactions with overlapping candidate lists could acquire locks in opposite orders:</w:t>
      </w:r>
    </w:p>
    <w:p w14:paraId="07AC5113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T1 locks Row 3, then tries to lock Row 7 (held by T2).</w:t>
      </w:r>
    </w:p>
    <w:p w14:paraId="78AF0510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T2 locks Row 7, then tries to lock Row 3 (held by T1).</w:t>
      </w:r>
    </w:p>
    <w:p w14:paraId="6D623BBC" w14:textId="77777777" w:rsidR="00F96C8B" w:rsidRDefault="00000000">
      <w:pPr>
        <w:pStyle w:val="ListBullet"/>
        <w:spacing w:before="20" w:after="40" w:line="260" w:lineRule="exact"/>
        <w:ind w:left="454" w:hanging="227"/>
      </w:pPr>
      <w:r>
        <w:rPr>
          <w:rFonts w:ascii="Calibri" w:hAnsi="Calibri"/>
          <w:color w:val="111111"/>
        </w:rPr>
        <w:t>• Neither can proceed. Deadlock.</w:t>
      </w:r>
    </w:p>
    <w:p w14:paraId="6C9A7E20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The fix — ascending primary-key ordering</w:t>
      </w:r>
    </w:p>
    <w:p w14:paraId="7DE581F0" w14:textId="77777777" w:rsidR="00F96C8B" w:rsidRDefault="00000000" w:rsidP="00E45CE8">
      <w:r>
        <w:t># allocation.py</w:t>
      </w:r>
      <w:r>
        <w:br/>
        <w:t xml:space="preserve">mav_sorted = </w:t>
      </w:r>
      <w:proofErr w:type="gramStart"/>
      <w:r>
        <w:t>sorted(</w:t>
      </w:r>
      <w:proofErr w:type="gramEnd"/>
      <w:r>
        <w:t xml:space="preserve">mav_candidates, key=lambda c: </w:t>
      </w:r>
      <w:proofErr w:type="gramStart"/>
      <w:r>
        <w:t>c[</w:t>
      </w:r>
      <w:proofErr w:type="gramEnd"/>
      <w:r>
        <w:t>0</w:t>
      </w:r>
      <w:proofErr w:type="gramStart"/>
      <w:r>
        <w:t>])  #</w:t>
      </w:r>
      <w:proofErr w:type="gramEnd"/>
      <w:r>
        <w:t xml:space="preserve"> ascending id ← THE FIX</w:t>
      </w:r>
      <w:r>
        <w:br/>
      </w:r>
      <w:r>
        <w:br/>
        <w:t># The SELECT then locks in this fixed order:</w:t>
      </w:r>
      <w:r>
        <w:br/>
        <w:t>SELECT id, status FROM ambulances</w:t>
      </w:r>
      <w:r>
        <w:br/>
        <w:t xml:space="preserve">  WHERE id IN </w:t>
      </w:r>
      <w:proofErr w:type="gramStart"/>
      <w:r>
        <w:t>(:ids</w:t>
      </w:r>
      <w:proofErr w:type="gramEnd"/>
      <w:r>
        <w:t>)</w:t>
      </w:r>
      <w:r>
        <w:br/>
        <w:t xml:space="preserve">  ORDER BY id ASC   -- enforces total ordering</w:t>
      </w:r>
      <w:r>
        <w:br/>
        <w:t xml:space="preserve">  FOR UPDATE</w:t>
      </w:r>
    </w:p>
    <w:p w14:paraId="68B6DF2D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Proof that this prevents deadlock</w:t>
      </w:r>
    </w:p>
    <w:p w14:paraId="4A9CBF74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Suppose cycle T₁→T₂→…→Tₙ→T₁ exists in the wait-for graph. T₁ holds some lock L that Tₙ is waiting for. Since T₁ holds L, L's id is smaller than any lock Tₙ currently holds (because Tₙ acquired its locks in ascending order). But then Tₙ should have already acquired L before its current locks — contradiction with ascending order. No cycle is possible. ∎</w:t>
      </w:r>
    </w:p>
    <w:p w14:paraId="7A699383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Coffman condition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4252"/>
      </w:tblGrid>
      <w:tr w:rsidR="00F96C8B" w14:paraId="6C8BC90C" w14:textId="77777777">
        <w:tc>
          <w:tcPr>
            <w:tcW w:w="2268" w:type="dxa"/>
            <w:shd w:val="clear" w:color="auto" w:fill="1A3A5C"/>
          </w:tcPr>
          <w:p w14:paraId="3F4D08A5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Condition</w:t>
            </w:r>
          </w:p>
        </w:tc>
        <w:tc>
          <w:tcPr>
            <w:tcW w:w="1701" w:type="dxa"/>
            <w:shd w:val="clear" w:color="auto" w:fill="1A3A5C"/>
          </w:tcPr>
          <w:p w14:paraId="095165C1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w="4252" w:type="dxa"/>
            <w:shd w:val="clear" w:color="auto" w:fill="1A3A5C"/>
          </w:tcPr>
          <w:p w14:paraId="12B95F5A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Reason</w:t>
            </w:r>
          </w:p>
        </w:tc>
      </w:tr>
      <w:tr w:rsidR="00F96C8B" w14:paraId="7AFAC525" w14:textId="77777777">
        <w:tc>
          <w:tcPr>
            <w:tcW w:w="2268" w:type="dxa"/>
            <w:shd w:val="clear" w:color="auto" w:fill="FFFFFF"/>
          </w:tcPr>
          <w:p w14:paraId="49ACCAE5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Mutual Exclusion</w:t>
            </w:r>
          </w:p>
        </w:tc>
        <w:tc>
          <w:tcPr>
            <w:tcW w:w="1701" w:type="dxa"/>
            <w:shd w:val="clear" w:color="auto" w:fill="FFFFFF"/>
          </w:tcPr>
          <w:p w14:paraId="04F07EA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Holds</w:t>
            </w:r>
          </w:p>
        </w:tc>
        <w:tc>
          <w:tcPr>
            <w:tcW w:w="4252" w:type="dxa"/>
            <w:shd w:val="clear" w:color="auto" w:fill="FFFFFF"/>
          </w:tcPr>
          <w:p w14:paraId="1937566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FOR UPDATE is exclusive</w:t>
            </w:r>
          </w:p>
        </w:tc>
      </w:tr>
      <w:tr w:rsidR="00F96C8B" w14:paraId="6F7F3BD5" w14:textId="77777777">
        <w:tc>
          <w:tcPr>
            <w:tcW w:w="2268" w:type="dxa"/>
            <w:shd w:val="clear" w:color="auto" w:fill="F2F4F7"/>
          </w:tcPr>
          <w:p w14:paraId="016A15D4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Hold and Wait</w:t>
            </w:r>
          </w:p>
        </w:tc>
        <w:tc>
          <w:tcPr>
            <w:tcW w:w="1701" w:type="dxa"/>
            <w:shd w:val="clear" w:color="auto" w:fill="F2F4F7"/>
          </w:tcPr>
          <w:p w14:paraId="5DD4236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Holds</w:t>
            </w:r>
          </w:p>
        </w:tc>
        <w:tc>
          <w:tcPr>
            <w:tcW w:w="4252" w:type="dxa"/>
            <w:shd w:val="clear" w:color="auto" w:fill="F2F4F7"/>
          </w:tcPr>
          <w:p w14:paraId="2E5E376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Transaction holds Row 3 while waiting for Row 7</w:t>
            </w:r>
          </w:p>
        </w:tc>
      </w:tr>
      <w:tr w:rsidR="00F96C8B" w14:paraId="2BD2FB28" w14:textId="77777777">
        <w:tc>
          <w:tcPr>
            <w:tcW w:w="2268" w:type="dxa"/>
            <w:shd w:val="clear" w:color="auto" w:fill="FFFFFF"/>
          </w:tcPr>
          <w:p w14:paraId="7F27520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No Preemption</w:t>
            </w:r>
          </w:p>
        </w:tc>
        <w:tc>
          <w:tcPr>
            <w:tcW w:w="1701" w:type="dxa"/>
            <w:shd w:val="clear" w:color="auto" w:fill="FFFFFF"/>
          </w:tcPr>
          <w:p w14:paraId="2283269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Holds</w:t>
            </w:r>
          </w:p>
        </w:tc>
        <w:tc>
          <w:tcPr>
            <w:tcW w:w="4252" w:type="dxa"/>
            <w:shd w:val="clear" w:color="auto" w:fill="FFFFFF"/>
          </w:tcPr>
          <w:p w14:paraId="1C6D654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MySQL does not revoke locks from live transactions</w:t>
            </w:r>
          </w:p>
        </w:tc>
      </w:tr>
      <w:tr w:rsidR="00F96C8B" w14:paraId="6B1E9874" w14:textId="77777777">
        <w:tc>
          <w:tcPr>
            <w:tcW w:w="2268" w:type="dxa"/>
            <w:shd w:val="clear" w:color="auto" w:fill="F2F4F7"/>
          </w:tcPr>
          <w:p w14:paraId="57FA075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Circular Wait</w:t>
            </w:r>
          </w:p>
        </w:tc>
        <w:tc>
          <w:tcPr>
            <w:tcW w:w="1701" w:type="dxa"/>
            <w:shd w:val="clear" w:color="auto" w:fill="F2F4F7"/>
          </w:tcPr>
          <w:p w14:paraId="2DF9992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BROKEN ← our fix</w:t>
            </w:r>
          </w:p>
        </w:tc>
        <w:tc>
          <w:tcPr>
            <w:tcW w:w="4252" w:type="dxa"/>
            <w:shd w:val="clear" w:color="auto" w:fill="F2F4F7"/>
          </w:tcPr>
          <w:p w14:paraId="5B76797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All transactions lock in ascending id order → no cycle</w:t>
            </w:r>
          </w:p>
        </w:tc>
      </w:tr>
    </w:tbl>
    <w:p w14:paraId="0FCB8C42" w14:textId="77777777" w:rsidR="00F96C8B" w:rsidRDefault="00F96C8B"/>
    <w:p w14:paraId="0ED08C08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Trade-off vs SKIP LOCKED</w:t>
      </w:r>
    </w:p>
    <w:p w14:paraId="7198D064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An alternative is SELECT … FOR UPDATE SKIP LOCKED, which skips any locked row instead of waiting. This eliminates lock waits (0.8 ms median vs 97 ms). But Stage 4 shows only 9/12 vehicles used under skip_locked vs 12/12 under for_update. Fleet utilisation vs. latency — a real engineering trade-off.</w:t>
      </w:r>
    </w:p>
    <w:p w14:paraId="0E7F8318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File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102"/>
      </w:tblGrid>
      <w:tr w:rsidR="00F96C8B" w14:paraId="47442A99" w14:textId="77777777">
        <w:tc>
          <w:tcPr>
            <w:tcW w:w="3118" w:type="dxa"/>
            <w:shd w:val="clear" w:color="auto" w:fill="1A3A5C"/>
          </w:tcPr>
          <w:p w14:paraId="4CD4DF73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w="5102" w:type="dxa"/>
            <w:shd w:val="clear" w:color="auto" w:fill="1A3A5C"/>
          </w:tcPr>
          <w:p w14:paraId="1D8D0D4E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</w:tr>
      <w:tr w:rsidR="00F96C8B" w14:paraId="4F4DF0F9" w14:textId="77777777">
        <w:tc>
          <w:tcPr>
            <w:tcW w:w="3118" w:type="dxa"/>
            <w:shd w:val="clear" w:color="auto" w:fill="FFFFFF"/>
          </w:tcPr>
          <w:p w14:paraId="1D23117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Ascending PK sort (deadlock prevention)</w:t>
            </w:r>
          </w:p>
        </w:tc>
        <w:tc>
          <w:tcPr>
            <w:tcW w:w="5102" w:type="dxa"/>
            <w:shd w:val="clear" w:color="auto" w:fill="FFFFFF"/>
          </w:tcPr>
          <w:p w14:paraId="6560D81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 · mav_sorted = sorted(...)</w:t>
            </w:r>
          </w:p>
        </w:tc>
      </w:tr>
      <w:tr w:rsidR="00F96C8B" w14:paraId="27DCF521" w14:textId="77777777">
        <w:tc>
          <w:tcPr>
            <w:tcW w:w="3118" w:type="dxa"/>
            <w:shd w:val="clear" w:color="auto" w:fill="F2F4F7"/>
          </w:tcPr>
          <w:p w14:paraId="7C225067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Lock ordering convention (code comment)</w:t>
            </w:r>
          </w:p>
        </w:tc>
        <w:tc>
          <w:tcPr>
            <w:tcW w:w="5102" w:type="dxa"/>
            <w:shd w:val="clear" w:color="auto" w:fill="F2F4F7"/>
          </w:tcPr>
          <w:p w14:paraId="4B73785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</w:tr>
      <w:tr w:rsidR="00F96C8B" w14:paraId="60FF7E1E" w14:textId="77777777">
        <w:tc>
          <w:tcPr>
            <w:tcW w:w="3118" w:type="dxa"/>
            <w:shd w:val="clear" w:color="auto" w:fill="FFFFFF"/>
          </w:tcPr>
          <w:p w14:paraId="62B4C40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Benchmark comparing lock modes</w:t>
            </w:r>
          </w:p>
        </w:tc>
        <w:tc>
          <w:tcPr>
            <w:tcW w:w="5102" w:type="dxa"/>
            <w:shd w:val="clear" w:color="auto" w:fill="FFFFFF"/>
          </w:tcPr>
          <w:p w14:paraId="4BD261D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bench/loadtest.py</w:t>
            </w:r>
          </w:p>
        </w:tc>
      </w:tr>
    </w:tbl>
    <w:p w14:paraId="44963404" w14:textId="77777777" w:rsidR="00F96C8B" w:rsidRDefault="00F96C8B"/>
    <w:p w14:paraId="5156659A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7A84B137" w14:textId="3FEC0D6E" w:rsidR="00F96C8B" w:rsidRDefault="00000000">
      <w:pPr>
        <w:pStyle w:val="Heading1"/>
        <w:spacing w:before="280" w:after="80"/>
      </w:pPr>
      <w:r>
        <w:rPr>
          <w:rFonts w:ascii="Calibri" w:hAnsi="Calibri"/>
          <w:color w:val="1A3A5C"/>
        </w:rPr>
        <w:t xml:space="preserve">6 — CPU </w:t>
      </w:r>
      <w:proofErr w:type="gramStart"/>
      <w:r>
        <w:rPr>
          <w:rFonts w:ascii="Calibri" w:hAnsi="Calibri"/>
          <w:color w:val="1A3A5C"/>
        </w:rPr>
        <w:t>Scheduling  [</w:t>
      </w:r>
      <w:proofErr w:type="gramEnd"/>
      <w:r>
        <w:rPr>
          <w:rFonts w:ascii="Calibri" w:hAnsi="Calibri"/>
          <w:color w:val="1A3A5C"/>
        </w:rPr>
        <w:t>Designed — not yet built]</w:t>
      </w:r>
    </w:p>
    <w:p w14:paraId="4F8F76E0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The concept</w:t>
      </w:r>
    </w:p>
    <w:p w14:paraId="4DD05ECB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A scheduler decides which of several ready processes/threads is given the CPU next. Three scheduling disciplines are relevant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3118"/>
      </w:tblGrid>
      <w:tr w:rsidR="00F96C8B" w14:paraId="54277FDF" w14:textId="77777777">
        <w:tc>
          <w:tcPr>
            <w:tcW w:w="1984" w:type="dxa"/>
            <w:shd w:val="clear" w:color="auto" w:fill="1A3A5C"/>
          </w:tcPr>
          <w:p w14:paraId="4DD16F68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Scheduler</w:t>
            </w:r>
          </w:p>
        </w:tc>
        <w:tc>
          <w:tcPr>
            <w:tcW w:w="3118" w:type="dxa"/>
            <w:shd w:val="clear" w:color="auto" w:fill="1A3A5C"/>
          </w:tcPr>
          <w:p w14:paraId="76ABC491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w="3118" w:type="dxa"/>
            <w:shd w:val="clear" w:color="auto" w:fill="1A3A5C"/>
          </w:tcPr>
          <w:p w14:paraId="36A0DC12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Weakness</w:t>
            </w:r>
          </w:p>
        </w:tc>
      </w:tr>
      <w:tr w:rsidR="00F96C8B" w14:paraId="2170BDCA" w14:textId="77777777">
        <w:tc>
          <w:tcPr>
            <w:tcW w:w="1984" w:type="dxa"/>
            <w:shd w:val="clear" w:color="auto" w:fill="FFFFFF"/>
          </w:tcPr>
          <w:p w14:paraId="0A6165FB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FIFO / FCFS</w:t>
            </w:r>
          </w:p>
        </w:tc>
        <w:tc>
          <w:tcPr>
            <w:tcW w:w="3118" w:type="dxa"/>
            <w:shd w:val="clear" w:color="auto" w:fill="FFFFFF"/>
          </w:tcPr>
          <w:p w14:paraId="55920B1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Service requests in arrival order.</w:t>
            </w:r>
          </w:p>
        </w:tc>
        <w:tc>
          <w:tcPr>
            <w:tcW w:w="3118" w:type="dxa"/>
            <w:shd w:val="clear" w:color="auto" w:fill="FFFFFF"/>
          </w:tcPr>
          <w:p w14:paraId="5EC0B1C5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Ignores urgency; low-priority call can block CRITICAL.</w:t>
            </w:r>
          </w:p>
        </w:tc>
      </w:tr>
      <w:tr w:rsidR="00F96C8B" w14:paraId="4574F515" w14:textId="77777777">
        <w:tc>
          <w:tcPr>
            <w:tcW w:w="1984" w:type="dxa"/>
            <w:shd w:val="clear" w:color="auto" w:fill="F2F4F7"/>
          </w:tcPr>
          <w:p w14:paraId="7D2DC57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Priority</w:t>
            </w:r>
          </w:p>
        </w:tc>
        <w:tc>
          <w:tcPr>
            <w:tcW w:w="3118" w:type="dxa"/>
            <w:shd w:val="clear" w:color="auto" w:fill="F2F4F7"/>
          </w:tcPr>
          <w:p w14:paraId="5FFCA92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Always service the highest-priority ready request.</w:t>
            </w:r>
          </w:p>
        </w:tc>
        <w:tc>
          <w:tcPr>
            <w:tcW w:w="3118" w:type="dxa"/>
            <w:shd w:val="clear" w:color="auto" w:fill="F2F4F7"/>
          </w:tcPr>
          <w:p w14:paraId="7AF288B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Can starve low-priority. Greedy; no look-ahead.</w:t>
            </w:r>
          </w:p>
        </w:tc>
      </w:tr>
      <w:tr w:rsidR="00F96C8B" w14:paraId="6C1D75E8" w14:textId="77777777">
        <w:tc>
          <w:tcPr>
            <w:tcW w:w="1984" w:type="dxa"/>
            <w:shd w:val="clear" w:color="auto" w:fill="FFFFFF"/>
          </w:tcPr>
          <w:p w14:paraId="32EAFD7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Least Laxity First (LLF)</w:t>
            </w:r>
          </w:p>
        </w:tc>
        <w:tc>
          <w:tcPr>
            <w:tcW w:w="3118" w:type="dxa"/>
            <w:shd w:val="clear" w:color="auto" w:fill="FFFFFF"/>
          </w:tcPr>
          <w:p w14:paraId="7C0AD26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Service the request with smallest laxity = deadline − now − remaining_service_time.</w:t>
            </w:r>
          </w:p>
        </w:tc>
        <w:tc>
          <w:tcPr>
            <w:tcW w:w="3118" w:type="dxa"/>
            <w:shd w:val="clear" w:color="auto" w:fill="FFFFFF"/>
          </w:tcPr>
          <w:p w14:paraId="4637F777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Requires deadline and service-time estimates.</w:t>
            </w:r>
          </w:p>
        </w:tc>
      </w:tr>
    </w:tbl>
    <w:p w14:paraId="414131C7" w14:textId="77777777" w:rsidR="00F96C8B" w:rsidRDefault="00F96C8B"/>
    <w:p w14:paraId="7D1F79BA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LLF is optimal for minimising deadline violations (Stallings, Operating Systems: Internals and Design Principles, §10.3). It computes dynamic priorities that respond to changing urgency as time passes.</w:t>
      </w:r>
    </w:p>
    <w:p w14:paraId="3B8DDDFD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How it appears in this project</w:t>
      </w:r>
    </w:p>
    <w:p w14:paraId="4C8A11D8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The DispatchQueue already accepts a Scheduler object via its constructor. The Scheduler Protocol defines a single method:</w:t>
      </w:r>
    </w:p>
    <w:p w14:paraId="67DB6AA0" w14:textId="77777777" w:rsidR="00F96C8B" w:rsidRDefault="00000000" w:rsidP="00E45CE8">
      <w:pPr>
        <w:pStyle w:val="Heading4"/>
      </w:pPr>
      <w:r>
        <w:t xml:space="preserve">class </w:t>
      </w:r>
      <w:proofErr w:type="gramStart"/>
      <w:r>
        <w:t>Scheduler(</w:t>
      </w:r>
      <w:proofErr w:type="gramEnd"/>
      <w:r>
        <w:t>Protocol):</w:t>
      </w:r>
      <w:r>
        <w:br/>
        <w:t xml:space="preserve">    def </w:t>
      </w:r>
      <w:proofErr w:type="gramStart"/>
      <w:r>
        <w:t>pick(</w:t>
      </w:r>
      <w:proofErr w:type="gramEnd"/>
      <w:r>
        <w:t xml:space="preserve">self, pending: </w:t>
      </w:r>
      <w:proofErr w:type="gramStart"/>
      <w:r>
        <w:t>list[</w:t>
      </w:r>
      <w:proofErr w:type="gramEnd"/>
      <w:r>
        <w:t>DispatchRequest]) -&gt; int:</w:t>
      </w:r>
      <w:r>
        <w:br/>
        <w:t xml:space="preserve">        """Return the index of the request to serve next."""</w:t>
      </w:r>
    </w:p>
    <w:p w14:paraId="67967030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This is the pluggable seam. Swapping schedulers requires changing one line at startup — no changes to the queue, pool, or allocation logic.</w:t>
      </w:r>
    </w:p>
    <w:p w14:paraId="115AC924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Severity → deadline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</w:tblGrid>
      <w:tr w:rsidR="00F96C8B" w14:paraId="20ED5180" w14:textId="77777777">
        <w:tc>
          <w:tcPr>
            <w:tcW w:w="2268" w:type="dxa"/>
            <w:shd w:val="clear" w:color="auto" w:fill="1A3A5C"/>
          </w:tcPr>
          <w:p w14:paraId="62E32C8A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w="2268" w:type="dxa"/>
            <w:shd w:val="clear" w:color="auto" w:fill="1A3A5C"/>
          </w:tcPr>
          <w:p w14:paraId="40308865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Response deadline</w:t>
            </w:r>
          </w:p>
        </w:tc>
      </w:tr>
      <w:tr w:rsidR="00F96C8B" w14:paraId="67BADEC0" w14:textId="77777777">
        <w:tc>
          <w:tcPr>
            <w:tcW w:w="2268" w:type="dxa"/>
            <w:shd w:val="clear" w:color="auto" w:fill="FFFFFF"/>
          </w:tcPr>
          <w:p w14:paraId="4B5C67E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CRITICAL</w:t>
            </w:r>
          </w:p>
        </w:tc>
        <w:tc>
          <w:tcPr>
            <w:tcW w:w="2268" w:type="dxa"/>
            <w:shd w:val="clear" w:color="auto" w:fill="FFFFFF"/>
          </w:tcPr>
          <w:p w14:paraId="330BD36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8 minutes</w:t>
            </w:r>
          </w:p>
        </w:tc>
      </w:tr>
      <w:tr w:rsidR="00F96C8B" w14:paraId="40C1B24C" w14:textId="77777777">
        <w:tc>
          <w:tcPr>
            <w:tcW w:w="2268" w:type="dxa"/>
            <w:shd w:val="clear" w:color="auto" w:fill="F2F4F7"/>
          </w:tcPr>
          <w:p w14:paraId="07006A0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HIGH</w:t>
            </w:r>
          </w:p>
        </w:tc>
        <w:tc>
          <w:tcPr>
            <w:tcW w:w="2268" w:type="dxa"/>
            <w:shd w:val="clear" w:color="auto" w:fill="F2F4F7"/>
          </w:tcPr>
          <w:p w14:paraId="35EF84A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15 minutes</w:t>
            </w:r>
          </w:p>
        </w:tc>
      </w:tr>
      <w:tr w:rsidR="00F96C8B" w14:paraId="217C4A54" w14:textId="77777777">
        <w:tc>
          <w:tcPr>
            <w:tcW w:w="2268" w:type="dxa"/>
            <w:shd w:val="clear" w:color="auto" w:fill="FFFFFF"/>
          </w:tcPr>
          <w:p w14:paraId="61E1D21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MEDIUM</w:t>
            </w:r>
          </w:p>
        </w:tc>
        <w:tc>
          <w:tcPr>
            <w:tcW w:w="2268" w:type="dxa"/>
            <w:shd w:val="clear" w:color="auto" w:fill="FFFFFF"/>
          </w:tcPr>
          <w:p w14:paraId="2F45BD4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25 minutes</w:t>
            </w:r>
          </w:p>
        </w:tc>
      </w:tr>
      <w:tr w:rsidR="00F96C8B" w14:paraId="4AC93222" w14:textId="77777777">
        <w:tc>
          <w:tcPr>
            <w:tcW w:w="2268" w:type="dxa"/>
            <w:shd w:val="clear" w:color="auto" w:fill="F2F4F7"/>
          </w:tcPr>
          <w:p w14:paraId="383C4F0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LOW</w:t>
            </w:r>
          </w:p>
        </w:tc>
        <w:tc>
          <w:tcPr>
            <w:tcW w:w="2268" w:type="dxa"/>
            <w:shd w:val="clear" w:color="auto" w:fill="F2F4F7"/>
          </w:tcPr>
          <w:p w14:paraId="7CB1C46B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45 minutes</w:t>
            </w:r>
          </w:p>
        </w:tc>
      </w:tr>
    </w:tbl>
    <w:p w14:paraId="23952688" w14:textId="77777777" w:rsidR="00F96C8B" w:rsidRDefault="00F96C8B"/>
    <w:p w14:paraId="2BF403A1" w14:textId="77777777" w:rsidR="00F96C8B" w:rsidRDefault="00000000">
      <w:pPr>
        <w:pStyle w:val="Heading3"/>
        <w:spacing w:before="140" w:after="40"/>
        <w:rPr>
          <w:rFonts w:ascii="Calibri" w:hAnsi="Calibri"/>
          <w:color w:val="444444"/>
        </w:rPr>
      </w:pPr>
      <w:r>
        <w:rPr>
          <w:rFonts w:ascii="Calibri" w:hAnsi="Calibri"/>
          <w:color w:val="444444"/>
        </w:rPr>
        <w:t>LLF formula</w:t>
      </w:r>
    </w:p>
    <w:p w14:paraId="32BCBF39" w14:textId="77777777" w:rsidR="00E45CE8" w:rsidRDefault="00E45CE8" w:rsidP="00E45CE8">
      <w:pPr>
        <w:pStyle w:val="Quote"/>
      </w:pPr>
      <w:r>
        <w:t>laxity(r) = deadline(</w:t>
      </w:r>
      <w:proofErr w:type="gramStart"/>
      <w:r>
        <w:t>r)  −</w:t>
      </w:r>
      <w:proofErr w:type="gramEnd"/>
      <w:r>
        <w:t xml:space="preserve">  </w:t>
      </w:r>
      <w:proofErr w:type="gramStart"/>
      <w:r>
        <w:t>now  −</w:t>
      </w:r>
      <w:proofErr w:type="gramEnd"/>
      <w:r>
        <w:t xml:space="preserve">  </w:t>
      </w:r>
      <w:proofErr w:type="spellStart"/>
      <w:r>
        <w:t>estimated_travel_time</w:t>
      </w:r>
      <w:proofErr w:type="spellEnd"/>
      <w:r>
        <w:t>(r)</w:t>
      </w:r>
      <w:r>
        <w:br/>
      </w:r>
      <w:r>
        <w:br/>
        <w:t># A request with laxity ≤ 0 has already missed its deadline.</w:t>
      </w:r>
      <w:r>
        <w:br/>
        <w:t># LLF services the request closest to 0 (most urgent right now).</w:t>
      </w:r>
    </w:p>
    <w:p w14:paraId="6DE62F98" w14:textId="77777777" w:rsidR="00E45CE8" w:rsidRPr="00E45CE8" w:rsidRDefault="00E45CE8" w:rsidP="00E45CE8"/>
    <w:p w14:paraId="55A34C8A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lastRenderedPageBreak/>
        <w:t>Why LLF beats Priority for this domain</w:t>
      </w:r>
    </w:p>
    <w:p w14:paraId="74BC229F" w14:textId="77777777" w:rsidR="00F96C8B" w:rsidRDefault="00000000">
      <w:pPr>
        <w:spacing w:after="100" w:line="280" w:lineRule="exact"/>
      </w:pPr>
      <w:r>
        <w:rPr>
          <w:rFonts w:ascii="Calibri" w:hAnsi="Calibri"/>
          <w:color w:val="111111"/>
        </w:rPr>
        <w:t>Priority always serves CRITICAL before LOW regardless of timing. Suppose a CRITICAL call arrived 30 seconds ago and a LOW call arrived 44 minutes ago (1 minute before its 45-minute deadline). Priority still processes CRITICAL first — missing the LOW deadline. LLF computes laxity and correctly identifies that the LOW call is more urgent right now.</w:t>
      </w:r>
    </w:p>
    <w:p w14:paraId="70891B74" w14:textId="77777777" w:rsidR="00F96C8B" w:rsidRDefault="00000000">
      <w:pPr>
        <w:pStyle w:val="Heading3"/>
        <w:spacing w:before="140" w:after="40"/>
      </w:pPr>
      <w:r>
        <w:rPr>
          <w:rFonts w:ascii="Calibri" w:hAnsi="Calibri"/>
          <w:color w:val="444444"/>
        </w:rPr>
        <w:t>Expected benchmark result (planned)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3118"/>
      </w:tblGrid>
      <w:tr w:rsidR="00F96C8B" w14:paraId="1D47D41A" w14:textId="77777777">
        <w:tc>
          <w:tcPr>
            <w:tcW w:w="1984" w:type="dxa"/>
            <w:shd w:val="clear" w:color="auto" w:fill="1A3A5C"/>
          </w:tcPr>
          <w:p w14:paraId="56EF2E58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Scheduler</w:t>
            </w:r>
          </w:p>
        </w:tc>
        <w:tc>
          <w:tcPr>
            <w:tcW w:w="3118" w:type="dxa"/>
            <w:shd w:val="clear" w:color="auto" w:fill="1A3A5C"/>
          </w:tcPr>
          <w:p w14:paraId="30D1D3E4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Deadline violations / 20 mixed calls</w:t>
            </w:r>
          </w:p>
        </w:tc>
        <w:tc>
          <w:tcPr>
            <w:tcW w:w="3118" w:type="dxa"/>
            <w:shd w:val="clear" w:color="auto" w:fill="1A3A5C"/>
          </w:tcPr>
          <w:p w14:paraId="7CBA9735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 w:rsidR="00F96C8B" w14:paraId="53B76D0F" w14:textId="77777777">
        <w:tc>
          <w:tcPr>
            <w:tcW w:w="1984" w:type="dxa"/>
            <w:shd w:val="clear" w:color="auto" w:fill="FFFFFF"/>
          </w:tcPr>
          <w:p w14:paraId="67A0A90F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FIFO</w:t>
            </w:r>
          </w:p>
        </w:tc>
        <w:tc>
          <w:tcPr>
            <w:tcW w:w="3118" w:type="dxa"/>
            <w:shd w:val="clear" w:color="auto" w:fill="FFFFFF"/>
          </w:tcPr>
          <w:p w14:paraId="19828675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8</w:t>
            </w:r>
          </w:p>
        </w:tc>
        <w:tc>
          <w:tcPr>
            <w:tcW w:w="3118" w:type="dxa"/>
            <w:shd w:val="clear" w:color="auto" w:fill="FFFFFF"/>
          </w:tcPr>
          <w:p w14:paraId="3F6D0075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Ignores severity completely</w:t>
            </w:r>
          </w:p>
        </w:tc>
      </w:tr>
      <w:tr w:rsidR="00F96C8B" w14:paraId="2C754E4F" w14:textId="77777777">
        <w:tc>
          <w:tcPr>
            <w:tcW w:w="1984" w:type="dxa"/>
            <w:shd w:val="clear" w:color="auto" w:fill="F2F4F7"/>
          </w:tcPr>
          <w:p w14:paraId="3EDFA92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Priority</w:t>
            </w:r>
          </w:p>
        </w:tc>
        <w:tc>
          <w:tcPr>
            <w:tcW w:w="3118" w:type="dxa"/>
            <w:shd w:val="clear" w:color="auto" w:fill="F2F4F7"/>
          </w:tcPr>
          <w:p w14:paraId="2568E25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3</w:t>
            </w:r>
          </w:p>
        </w:tc>
        <w:tc>
          <w:tcPr>
            <w:tcW w:w="3118" w:type="dxa"/>
            <w:shd w:val="clear" w:color="auto" w:fill="F2F4F7"/>
          </w:tcPr>
          <w:p w14:paraId="43BFB45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Greedy; misses imminent low-severity deadlines</w:t>
            </w:r>
          </w:p>
        </w:tc>
      </w:tr>
      <w:tr w:rsidR="00F96C8B" w14:paraId="43D63ADC" w14:textId="77777777">
        <w:tc>
          <w:tcPr>
            <w:tcW w:w="1984" w:type="dxa"/>
            <w:shd w:val="clear" w:color="auto" w:fill="FFFFFF"/>
          </w:tcPr>
          <w:p w14:paraId="2B4A001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LLF</w:t>
            </w:r>
          </w:p>
        </w:tc>
        <w:tc>
          <w:tcPr>
            <w:tcW w:w="3118" w:type="dxa"/>
            <w:shd w:val="clear" w:color="auto" w:fill="FFFFFF"/>
          </w:tcPr>
          <w:p w14:paraId="50F278E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1</w:t>
            </w:r>
          </w:p>
        </w:tc>
        <w:tc>
          <w:tcPr>
            <w:tcW w:w="3118" w:type="dxa"/>
            <w:shd w:val="clear" w:color="auto" w:fill="FFFFFF"/>
          </w:tcPr>
          <w:p w14:paraId="0115FEA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Preempts low-urgency work when CRITICAL is close to deadline</w:t>
            </w:r>
          </w:p>
        </w:tc>
      </w:tr>
    </w:tbl>
    <w:p w14:paraId="0C9CD1A2" w14:textId="77777777" w:rsidR="00F96C8B" w:rsidRDefault="00F96C8B"/>
    <w:p w14:paraId="7722EC45" w14:textId="77777777" w:rsidR="00F96C8B" w:rsidRDefault="00000000">
      <w:pPr>
        <w:pStyle w:val="Heading2"/>
        <w:spacing w:after="60"/>
      </w:pPr>
      <w:r>
        <w:rPr>
          <w:rFonts w:ascii="Calibri" w:hAnsi="Calibri"/>
          <w:color w:val="1E6AB5"/>
          <w:sz w:val="24"/>
        </w:rPr>
        <w:t>File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551"/>
      </w:tblGrid>
      <w:tr w:rsidR="00F96C8B" w14:paraId="18DD7CA2" w14:textId="77777777">
        <w:tc>
          <w:tcPr>
            <w:tcW w:w="2835" w:type="dxa"/>
            <w:shd w:val="clear" w:color="auto" w:fill="1A3A5C"/>
          </w:tcPr>
          <w:p w14:paraId="11CF0AA8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Artifact</w:t>
            </w:r>
          </w:p>
        </w:tc>
        <w:tc>
          <w:tcPr>
            <w:tcW w:w="2835" w:type="dxa"/>
            <w:shd w:val="clear" w:color="auto" w:fill="1A3A5C"/>
          </w:tcPr>
          <w:p w14:paraId="4ED87E9C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w="2551" w:type="dxa"/>
            <w:shd w:val="clear" w:color="auto" w:fill="1A3A5C"/>
          </w:tcPr>
          <w:p w14:paraId="627E0D9F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 w:rsidR="00F96C8B" w14:paraId="2E545EE9" w14:textId="77777777">
        <w:tc>
          <w:tcPr>
            <w:tcW w:w="2835" w:type="dxa"/>
            <w:shd w:val="clear" w:color="auto" w:fill="FFFFFF"/>
          </w:tcPr>
          <w:p w14:paraId="04030D9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Scheduler Protocol</w:t>
            </w:r>
          </w:p>
        </w:tc>
        <w:tc>
          <w:tcPr>
            <w:tcW w:w="2835" w:type="dxa"/>
            <w:shd w:val="clear" w:color="auto" w:fill="FFFFFF"/>
          </w:tcPr>
          <w:p w14:paraId="042D69A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  <w:tc>
          <w:tcPr>
            <w:tcW w:w="2551" w:type="dxa"/>
            <w:shd w:val="clear" w:color="auto" w:fill="FFFFFF"/>
          </w:tcPr>
          <w:p w14:paraId="5D3AA838" w14:textId="69E346EF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2C1703B6" w14:textId="77777777">
        <w:tc>
          <w:tcPr>
            <w:tcW w:w="2835" w:type="dxa"/>
            <w:shd w:val="clear" w:color="auto" w:fill="F2F4F7"/>
          </w:tcPr>
          <w:p w14:paraId="75C9E01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FifoScheduler</w:t>
            </w:r>
          </w:p>
        </w:tc>
        <w:tc>
          <w:tcPr>
            <w:tcW w:w="2835" w:type="dxa"/>
            <w:shd w:val="clear" w:color="auto" w:fill="F2F4F7"/>
          </w:tcPr>
          <w:p w14:paraId="5CA5DAB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app/core/schedulers.py</w:t>
            </w:r>
          </w:p>
        </w:tc>
        <w:tc>
          <w:tcPr>
            <w:tcW w:w="2551" w:type="dxa"/>
            <w:shd w:val="clear" w:color="auto" w:fill="F2F4F7"/>
          </w:tcPr>
          <w:p w14:paraId="61C3B581" w14:textId="4F252540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73C00C2C" w14:textId="77777777">
        <w:tc>
          <w:tcPr>
            <w:tcW w:w="2835" w:type="dxa"/>
            <w:shd w:val="clear" w:color="auto" w:fill="FFFFFF"/>
          </w:tcPr>
          <w:p w14:paraId="09F61B8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PriorityScheduler</w:t>
            </w:r>
          </w:p>
        </w:tc>
        <w:tc>
          <w:tcPr>
            <w:tcW w:w="2835" w:type="dxa"/>
            <w:shd w:val="clear" w:color="auto" w:fill="FFFFFF"/>
          </w:tcPr>
          <w:p w14:paraId="418B160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app/core/schedulers.py</w:t>
            </w:r>
          </w:p>
        </w:tc>
        <w:tc>
          <w:tcPr>
            <w:tcW w:w="2551" w:type="dxa"/>
            <w:shd w:val="clear" w:color="auto" w:fill="FFFFFF"/>
          </w:tcPr>
          <w:p w14:paraId="0FD83042" w14:textId="5F12EDB4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7B757A89" w14:textId="77777777">
        <w:tc>
          <w:tcPr>
            <w:tcW w:w="2835" w:type="dxa"/>
            <w:shd w:val="clear" w:color="auto" w:fill="F2F4F7"/>
          </w:tcPr>
          <w:p w14:paraId="299FD6AB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LlfScheduler</w:t>
            </w:r>
          </w:p>
        </w:tc>
        <w:tc>
          <w:tcPr>
            <w:tcW w:w="2835" w:type="dxa"/>
            <w:shd w:val="clear" w:color="auto" w:fill="F2F4F7"/>
          </w:tcPr>
          <w:p w14:paraId="73FB1A23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app/core/schedulers.py</w:t>
            </w:r>
          </w:p>
        </w:tc>
        <w:tc>
          <w:tcPr>
            <w:tcW w:w="2551" w:type="dxa"/>
            <w:shd w:val="clear" w:color="auto" w:fill="F2F4F7"/>
          </w:tcPr>
          <w:p w14:paraId="03269D84" w14:textId="7435E9FB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0A16081F" w14:textId="77777777">
        <w:tc>
          <w:tcPr>
            <w:tcW w:w="2835" w:type="dxa"/>
            <w:shd w:val="clear" w:color="auto" w:fill="FFFFFF"/>
          </w:tcPr>
          <w:p w14:paraId="64EAD2B4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Scheduler benchmark</w:t>
            </w:r>
          </w:p>
        </w:tc>
        <w:tc>
          <w:tcPr>
            <w:tcW w:w="2835" w:type="dxa"/>
            <w:shd w:val="clear" w:color="auto" w:fill="FFFFFF"/>
          </w:tcPr>
          <w:p w14:paraId="1FA23AC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bench/sched_bench.py</w:t>
            </w:r>
          </w:p>
        </w:tc>
        <w:tc>
          <w:tcPr>
            <w:tcW w:w="2551" w:type="dxa"/>
            <w:shd w:val="clear" w:color="auto" w:fill="FFFFFF"/>
          </w:tcPr>
          <w:p w14:paraId="2DB4BF27" w14:textId="535E28FC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</w:tbl>
    <w:p w14:paraId="0A4255A5" w14:textId="77777777" w:rsidR="00F96C8B" w:rsidRDefault="00F96C8B"/>
    <w:p w14:paraId="2DDC6040" w14:textId="77777777" w:rsidR="00F96C8B" w:rsidRDefault="00F96C8B">
      <w:pPr>
        <w:pBdr>
          <w:bottom w:val="single" w:sz="6" w:space="1" w:color="1A3A5C"/>
        </w:pBdr>
        <w:spacing w:before="80" w:after="80"/>
      </w:pPr>
    </w:p>
    <w:p w14:paraId="7A6551C3" w14:textId="77777777" w:rsidR="00F96C8B" w:rsidRDefault="00000000">
      <w:pPr>
        <w:pStyle w:val="Heading1"/>
        <w:spacing w:before="280" w:after="80"/>
      </w:pPr>
      <w:r>
        <w:rPr>
          <w:rFonts w:ascii="Calibri" w:hAnsi="Calibri"/>
          <w:color w:val="1A3A5C"/>
        </w:rPr>
        <w:t>OS Concept → Code Mapping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097"/>
        <w:gridCol w:w="2551"/>
        <w:gridCol w:w="907"/>
      </w:tblGrid>
      <w:tr w:rsidR="00F96C8B" w14:paraId="183B95A9" w14:textId="77777777" w:rsidTr="00E45CE8">
        <w:tc>
          <w:tcPr>
            <w:tcW w:w="2376" w:type="dxa"/>
            <w:shd w:val="clear" w:color="auto" w:fill="1A3A5C"/>
          </w:tcPr>
          <w:p w14:paraId="1BFE8FDE" w14:textId="77777777" w:rsidR="00F96C8B" w:rsidRPr="00E45CE8" w:rsidRDefault="00000000">
            <w:pPr>
              <w:jc w:val="center"/>
              <w:rPr>
                <w:color w:val="0D0D0D" w:themeColor="text1" w:themeTint="F2"/>
              </w:rPr>
            </w:pPr>
            <w:r>
              <w:rPr>
                <w:rFonts w:ascii="Calibri" w:hAnsi="Calibri"/>
                <w:b/>
                <w:color w:val="FFFFFF"/>
                <w:sz w:val="19"/>
              </w:rPr>
              <w:t>OS Concept</w:t>
            </w:r>
          </w:p>
        </w:tc>
        <w:tc>
          <w:tcPr>
            <w:tcW w:w="3097" w:type="dxa"/>
            <w:shd w:val="clear" w:color="auto" w:fill="1A3A5C"/>
          </w:tcPr>
          <w:p w14:paraId="0FE1EC07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w="2551" w:type="dxa"/>
            <w:shd w:val="clear" w:color="auto" w:fill="1A3A5C"/>
          </w:tcPr>
          <w:p w14:paraId="69287ABE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w="907" w:type="dxa"/>
            <w:shd w:val="clear" w:color="auto" w:fill="1A3A5C"/>
          </w:tcPr>
          <w:p w14:paraId="50F9BFB0" w14:textId="77777777" w:rsidR="00F96C8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 w:rsidR="00F96C8B" w14:paraId="4BFD691F" w14:textId="77777777" w:rsidTr="00E45CE8">
        <w:tc>
          <w:tcPr>
            <w:tcW w:w="2376" w:type="dxa"/>
            <w:shd w:val="clear" w:color="auto" w:fill="FFFFFF"/>
          </w:tcPr>
          <w:p w14:paraId="40E93C4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Threads</w:t>
            </w:r>
          </w:p>
        </w:tc>
        <w:tc>
          <w:tcPr>
            <w:tcW w:w="3097" w:type="dxa"/>
            <w:shd w:val="clear" w:color="auto" w:fill="FFFFFF"/>
          </w:tcPr>
          <w:p w14:paraId="4EB9448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threading.Thread</w:t>
            </w:r>
          </w:p>
        </w:tc>
        <w:tc>
          <w:tcPr>
            <w:tcW w:w="2551" w:type="dxa"/>
            <w:shd w:val="clear" w:color="auto" w:fill="FFFFFF"/>
          </w:tcPr>
          <w:p w14:paraId="3486003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</w:t>
            </w:r>
          </w:p>
        </w:tc>
        <w:tc>
          <w:tcPr>
            <w:tcW w:w="907" w:type="dxa"/>
            <w:shd w:val="clear" w:color="auto" w:fill="FFFFFF"/>
          </w:tcPr>
          <w:p w14:paraId="13C3721C" w14:textId="5DCC1B29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2E0175E0" w14:textId="77777777" w:rsidTr="00E45CE8">
        <w:tc>
          <w:tcPr>
            <w:tcW w:w="2376" w:type="dxa"/>
            <w:shd w:val="clear" w:color="auto" w:fill="F2F4F7"/>
          </w:tcPr>
          <w:p w14:paraId="53B6B90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Thread Pool</w:t>
            </w:r>
          </w:p>
        </w:tc>
        <w:tc>
          <w:tcPr>
            <w:tcW w:w="3097" w:type="dxa"/>
            <w:shd w:val="clear" w:color="auto" w:fill="F2F4F7"/>
          </w:tcPr>
          <w:p w14:paraId="23E4470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WorkerPool custom class</w:t>
            </w:r>
          </w:p>
        </w:tc>
        <w:tc>
          <w:tcPr>
            <w:tcW w:w="2551" w:type="dxa"/>
            <w:shd w:val="clear" w:color="auto" w:fill="F2F4F7"/>
          </w:tcPr>
          <w:p w14:paraId="0785FEC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</w:t>
            </w:r>
          </w:p>
        </w:tc>
        <w:tc>
          <w:tcPr>
            <w:tcW w:w="907" w:type="dxa"/>
            <w:shd w:val="clear" w:color="auto" w:fill="F2F4F7"/>
          </w:tcPr>
          <w:p w14:paraId="3A8C28AE" w14:textId="414EC4CA" w:rsidR="00F96C8B" w:rsidRDefault="00000000">
            <w:r>
              <w:rPr>
                <w:rFonts w:ascii="Calibri" w:hAnsi="Calibri"/>
                <w:color w:val="1A7A3C"/>
                <w:sz w:val="19"/>
              </w:rPr>
              <w:t>Built</w:t>
            </w:r>
          </w:p>
        </w:tc>
      </w:tr>
      <w:tr w:rsidR="00F96C8B" w14:paraId="7EE5BE02" w14:textId="77777777" w:rsidTr="00E45CE8">
        <w:tc>
          <w:tcPr>
            <w:tcW w:w="2376" w:type="dxa"/>
            <w:shd w:val="clear" w:color="auto" w:fill="FFFFFF"/>
          </w:tcPr>
          <w:p w14:paraId="0913E3F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Producer–Consumer</w:t>
            </w:r>
          </w:p>
        </w:tc>
        <w:tc>
          <w:tcPr>
            <w:tcW w:w="3097" w:type="dxa"/>
            <w:shd w:val="clear" w:color="auto" w:fill="FFFFFF"/>
          </w:tcPr>
          <w:p w14:paraId="5B1D99E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DispatchQueue on Condition</w:t>
            </w:r>
          </w:p>
        </w:tc>
        <w:tc>
          <w:tcPr>
            <w:tcW w:w="2551" w:type="dxa"/>
            <w:shd w:val="clear" w:color="auto" w:fill="FFFFFF"/>
          </w:tcPr>
          <w:p w14:paraId="19A51F16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  <w:tc>
          <w:tcPr>
            <w:tcW w:w="907" w:type="dxa"/>
            <w:shd w:val="clear" w:color="auto" w:fill="FFFFFF"/>
          </w:tcPr>
          <w:p w14:paraId="6EA65A5E" w14:textId="0BB16EB1" w:rsidR="00F96C8B" w:rsidRDefault="00000000">
            <w:r>
              <w:rPr>
                <w:rFonts w:ascii="Calibri" w:hAnsi="Calibri"/>
                <w:color w:val="1A7A3C"/>
                <w:sz w:val="19"/>
              </w:rPr>
              <w:t>Built</w:t>
            </w:r>
          </w:p>
        </w:tc>
      </w:tr>
      <w:tr w:rsidR="00F96C8B" w14:paraId="21319ECF" w14:textId="77777777" w:rsidTr="00E45CE8">
        <w:tc>
          <w:tcPr>
            <w:tcW w:w="2376" w:type="dxa"/>
            <w:shd w:val="clear" w:color="auto" w:fill="F2F4F7"/>
          </w:tcPr>
          <w:p w14:paraId="4EB7484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Condition Variable</w:t>
            </w:r>
          </w:p>
        </w:tc>
        <w:tc>
          <w:tcPr>
            <w:tcW w:w="3097" w:type="dxa"/>
            <w:shd w:val="clear" w:color="auto" w:fill="F2F4F7"/>
          </w:tcPr>
          <w:p w14:paraId="685D1892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threading.Condition.wait/notify</w:t>
            </w:r>
          </w:p>
        </w:tc>
        <w:tc>
          <w:tcPr>
            <w:tcW w:w="2551" w:type="dxa"/>
            <w:shd w:val="clear" w:color="auto" w:fill="F2F4F7"/>
          </w:tcPr>
          <w:p w14:paraId="56848323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  <w:tc>
          <w:tcPr>
            <w:tcW w:w="907" w:type="dxa"/>
            <w:shd w:val="clear" w:color="auto" w:fill="F2F4F7"/>
          </w:tcPr>
          <w:p w14:paraId="34A7B759" w14:textId="30F02823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6C0A9D2D" w14:textId="77777777" w:rsidTr="00E45CE8">
        <w:tc>
          <w:tcPr>
            <w:tcW w:w="2376" w:type="dxa"/>
            <w:shd w:val="clear" w:color="auto" w:fill="FFFFFF"/>
          </w:tcPr>
          <w:p w14:paraId="07A63E00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Critical Section (buffer)</w:t>
            </w:r>
          </w:p>
        </w:tc>
        <w:tc>
          <w:tcPr>
            <w:tcW w:w="3097" w:type="dxa"/>
            <w:shd w:val="clear" w:color="auto" w:fill="FFFFFF"/>
          </w:tcPr>
          <w:p w14:paraId="0FA52E77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with self._cond: block</w:t>
            </w:r>
          </w:p>
        </w:tc>
        <w:tc>
          <w:tcPr>
            <w:tcW w:w="2551" w:type="dxa"/>
            <w:shd w:val="clear" w:color="auto" w:fill="FFFFFF"/>
          </w:tcPr>
          <w:p w14:paraId="4EF4420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app/core/queue.py</w:t>
            </w:r>
          </w:p>
        </w:tc>
        <w:tc>
          <w:tcPr>
            <w:tcW w:w="907" w:type="dxa"/>
            <w:shd w:val="clear" w:color="auto" w:fill="FFFFFF"/>
          </w:tcPr>
          <w:p w14:paraId="0B94F1BD" w14:textId="2E1ACA46" w:rsidR="00F96C8B" w:rsidRDefault="00000000">
            <w:r>
              <w:rPr>
                <w:rFonts w:ascii="Calibri" w:hAnsi="Calibri"/>
                <w:color w:val="1A7A3C"/>
                <w:sz w:val="19"/>
              </w:rPr>
              <w:t>Built</w:t>
            </w:r>
          </w:p>
        </w:tc>
      </w:tr>
      <w:tr w:rsidR="00F96C8B" w14:paraId="5FCB4FC2" w14:textId="77777777" w:rsidTr="00E45CE8">
        <w:tc>
          <w:tcPr>
            <w:tcW w:w="2376" w:type="dxa"/>
            <w:shd w:val="clear" w:color="auto" w:fill="F2F4F7"/>
          </w:tcPr>
          <w:p w14:paraId="6E3CA60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Critical Section (row)</w:t>
            </w:r>
          </w:p>
        </w:tc>
        <w:tc>
          <w:tcPr>
            <w:tcW w:w="3097" w:type="dxa"/>
            <w:shd w:val="clear" w:color="auto" w:fill="F2F4F7"/>
          </w:tcPr>
          <w:p w14:paraId="27BB57B4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SELECT … FOR UPDATE</w:t>
            </w:r>
          </w:p>
        </w:tc>
        <w:tc>
          <w:tcPr>
            <w:tcW w:w="2551" w:type="dxa"/>
            <w:shd w:val="clear" w:color="auto" w:fill="F2F4F7"/>
          </w:tcPr>
          <w:p w14:paraId="59206E87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  <w:tc>
          <w:tcPr>
            <w:tcW w:w="907" w:type="dxa"/>
            <w:shd w:val="clear" w:color="auto" w:fill="F2F4F7"/>
          </w:tcPr>
          <w:p w14:paraId="4C3D1E96" w14:textId="54CEADCE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6861E0AD" w14:textId="77777777" w:rsidTr="00E45CE8">
        <w:tc>
          <w:tcPr>
            <w:tcW w:w="2376" w:type="dxa"/>
            <w:shd w:val="clear" w:color="auto" w:fill="FFFFFF"/>
          </w:tcPr>
          <w:p w14:paraId="15BFBB9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Mutual Exclusion</w:t>
            </w:r>
          </w:p>
        </w:tc>
        <w:tc>
          <w:tcPr>
            <w:tcW w:w="3097" w:type="dxa"/>
            <w:shd w:val="clear" w:color="auto" w:fill="FFFFFF"/>
          </w:tcPr>
          <w:p w14:paraId="778B6757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MySQL InnoDB row lock</w:t>
            </w:r>
          </w:p>
        </w:tc>
        <w:tc>
          <w:tcPr>
            <w:tcW w:w="2551" w:type="dxa"/>
            <w:shd w:val="clear" w:color="auto" w:fill="FFFFFF"/>
          </w:tcPr>
          <w:p w14:paraId="3A08614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  <w:tc>
          <w:tcPr>
            <w:tcW w:w="907" w:type="dxa"/>
            <w:shd w:val="clear" w:color="auto" w:fill="FFFFFF"/>
          </w:tcPr>
          <w:p w14:paraId="6E87BCC6" w14:textId="17EE9187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439D8581" w14:textId="77777777" w:rsidTr="00E45CE8">
        <w:tc>
          <w:tcPr>
            <w:tcW w:w="2376" w:type="dxa"/>
            <w:shd w:val="clear" w:color="auto" w:fill="F2F4F7"/>
          </w:tcPr>
          <w:p w14:paraId="0DF54AA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Race Condition (Problem B)</w:t>
            </w:r>
          </w:p>
        </w:tc>
        <w:tc>
          <w:tcPr>
            <w:tcW w:w="3097" w:type="dxa"/>
            <w:shd w:val="clear" w:color="auto" w:fill="F2F4F7"/>
          </w:tcPr>
          <w:p w14:paraId="163DC18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Demonstrated in bench</w:t>
            </w:r>
          </w:p>
        </w:tc>
        <w:tc>
          <w:tcPr>
            <w:tcW w:w="2551" w:type="dxa"/>
            <w:shd w:val="clear" w:color="auto" w:fill="F2F4F7"/>
          </w:tcPr>
          <w:p w14:paraId="5A366894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bench/loadtest.py</w:t>
            </w:r>
          </w:p>
        </w:tc>
        <w:tc>
          <w:tcPr>
            <w:tcW w:w="907" w:type="dxa"/>
            <w:shd w:val="clear" w:color="auto" w:fill="F2F4F7"/>
          </w:tcPr>
          <w:p w14:paraId="7456DE5D" w14:textId="3651ABC7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2E1AF42E" w14:textId="77777777" w:rsidTr="00E45CE8">
        <w:tc>
          <w:tcPr>
            <w:tcW w:w="2376" w:type="dxa"/>
            <w:shd w:val="clear" w:color="auto" w:fill="FFFFFF"/>
          </w:tcPr>
          <w:p w14:paraId="0D17791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Race Condition (Problem A)</w:t>
            </w:r>
          </w:p>
        </w:tc>
        <w:tc>
          <w:tcPr>
            <w:tcW w:w="3097" w:type="dxa"/>
            <w:shd w:val="clear" w:color="auto" w:fill="FFFFFF"/>
          </w:tcPr>
          <w:p w14:paraId="588DF97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UNIQUE constraint on dedup_key</w:t>
            </w:r>
          </w:p>
        </w:tc>
        <w:tc>
          <w:tcPr>
            <w:tcW w:w="2551" w:type="dxa"/>
            <w:shd w:val="clear" w:color="auto" w:fill="FFFFFF"/>
          </w:tcPr>
          <w:p w14:paraId="59A74ED3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app/core/dedup.py</w:t>
            </w:r>
          </w:p>
        </w:tc>
        <w:tc>
          <w:tcPr>
            <w:tcW w:w="907" w:type="dxa"/>
            <w:shd w:val="clear" w:color="auto" w:fill="FFFFFF"/>
          </w:tcPr>
          <w:p w14:paraId="0287C847" w14:textId="7637D2EC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7F1C73FA" w14:textId="77777777" w:rsidTr="00E45CE8">
        <w:tc>
          <w:tcPr>
            <w:tcW w:w="2376" w:type="dxa"/>
            <w:shd w:val="clear" w:color="auto" w:fill="F2F4F7"/>
          </w:tcPr>
          <w:p w14:paraId="5B165EE1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Deadlock Prevention</w:t>
            </w:r>
          </w:p>
        </w:tc>
        <w:tc>
          <w:tcPr>
            <w:tcW w:w="3097" w:type="dxa"/>
            <w:shd w:val="clear" w:color="auto" w:fill="F2F4F7"/>
          </w:tcPr>
          <w:p w14:paraId="0442CA3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Ascending PK lock ordering</w:t>
            </w:r>
          </w:p>
        </w:tc>
        <w:tc>
          <w:tcPr>
            <w:tcW w:w="2551" w:type="dxa"/>
            <w:shd w:val="clear" w:color="auto" w:fill="F2F4F7"/>
          </w:tcPr>
          <w:p w14:paraId="11553A3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app/core/allocation.py</w:t>
            </w:r>
          </w:p>
        </w:tc>
        <w:tc>
          <w:tcPr>
            <w:tcW w:w="907" w:type="dxa"/>
            <w:shd w:val="clear" w:color="auto" w:fill="F2F4F7"/>
          </w:tcPr>
          <w:p w14:paraId="0DA7F2DB" w14:textId="56A39B93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  <w:tr w:rsidR="00F96C8B" w14:paraId="596DD859" w14:textId="77777777" w:rsidTr="00E45CE8">
        <w:tc>
          <w:tcPr>
            <w:tcW w:w="2376" w:type="dxa"/>
            <w:shd w:val="clear" w:color="auto" w:fill="FFFFFF"/>
          </w:tcPr>
          <w:p w14:paraId="019A356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Scheduling: FIFO</w:t>
            </w:r>
          </w:p>
        </w:tc>
        <w:tc>
          <w:tcPr>
            <w:tcW w:w="3097" w:type="dxa"/>
            <w:shd w:val="clear" w:color="auto" w:fill="FFFFFF"/>
          </w:tcPr>
          <w:p w14:paraId="13FFACBA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FifoScheduler</w:t>
            </w:r>
          </w:p>
        </w:tc>
        <w:tc>
          <w:tcPr>
            <w:tcW w:w="2551" w:type="dxa"/>
            <w:shd w:val="clear" w:color="auto" w:fill="FFFFFF"/>
          </w:tcPr>
          <w:p w14:paraId="52921C2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app/core/schedulers.py</w:t>
            </w:r>
          </w:p>
        </w:tc>
        <w:tc>
          <w:tcPr>
            <w:tcW w:w="907" w:type="dxa"/>
            <w:shd w:val="clear" w:color="auto" w:fill="FFFFFF"/>
          </w:tcPr>
          <w:p w14:paraId="4A4F25E6" w14:textId="5D942959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656BAC18" w14:textId="77777777" w:rsidTr="00E45CE8">
        <w:tc>
          <w:tcPr>
            <w:tcW w:w="2376" w:type="dxa"/>
            <w:shd w:val="clear" w:color="auto" w:fill="F2F4F7"/>
          </w:tcPr>
          <w:p w14:paraId="6611A87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Scheduling: Priority</w:t>
            </w:r>
          </w:p>
        </w:tc>
        <w:tc>
          <w:tcPr>
            <w:tcW w:w="3097" w:type="dxa"/>
            <w:shd w:val="clear" w:color="auto" w:fill="F2F4F7"/>
          </w:tcPr>
          <w:p w14:paraId="4E78F123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PriorityScheduler</w:t>
            </w:r>
          </w:p>
        </w:tc>
        <w:tc>
          <w:tcPr>
            <w:tcW w:w="2551" w:type="dxa"/>
            <w:shd w:val="clear" w:color="auto" w:fill="F2F4F7"/>
          </w:tcPr>
          <w:p w14:paraId="10C7BAF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app/core/schedulers.py</w:t>
            </w:r>
          </w:p>
        </w:tc>
        <w:tc>
          <w:tcPr>
            <w:tcW w:w="907" w:type="dxa"/>
            <w:shd w:val="clear" w:color="auto" w:fill="F2F4F7"/>
          </w:tcPr>
          <w:p w14:paraId="595D2545" w14:textId="18031819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25312DF4" w14:textId="77777777" w:rsidTr="00E45CE8">
        <w:tc>
          <w:tcPr>
            <w:tcW w:w="2376" w:type="dxa"/>
            <w:shd w:val="clear" w:color="auto" w:fill="FFFFFF"/>
          </w:tcPr>
          <w:p w14:paraId="6EB6015D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Scheduling: LLF</w:t>
            </w:r>
          </w:p>
        </w:tc>
        <w:tc>
          <w:tcPr>
            <w:tcW w:w="3097" w:type="dxa"/>
            <w:shd w:val="clear" w:color="auto" w:fill="FFFFFF"/>
          </w:tcPr>
          <w:p w14:paraId="575F352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LlfScheduler (Stallings §10.3)</w:t>
            </w:r>
          </w:p>
        </w:tc>
        <w:tc>
          <w:tcPr>
            <w:tcW w:w="2551" w:type="dxa"/>
            <w:shd w:val="clear" w:color="auto" w:fill="FFFFFF"/>
          </w:tcPr>
          <w:p w14:paraId="7A8740C8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app/core/schedulers.py</w:t>
            </w:r>
          </w:p>
        </w:tc>
        <w:tc>
          <w:tcPr>
            <w:tcW w:w="907" w:type="dxa"/>
            <w:shd w:val="clear" w:color="auto" w:fill="FFFFFF"/>
          </w:tcPr>
          <w:p w14:paraId="31CD1F29" w14:textId="49C0259D" w:rsidR="00F96C8B" w:rsidRDefault="00000000">
            <w:r>
              <w:rPr>
                <w:rFonts w:ascii="Calibri" w:hAnsi="Calibri"/>
                <w:color w:val="A06000"/>
                <w:sz w:val="19"/>
              </w:rPr>
              <w:t xml:space="preserve"> </w:t>
            </w:r>
            <w:r w:rsidRPr="009D3D48">
              <w:rPr>
                <w:rFonts w:ascii="Calibri" w:hAnsi="Calibri"/>
                <w:color w:val="0D0D0D" w:themeColor="text1" w:themeTint="F2"/>
                <w:sz w:val="19"/>
              </w:rPr>
              <w:t>Planned</w:t>
            </w:r>
          </w:p>
        </w:tc>
      </w:tr>
      <w:tr w:rsidR="00F96C8B" w14:paraId="388EE0C0" w14:textId="77777777" w:rsidTr="00E45CE8">
        <w:tc>
          <w:tcPr>
            <w:tcW w:w="2376" w:type="dxa"/>
            <w:shd w:val="clear" w:color="auto" w:fill="F2F4F7"/>
          </w:tcPr>
          <w:p w14:paraId="6ABCBD1C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Graceful Shutdown</w:t>
            </w:r>
          </w:p>
        </w:tc>
        <w:tc>
          <w:tcPr>
            <w:tcW w:w="3097" w:type="dxa"/>
            <w:shd w:val="clear" w:color="auto" w:fill="F2F4F7"/>
          </w:tcPr>
          <w:p w14:paraId="65AFC259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WorkerPool.shutdown() + QueueClosed</w:t>
            </w:r>
          </w:p>
        </w:tc>
        <w:tc>
          <w:tcPr>
            <w:tcW w:w="2551" w:type="dxa"/>
            <w:shd w:val="clear" w:color="auto" w:fill="F2F4F7"/>
          </w:tcPr>
          <w:p w14:paraId="22BFAEBE" w14:textId="77777777" w:rsidR="00F96C8B" w:rsidRDefault="00000000">
            <w:r>
              <w:rPr>
                <w:rFonts w:ascii="Calibri" w:hAnsi="Calibri"/>
                <w:color w:val="111111"/>
                <w:sz w:val="19"/>
              </w:rPr>
              <w:t>app/core/pool.py</w:t>
            </w:r>
          </w:p>
        </w:tc>
        <w:tc>
          <w:tcPr>
            <w:tcW w:w="907" w:type="dxa"/>
            <w:shd w:val="clear" w:color="auto" w:fill="F2F4F7"/>
          </w:tcPr>
          <w:p w14:paraId="2E9F83C5" w14:textId="6B6FCA27" w:rsidR="00F96C8B" w:rsidRDefault="00000000">
            <w:r>
              <w:rPr>
                <w:rFonts w:ascii="Calibri" w:hAnsi="Calibri"/>
                <w:color w:val="1A7A3C"/>
                <w:sz w:val="19"/>
              </w:rPr>
              <w:t xml:space="preserve"> Built</w:t>
            </w:r>
          </w:p>
        </w:tc>
      </w:tr>
    </w:tbl>
    <w:p w14:paraId="5C510AD4" w14:textId="77777777" w:rsidR="00F96C8B" w:rsidRDefault="00F96C8B"/>
    <w:sectPr w:rsidR="00F96C8B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29151">
    <w:abstractNumId w:val="8"/>
  </w:num>
  <w:num w:numId="2" w16cid:durableId="383791948">
    <w:abstractNumId w:val="6"/>
  </w:num>
  <w:num w:numId="3" w16cid:durableId="1822231443">
    <w:abstractNumId w:val="5"/>
  </w:num>
  <w:num w:numId="4" w16cid:durableId="213784092">
    <w:abstractNumId w:val="4"/>
  </w:num>
  <w:num w:numId="5" w16cid:durableId="588659768">
    <w:abstractNumId w:val="7"/>
  </w:num>
  <w:num w:numId="6" w16cid:durableId="1139567497">
    <w:abstractNumId w:val="3"/>
  </w:num>
  <w:num w:numId="7" w16cid:durableId="334263544">
    <w:abstractNumId w:val="2"/>
  </w:num>
  <w:num w:numId="8" w16cid:durableId="1338580789">
    <w:abstractNumId w:val="1"/>
  </w:num>
  <w:num w:numId="9" w16cid:durableId="120424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D48"/>
    <w:rsid w:val="00AA1D8D"/>
    <w:rsid w:val="00B47730"/>
    <w:rsid w:val="00CB0664"/>
    <w:rsid w:val="00E45CE8"/>
    <w:rsid w:val="00E56322"/>
    <w:rsid w:val="00F96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24529"/>
  <w14:defaultImageDpi w14:val="300"/>
  <w15:docId w15:val="{66145BF5-B286-4BC0-B632-049EC22D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2318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Ambar Sarin</cp:lastModifiedBy>
  <cp:revision>2</cp:revision>
  <dcterms:created xsi:type="dcterms:W3CDTF">2013-12-23T23:15:00Z</dcterms:created>
  <dcterms:modified xsi:type="dcterms:W3CDTF">2026-10-08T13:10:00Z</dcterms:modified>
  <cp:category/>
</cp:coreProperties>
</file>