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TypeScript will infer the data-type: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var aString = "a traditional var";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bString = "using let keyword";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const birthday = "12-12-1960";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Explicitly specified data types: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var aString : string = "a traditional var";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bString : string = "using let keyword";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const birthday : string = "12-12-1960";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The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let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and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const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keywords have been available since the release of TypeScript 1.4.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</w:rPr>
      </w:pPr>
      <w:r w:rsidRPr="003C5254">
        <w:rPr>
          <w:rFonts w:ascii="Arial" w:eastAsia="Times New Roman" w:hAnsi="Arial" w:cs="Arial"/>
          <w:color w:val="000000"/>
          <w:sz w:val="34"/>
          <w:szCs w:val="34"/>
        </w:rPr>
        <w:t>Constant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A data item is constant when its value cannot be changed while a program is running. So, If a variable has been marked as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const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 then its value can only be set when the variable is defined, and cannot be changed afterwards.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const birthdate : string = "12-12-1960";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//compile error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birthdate = "11-11-1960";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We’ve defined a constant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birthdate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and it cannot be changed as it has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const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keyword. Attempting to compile this code will result compile error.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</w:rPr>
      </w:pPr>
      <w:r w:rsidRPr="003C5254">
        <w:rPr>
          <w:rFonts w:ascii="Arial" w:eastAsia="Times New Roman" w:hAnsi="Arial" w:cs="Arial"/>
          <w:color w:val="000000"/>
          <w:sz w:val="34"/>
          <w:szCs w:val="34"/>
        </w:rPr>
        <w:lastRenderedPageBreak/>
        <w:t>Variable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A variable can hold only one value at a time, but the value it holds can change. For example, if you create a variable named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speed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 it might hold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0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when the application starts, later be altered to hold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120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 and still later be altered to hold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150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Variables in JavaScript are defined by using the keyword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var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. TypeScript introduces the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let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keyword, which can be used in the place of the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var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keyword when defining a variable.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</w:rPr>
      </w:pPr>
      <w:r w:rsidRPr="003C5254">
        <w:rPr>
          <w:rFonts w:ascii="Arial" w:eastAsia="Times New Roman" w:hAnsi="Arial" w:cs="Arial"/>
          <w:color w:val="000000"/>
          <w:sz w:val="34"/>
          <w:szCs w:val="34"/>
        </w:rPr>
        <w:t>var vs. let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var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is scoped to the nearest function block and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let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is scoped to the nearest enclosing block. But both are global if outside any block.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function testForLet() {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// i is not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/*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Variables declared with </w:t>
      </w:r>
      <w:r w:rsidRPr="003C5254">
        <w:rPr>
          <w:rFonts w:ascii="Consolas" w:eastAsia="Times New Roman" w:hAnsi="Consolas" w:cs="Consolas"/>
          <w:color w:val="333333"/>
          <w:sz w:val="20"/>
          <w:szCs w:val="20"/>
        </w:rPr>
        <w:t>let</w:t>
      </w: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are not accessible before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they are declared in their enclosing block.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*/ 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for (let i = 0; i &lt; 10; i++) {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  // i is only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}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 i is not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}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function testForVar() {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// i is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for (var i = 0; i &lt; 10; i++) {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  // i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 }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 i visible here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}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var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will let you re-declare the same variable in the same scope. On the other hand,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let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will not: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abc : string = "test";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abc : string = "abc"; //Syntax Error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var abc = "test";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var abc = "abcd"; //no problem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</w:rPr>
      </w:pPr>
      <w:r w:rsidRPr="003C5254">
        <w:rPr>
          <w:rFonts w:ascii="Arial" w:eastAsia="Times New Roman" w:hAnsi="Arial" w:cs="Arial"/>
          <w:color w:val="000000"/>
          <w:sz w:val="34"/>
          <w:szCs w:val="34"/>
        </w:rPr>
        <w:t>TypeScript’s data types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Whether a data item is variable or constant it always has a data type. The data type describes the type of data that can be stored there and what types of operations can be performed on the data.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The basic primitive data types are the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any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Boolean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number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string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array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void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, and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Enum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types.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Any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All types in TypeScript are subtypes of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Any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type. This type is used to represent any JavaScript value.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//string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hasValue : any = "yes";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//boolean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hasValue = true;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//now a number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hasValue = 1;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Boolean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Boolean logic is based on true or false comparisons. A boolean variable can hold only one of two values—true or false.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isOverspeed : boolean = false;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isOverspeed = true;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Number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All numbers in TypeScript are floating point values.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speed : number = 100;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distance : number = 10.50;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String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lastRenderedPageBreak/>
        <w:t>String is a data type that can hold text data, to include string literals we use single or double quotation marks in our scripts.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url : string = 'http://brainbell.com/typescript';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//or using double quotes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url = "http://brainbell.com/typescript";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Array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An array is simply marked with the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[]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 notation, similar to JavaScript, and each array can be strongly typed to hold a specific type, as seen in the code below: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numbers : number [] = [1, 2, 3, 4];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Or using generic array type (will cover later):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numbers : Array&lt;number&gt; = [1, 2, 3, 4, 5];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Enum</w:t>
      </w:r>
    </w:p>
    <w:p w:rsidR="003C5254" w:rsidRPr="003C5254" w:rsidRDefault="003C5254" w:rsidP="003C5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You can create your own data types with a fixed set of values. To create your own data type, use the keyword </w:t>
      </w:r>
      <w:r w:rsidRPr="003C5254">
        <w:rPr>
          <w:rFonts w:ascii="Consolas" w:eastAsia="Times New Roman" w:hAnsi="Consolas" w:cs="Consolas"/>
          <w:color w:val="C7254E"/>
          <w:shd w:val="clear" w:color="auto" w:fill="F9F2F4"/>
        </w:rPr>
        <w:t>enum</w:t>
      </w:r>
      <w:r w:rsidRPr="003C5254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enum Month {Jan, Feb, Mar, Apr};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>let january : Month = Month.Jan;</w:t>
      </w:r>
    </w:p>
    <w:p w:rsidR="003C5254" w:rsidRPr="003C5254" w:rsidRDefault="003C5254" w:rsidP="003C5254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3C5254">
        <w:rPr>
          <w:rFonts w:ascii="Arial" w:eastAsia="Times New Roman" w:hAnsi="Arial" w:cs="Arial"/>
          <w:color w:val="000000"/>
          <w:sz w:val="29"/>
          <w:szCs w:val="29"/>
        </w:rPr>
        <w:t>Void</w:t>
      </w:r>
    </w:p>
    <w:p w:rsidR="003C5254" w:rsidRPr="003C5254" w:rsidRDefault="003C5254" w:rsidP="003C525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3C5254">
        <w:rPr>
          <w:rFonts w:ascii="Arial" w:eastAsia="Times New Roman" w:hAnsi="Arial" w:cs="Arial"/>
          <w:color w:val="555555"/>
          <w:sz w:val="24"/>
          <w:szCs w:val="24"/>
        </w:rPr>
        <w:t>It is the type for the result of a function that returns normally, but does not provide a result value to its caller.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>function alertUser() : void {</w:t>
      </w:r>
    </w:p>
    <w:p w:rsidR="003C5254" w:rsidRPr="003C5254" w:rsidRDefault="003C5254" w:rsidP="003C52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8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3C5254">
        <w:rPr>
          <w:rFonts w:ascii="Consolas" w:eastAsia="Times New Roman" w:hAnsi="Consolas" w:cs="Consolas"/>
          <w:color w:val="333333"/>
          <w:sz w:val="24"/>
          <w:szCs w:val="24"/>
        </w:rPr>
        <w:t xml:space="preserve"> alert ('example of void');</w:t>
      </w:r>
    </w:p>
    <w:p w:rsidR="008808D0" w:rsidRDefault="003C5254">
      <w:bookmarkStart w:id="0" w:name="_GoBack"/>
      <w:bookmarkEnd w:id="0"/>
    </w:p>
    <w:sectPr w:rsidR="0088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4"/>
    <w:rsid w:val="00352935"/>
    <w:rsid w:val="003C5254"/>
    <w:rsid w:val="005D6DE4"/>
    <w:rsid w:val="00D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ABD56-6059-42B4-AB01-9430AD6F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5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2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2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2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3192</Characters>
  <Application>Microsoft Office Word</Application>
  <DocSecurity>0</DocSecurity>
  <Lines>26</Lines>
  <Paragraphs>7</Paragraphs>
  <ScaleCrop>false</ScaleCrop>
  <Company>Eli Lilly and Company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2</cp:revision>
  <dcterms:created xsi:type="dcterms:W3CDTF">2018-04-16T08:15:00Z</dcterms:created>
  <dcterms:modified xsi:type="dcterms:W3CDTF">2018-04-16T08:15:00Z</dcterms:modified>
</cp:coreProperties>
</file>