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2E75B6"/>
          <w:spacing w:val="40"/>
          <w:sz w:val="22"/>
          <w:szCs w:val="22"/>
        </w:rPr>
        <w:t xml:space="preserve">TECHNICAL SPECIFICATION</w:t>
      </w:r>
    </w:p>
    <w:p>
      <w:pPr>
        <w:spacing w:after="80"/>
      </w:pPr>
      <w:r>
        <w:rPr>
          <w:b/>
          <w:bCs/>
          <w:color w:val="595959"/>
          <w:sz w:val="32"/>
          <w:szCs w:val="32"/>
        </w:rPr>
        <w:t xml:space="preserve">TS-07</w:t>
      </w:r>
    </w:p>
    <w:p>
      <w:pPr>
        <w:spacing w:after="240"/>
      </w:pPr>
      <w:r>
        <w:rPr>
          <w:b/>
          <w:bCs/>
          <w:color w:val="1F3A5F"/>
          <w:sz w:val="48"/>
          <w:szCs w:val="48"/>
        </w:rPr>
        <w:t xml:space="preserve">Decision and Classification Engine</w:t>
      </w:r>
    </w:p>
    <w:p>
      <w:pPr>
        <w:pBdr>
          <w:bottom w:val="single" w:color="2E75B6" w:sz="12" w:space="4"/>
        </w:pBdr>
        <w:spacing w:after="240"/>
      </w:pP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Correlation of detections into candidate incidents, the five false-positive suppression filters, P1–P4 severity scoring, root-cause and blast-radius assembly, and construction of the incident payload.</w:t>
      </w:r>
    </w:p>
    <w:p>
      <w:pPr>
        <w:spacing w:after="120"/>
      </w:pPr>
      <w:r>
        <w:rPr>
          <w:b/>
          <w:bCs/>
          <w:color w:val="1F3A5F"/>
          <w:sz w:val="20"/>
          <w:szCs w:val="20"/>
        </w:rPr>
        <w:t xml:space="preserve">Proactive Infrastructure Disruption Detection &amp; Automated Incident 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7"/>
        <w:gridCol w:w="6151"/>
      </w:tblGrid>
      <w:tr>
        <w:trPr>
          <w:cantSplit/>
          <w:tblHeader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Specification ID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TS-07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1.0 / Draft for architecture review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Sakul Gupta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white paper sections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06 Decision &amp; Classification Engine · 02 (Layer 4)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Depends on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TS-05, TS-06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context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Industry-neutral; regulated-industry controls exposed as configuration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Document structure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 A — Design-level specification · Part B — Low-level (build-ready) specification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A — DESIGN-LEVEL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1. Purpose and Scope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2. Processing Pipeline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3. Key Design Decisions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4. Non-Functional Requirements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B — LOW-LEVEL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5. D1 — Correlation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5.1 Grouping rules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5.2 Candidate incident state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6. D2 — False-Positive Suppression Filters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6.1 Suppression rule format (F5)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7. D3 — Severity Scoring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7.1 Inputs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7.2 Severity score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7.3 Mapping to P1–P4 (with hard rules)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7.4 Response actions by severity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8. D4 — Root Cause Candidates and Blast Radius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8.1 Root-cause ranking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8.2 Blast radius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9. D5 — Incident Payload (decision.incidents)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9.1 Diagnostic link construction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9.2 Runbook matching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10. D6 — Update Semantics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11. Configuration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12. Failure Modes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13. Self-Observability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14. Acceptance Criteria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15. Assumptions and Open Issues</w:t>
      </w:r>
    </w:p>
    <w:p>
      <w:r>
        <w:br w:type="page"/>
      </w: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A — DESIGN-LEVEL SPECIFICATION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The Decision Engine converts a stream of per-entity detections into a small number of well-formed, correctly prioritised incident decisions. It groups related detections across layers, applies suppression, assigns severity with an auditable rationale, and builds the payload consumed by ITSM integration (TS-08) and the agent network (TS-14). It does not call external ITSM APIs and does not invoke LLMs.</w:t>
      </w:r>
    </w:p>
    <w:p>
      <w:pPr>
        <w:pStyle w:val="Heading1"/>
      </w:pPr>
      <w:r>
        <w:t xml:space="preserve">2. Processing Pipeline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9"/>
        <w:gridCol w:w="5819"/>
      </w:tblGrid>
      <w:tr>
        <w:trPr>
          <w:cantSplit/>
          <w:tblHeader/>
        </w:trPr>
        <w:tc>
          <w:tcPr>
            <w:tcW w:type="dxa" w:w="3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rPr>
          <w:cantSplit/>
          <w:tblHeader w:val="false"/>
        </w:trPr>
        <w:tc>
          <w:tcPr>
            <w:tcW w:type="dxa" w:w="3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D1 Correlate</w:t>
            </w:r>
          </w:p>
        </w:tc>
        <w:tc>
          <w:tcPr>
            <w:tcW w:type="dxa" w:w="5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Group detections into candidate incidents by topology and time</w:t>
            </w:r>
          </w:p>
        </w:tc>
      </w:tr>
      <w:tr>
        <w:trPr>
          <w:cantSplit/>
          <w:tblHeader w:val="false"/>
        </w:trPr>
        <w:tc>
          <w:tcPr>
            <w:tcW w:type="dxa" w:w="3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D2 Suppress</w:t>
            </w:r>
          </w:p>
        </w:tc>
        <w:tc>
          <w:tcPr>
            <w:tcW w:type="dxa" w:w="5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Apply five false-positive filters in fixed order</w:t>
            </w:r>
          </w:p>
        </w:tc>
      </w:tr>
      <w:tr>
        <w:trPr>
          <w:cantSplit/>
          <w:tblHeader w:val="false"/>
        </w:trPr>
        <w:tc>
          <w:tcPr>
            <w:tcW w:type="dxa" w:w="3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D3 Score severity</w:t>
            </w:r>
          </w:p>
        </w:tc>
        <w:tc>
          <w:tcPr>
            <w:tcW w:type="dxa" w:w="5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Compute severity score and map to P1–P4</w:t>
            </w:r>
          </w:p>
        </w:tc>
      </w:tr>
      <w:tr>
        <w:trPr>
          <w:cantSplit/>
          <w:tblHeader w:val="false"/>
        </w:trPr>
        <w:tc>
          <w:tcPr>
            <w:tcW w:type="dxa" w:w="3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D4 Root cause &amp; blast radius</w:t>
            </w:r>
          </w:p>
        </w:tc>
        <w:tc>
          <w:tcPr>
            <w:tcW w:type="dxa" w:w="5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Rank root-cause candidates; traverse dependency graph</w:t>
            </w:r>
          </w:p>
        </w:tc>
      </w:tr>
      <w:tr>
        <w:trPr>
          <w:cantSplit/>
          <w:tblHeader w:val="false"/>
        </w:trPr>
        <w:tc>
          <w:tcPr>
            <w:tcW w:type="dxa" w:w="3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D5 Build payload</w:t>
            </w:r>
          </w:p>
        </w:tc>
        <w:tc>
          <w:tcPr>
            <w:tcW w:type="dxa" w:w="5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Assemble incident payload with diagnostic links and runbook match</w:t>
            </w:r>
          </w:p>
        </w:tc>
      </w:tr>
      <w:tr>
        <w:trPr>
          <w:cantSplit/>
          <w:tblHeader w:val="false"/>
        </w:trPr>
        <w:tc>
          <w:tcPr>
            <w:tcW w:type="dxa" w:w="3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D6 Emit / update</w:t>
            </w:r>
          </w:p>
        </w:tc>
        <w:tc>
          <w:tcPr>
            <w:tcW w:type="dxa" w:w="5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Publish new incident or update to existing open incident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Key Design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5"/>
        <w:gridCol w:w="4973"/>
      </w:tblGrid>
      <w:tr>
        <w:trPr>
          <w:cantSplit/>
          <w:tblHeader/>
        </w:trPr>
        <w:tc>
          <w:tcPr>
            <w:tcW w:type="dxa" w:w="46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9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rPr>
          <w:cantSplit/>
          <w:tblHeader w:val="false"/>
        </w:trPr>
        <w:tc>
          <w:tcPr>
            <w:tcW w:type="dxa" w:w="46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Stateful correlation in Flink keyed by service cluster</w:t>
            </w:r>
          </w:p>
        </w:tc>
        <w:tc>
          <w:tcPr>
            <w:tcW w:type="dxa" w:w="49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Holds open candidate incidents in memory with exactly-once semantics</w:t>
            </w:r>
          </w:p>
        </w:tc>
      </w:tr>
      <w:tr>
        <w:trPr>
          <w:cantSplit/>
          <w:tblHeader w:val="false"/>
        </w:trPr>
        <w:tc>
          <w:tcPr>
            <w:tcW w:type="dxa" w:w="46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Policy as declarative rules (YAML) evaluated by an embedded engine</w:t>
            </w:r>
          </w:p>
        </w:tc>
        <w:tc>
          <w:tcPr>
            <w:tcW w:type="dxa" w:w="49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Auditable, testable, changeable through GitOps without code release</w:t>
            </w:r>
          </w:p>
        </w:tc>
      </w:tr>
      <w:tr>
        <w:trPr>
          <w:cantSplit/>
          <w:tblHeader w:val="false"/>
        </w:trPr>
        <w:tc>
          <w:tcPr>
            <w:tcW w:type="dxa" w:w="46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Deterministic severity formula, not ML</w:t>
            </w:r>
          </w:p>
        </w:tc>
        <w:tc>
          <w:tcPr>
            <w:tcW w:type="dxa" w:w="49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Severity must be explainable and stable; ML provides inputs, policy decides</w:t>
            </w:r>
          </w:p>
        </w:tc>
      </w:tr>
      <w:tr>
        <w:trPr>
          <w:cantSplit/>
          <w:tblHeader w:val="false"/>
        </w:trPr>
        <w:tc>
          <w:tcPr>
            <w:tcW w:type="dxa" w:w="46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Suppression produces a logged decision, never a silent drop</w:t>
            </w:r>
          </w:p>
        </w:tc>
        <w:tc>
          <w:tcPr>
            <w:tcW w:type="dxa" w:w="49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Every suppressed detection remains reviewable and feeds learning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5"/>
        <w:gridCol w:w="6923"/>
      </w:tblGrid>
      <w:tr>
        <w:trPr>
          <w:cantSplit/>
          <w:tblHeader/>
        </w:trPr>
        <w:tc>
          <w:tcPr>
            <w:tcW w:type="dxa" w:w="271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9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271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TS07-NFR-001</w:t>
            </w:r>
          </w:p>
        </w:tc>
        <w:tc>
          <w:tcPr>
            <w:tcW w:type="dxa" w:w="69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Detection to decision emitted ≤ 10 s P99 (excluding minimum-duration hold)</w:t>
            </w:r>
          </w:p>
        </w:tc>
      </w:tr>
      <w:tr>
        <w:trPr>
          <w:cantSplit/>
          <w:tblHeader w:val="false"/>
        </w:trPr>
        <w:tc>
          <w:tcPr>
            <w:tcW w:type="dxa" w:w="271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TS07-NFR-002</w:t>
            </w:r>
          </w:p>
        </w:tc>
        <w:tc>
          <w:tcPr>
            <w:tcW w:type="dxa" w:w="69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Throughput ≥ 5,000 detections/s per replica set; 3–12 replicas</w:t>
            </w:r>
          </w:p>
        </w:tc>
      </w:tr>
      <w:tr>
        <w:trPr>
          <w:cantSplit/>
          <w:tblHeader w:val="false"/>
        </w:trPr>
        <w:tc>
          <w:tcPr>
            <w:tcW w:type="dxa" w:w="271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TS07-NFR-003</w:t>
            </w:r>
          </w:p>
        </w:tc>
        <w:tc>
          <w:tcPr>
            <w:tcW w:type="dxa" w:w="69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100% of decisions (emit, suppress, merge) written to audit trail with rule ids</w:t>
            </w:r>
          </w:p>
        </w:tc>
      </w:tr>
    </w:tbl>
    <w:p>
      <w:pPr>
        <w:spacing w:after="80"/>
      </w:pP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B — LOW-LEVEL SPECIFICATION</w:t>
      </w:r>
    </w:p>
    <w:p>
      <w:pPr>
        <w:pStyle w:val="Heading1"/>
      </w:pPr>
      <w:r>
        <w:t xml:space="preserve">5. D1 — Correlation</w:t>
      </w:r>
    </w:p>
    <w:p>
      <w:pPr>
        <w:pStyle w:val="Heading2"/>
      </w:pPr>
      <w:r>
        <w:t xml:space="preserve">5.1 Grouping rules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on detection d: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cluster_key = service_cluster(d.entity_id)  # connected component of CMDB service graph, max 2 hops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candidates = open_candidates[cluster_key]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for c in candidates: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if overlaps_in_time(c, d, gap ≤ 10 min) and (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graph_distance(c.entities, d.entity_id) ≤ 2 or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d.predicted_mode == c.predicted_mode or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shared_change_id(c, d)):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merge(d into c); return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create new candidate c' with d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candidate closes when no new detection for 15 min AND composite score &lt; 0.35 for all members</w:t>
      </w:r>
    </w:p>
    <w:p>
      <w:pPr>
        <w:pStyle w:val="Heading2"/>
      </w:pPr>
      <w:r>
        <w:t xml:space="preserve">5.2 Candidate incident state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6"/>
        <w:gridCol w:w="5792"/>
      </w:tblGrid>
      <w:tr>
        <w:trPr>
          <w:cantSplit/>
          <w:tblHeader/>
        </w:trPr>
        <w:tc>
          <w:tcPr>
            <w:tcW w:type="dxa" w:w="38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7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38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candidate_id</w:t>
            </w:r>
          </w:p>
        </w:tc>
        <w:tc>
          <w:tcPr>
            <w:tcW w:type="dxa" w:w="57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UUIDv7</w:t>
            </w:r>
          </w:p>
        </w:tc>
      </w:tr>
      <w:tr>
        <w:trPr>
          <w:cantSplit/>
          <w:tblHeader w:val="false"/>
        </w:trPr>
        <w:tc>
          <w:tcPr>
            <w:tcW w:type="dxa" w:w="38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entities</w:t>
            </w:r>
          </w:p>
        </w:tc>
        <w:tc>
          <w:tcPr>
            <w:tcW w:type="dxa" w:w="57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Set with first-seen and max score per entity</w:t>
            </w:r>
          </w:p>
        </w:tc>
      </w:tr>
      <w:tr>
        <w:trPr>
          <w:cantSplit/>
          <w:tblHeader w:val="false"/>
        </w:trPr>
        <w:tc>
          <w:tcPr>
            <w:tcW w:type="dxa" w:w="38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layers</w:t>
            </w:r>
          </w:p>
        </w:tc>
        <w:tc>
          <w:tcPr>
            <w:tcW w:type="dxa" w:w="57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Set of domains/layers involved (network, security, application, database, platform, business)</w:t>
            </w:r>
          </w:p>
        </w:tc>
      </w:tr>
      <w:tr>
        <w:trPr>
          <w:cantSplit/>
          <w:tblHeader w:val="false"/>
        </w:trPr>
        <w:tc>
          <w:tcPr>
            <w:tcW w:type="dxa" w:w="38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max_score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score_series</w:t>
            </w:r>
          </w:p>
        </w:tc>
        <w:tc>
          <w:tcPr>
            <w:tcW w:type="dxa" w:w="57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Highest composite score; time series for timeline</w:t>
            </w:r>
          </w:p>
        </w:tc>
      </w:tr>
      <w:tr>
        <w:trPr>
          <w:cantSplit/>
          <w:tblHeader w:val="false"/>
        </w:trPr>
        <w:tc>
          <w:tcPr>
            <w:tcW w:type="dxa" w:w="38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first_detection_ts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last_detection_ts</w:t>
            </w:r>
          </w:p>
        </w:tc>
        <w:tc>
          <w:tcPr>
            <w:tcW w:type="dxa" w:w="57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38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business_impact</w:t>
            </w:r>
          </w:p>
        </w:tc>
        <w:tc>
          <w:tcPr>
            <w:tcW w:type="dxa" w:w="57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True if any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biz.kpi</w:t>
            </w:r>
            <w:r>
              <w:rPr>
                <w:sz w:val="18"/>
                <w:szCs w:val="18"/>
              </w:rPr>
              <w:t xml:space="preserve"> entity in cluster has detection ≥ 0.6 or SLA-breach signal</w:t>
            </w:r>
          </w:p>
        </w:tc>
      </w:tr>
      <w:tr>
        <w:trPr>
          <w:cantSplit/>
          <w:tblHeader w:val="false"/>
        </w:trPr>
        <w:tc>
          <w:tcPr>
            <w:tcW w:type="dxa" w:w="38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status</w:t>
            </w:r>
          </w:p>
        </w:tc>
        <w:tc>
          <w:tcPr>
            <w:tcW w:type="dxa" w:w="57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holding · suppressed · emitted · closed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D2 — False-Positive Suppression Filters</w:t>
      </w:r>
    </w:p>
    <w:p>
      <w:pPr>
        <w:spacing w:after="120"/>
      </w:pPr>
      <w:r>
        <w:t xml:space="preserve">Filters execute in order; the first filter that matches determines the outcome. Each records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suppression.rule_id</w:t>
      </w:r>
      <w:r>
        <w:t xml:space="preserve"> and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suppression.outcome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7"/>
        <w:gridCol w:w="1686"/>
        <w:gridCol w:w="3372"/>
        <w:gridCol w:w="3703"/>
      </w:tblGrid>
      <w:tr>
        <w:trPr>
          <w:cantSplit/>
          <w:tblHeader/>
        </w:trPr>
        <w:tc>
          <w:tcPr>
            <w:tcW w:type="dxa" w:w="8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3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370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rPr>
          <w:cantSplit/>
          <w:tblHeader w:val="false"/>
        </w:trPr>
        <w:tc>
          <w:tcPr>
            <w:tcW w:type="dxa" w:w="8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F1</w:t>
            </w:r>
          </w:p>
        </w:tc>
        <w:tc>
          <w:tcPr>
            <w:tcW w:type="dxa" w:w="16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Maintenance window</w:t>
            </w:r>
          </w:p>
        </w:tc>
        <w:tc>
          <w:tcPr>
            <w:tcW w:type="dxa" w:w="3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candidate entities inside an active maintenance window scope</w:t>
            </w:r>
          </w:p>
        </w:tc>
        <w:tc>
          <w:tcPr>
            <w:tcW w:type="dxa" w:w="370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suppressed_maintenance</w:t>
            </w:r>
            <w:r>
              <w:rPr>
                <w:sz w:val="18"/>
                <w:szCs w:val="18"/>
              </w:rPr>
              <w:t xml:space="preserve"> (logged). If any entity outside scope → filter does not apply to those entities; candidate continues with them only</w:t>
            </w:r>
          </w:p>
        </w:tc>
      </w:tr>
      <w:tr>
        <w:trPr>
          <w:cantSplit/>
          <w:tblHeader w:val="false"/>
        </w:trPr>
        <w:tc>
          <w:tcPr>
            <w:tcW w:type="dxa" w:w="8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F2</w:t>
            </w:r>
          </w:p>
        </w:tc>
        <w:tc>
          <w:tcPr>
            <w:tcW w:type="dxa" w:w="16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Recent deployment correlation</w:t>
            </w:r>
          </w:p>
        </w:tc>
        <w:tc>
          <w:tcPr>
            <w:tcW w:type="dxa" w:w="3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on any candidate entity or direct dependency started ≤ 30 min before first detection</w:t>
            </w:r>
          </w:p>
        </w:tc>
        <w:tc>
          <w:tcPr>
            <w:tcW w:type="dxa" w:w="370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Not suppressed: tagged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deployment_correlated</w:t>
            </w:r>
            <w:r>
              <w:rPr>
                <w:sz w:val="18"/>
                <w:szCs w:val="18"/>
              </w:rPr>
              <w:t xml:space="preserve">, routed to deployment owner, severity capped at P3 unless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business_impact</w:t>
            </w:r>
          </w:p>
        </w:tc>
      </w:tr>
      <w:tr>
        <w:trPr>
          <w:cantSplit/>
          <w:tblHeader w:val="false"/>
        </w:trPr>
        <w:tc>
          <w:tcPr>
            <w:tcW w:type="dxa" w:w="8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F3</w:t>
            </w:r>
          </w:p>
        </w:tc>
        <w:tc>
          <w:tcPr>
            <w:tcW w:type="dxa" w:w="16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Known flap</w:t>
            </w:r>
          </w:p>
        </w:tc>
        <w:tc>
          <w:tcPr>
            <w:tcW w:type="dxa" w:w="3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Entity on known-flap register</w:t>
            </w:r>
          </w:p>
        </w:tc>
        <w:tc>
          <w:tcPr>
            <w:tcW w:type="dxa" w:w="370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Require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confirm_rounds</w:t>
            </w:r>
            <w:r>
              <w:rPr>
                <w:sz w:val="18"/>
                <w:szCs w:val="18"/>
              </w:rPr>
              <w:t xml:space="preserve"> (default 3) consecutive windows above threshold before proceeding</w:t>
            </w:r>
          </w:p>
        </w:tc>
      </w:tr>
      <w:tr>
        <w:trPr>
          <w:cantSplit/>
          <w:tblHeader w:val="false"/>
        </w:trPr>
        <w:tc>
          <w:tcPr>
            <w:tcW w:type="dxa" w:w="8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F4</w:t>
            </w:r>
          </w:p>
        </w:tc>
        <w:tc>
          <w:tcPr>
            <w:tcW w:type="dxa" w:w="16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Minimum duration</w:t>
            </w:r>
          </w:p>
        </w:tc>
        <w:tc>
          <w:tcPr>
            <w:tcW w:type="dxa" w:w="3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Candidate age &lt;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min_duration</w:t>
            </w:r>
            <w:r>
              <w:rPr>
                <w:sz w:val="18"/>
                <w:szCs w:val="18"/>
              </w:rPr>
              <w:t xml:space="preserve"> (default 3 min) and score not above P1 fast-path threshold (0.9 with business impact)</w:t>
            </w:r>
          </w:p>
        </w:tc>
        <w:tc>
          <w:tcPr>
            <w:tcW w:type="dxa" w:w="370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Hold; if resolves before min duration →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suppressed_transient</w:t>
            </w:r>
            <w:r>
              <w:rPr>
                <w:sz w:val="18"/>
                <w:szCs w:val="18"/>
              </w:rPr>
              <w:t xml:space="preserve"> (logged, no incident)</w:t>
            </w:r>
          </w:p>
        </w:tc>
      </w:tr>
      <w:tr>
        <w:trPr>
          <w:cantSplit/>
          <w:tblHeader w:val="false"/>
        </w:trPr>
        <w:tc>
          <w:tcPr>
            <w:tcW w:type="dxa" w:w="8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F5</w:t>
            </w:r>
          </w:p>
        </w:tc>
        <w:tc>
          <w:tcPr>
            <w:tcW w:type="dxa" w:w="16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Analyst feedback rules</w:t>
            </w:r>
          </w:p>
        </w:tc>
        <w:tc>
          <w:tcPr>
            <w:tcW w:type="dxa" w:w="3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Match against active suppression rules derived from confirmed false positives (TS-11)</w:t>
            </w:r>
          </w:p>
        </w:tc>
        <w:tc>
          <w:tcPr>
            <w:tcW w:type="dxa" w:w="370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suppressed_feedback_rule:&lt;rule_id&gt;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6.1 Suppression rule format (F5)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rule_id: SUP-2026-0142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status: active  # proposed | active | archived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created_from: [INC0081234, INC0081290, INC0081311]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match: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entity_class: cmdb_ci_db_instance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service: reporting-db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features_all: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- { name: stat.metric_cpu_mean.5m, op: between, value: [0.85, 0.97]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time_window: { cron: "0 1 * * *", duration: PT45M }  # nightly batch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action: suppress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expires_at: 2027-01-14T00:00:00Z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approved_by: user:ops-lead-1</w:t>
      </w:r>
    </w:p>
    <w:p>
      <w:pPr>
        <w:pStyle w:val="Heading1"/>
      </w:pPr>
      <w:r>
        <w:t xml:space="preserve">7. D3 — Severity Scoring</w:t>
      </w:r>
    </w:p>
    <w:p>
      <w:pPr>
        <w:pStyle w:val="Heading2"/>
      </w:pPr>
      <w:r>
        <w:t xml:space="preserve">7.1 Inputs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7"/>
        <w:gridCol w:w="1829"/>
        <w:gridCol w:w="2692"/>
      </w:tblGrid>
      <w:tr>
        <w:trPr>
          <w:cantSplit/>
          <w:tblHeader/>
        </w:trPr>
        <w:tc>
          <w:tcPr>
            <w:tcW w:type="dxa" w:w="51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26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</w:tr>
      <w:tr>
        <w:trPr>
          <w:cantSplit/>
          <w:tblHeader w:val="false"/>
        </w:trPr>
        <w:tc>
          <w:tcPr>
            <w:tcW w:type="dxa" w:w="51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Max composite score in candidate</w:t>
            </w:r>
          </w:p>
        </w:tc>
        <w:tc>
          <w:tcPr>
            <w:tcW w:type="dxa" w:w="18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26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0–1</w:t>
            </w:r>
          </w:p>
        </w:tc>
      </w:tr>
      <w:tr>
        <w:trPr>
          <w:cantSplit/>
          <w:tblHeader w:val="false"/>
        </w:trPr>
        <w:tc>
          <w:tcPr>
            <w:tcW w:type="dxa" w:w="51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Number of distinct layers with detection ≥ 0.6</w:t>
            </w:r>
          </w:p>
        </w:tc>
        <w:tc>
          <w:tcPr>
            <w:tcW w:type="dxa" w:w="18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</w:t>
            </w:r>
          </w:p>
        </w:tc>
        <w:tc>
          <w:tcPr>
            <w:tcW w:type="dxa" w:w="26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1–6</w:t>
            </w:r>
          </w:p>
        </w:tc>
      </w:tr>
      <w:tr>
        <w:trPr>
          <w:cantSplit/>
          <w:tblHeader w:val="false"/>
        </w:trPr>
        <w:tc>
          <w:tcPr>
            <w:tcW w:type="dxa" w:w="51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Max entity criticality (CMDB 1–5, 5 = critical)</w:t>
            </w:r>
          </w:p>
        </w:tc>
        <w:tc>
          <w:tcPr>
            <w:tcW w:type="dxa" w:w="18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6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1–5</w:t>
            </w:r>
          </w:p>
        </w:tc>
      </w:tr>
      <w:tr>
        <w:trPr>
          <w:cantSplit/>
          <w:tblHeader w:val="false"/>
        </w:trPr>
        <w:tc>
          <w:tcPr>
            <w:tcW w:type="dxa" w:w="51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Business impact flag</w:t>
            </w:r>
          </w:p>
        </w:tc>
        <w:tc>
          <w:tcPr>
            <w:tcW w:type="dxa" w:w="18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26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0/1</w:t>
            </w:r>
          </w:p>
        </w:tc>
      </w:tr>
      <w:tr>
        <w:trPr>
          <w:cantSplit/>
          <w:tblHeader w:val="false"/>
        </w:trPr>
        <w:tc>
          <w:tcPr>
            <w:tcW w:type="dxa" w:w="51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Predicted time to impact (M4 horizon, min)</w:t>
            </w:r>
          </w:p>
        </w:tc>
        <w:tc>
          <w:tcPr>
            <w:tcW w:type="dxa" w:w="18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type="dxa" w:w="26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15/30/60/none</w:t>
            </w:r>
          </w:p>
        </w:tc>
      </w:tr>
      <w:tr>
        <w:trPr>
          <w:cantSplit/>
          <w:tblHeader w:val="false"/>
        </w:trPr>
        <w:tc>
          <w:tcPr>
            <w:tcW w:type="dxa" w:w="51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Blast radius (count of tier-1 services at risk)</w:t>
            </w:r>
          </w:p>
        </w:tc>
        <w:tc>
          <w:tcPr>
            <w:tcW w:type="dxa" w:w="18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26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≥ 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Severity score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sev = 0.40*S + 0.15*min(L-1,3)/3 + 0.20*(C-1)/4 + 0.15*B + 0.05*urgency(H) + 0.05*min(R,5)/5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urgency(15)=1.0, urgency(30)=0.6, urgency(60)=0.3, urgency(none)=0</w:t>
      </w:r>
    </w:p>
    <w:p>
      <w:pPr>
        <w:pStyle w:val="Heading2"/>
      </w:pPr>
      <w:r>
        <w:t xml:space="preserve">7.3 Mapping to P1–P4 (with hard rules)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1"/>
        <w:gridCol w:w="7007"/>
      </w:tblGrid>
      <w:tr>
        <w:trPr>
          <w:cantSplit/>
          <w:tblHeader/>
        </w:trPr>
        <w:tc>
          <w:tcPr>
            <w:tcW w:type="dxa" w:w="26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0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 (first match)</w:t>
            </w:r>
          </w:p>
        </w:tc>
      </w:tr>
      <w:tr>
        <w:trPr>
          <w:cantSplit/>
          <w:tblHeader w:val="false"/>
        </w:trPr>
        <w:tc>
          <w:tcPr>
            <w:tcW w:type="dxa" w:w="26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 Critical</w:t>
            </w:r>
          </w:p>
        </w:tc>
        <w:tc>
          <w:tcPr>
            <w:tcW w:type="dxa" w:w="70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 = 1 AND C ≥ 4 AND L ≥ 2 AND S ≥ 0.8; OR sev ≥ 0.80</w:t>
            </w:r>
          </w:p>
        </w:tc>
      </w:tr>
      <w:tr>
        <w:trPr>
          <w:cantSplit/>
          <w:tblHeader w:val="false"/>
        </w:trPr>
        <w:tc>
          <w:tcPr>
            <w:tcW w:type="dxa" w:w="26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 High</w:t>
            </w:r>
          </w:p>
        </w:tc>
        <w:tc>
          <w:tcPr>
            <w:tcW w:type="dxa" w:w="70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 ≥ 2 AND S ≥ 0.7; OR sev ≥ 0.62</w:t>
            </w:r>
          </w:p>
        </w:tc>
      </w:tr>
      <w:tr>
        <w:trPr>
          <w:cantSplit/>
          <w:tblHeader w:val="false"/>
        </w:trPr>
        <w:tc>
          <w:tcPr>
            <w:tcW w:type="dxa" w:w="26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P3 Medium</w:t>
            </w:r>
          </w:p>
        </w:tc>
        <w:tc>
          <w:tcPr>
            <w:tcW w:type="dxa" w:w="70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Single layer with S ≥ 0.6 (high-confidence threshold); OR sev ≥ 0.45</w:t>
            </w:r>
          </w:p>
        </w:tc>
      </w:tr>
      <w:tr>
        <w:trPr>
          <w:cantSplit/>
          <w:tblHeader w:val="false"/>
        </w:trPr>
        <w:tc>
          <w:tcPr>
            <w:tcW w:type="dxa" w:w="26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P4 Low</w:t>
            </w:r>
          </w:p>
        </w:tc>
        <w:tc>
          <w:tcPr>
            <w:tcW w:type="dxa" w:w="70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Otherwise, if S ≥ 0.35; non-critical systems (C ≤ 2) capped at P3 unless B = 1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Caps and floors: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deployment_correlated</w:t>
      </w:r>
      <w:r>
        <w:t xml:space="preserve"> caps at P3 unless B = 1; Bootstrap-1/2 entities cap at P2 unless B = 1. The rationale string lists every input value and the matching rule, e.g.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P2: rule L≥2∧S≥0.7 (S=0.78, L=3, C=4, B=0, H=30, R=2, sev=0.66)</w:t>
      </w:r>
      <w:r>
        <w:t xml:space="preserve">.</w:t>
      </w:r>
    </w:p>
    <w:p>
      <w:pPr>
        <w:pStyle w:val="Heading2"/>
      </w:pPr>
      <w:r>
        <w:t xml:space="preserve">7.4 Response actions by severity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7591"/>
      </w:tblGrid>
      <w:tr>
        <w:trPr>
          <w:cantSplit/>
          <w:tblHeader/>
        </w:trPr>
        <w:tc>
          <w:tcPr>
            <w:tcW w:type="dxa" w:w="2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5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(executed by TS-08)</w:t>
            </w:r>
          </w:p>
        </w:tc>
      </w:tr>
      <w:tr>
        <w:trPr>
          <w:cantSplit/>
          <w:tblHeader w:val="false"/>
        </w:trPr>
        <w:tc>
          <w:tcPr>
            <w:tcW w:type="dxa" w:w="2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75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Immediate incident; page on-call; invoke major-incident protocol</w:t>
            </w:r>
          </w:p>
        </w:tc>
      </w:tr>
      <w:tr>
        <w:trPr>
          <w:cantSplit/>
          <w:tblHeader w:val="false"/>
        </w:trPr>
        <w:tc>
          <w:tcPr>
            <w:tcW w:type="dxa" w:w="2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75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Incident; notify on-call on primary channel ≤ 5 min</w:t>
            </w:r>
          </w:p>
        </w:tc>
      </w:tr>
      <w:tr>
        <w:trPr>
          <w:cantSplit/>
          <w:tblHeader w:val="false"/>
        </w:trPr>
        <w:tc>
          <w:tcPr>
            <w:tcW w:type="dxa" w:w="2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75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Incident; notify team on secondary channel; response ≤ 30 min</w:t>
            </w:r>
          </w:p>
        </w:tc>
      </w:tr>
      <w:tr>
        <w:trPr>
          <w:cantSplit/>
          <w:tblHeader w:val="false"/>
        </w:trPr>
        <w:tc>
          <w:tcPr>
            <w:tcW w:type="dxa" w:w="2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75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Next-business-day ticket; add to watch list; auto-escalate to P3 if score rises ≥ 0.15 or a second layer joins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D4 — Root Cause Candidates and Blast Radius</w:t>
      </w:r>
    </w:p>
    <w:p>
      <w:pPr>
        <w:pStyle w:val="Heading2"/>
      </w:pPr>
      <w:r>
        <w:t xml:space="preserve">8.1 Root-cause ranking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for each entity e in candidate: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rc(e) = 0.35*earliest_rank(e)  # earlier first detection → higher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+ 0.25*graph_upstreamness(e)  # from GNN propagation path: sources score high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+ 0.20*S_max(e)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+ 0.10*change_proximity(e)  # change on e within 4 h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+ 0.10*mode_match(e)  # M4 failure mode anchored at e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return top 5 by rc with evidence list (signals, timestamps, model contributions)</w:t>
      </w:r>
    </w:p>
    <w:p>
      <w:pPr>
        <w:pStyle w:val="Heading2"/>
      </w:pPr>
      <w:r>
        <w:t xml:space="preserve">8.2 Blast radius</w:t>
      </w:r>
    </w:p>
    <w:p>
      <w:pPr>
        <w:spacing w:after="120"/>
      </w:pPr>
      <w:r>
        <w:t xml:space="preserve">Breadth-first traversal of CMDB dependency graph from top root-cause candidate, downstream (consumers) to depth 3, weighted by observed call volume. Output: list of services with depth, tier, owner and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at_risk_score = edge_weight_product × criticality</w:t>
      </w:r>
      <w:r>
        <w:t xml:space="preserve">.</w:t>
      </w:r>
    </w:p>
    <w:p>
      <w:pPr>
        <w:pStyle w:val="Heading1"/>
      </w:pPr>
      <w:r>
        <w:t xml:space="preserve">9. D5 — Incident Payload (decision.incidents)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4"/>
        <w:gridCol w:w="2180"/>
        <w:gridCol w:w="4094"/>
      </w:tblGrid>
      <w:tr>
        <w:trPr>
          <w:cantSplit/>
          <w:tblHeader/>
        </w:trPr>
        <w:tc>
          <w:tcPr>
            <w:tcW w:type="dxa" w:w="33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33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incident_id</w:t>
            </w:r>
          </w:p>
        </w:tc>
        <w:tc>
          <w:tcPr>
            <w:tcW w:type="dxa" w:w="21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UUIDv7</w:t>
            </w:r>
          </w:p>
        </w:tc>
        <w:tc>
          <w:tcPr>
            <w:tcW w:type="dxa" w:w="40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Idempotency key</w:t>
            </w:r>
          </w:p>
        </w:tc>
      </w:tr>
      <w:tr>
        <w:trPr>
          <w:cantSplit/>
          <w:tblHeader w:val="false"/>
        </w:trPr>
        <w:tc>
          <w:tcPr>
            <w:tcW w:type="dxa" w:w="33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1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40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create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update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escalate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deescalate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auto_resolve_candidate</w:t>
            </w:r>
          </w:p>
        </w:tc>
      </w:tr>
      <w:tr>
        <w:trPr>
          <w:cantSplit/>
          <w:tblHeader w:val="false"/>
        </w:trPr>
        <w:tc>
          <w:tcPr>
            <w:tcW w:type="dxa" w:w="33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severity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severity_score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severity_rationale</w:t>
            </w:r>
          </w:p>
        </w:tc>
        <w:tc>
          <w:tcPr>
            <w:tcW w:type="dxa" w:w="21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enum / float / string</w:t>
            </w:r>
          </w:p>
        </w:tc>
        <w:tc>
          <w:tcPr>
            <w:tcW w:type="dxa" w:w="40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§7</w:t>
            </w:r>
          </w:p>
        </w:tc>
      </w:tr>
      <w:tr>
        <w:trPr>
          <w:cantSplit/>
          <w:tblHeader w:val="false"/>
        </w:trPr>
        <w:tc>
          <w:tcPr>
            <w:tcW w:type="dxa" w:w="33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title</w:t>
            </w:r>
          </w:p>
        </w:tc>
        <w:tc>
          <w:tcPr>
            <w:tcW w:type="dxa" w:w="21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0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Template: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[&lt;P&gt;] &lt;predicted_mode or top signal&gt; on &lt;service&gt; (&lt;n&gt; layers)</w:t>
            </w:r>
          </w:p>
        </w:tc>
      </w:tr>
      <w:tr>
        <w:trPr>
          <w:cantSplit/>
          <w:tblHeader w:val="false"/>
        </w:trPr>
        <w:tc>
          <w:tcPr>
            <w:tcW w:type="dxa" w:w="33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summary_structured</w:t>
            </w:r>
          </w:p>
        </w:tc>
        <w:tc>
          <w:tcPr>
            <w:tcW w:type="dxa" w:w="21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0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Templated summary (GenAI narrative appended later by TS-13)</w:t>
            </w:r>
          </w:p>
        </w:tc>
      </w:tr>
      <w:tr>
        <w:trPr>
          <w:cantSplit/>
          <w:tblHeader w:val="false"/>
        </w:trPr>
        <w:tc>
          <w:tcPr>
            <w:tcW w:type="dxa" w:w="33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affected_entities</w:t>
            </w:r>
          </w:p>
        </w:tc>
        <w:tc>
          <w:tcPr>
            <w:tcW w:type="dxa" w:w="21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40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entity_id, class, service, owner_team, tier, max_score</w:t>
            </w:r>
          </w:p>
        </w:tc>
      </w:tr>
      <w:tr>
        <w:trPr>
          <w:cantSplit/>
          <w:tblHeader w:val="false"/>
        </w:trPr>
        <w:tc>
          <w:tcPr>
            <w:tcW w:type="dxa" w:w="33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root_cause_candidates</w:t>
            </w:r>
          </w:p>
        </w:tc>
        <w:tc>
          <w:tcPr>
            <w:tcW w:type="dxa" w:w="21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40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Ranked list with evidence (§8.1)</w:t>
            </w:r>
          </w:p>
        </w:tc>
      </w:tr>
      <w:tr>
        <w:trPr>
          <w:cantSplit/>
          <w:tblHeader w:val="false"/>
        </w:trPr>
        <w:tc>
          <w:tcPr>
            <w:tcW w:type="dxa" w:w="33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anomaly_timeline</w:t>
            </w:r>
          </w:p>
        </w:tc>
        <w:tc>
          <w:tcPr>
            <w:tcW w:type="dxa" w:w="21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40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≤ 50 events: ts, entity, signal, score, model</w:t>
            </w:r>
          </w:p>
        </w:tc>
      </w:tr>
      <w:tr>
        <w:trPr>
          <w:cantSplit/>
          <w:tblHeader w:val="false"/>
        </w:trPr>
        <w:tc>
          <w:tcPr>
            <w:tcW w:type="dxa" w:w="33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blast_radius</w:t>
            </w:r>
          </w:p>
        </w:tc>
        <w:tc>
          <w:tcPr>
            <w:tcW w:type="dxa" w:w="21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40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§8.2</w:t>
            </w:r>
          </w:p>
        </w:tc>
      </w:tr>
      <w:tr>
        <w:trPr>
          <w:cantSplit/>
          <w:tblHeader w:val="false"/>
        </w:trPr>
        <w:tc>
          <w:tcPr>
            <w:tcW w:type="dxa" w:w="33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diagnostic_links</w:t>
            </w:r>
          </w:p>
        </w:tc>
        <w:tc>
          <w:tcPr>
            <w:tcW w:type="dxa" w:w="21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40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Pre-filtered log query, dashboard, trace search URLs</w:t>
            </w:r>
          </w:p>
        </w:tc>
      </w:tr>
      <w:tr>
        <w:trPr>
          <w:cantSplit/>
          <w:tblHeader w:val="false"/>
        </w:trPr>
        <w:tc>
          <w:tcPr>
            <w:tcW w:type="dxa" w:w="33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runbook_refs</w:t>
            </w:r>
          </w:p>
        </w:tc>
        <w:tc>
          <w:tcPr>
            <w:tcW w:type="dxa" w:w="21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40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Matched runbooks: id, title, url, match_score, last_reviewed</w:t>
            </w:r>
          </w:p>
        </w:tc>
      </w:tr>
      <w:tr>
        <w:trPr>
          <w:cantSplit/>
          <w:tblHeader w:val="false"/>
        </w:trPr>
        <w:tc>
          <w:tcPr>
            <w:tcW w:type="dxa" w:w="33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context</w:t>
            </w:r>
          </w:p>
        </w:tc>
        <w:tc>
          <w:tcPr>
            <w:tcW w:type="dxa" w:w="21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map</w:t>
            </w:r>
          </w:p>
        </w:tc>
        <w:tc>
          <w:tcPr>
            <w:tcW w:type="dxa" w:w="40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deployment_correlated, change_ids, maintenance overlap, baseline maturity</w:t>
            </w:r>
          </w:p>
        </w:tc>
      </w:tr>
      <w:tr>
        <w:trPr>
          <w:cantSplit/>
          <w:tblHeader w:val="false"/>
        </w:trPr>
        <w:tc>
          <w:tcPr>
            <w:tcW w:type="dxa" w:w="33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routing</w:t>
            </w:r>
          </w:p>
        </w:tc>
        <w:tc>
          <w:tcPr>
            <w:tcW w:type="dxa" w:w="21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map</w:t>
            </w:r>
          </w:p>
        </w:tc>
        <w:tc>
          <w:tcPr>
            <w:tcW w:type="dxa" w:w="40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assignment_group, escalation_policy, channels (from CMDB ownership)</w:t>
            </w:r>
          </w:p>
        </w:tc>
      </w:tr>
      <w:tr>
        <w:trPr>
          <w:cantSplit/>
          <w:tblHeader w:val="false"/>
        </w:trPr>
        <w:tc>
          <w:tcPr>
            <w:tcW w:type="dxa" w:w="33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detection_ids</w:t>
            </w:r>
          </w:p>
        </w:tc>
        <w:tc>
          <w:tcPr>
            <w:tcW w:type="dxa" w:w="21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40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Lineage to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ml.detections</w:t>
            </w:r>
          </w:p>
        </w:tc>
      </w:tr>
      <w:tr>
        <w:trPr>
          <w:cantSplit/>
          <w:tblHeader w:val="false"/>
        </w:trPr>
        <w:tc>
          <w:tcPr>
            <w:tcW w:type="dxa" w:w="33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suppression_trace</w:t>
            </w:r>
          </w:p>
        </w:tc>
        <w:tc>
          <w:tcPr>
            <w:tcW w:type="dxa" w:w="21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40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Filters evaluated with outcomes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9.1 Diagnostic link construction</w:t>
      </w:r>
    </w:p>
    <w:p>
      <w:pPr>
        <w:spacing w:after="120"/>
      </w:pPr>
      <w:r>
        <w:t xml:space="preserve">Links are generated from templates with entity identifiers and a time range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[first_detection − 30 min, now]</w:t>
      </w:r>
      <w:r>
        <w:t xml:space="preserve">, e.g. OpenSearch Discover query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entity.id:"&lt;id&gt;" AND event.severity&gt;=50</w:t>
      </w:r>
      <w:r>
        <w:t xml:space="preserve">, Grafana dashboard with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var-service=&lt;name&gt;&amp;from=&lt;ts&gt;&amp;to=now</w:t>
      </w:r>
      <w:r>
        <w:t xml:space="preserve">, trace search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service.name=&lt;name&gt; status=error</w:t>
      </w:r>
      <w:r>
        <w:t xml:space="preserve">. Templates live in configuration per tool.</w:t>
      </w:r>
    </w:p>
    <w:p>
      <w:pPr>
        <w:pStyle w:val="Heading2"/>
      </w:pPr>
      <w:r>
        <w:t xml:space="preserve">9.2 Runbook matching</w:t>
      </w:r>
    </w:p>
    <w:p>
      <w:pPr>
        <w:spacing w:after="120"/>
      </w:pPr>
      <w:r>
        <w:t xml:space="preserve">Score = 0.6 × (failure-mode match) + 0.3 × (service match) + 0.1 × (signal keyword overlap). Runbooks older than 90 days since review are flagged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stale=true</w:t>
      </w:r>
      <w:r>
        <w:t xml:space="preserve"> (triggers dynamic runbook generation in TS-13).</w:t>
      </w:r>
    </w:p>
    <w:p>
      <w:pPr>
        <w:pStyle w:val="Heading1"/>
      </w:pPr>
      <w:r>
        <w:t xml:space="preserve">10. D6 — Update Semantics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7"/>
        <w:gridCol w:w="5541"/>
      </w:tblGrid>
      <w:tr>
        <w:trPr>
          <w:cantSplit/>
          <w:tblHeader/>
        </w:trPr>
        <w:tc>
          <w:tcPr>
            <w:tcW w:type="dxa" w:w="40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55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</w:tr>
      <w:tr>
        <w:trPr>
          <w:cantSplit/>
          <w:tblHeader w:val="false"/>
        </w:trPr>
        <w:tc>
          <w:tcPr>
            <w:tcW w:type="dxa" w:w="40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New candidate passes filters</w:t>
            </w:r>
          </w:p>
        </w:tc>
        <w:tc>
          <w:tcPr>
            <w:tcW w:type="dxa" w:w="55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create</w:t>
            </w:r>
          </w:p>
        </w:tc>
      </w:tr>
      <w:tr>
        <w:trPr>
          <w:cantSplit/>
          <w:tblHeader w:val="false"/>
        </w:trPr>
        <w:tc>
          <w:tcPr>
            <w:tcW w:type="dxa" w:w="40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New entities/layers join open incident</w:t>
            </w:r>
          </w:p>
        </w:tc>
        <w:tc>
          <w:tcPr>
            <w:tcW w:type="dxa" w:w="55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update</w:t>
            </w:r>
            <w:r>
              <w:rPr>
                <w:sz w:val="18"/>
                <w:szCs w:val="18"/>
              </w:rPr>
              <w:t xml:space="preserve"> (timeline, entities, blast radius)</w:t>
            </w:r>
          </w:p>
        </w:tc>
      </w:tr>
      <w:tr>
        <w:trPr>
          <w:cantSplit/>
          <w:tblHeader w:val="false"/>
        </w:trPr>
        <w:tc>
          <w:tcPr>
            <w:tcW w:type="dxa" w:w="40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Severity rises by ≥ 1 level</w:t>
            </w:r>
          </w:p>
        </w:tc>
        <w:tc>
          <w:tcPr>
            <w:tcW w:type="dxa" w:w="55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escalate</w:t>
            </w:r>
          </w:p>
        </w:tc>
      </w:tr>
      <w:tr>
        <w:trPr>
          <w:cantSplit/>
          <w:tblHeader w:val="false"/>
        </w:trPr>
        <w:tc>
          <w:tcPr>
            <w:tcW w:type="dxa" w:w="40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Severity falls and stays lower for 15 min</w:t>
            </w:r>
          </w:p>
        </w:tc>
        <w:tc>
          <w:tcPr>
            <w:tcW w:type="dxa" w:w="55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deescalate</w:t>
            </w:r>
            <w:r>
              <w:rPr>
                <w:sz w:val="18"/>
                <w:szCs w:val="18"/>
              </w:rPr>
              <w:t xml:space="preserve"> (never below P3 for incidents that were P1)</w:t>
            </w:r>
          </w:p>
        </w:tc>
      </w:tr>
      <w:tr>
        <w:trPr>
          <w:cantSplit/>
          <w:tblHeader w:val="false"/>
        </w:trPr>
        <w:tc>
          <w:tcPr>
            <w:tcW w:type="dxa" w:w="40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scores &lt; 0.35 for 30 min</w:t>
            </w:r>
          </w:p>
        </w:tc>
        <w:tc>
          <w:tcPr>
            <w:tcW w:type="dxa" w:w="55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auto_resolve_candidate</w:t>
            </w:r>
            <w:r>
              <w:rPr>
                <w:sz w:val="18"/>
                <w:szCs w:val="18"/>
              </w:rPr>
              <w:t xml:space="preserve"> (resolution confirmed by human or agent per TS-15)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Configuration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4"/>
        <w:gridCol w:w="3701"/>
        <w:gridCol w:w="2173"/>
      </w:tblGrid>
      <w:tr>
        <w:trPr>
          <w:cantSplit/>
          <w:tblHeader/>
        </w:trPr>
        <w:tc>
          <w:tcPr>
            <w:tcW w:type="dxa" w:w="37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7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1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</w:tr>
      <w:tr>
        <w:trPr>
          <w:cantSplit/>
          <w:tblHeader w:val="false"/>
        </w:trPr>
        <w:tc>
          <w:tcPr>
            <w:tcW w:type="dxa" w:w="37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correlate.max_gap</w:t>
            </w:r>
          </w:p>
        </w:tc>
        <w:tc>
          <w:tcPr>
            <w:tcW w:type="dxa" w:w="37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PT10M</w:t>
            </w:r>
          </w:p>
        </w:tc>
        <w:tc>
          <w:tcPr>
            <w:tcW w:type="dxa" w:w="21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PT2M–PT30M</w:t>
            </w:r>
          </w:p>
        </w:tc>
      </w:tr>
      <w:tr>
        <w:trPr>
          <w:cantSplit/>
          <w:tblHeader w:val="false"/>
        </w:trPr>
        <w:tc>
          <w:tcPr>
            <w:tcW w:type="dxa" w:w="37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correlate.max_hops</w:t>
            </w:r>
          </w:p>
        </w:tc>
        <w:tc>
          <w:tcPr>
            <w:tcW w:type="dxa" w:w="37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1–3</w:t>
            </w:r>
          </w:p>
        </w:tc>
      </w:tr>
      <w:tr>
        <w:trPr>
          <w:cantSplit/>
          <w:tblHeader w:val="false"/>
        </w:trPr>
        <w:tc>
          <w:tcPr>
            <w:tcW w:type="dxa" w:w="37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filter.deploy_window</w:t>
            </w:r>
          </w:p>
        </w:tc>
        <w:tc>
          <w:tcPr>
            <w:tcW w:type="dxa" w:w="37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PT30M</w:t>
            </w:r>
          </w:p>
        </w:tc>
        <w:tc>
          <w:tcPr>
            <w:tcW w:type="dxa" w:w="21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PT10M–PT2H</w:t>
            </w:r>
          </w:p>
        </w:tc>
      </w:tr>
      <w:tr>
        <w:trPr>
          <w:cantSplit/>
          <w:tblHeader w:val="false"/>
        </w:trPr>
        <w:tc>
          <w:tcPr>
            <w:tcW w:type="dxa" w:w="37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filter.flap_confirm_rounds</w:t>
            </w:r>
          </w:p>
        </w:tc>
        <w:tc>
          <w:tcPr>
            <w:tcW w:type="dxa" w:w="37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2–6</w:t>
            </w:r>
          </w:p>
        </w:tc>
      </w:tr>
      <w:tr>
        <w:trPr>
          <w:cantSplit/>
          <w:tblHeader w:val="false"/>
        </w:trPr>
        <w:tc>
          <w:tcPr>
            <w:tcW w:type="dxa" w:w="37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filter.min_duration</w:t>
            </w:r>
          </w:p>
        </w:tc>
        <w:tc>
          <w:tcPr>
            <w:tcW w:type="dxa" w:w="37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PT3M</w:t>
            </w:r>
          </w:p>
        </w:tc>
        <w:tc>
          <w:tcPr>
            <w:tcW w:type="dxa" w:w="21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PT1M–PT10M</w:t>
            </w:r>
          </w:p>
        </w:tc>
      </w:tr>
      <w:tr>
        <w:trPr>
          <w:cantSplit/>
          <w:tblHeader w:val="false"/>
        </w:trPr>
        <w:tc>
          <w:tcPr>
            <w:tcW w:type="dxa" w:w="37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severity.weights</w:t>
            </w:r>
          </w:p>
        </w:tc>
        <w:tc>
          <w:tcPr>
            <w:tcW w:type="dxa" w:w="37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0.40/0.15/0.20/0.15/0.05/0.05</w:t>
            </w:r>
          </w:p>
        </w:tc>
        <w:tc>
          <w:tcPr>
            <w:tcW w:type="dxa" w:w="21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Sum = 1.0</w:t>
            </w:r>
          </w:p>
        </w:tc>
      </w:tr>
      <w:tr>
        <w:trPr>
          <w:cantSplit/>
          <w:tblHeader w:val="false"/>
        </w:trPr>
        <w:tc>
          <w:tcPr>
            <w:tcW w:type="dxa" w:w="37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severity.p1/p2/p3</w:t>
            </w:r>
            <w:r>
              <w:rPr>
                <w:sz w:val="18"/>
                <w:szCs w:val="18"/>
              </w:rPr>
              <w:t xml:space="preserve"> thresholds</w:t>
            </w:r>
          </w:p>
        </w:tc>
        <w:tc>
          <w:tcPr>
            <w:tcW w:type="dxa" w:w="37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0.80 / 0.62 / 0.45</w:t>
            </w:r>
          </w:p>
        </w:tc>
        <w:tc>
          <w:tcPr>
            <w:tcW w:type="dxa" w:w="21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±0.1</w:t>
            </w:r>
          </w:p>
        </w:tc>
      </w:tr>
      <w:tr>
        <w:trPr>
          <w:cantSplit/>
          <w:tblHeader w:val="false"/>
        </w:trPr>
        <w:tc>
          <w:tcPr>
            <w:tcW w:type="dxa" w:w="37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runbook.stale_days</w:t>
            </w:r>
          </w:p>
        </w:tc>
        <w:tc>
          <w:tcPr>
            <w:tcW w:type="dxa" w:w="37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21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30–180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Failure Modes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8"/>
        <w:gridCol w:w="6380"/>
      </w:tblGrid>
      <w:tr>
        <w:trPr>
          <w:cantSplit/>
          <w:tblHeader/>
        </w:trPr>
        <w:tc>
          <w:tcPr>
            <w:tcW w:type="dxa" w:w="3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dxa" w:w="63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rPr>
          <w:cantSplit/>
          <w:tblHeader w:val="false"/>
        </w:trPr>
        <w:tc>
          <w:tcPr>
            <w:tcW w:type="dxa" w:w="3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CMDB graph missing for entity</w:t>
            </w:r>
          </w:p>
        </w:tc>
        <w:tc>
          <w:tcPr>
            <w:tcW w:type="dxa" w:w="63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Correlate by time + predicted mode only; blast radius = "unknown"; severity uses C = 3 default and flags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cmdb_gap</w:t>
            </w:r>
          </w:p>
        </w:tc>
      </w:tr>
      <w:tr>
        <w:trPr>
          <w:cantSplit/>
          <w:tblHeader w:val="false"/>
        </w:trPr>
        <w:tc>
          <w:tcPr>
            <w:tcW w:type="dxa" w:w="3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Maintenance calendar stale</w:t>
            </w:r>
          </w:p>
        </w:tc>
        <w:tc>
          <w:tcPr>
            <w:tcW w:type="dxa" w:w="63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F1 disabled (fail open — no suppression) and P3 platform incident raised</w:t>
            </w:r>
          </w:p>
        </w:tc>
      </w:tr>
      <w:tr>
        <w:trPr>
          <w:cantSplit/>
          <w:tblHeader w:val="false"/>
        </w:trPr>
        <w:tc>
          <w:tcPr>
            <w:tcW w:type="dxa" w:w="3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Detection flood (&gt; 10× normal)</w:t>
            </w:r>
          </w:p>
        </w:tc>
        <w:tc>
          <w:tcPr>
            <w:tcW w:type="dxa" w:w="63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Storm mode: correlation window doubled, P4 emission paused, single "detection storm" P2 platform incident</w:t>
            </w:r>
          </w:p>
        </w:tc>
      </w:tr>
      <w:tr>
        <w:trPr>
          <w:cantSplit/>
          <w:tblHeader w:val="false"/>
        </w:trPr>
        <w:tc>
          <w:tcPr>
            <w:tcW w:type="dxa" w:w="32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State backend loss</w:t>
            </w:r>
          </w:p>
        </w:tc>
        <w:tc>
          <w:tcPr>
            <w:tcW w:type="dxa" w:w="63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Restore from checkpoint; candidates re-formed from replay of last 30 min of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ml.detections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13. Self-Observability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64"/>
        <w:gridCol w:w="4574"/>
      </w:tblGrid>
      <w:tr>
        <w:trPr>
          <w:cantSplit/>
          <w:tblHeader/>
        </w:trPr>
        <w:tc>
          <w:tcPr>
            <w:tcW w:type="dxa" w:w="50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5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Alert</w:t>
            </w:r>
          </w:p>
        </w:tc>
      </w:tr>
      <w:tr>
        <w:trPr>
          <w:cantSplit/>
          <w:tblHeader w:val="false"/>
        </w:trPr>
        <w:tc>
          <w:tcPr>
            <w:tcW w:type="dxa" w:w="50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decision_latency_p99</w:t>
            </w:r>
          </w:p>
        </w:tc>
        <w:tc>
          <w:tcPr>
            <w:tcW w:type="dxa" w:w="45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10 s</w:t>
            </w:r>
          </w:p>
        </w:tc>
      </w:tr>
      <w:tr>
        <w:trPr>
          <w:cantSplit/>
          <w:tblHeader w:val="false"/>
        </w:trPr>
        <w:tc>
          <w:tcPr>
            <w:tcW w:type="dxa" w:w="50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suppressed_ratio{filter}</w:t>
            </w:r>
          </w:p>
        </w:tc>
        <w:tc>
          <w:tcPr>
            <w:tcW w:type="dxa" w:w="45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Sudden change &gt; 2× 7-day median</w:t>
            </w:r>
          </w:p>
        </w:tc>
      </w:tr>
      <w:tr>
        <w:trPr>
          <w:cantSplit/>
          <w:tblHeader w:val="false"/>
        </w:trPr>
        <w:tc>
          <w:tcPr>
            <w:tcW w:type="dxa" w:w="50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incidents_emitted{severity}</w:t>
            </w:r>
            <w:r>
              <w:rPr>
                <w:sz w:val="18"/>
                <w:szCs w:val="18"/>
              </w:rPr>
              <w:t xml:space="preserve"> per hour</w:t>
            </w:r>
          </w:p>
        </w:tc>
        <w:tc>
          <w:tcPr>
            <w:tcW w:type="dxa" w:w="45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Outside expected band</w:t>
            </w:r>
          </w:p>
        </w:tc>
      </w:tr>
      <w:tr>
        <w:trPr>
          <w:cantSplit/>
          <w:tblHeader w:val="false"/>
        </w:trPr>
        <w:tc>
          <w:tcPr>
            <w:tcW w:type="dxa" w:w="50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rule_fire_count{rule_id}</w:t>
            </w:r>
            <w:r>
              <w:rPr>
                <w:sz w:val="18"/>
                <w:szCs w:val="18"/>
              </w:rPr>
              <w:t xml:space="preserve"> 30 d</w:t>
            </w:r>
          </w:p>
        </w:tc>
        <w:tc>
          <w:tcPr>
            <w:tcW w:type="dxa" w:w="45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&lt; 3 → flag stale rule (KRI)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14. 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2"/>
        <w:gridCol w:w="7306"/>
      </w:tblGrid>
      <w:tr>
        <w:trPr>
          <w:cantSplit/>
          <w:tblHeader/>
        </w:trPr>
        <w:tc>
          <w:tcPr>
            <w:tcW w:type="dxa" w:w="23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TS07-AC-001</w:t>
            </w:r>
          </w:p>
        </w:tc>
        <w:tc>
          <w:tcPr>
            <w:tcW w:type="dxa" w:w="73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Scenario suite: maintenance, deployment, flap, transient, known-FP each produce the specified filter outcome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TS07-AC-002</w:t>
            </w:r>
          </w:p>
        </w:tc>
        <w:tc>
          <w:tcPr>
            <w:tcW w:type="dxa" w:w="73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Cascade scenario across DB → service → API gateway yields one incident with correct top root cause in top 3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TS07-AC-003</w:t>
            </w:r>
          </w:p>
        </w:tc>
        <w:tc>
          <w:tcPr>
            <w:tcW w:type="dxa" w:w="73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Severity table tests: 50 golden cases map to expected P-levels with exact rationale strings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TS07-AC-004</w:t>
            </w:r>
          </w:p>
        </w:tc>
        <w:tc>
          <w:tcPr>
            <w:tcW w:type="dxa" w:w="73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Every emitted incident contains all mandatory payload fields (schema validation 100%)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15. Assumptions and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7"/>
        <w:gridCol w:w="7891"/>
      </w:tblGrid>
      <w:tr>
        <w:trPr>
          <w:cantSplit/>
          <w:tblHeader/>
        </w:trPr>
        <w:tc>
          <w:tcPr>
            <w:tcW w:type="dxa" w:w="17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8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  <w:tblHeader w:val="false"/>
        </w:trPr>
        <w:tc>
          <w:tcPr>
            <w:tcW w:type="dxa" w:w="17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OI-01</w:t>
            </w:r>
          </w:p>
        </w:tc>
        <w:tc>
          <w:tcPr>
            <w:tcW w:type="dxa" w:w="78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Severity weights are initial defaults; calibrate in Phase 2 using analyst severity adjustments (TS-11)</w:t>
            </w:r>
          </w:p>
        </w:tc>
      </w:tr>
      <w:tr>
        <w:trPr>
          <w:cantSplit/>
          <w:tblHeader w:val="false"/>
        </w:trPr>
        <w:tc>
          <w:tcPr>
            <w:tcW w:type="dxa" w:w="17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OI-02</w:t>
            </w:r>
          </w:p>
        </w:tc>
        <w:tc>
          <w:tcPr>
            <w:tcW w:type="dxa" w:w="78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Whether P4 tickets are created in ITSM or only in an internal watch list (noise trade-off)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Sakul Gupta · Confidential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TS-07 · Decision and Classification Engine</w:t>
    </w:r>
    <w:r>
      <w:rPr>
        <w:color w:val="595959"/>
        <w:sz w:val="16"/>
        <w:szCs w:val="16"/>
      </w:rPr>
      <w:t xml:space="preserve">	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F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TS-07 Decision and Classification Engine</dc:title>
  <dc:creator>Sakul Gupta</dc:creator>
  <cp:lastModifiedBy>Un-named</cp:lastModifiedBy>
  <cp:revision>1</cp:revision>
  <dcterms:created xsi:type="dcterms:W3CDTF">2026-10-14T09:35:30.850Z</dcterms:created>
  <dcterms:modified xsi:type="dcterms:W3CDTF">2026-10-14T09:35:30.850Z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