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2E75B6"/>
          <w:spacing w:val="40"/>
          <w:sz w:val="22"/>
          <w:szCs w:val="22"/>
        </w:rPr>
        <w:t xml:space="preserve">TECHNICAL SPECIFICATION</w:t>
      </w:r>
    </w:p>
    <w:p>
      <w:pPr>
        <w:spacing w:after="80"/>
      </w:pPr>
      <w:r>
        <w:rPr>
          <w:b/>
          <w:bCs/>
          <w:color w:val="595959"/>
          <w:sz w:val="32"/>
          <w:szCs w:val="32"/>
        </w:rPr>
        <w:t xml:space="preserve">TS-14</w:t>
      </w:r>
    </w:p>
    <w:p>
      <w:pPr>
        <w:spacing w:after="240"/>
      </w:pPr>
      <w:r>
        <w:rPr>
          <w:b/>
          <w:bCs/>
          <w:color w:val="1F3A5F"/>
          <w:sz w:val="48"/>
          <w:szCs w:val="48"/>
        </w:rPr>
        <w:t xml:space="preserve">Agent Runtime and Multi-Agent Orchestration</w:t>
      </w:r>
    </w:p>
    <w:p>
      <w:pPr>
        <w:pBdr>
          <w:bottom w:val="single" w:color="2E75B6" w:sz="12" w:space="4"/>
        </w:pBdr>
        <w:spacing w:after="240"/>
      </w:pPr>
    </w:p>
    <w:p>
      <w:pPr>
        <w:spacing w:after="360"/>
      </w:pPr>
      <w:r>
        <w:rPr>
          <w:i/>
          <w:iCs/>
          <w:color w:val="595959"/>
          <w:sz w:val="22"/>
          <w:szCs w:val="22"/>
        </w:rPr>
        <w:t xml:space="preserve">The common agent runtime (ReAct loop, tool execution layer, capability profiles, memory tiers), the Incident State Object, the Orchestrator agent's task decomposition, dispatch, locking, escalation and closure logic.</w:t>
      </w:r>
    </w:p>
    <w:p>
      <w:pPr>
        <w:spacing w:after="120"/>
      </w:pPr>
      <w:r>
        <w:rPr>
          <w:b/>
          <w:bCs/>
          <w:color w:val="1F3A5F"/>
          <w:sz w:val="20"/>
          <w:szCs w:val="20"/>
        </w:rPr>
        <w:t xml:space="preserve">Proactive Infrastructure Disruption Detection &amp; Automated Incident Response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7"/>
        <w:gridCol w:w="6151"/>
      </w:tblGrid>
      <w:tr>
        <w:trPr>
          <w:cantSplit/>
          <w:tblHeader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Specification ID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TS-14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1.0 / Draft for architecture review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 October 2026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Sakul Gupta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Source white paper sections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14B Agentic AI Architecture (14B.1–14B.4) · 14C Agent 06 Orchestrator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Depends on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TS-08, TS-13, TS-16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 context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Industry-neutral; regulated-industry controls exposed as configuration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Document structure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Part A — Design-level specification · Part B — Low-level (build-ready) specification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A — DESIGN-LEVEL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1. Purpose and Scope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2. Component Decomposition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3. Key Design Decisions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4. Non-Functional Requirements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B — LOW-LEVEL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5. ReAct Loop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6. Incident State Object (ISO)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6.1 Schema (abridged)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6.2 Access rules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7. Tool Execution Layer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7.1 Tool definition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7.2 Execution pipeline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7.3 Remediation lock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8. Memory Tiers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9. Orchestrator Agent (Agent 06)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9.1 Workflow templates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9.2 Dispatch and monitoring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9.3 Escalation triggers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9.4 Human handover brief (schema)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9.5 Closure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10. Configuration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11. Failure Modes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12. Self-Observability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13. Security Controls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14. Acceptance Criteria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15. Assumptions and Open Issues</w:t>
      </w:r>
    </w:p>
    <w:p>
      <w:r>
        <w:br w:type="page"/>
      </w: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A — DESIGN-LEVEL SPECIFICATION</w:t>
      </w: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t xml:space="preserve">Defines the platform every agent runs on and the Orchestrator agent (Agent 06) that coordinates them. Specialist agent behaviour is in TS-15; safety tiers, guardrails and overrides are in TS-16 and are enforced by the tool execution layer defined here.</w:t>
      </w:r>
    </w:p>
    <w:p>
      <w:pPr>
        <w:pStyle w:val="Heading1"/>
      </w:pPr>
      <w:r>
        <w:t xml:space="preserve">2. Component Decomposition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6"/>
        <w:gridCol w:w="6322"/>
      </w:tblGrid>
      <w:tr>
        <w:trPr>
          <w:cantSplit/>
          <w:tblHeader/>
        </w:trPr>
        <w:tc>
          <w:tcPr>
            <w:tcW w:type="dxa" w:w="33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Sub-component</w:t>
            </w:r>
          </w:p>
        </w:tc>
        <w:tc>
          <w:tcPr>
            <w:tcW w:type="dxa" w:w="63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rPr>
          <w:cantSplit/>
          <w:tblHeader w:val="false"/>
        </w:trPr>
        <w:tc>
          <w:tcPr>
            <w:tcW w:type="dxa" w:w="33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Agent runtime SDK</w:t>
            </w:r>
          </w:p>
        </w:tc>
        <w:tc>
          <w:tcPr>
            <w:tcW w:type="dxa" w:w="63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ReAct loop, prompt/response handling via LLM gateway, step budget, reflection, structured logging</w:t>
            </w:r>
          </w:p>
        </w:tc>
      </w:tr>
      <w:tr>
        <w:trPr>
          <w:cantSplit/>
          <w:tblHeader w:val="false"/>
        </w:trPr>
        <w:tc>
          <w:tcPr>
            <w:tcW w:type="dxa" w:w="33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Tool execution layer (TEL)</w:t>
            </w:r>
          </w:p>
        </w:tc>
        <w:tc>
          <w:tcPr>
            <w:tcW w:type="dxa" w:w="63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The only path from agents to external systems: capability check, tier enforcement, guardrails, rate limits, locks, audit</w:t>
            </w:r>
          </w:p>
        </w:tc>
      </w:tr>
      <w:tr>
        <w:trPr>
          <w:cantSplit/>
          <w:tblHeader w:val="false"/>
        </w:trPr>
        <w:tc>
          <w:tcPr>
            <w:tcW w:type="dxa" w:w="33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Tool registry</w:t>
            </w:r>
          </w:p>
        </w:tc>
        <w:tc>
          <w:tcPr>
            <w:tcW w:type="dxa" w:w="63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Versioned tool definitions with schema, tier, scope, rollback reference</w:t>
            </w:r>
          </w:p>
        </w:tc>
      </w:tr>
      <w:tr>
        <w:trPr>
          <w:cantSplit/>
          <w:tblHeader w:val="false"/>
        </w:trPr>
        <w:tc>
          <w:tcPr>
            <w:tcW w:type="dxa" w:w="33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Incident State Object (ISO) store</w:t>
            </w:r>
          </w:p>
        </w:tc>
        <w:tc>
          <w:tcPr>
            <w:tcW w:type="dxa" w:w="63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Redis (primary) with PostgreSQL write-behind for durability</w:t>
            </w:r>
          </w:p>
        </w:tc>
      </w:tr>
      <w:tr>
        <w:trPr>
          <w:cantSplit/>
          <w:tblHeader w:val="false"/>
        </w:trPr>
        <w:tc>
          <w:tcPr>
            <w:tcW w:type="dxa" w:w="33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Task bus</w:t>
            </w:r>
          </w:p>
        </w:tc>
        <w:tc>
          <w:tcPr>
            <w:tcW w:type="dxa" w:w="63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Kafka topics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agents.tasks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agents.results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agents.escalations</w:t>
            </w:r>
          </w:p>
        </w:tc>
      </w:tr>
      <w:tr>
        <w:trPr>
          <w:cantSplit/>
          <w:tblHeader w:val="false"/>
        </w:trPr>
        <w:tc>
          <w:tcPr>
            <w:tcW w:type="dxa" w:w="33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Orchestrator agent</w:t>
            </w:r>
          </w:p>
        </w:tc>
        <w:tc>
          <w:tcPr>
            <w:tcW w:type="dxa" w:w="63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Decomposition, dispatch, monitoring, locking, escalation, SLA, closure</w:t>
            </w:r>
          </w:p>
        </w:tc>
      </w:tr>
      <w:tr>
        <w:trPr>
          <w:cantSplit/>
          <w:tblHeader w:val="false"/>
        </w:trPr>
        <w:tc>
          <w:tcPr>
            <w:tcW w:type="dxa" w:w="33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Memory services</w:t>
            </w:r>
          </w:p>
        </w:tc>
        <w:tc>
          <w:tcPr>
            <w:tcW w:type="dxa" w:w="63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Working (ISO), episodic (per-agent), semantic (RAG from TS-13)</w:t>
            </w:r>
          </w:p>
        </w:tc>
      </w:tr>
      <w:tr>
        <w:trPr>
          <w:cantSplit/>
          <w:tblHeader w:val="false"/>
        </w:trPr>
        <w:tc>
          <w:tcPr>
            <w:tcW w:type="dxa" w:w="33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Human handover service</w:t>
            </w:r>
          </w:p>
        </w:tc>
        <w:tc>
          <w:tcPr>
            <w:tcW w:type="dxa" w:w="63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Builds and delivers handover briefs; receives human task completion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Key Design Decisions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2"/>
        <w:gridCol w:w="5136"/>
      </w:tblGrid>
      <w:tr>
        <w:trPr>
          <w:cantSplit/>
          <w:tblHeader/>
        </w:trPr>
        <w:tc>
          <w:tcPr>
            <w:tcW w:type="dxa" w:w="45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513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rPr>
          <w:cantSplit/>
          <w:tblHeader w:val="false"/>
        </w:trPr>
        <w:tc>
          <w:tcPr>
            <w:tcW w:type="dxa" w:w="45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Guardrails live in TEL, not prompts</w:t>
            </w:r>
          </w:p>
        </w:tc>
        <w:tc>
          <w:tcPr>
            <w:tcW w:type="dxa" w:w="513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LLM reasoning cannot override hard constraints</w:t>
            </w:r>
          </w:p>
        </w:tc>
      </w:tr>
      <w:tr>
        <w:trPr>
          <w:cantSplit/>
          <w:tblHeader w:val="false"/>
        </w:trPr>
        <w:tc>
          <w:tcPr>
            <w:tcW w:type="dxa" w:w="45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Shared ISO rather than agent-to-agent chat</w:t>
            </w:r>
          </w:p>
        </w:tc>
        <w:tc>
          <w:tcPr>
            <w:tcW w:type="dxa" w:w="513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Single source of truth; any agent or human can read state; auditable</w:t>
            </w:r>
          </w:p>
        </w:tc>
      </w:tr>
      <w:tr>
        <w:trPr>
          <w:cantSplit/>
          <w:tblHeader w:val="false"/>
        </w:trPr>
        <w:tc>
          <w:tcPr>
            <w:tcW w:type="dxa" w:w="45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Orchestrator is the only agent with full visibility</w:t>
            </w:r>
          </w:p>
        </w:tc>
        <w:tc>
          <w:tcPr>
            <w:tcW w:type="dxa" w:w="513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Narrow specialists reduce reasoning error and side-effects</w:t>
            </w:r>
          </w:p>
        </w:tc>
      </w:tr>
      <w:tr>
        <w:trPr>
          <w:cantSplit/>
          <w:tblHeader w:val="false"/>
        </w:trPr>
        <w:tc>
          <w:tcPr>
            <w:tcW w:type="dxa" w:w="45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Deterministic workflow skeleton with LLM reasoning inside steps</w:t>
            </w:r>
          </w:p>
        </w:tc>
        <w:tc>
          <w:tcPr>
            <w:tcW w:type="dxa" w:w="513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Predictable ordering for safety-critical sequencing (diagnosis before remediation)</w:t>
            </w:r>
          </w:p>
        </w:tc>
      </w:tr>
      <w:tr>
        <w:trPr>
          <w:cantSplit/>
          <w:tblHeader w:val="false"/>
        </w:trPr>
        <w:tc>
          <w:tcPr>
            <w:tcW w:type="dxa" w:w="45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Distributed lock per service for remediation</w:t>
            </w:r>
          </w:p>
        </w:tc>
        <w:tc>
          <w:tcPr>
            <w:tcW w:type="dxa" w:w="513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Prevents conflicting concurrent changes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1"/>
        <w:gridCol w:w="6757"/>
      </w:tblGrid>
      <w:tr>
        <w:trPr>
          <w:cantSplit/>
          <w:tblHeader/>
        </w:trPr>
        <w:tc>
          <w:tcPr>
            <w:tcW w:type="dxa" w:w="28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7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rPr>
          <w:cantSplit/>
          <w:tblHeader w:val="false"/>
        </w:trPr>
        <w:tc>
          <w:tcPr>
            <w:tcW w:type="dxa" w:w="28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TS14-NFR-001</w:t>
            </w:r>
          </w:p>
        </w:tc>
        <w:tc>
          <w:tcPr>
            <w:tcW w:type="dxa" w:w="67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Orchestrator dispatch of first tasks ≤ 5 s after incident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create</w:t>
            </w:r>
          </w:p>
        </w:tc>
      </w:tr>
      <w:tr>
        <w:trPr>
          <w:cantSplit/>
          <w:tblHeader w:val="false"/>
        </w:trPr>
        <w:tc>
          <w:tcPr>
            <w:tcW w:type="dxa" w:w="28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TS14-NFR-002</w:t>
            </w:r>
          </w:p>
        </w:tc>
        <w:tc>
          <w:tcPr>
            <w:tcW w:type="dxa" w:w="67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ISO read/write P99 ≤ 10 ms; durable copy ≤ 2 s behind</w:t>
            </w:r>
          </w:p>
        </w:tc>
      </w:tr>
      <w:tr>
        <w:trPr>
          <w:cantSplit/>
          <w:tblHeader w:val="false"/>
        </w:trPr>
        <w:tc>
          <w:tcPr>
            <w:tcW w:type="dxa" w:w="28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TS14-NFR-003</w:t>
            </w:r>
          </w:p>
        </w:tc>
        <w:tc>
          <w:tcPr>
            <w:tcW w:type="dxa" w:w="67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Kill switch halts new actions in scope ≤ 5 s (TS-16)</w:t>
            </w:r>
          </w:p>
        </w:tc>
      </w:tr>
      <w:tr>
        <w:trPr>
          <w:cantSplit/>
          <w:tblHeader w:val="false"/>
        </w:trPr>
        <w:tc>
          <w:tcPr>
            <w:tcW w:type="dxa" w:w="28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TS14-NFR-004</w:t>
            </w:r>
          </w:p>
        </w:tc>
        <w:tc>
          <w:tcPr>
            <w:tcW w:type="dxa" w:w="67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100% of tool calls audited with reasoning trace</w:t>
            </w:r>
          </w:p>
        </w:tc>
      </w:tr>
    </w:tbl>
    <w:p>
      <w:pPr>
        <w:spacing w:after="80"/>
      </w:pP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B — LOW-LEVEL SPECIFICATION</w:t>
      </w:r>
    </w:p>
    <w:p>
      <w:pPr>
        <w:pStyle w:val="Heading1"/>
      </w:pPr>
      <w:r>
        <w:t xml:space="preserve">5. ReAct Loop Specification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run(agent, objective, iso_ref):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budget = agent.profile.max_steps  # e.g. Triage 8, Diagnostic 15, Remediation 10 (≤ 5 actions)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for step in 1..budget: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state  = iso.read(iso_ref, view=agent.profile.iso_view)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think  = llm.generate(function=agent.reasoner, inputs={objective, state, tool_catalog(agent), history})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 # output schema: {thought, next_action: {tool, params} | null, done: bool, confidence}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audit.log(step, think)  # reasoning trace verbatim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if think.done: break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if think.confidence &lt; agent.profile.min_confidence: escalate("low_confidence"); return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result = TEL.execute(agent.identity, think.next_action, iso_ref)  # enforces tiers, guardrails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iso.append(iso_ref, observation(step, think.next_action, result))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if result.status in {denied, guardrail_block}: escalate(result.reason); return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if result.status == failed and retries_exhausted(think.next_action): escalate("tool_failure"); return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reflection = llm.generate(function=agent.reflector, inputs={objective, iso_delta})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# {outcome: met|partial|not_met, summary, recommended_next}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iso.write(iso_ref, agent_summary=reflection)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publish agents.results {agent, outcome, summary}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if reflection.outcome != met: escalate("objective_not_met", reflection)</w:t>
      </w:r>
    </w:p>
    <w:p>
      <w:pPr>
        <w:spacing w:after="120"/>
      </w:pPr>
      <w:r>
        <w:t xml:space="preserve">Reasoner calls use temperature 0.1, function-calling/structured output, and only tools in the agent's capability profile are offered in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tool_catalog</w:t>
      </w:r>
      <w:r>
        <w:t xml:space="preserve">.</w:t>
      </w:r>
    </w:p>
    <w:p>
      <w:pPr>
        <w:pStyle w:val="Heading1"/>
      </w:pPr>
      <w:r>
        <w:t xml:space="preserve">6. Incident State Object (ISO)</w:t>
      </w:r>
    </w:p>
    <w:p>
      <w:pPr>
        <w:pStyle w:val="Heading2"/>
      </w:pPr>
      <w:r>
        <w:t xml:space="preserve">6.1 Schema (abridged)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{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"iso_version": 1, "incident_id": "...", "itsm_refs": {"servicenow": "INC0091234", "pagerduty": "Q1ABC..."},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"severity": "P2", "status": "investigating",  // new|triaged|investigating|remediating|monitoring|resolved|closed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"lifecycle": [{ "ts": "...", "from": "new", "to": "triaged", "by": "triage-agent" }],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"payload_ref": "decision.incidents offset/partition",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"entities": [...], "blast_radius": [...],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"triage":     { "narrative": "...", "severity_confidence": 0.84, "duplicates": [] },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"diagnosis":  { "hypotheses": [...], "artefacts": [...], "evidence_confidence": 0.77 },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"comms":      { "sent": [{ "channel": "slack", "ts": "...", "type": "bridge_update" }], "acks": [...] },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"remediation":{ "plan": [...], "actions": [{ "action_id": "...", "tool": "...", "tier": 2, "status": "done" }],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  "lock": { "service": "payments-api", "holder": "remediation-agent#3", "expires": "..." } },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"tasks":      [{ "task_id": "...", "agent": "diagnostic", "status": "running", "deadline": "...", "depends_on": [] }],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"escalations":[{ "ts": "...", "reason": "low_confidence", "to": "oncall:payments", "brief_ref": "..." }],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"human_overrides": [...],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"version": 42  // optimistic concurrency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}</w:t>
      </w:r>
    </w:p>
    <w:p>
      <w:pPr>
        <w:pStyle w:val="Heading2"/>
      </w:pPr>
      <w:r>
        <w:t xml:space="preserve">6.2 Access rules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3"/>
        <w:gridCol w:w="3206"/>
        <w:gridCol w:w="4499"/>
      </w:tblGrid>
      <w:tr>
        <w:trPr>
          <w:cantSplit/>
          <w:tblHeader/>
        </w:trPr>
        <w:tc>
          <w:tcPr>
            <w:tcW w:type="dxa" w:w="19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3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Read view</w:t>
            </w:r>
          </w:p>
        </w:tc>
        <w:tc>
          <w:tcPr>
            <w:tcW w:type="dxa" w:w="44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Write sections</w:t>
            </w:r>
          </w:p>
        </w:tc>
      </w:tr>
      <w:tr>
        <w:trPr>
          <w:cantSplit/>
          <w:tblHeader w:val="false"/>
        </w:trPr>
        <w:tc>
          <w:tcPr>
            <w:tcW w:type="dxa" w:w="19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Orchestrator</w:t>
            </w:r>
          </w:p>
        </w:tc>
        <w:tc>
          <w:tcPr>
            <w:tcW w:type="dxa" w:w="3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Full</w:t>
            </w:r>
          </w:p>
        </w:tc>
        <w:tc>
          <w:tcPr>
            <w:tcW w:type="dxa" w:w="44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lifecycle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tasks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escalations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remediation.lock</w:t>
            </w:r>
          </w:p>
        </w:tc>
      </w:tr>
      <w:tr>
        <w:trPr>
          <w:cantSplit/>
          <w:tblHeader w:val="false"/>
        </w:trPr>
        <w:tc>
          <w:tcPr>
            <w:tcW w:type="dxa" w:w="19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Triage</w:t>
            </w:r>
          </w:p>
        </w:tc>
        <w:tc>
          <w:tcPr>
            <w:tcW w:type="dxa" w:w="3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Payload, entities</w:t>
            </w:r>
          </w:p>
        </w:tc>
        <w:tc>
          <w:tcPr>
            <w:tcW w:type="dxa" w:w="44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triage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itsm_refs</w:t>
            </w:r>
          </w:p>
        </w:tc>
      </w:tr>
      <w:tr>
        <w:trPr>
          <w:cantSplit/>
          <w:tblHeader w:val="false"/>
        </w:trPr>
        <w:tc>
          <w:tcPr>
            <w:tcW w:type="dxa" w:w="19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Diagnostic</w:t>
            </w:r>
          </w:p>
        </w:tc>
        <w:tc>
          <w:tcPr>
            <w:tcW w:type="dxa" w:w="3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Payload, triage</w:t>
            </w:r>
          </w:p>
        </w:tc>
        <w:tc>
          <w:tcPr>
            <w:tcW w:type="dxa" w:w="44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diagnosis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blast_radius</w:t>
            </w:r>
          </w:p>
        </w:tc>
      </w:tr>
      <w:tr>
        <w:trPr>
          <w:cantSplit/>
          <w:tblHeader w:val="false"/>
        </w:trPr>
        <w:tc>
          <w:tcPr>
            <w:tcW w:type="dxa" w:w="19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Comms</w:t>
            </w:r>
          </w:p>
        </w:tc>
        <w:tc>
          <w:tcPr>
            <w:tcW w:type="dxa" w:w="3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Triage, diagnosis summary, status</w:t>
            </w:r>
          </w:p>
        </w:tc>
        <w:tc>
          <w:tcPr>
            <w:tcW w:type="dxa" w:w="44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comms</w:t>
            </w:r>
          </w:p>
        </w:tc>
      </w:tr>
      <w:tr>
        <w:trPr>
          <w:cantSplit/>
          <w:tblHeader w:val="false"/>
        </w:trPr>
        <w:tc>
          <w:tcPr>
            <w:tcW w:type="dxa" w:w="19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Remediation</w:t>
            </w:r>
          </w:p>
        </w:tc>
        <w:tc>
          <w:tcPr>
            <w:tcW w:type="dxa" w:w="3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Diagnosis, blast radius, lock</w:t>
            </w:r>
          </w:p>
        </w:tc>
        <w:tc>
          <w:tcPr>
            <w:tcW w:type="dxa" w:w="44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remediation.plan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remediation.actions</w:t>
            </w:r>
          </w:p>
        </w:tc>
      </w:tr>
      <w:tr>
        <w:trPr>
          <w:cantSplit/>
          <w:tblHeader w:val="false"/>
        </w:trPr>
        <w:tc>
          <w:tcPr>
            <w:tcW w:type="dxa" w:w="193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Learning</w:t>
            </w:r>
          </w:p>
        </w:tc>
        <w:tc>
          <w:tcPr>
            <w:tcW w:type="dxa" w:w="32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Full (read-only after resolution)</w:t>
            </w:r>
          </w:p>
        </w:tc>
        <w:tc>
          <w:tcPr>
            <w:tcW w:type="dxa" w:w="44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None (writes to knowledge base and labels)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Writes use compare-and-set on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version</w:t>
      </w:r>
      <w:r>
        <w:t xml:space="preserve">; conflicts retried up to 3 times with re-read. Redis key TTL = incident SLA + 24 h; PostgreSQL copy retained per audit retention.</w:t>
      </w:r>
    </w:p>
    <w:p>
      <w:pPr>
        <w:pStyle w:val="Heading1"/>
      </w:pPr>
      <w:r>
        <w:t xml:space="preserve">7. Tool Execution Layer</w:t>
      </w:r>
    </w:p>
    <w:p>
      <w:pPr>
        <w:pStyle w:val="Heading2"/>
      </w:pPr>
      <w:r>
        <w:t xml:space="preserve">7.1 Tool definition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tool: k8s.restart_deployment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version: 1.2.0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category: cloud_infrastructure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tier: 2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scope_param: namespace/deployment  # mapped to service via CMDB for scope checks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params_schema: { namespace: string, deployment: string, reason: string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preconditions: [ "deployment.replicas &gt;= 2", "no active rollout" ]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rollback_ref: k8s.rollout_undo  # required for tier ≥ 2 (irreversibility gate)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blast_radius_fn: dependency_downstream(service, depth=1)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rate_limit: { per_incident: 2, per_hour_global: 20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egress: [ "https://k8s-api.prod-cluster.internal" ]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allowed_agents: [ remediation ]</w:t>
      </w:r>
    </w:p>
    <w:p>
      <w:pPr>
        <w:pStyle w:val="Heading2"/>
      </w:pPr>
      <w:r>
        <w:t xml:space="preserve">7.2 Execution pipeline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"/>
        <w:gridCol w:w="5211"/>
        <w:gridCol w:w="3451"/>
      </w:tblGrid>
      <w:tr>
        <w:trPr>
          <w:cantSplit/>
          <w:tblHeader/>
        </w:trPr>
        <w:tc>
          <w:tcPr>
            <w:tcW w:type="dxa" w:w="9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4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 failure</w:t>
            </w:r>
          </w:p>
        </w:tc>
      </w:tr>
      <w:tr>
        <w:trPr>
          <w:cantSplit/>
          <w:tblHeader w:val="false"/>
        </w:trPr>
        <w:tc>
          <w:tcPr>
            <w:tcW w:type="dxa" w:w="9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Agent identity valid; tool in agent's capability profile</w:t>
            </w:r>
          </w:p>
        </w:tc>
        <w:tc>
          <w:tcPr>
            <w:tcW w:type="dxa" w:w="34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denied</w:t>
            </w:r>
          </w:p>
        </w:tc>
      </w:tr>
      <w:tr>
        <w:trPr>
          <w:cantSplit/>
          <w:tblHeader w:val="false"/>
        </w:trPr>
        <w:tc>
          <w:tcPr>
            <w:tcW w:type="dxa" w:w="9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Params valid against schema</w:t>
            </w:r>
          </w:p>
        </w:tc>
        <w:tc>
          <w:tcPr>
            <w:tcW w:type="dxa" w:w="34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invalid</w:t>
            </w:r>
          </w:p>
        </w:tc>
      </w:tr>
      <w:tr>
        <w:trPr>
          <w:cantSplit/>
          <w:tblHeader w:val="false"/>
        </w:trPr>
        <w:tc>
          <w:tcPr>
            <w:tcW w:type="dxa" w:w="9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Kill switch / agent paused for scope</w:t>
            </w:r>
          </w:p>
        </w:tc>
        <w:tc>
          <w:tcPr>
            <w:tcW w:type="dxa" w:w="34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denied:paused</w:t>
            </w:r>
          </w:p>
        </w:tc>
      </w:tr>
      <w:tr>
        <w:trPr>
          <w:cantSplit/>
          <w:tblHeader w:val="false"/>
        </w:trPr>
        <w:tc>
          <w:tcPr>
            <w:tcW w:type="dxa" w:w="9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Production lock (change freeze, major-incident window) for tier ≥ 2</w:t>
            </w:r>
          </w:p>
        </w:tc>
        <w:tc>
          <w:tcPr>
            <w:tcW w:type="dxa" w:w="34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denied:freeze</w:t>
            </w:r>
          </w:p>
        </w:tc>
      </w:tr>
      <w:tr>
        <w:trPr>
          <w:cantSplit/>
          <w:tblHeader w:val="false"/>
        </w:trPr>
        <w:tc>
          <w:tcPr>
            <w:tcW w:type="dxa" w:w="9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Scope: target service within agent's declared scope, else Orchestrator approval</w:t>
            </w:r>
          </w:p>
        </w:tc>
        <w:tc>
          <w:tcPr>
            <w:tcW w:type="dxa" w:w="34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pending_cross_scope</w:t>
            </w:r>
          </w:p>
        </w:tc>
      </w:tr>
      <w:tr>
        <w:trPr>
          <w:cantSplit/>
          <w:tblHeader w:val="false"/>
        </w:trPr>
        <w:tc>
          <w:tcPr>
            <w:tcW w:type="dxa" w:w="9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Rate limits (agent, tool, incident)</w:t>
            </w:r>
          </w:p>
        </w:tc>
        <w:tc>
          <w:tcPr>
            <w:tcW w:type="dxa" w:w="34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Circuit breaker trips; agent paused; human alerted</w:t>
            </w:r>
          </w:p>
        </w:tc>
      </w:tr>
      <w:tr>
        <w:trPr>
          <w:cantSplit/>
          <w:tblHeader w:val="false"/>
        </w:trPr>
        <w:tc>
          <w:tcPr>
            <w:tcW w:type="dxa" w:w="9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5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Irreversibility gate: tier ≥ 2 and no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rollback_ref</w:t>
            </w:r>
            <w:r>
              <w:rPr>
                <w:sz w:val="18"/>
                <w:szCs w:val="18"/>
              </w:rPr>
              <w:t xml:space="preserve"> → reclassify Tier 4</w:t>
            </w:r>
          </w:p>
        </w:tc>
        <w:tc>
          <w:tcPr>
            <w:tcW w:type="dxa" w:w="34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handoff_human</w:t>
            </w:r>
          </w:p>
        </w:tc>
      </w:tr>
      <w:tr>
        <w:trPr>
          <w:cantSplit/>
          <w:tblHeader w:val="false"/>
        </w:trPr>
        <w:tc>
          <w:tcPr>
            <w:tcW w:type="dxa" w:w="9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5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Blast-radius cap: radius &gt; current service + direct deps → escalate to Tier 3</w:t>
            </w:r>
          </w:p>
        </w:tc>
        <w:tc>
          <w:tcPr>
            <w:tcW w:type="dxa" w:w="34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pending_approval</w:t>
            </w:r>
          </w:p>
        </w:tc>
      </w:tr>
      <w:tr>
        <w:trPr>
          <w:cantSplit/>
          <w:tblHeader w:val="false"/>
        </w:trPr>
        <w:tc>
          <w:tcPr>
            <w:tcW w:type="dxa" w:w="9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5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Tier policy: Tier 1/2 execute; Tier 3 request approval (10-min timeout → escalate); Tier 4 never execute, hand off</w:t>
            </w:r>
          </w:p>
        </w:tc>
        <w:tc>
          <w:tcPr>
            <w:tcW w:type="dxa" w:w="34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 tier</w:t>
            </w:r>
          </w:p>
        </w:tc>
      </w:tr>
      <w:tr>
        <w:trPr>
          <w:cantSplit/>
          <w:tblHeader w:val="false"/>
        </w:trPr>
        <w:tc>
          <w:tcPr>
            <w:tcW w:type="dxa" w:w="9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5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Lock: remediation tools acquire service lock</w:t>
            </w:r>
          </w:p>
        </w:tc>
        <w:tc>
          <w:tcPr>
            <w:tcW w:type="dxa" w:w="34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denied:locked</w:t>
            </w:r>
          </w:p>
        </w:tc>
      </w:tr>
      <w:tr>
        <w:trPr>
          <w:cantSplit/>
          <w:tblHeader w:val="false"/>
        </w:trPr>
        <w:tc>
          <w:tcPr>
            <w:tcW w:type="dxa" w:w="9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5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Execute with timeout; capture raw response</w:t>
            </w:r>
          </w:p>
        </w:tc>
        <w:tc>
          <w:tcPr>
            <w:tcW w:type="dxa" w:w="34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failed</w:t>
            </w:r>
            <w:r>
              <w:rPr>
                <w:sz w:val="18"/>
                <w:szCs w:val="18"/>
              </w:rPr>
              <w:t xml:space="preserve"> with error</w:t>
            </w:r>
          </w:p>
        </w:tc>
      </w:tr>
      <w:tr>
        <w:trPr>
          <w:cantSplit/>
          <w:tblHeader w:val="false"/>
        </w:trPr>
        <w:tc>
          <w:tcPr>
            <w:tcW w:type="dxa" w:w="9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5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Audit record (TS-16 §7) written before returning</w:t>
            </w:r>
          </w:p>
        </w:tc>
        <w:tc>
          <w:tcPr>
            <w:tcW w:type="dxa" w:w="34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9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521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Tier 2 notify on-call; post-action health watch registered</w:t>
            </w:r>
          </w:p>
        </w:tc>
        <w:tc>
          <w:tcPr>
            <w:tcW w:type="dxa" w:w="34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7.3 Remediation lock</w:t>
      </w:r>
    </w:p>
    <w:p>
      <w:pPr>
        <w:spacing w:after="120"/>
      </w:pPr>
      <w:r>
        <w:t xml:space="preserve">Redis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SET lock:svc:{service} &lt;holder&gt; NX PX 900000</w:t>
      </w:r>
      <w:r>
        <w:t xml:space="preserve">, renewed every 60 s by holder; released on action completion; Orchestrator can force-release on holder failure after TTL. Lock acquisition and release audited.</w:t>
      </w:r>
    </w:p>
    <w:p>
      <w:pPr>
        <w:pStyle w:val="Heading1"/>
      </w:pPr>
      <w:r>
        <w:t xml:space="preserve">8. Memory Tiers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2"/>
        <w:gridCol w:w="2152"/>
        <w:gridCol w:w="3864"/>
        <w:gridCol w:w="2450"/>
      </w:tblGrid>
      <w:tr>
        <w:trPr>
          <w:cantSplit/>
          <w:tblHeader/>
        </w:trPr>
        <w:tc>
          <w:tcPr>
            <w:tcW w:type="dxa" w:w="11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15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38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4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</w:tr>
      <w:tr>
        <w:trPr>
          <w:cantSplit/>
          <w:tblHeader w:val="false"/>
        </w:trPr>
        <w:tc>
          <w:tcPr>
            <w:tcW w:type="dxa" w:w="11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Working</w:t>
            </w:r>
          </w:p>
        </w:tc>
        <w:tc>
          <w:tcPr>
            <w:tcW w:type="dxa" w:w="215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ISO (Redis)</w:t>
            </w:r>
          </w:p>
        </w:tc>
        <w:tc>
          <w:tcPr>
            <w:tcW w:type="dxa" w:w="38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Current incident state, tool history, reasoning trace pointers</w:t>
            </w:r>
          </w:p>
        </w:tc>
        <w:tc>
          <w:tcPr>
            <w:tcW w:type="dxa" w:w="24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SLA + 24 h (durable copy per audit)</w:t>
            </w:r>
          </w:p>
        </w:tc>
      </w:tr>
      <w:tr>
        <w:trPr>
          <w:cantSplit/>
          <w:tblHeader w:val="false"/>
        </w:trPr>
        <w:tc>
          <w:tcPr>
            <w:tcW w:type="dxa" w:w="11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Episodic</w:t>
            </w:r>
          </w:p>
        </w:tc>
        <w:tc>
          <w:tcPr>
            <w:tcW w:type="dxa" w:w="215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PostgreSQL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agent_episodes</w:t>
            </w:r>
          </w:p>
        </w:tc>
        <w:tc>
          <w:tcPr>
            <w:tcW w:type="dxa" w:w="38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 agent: last 500 incidents — situation signature, actions, outcome, reviewer verdict</w:t>
            </w:r>
          </w:p>
        </w:tc>
        <w:tc>
          <w:tcPr>
            <w:tcW w:type="dxa" w:w="24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Rolling 500 per agent</w:t>
            </w:r>
          </w:p>
        </w:tc>
      </w:tr>
      <w:tr>
        <w:trPr>
          <w:cantSplit/>
          <w:tblHeader w:val="false"/>
        </w:trPr>
        <w:tc>
          <w:tcPr>
            <w:tcW w:type="dxa" w:w="11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Semantic</w:t>
            </w:r>
          </w:p>
        </w:tc>
        <w:tc>
          <w:tcPr>
            <w:tcW w:type="dxa" w:w="215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RAG knowledge base (TS-13)</w:t>
            </w:r>
          </w:p>
        </w:tc>
        <w:tc>
          <w:tcPr>
            <w:tcW w:type="dxa" w:w="38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Incidents, runbooks, known errors, directory, dependencies</w:t>
            </w:r>
          </w:p>
        </w:tc>
        <w:tc>
          <w:tcPr>
            <w:tcW w:type="dxa" w:w="24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 source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Episodic memory use: before acting, the agent retrieves the 3 most similar past episodes (signature similarity) and includes their outcomes in the Think context; actions with recent failed outcomes on similar signatures lower the agent's confidence by 0.1 each.</w:t>
      </w:r>
    </w:p>
    <w:p>
      <w:pPr>
        <w:pStyle w:val="Heading1"/>
      </w:pPr>
      <w:r>
        <w:t xml:space="preserve">9. Orchestrator Agent (Agent 06)</w:t>
      </w:r>
    </w:p>
    <w:p>
      <w:pPr>
        <w:pStyle w:val="Heading2"/>
      </w:pPr>
      <w:r>
        <w:t xml:space="preserve">9.1 Workflow templates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1"/>
        <w:gridCol w:w="7667"/>
      </w:tblGrid>
      <w:tr>
        <w:trPr>
          <w:cantSplit/>
          <w:tblHeader/>
        </w:trPr>
        <w:tc>
          <w:tcPr>
            <w:tcW w:type="dxa" w:w="19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76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 graph (→ sequential, ‖ parallel)</w:t>
            </w:r>
          </w:p>
        </w:tc>
      </w:tr>
      <w:tr>
        <w:trPr>
          <w:cantSplit/>
          <w:tblHeader w:val="false"/>
        </w:trPr>
        <w:tc>
          <w:tcPr>
            <w:tcW w:type="dxa" w:w="19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76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Triage → (Diagnostic ‖ Comms[initial page + exec summary]) → Remediation (gated) → Comms[updates every 15 min] → Learning</w:t>
            </w:r>
          </w:p>
        </w:tc>
      </w:tr>
      <w:tr>
        <w:trPr>
          <w:cantSplit/>
          <w:tblHeader w:val="false"/>
        </w:trPr>
        <w:tc>
          <w:tcPr>
            <w:tcW w:type="dxa" w:w="19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76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Triage → (Diagnostic ‖ Comms[page]) → Remediation (gated) → Comms[updates every 30 min] → Learning</w:t>
            </w:r>
          </w:p>
        </w:tc>
      </w:tr>
      <w:tr>
        <w:trPr>
          <w:cantSplit/>
          <w:tblHeader w:val="false"/>
        </w:trPr>
        <w:tc>
          <w:tcPr>
            <w:tcW w:type="dxa" w:w="19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76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Triage → Diagnostic → Comms[secondary channel] → Remediation (Tier 1–2 only unless approved) → Learning</w:t>
            </w:r>
          </w:p>
        </w:tc>
      </w:tr>
      <w:tr>
        <w:trPr>
          <w:cantSplit/>
          <w:tblHeader w:val="false"/>
        </w:trPr>
        <w:tc>
          <w:tcPr>
            <w:tcW w:type="dxa" w:w="19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76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Triage → Diagnostic (light: 30-min lookback) → Comms[ticket note only] → Learning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9.2 Dispatch and monitoring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on decision.incidents(create):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iso = create_iso(incident)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plan = template[severity].instantiate(iso)  # tasks with depends_on and deadlines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for task in plan.ready(): publish agents.tasks(task)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on agents.results(r):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mark task done; for t in plan.newly_ready(): publish agents.tasks(t)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every 15 s: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for task running past deadline (Triage 60 s, Diagnostic 5 min, Comms 60 s, Remediation 15 min):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if attempts &lt; 2: re-dispatch to another replica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else: escalate(task, reason="stalled")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check SLA timers: if ack/resolve within 20% of breach → escalate early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check scope: if new entities/services join beyond initial classification → escalate("scope_expansion")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on decision.incidents(update|escalate): re-plan (e.g. P3→P2 adds Comms paging, tighter deadlines)</w:t>
      </w:r>
    </w:p>
    <w:p>
      <w:pPr>
        <w:pStyle w:val="Heading2"/>
      </w:pPr>
      <w:r>
        <w:t xml:space="preserve">9.3 Escalation triggers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92"/>
        <w:gridCol w:w="6046"/>
      </w:tblGrid>
      <w:tr>
        <w:trPr>
          <w:cantSplit/>
          <w:tblHeader/>
        </w:trPr>
        <w:tc>
          <w:tcPr>
            <w:tcW w:type="dxa" w:w="35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60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rPr>
          <w:cantSplit/>
          <w:tblHeader w:val="false"/>
        </w:trPr>
        <w:tc>
          <w:tcPr>
            <w:tcW w:type="dxa" w:w="35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Action limit</w:t>
            </w:r>
          </w:p>
        </w:tc>
        <w:tc>
          <w:tcPr>
            <w:tcW w:type="dxa" w:w="60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Any agent hits its step budget or action limit</w:t>
            </w:r>
          </w:p>
        </w:tc>
      </w:tr>
      <w:tr>
        <w:trPr>
          <w:cantSplit/>
          <w:tblHeader w:val="false"/>
        </w:trPr>
        <w:tc>
          <w:tcPr>
            <w:tcW w:type="dxa" w:w="35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Confidence floor</w:t>
            </w:r>
          </w:p>
        </w:tc>
        <w:tc>
          <w:tcPr>
            <w:tcW w:type="dxa" w:w="60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Agent confidence &lt; profile floor (default 0.70; raised in Phase 2–3)</w:t>
            </w:r>
          </w:p>
        </w:tc>
      </w:tr>
      <w:tr>
        <w:trPr>
          <w:cantSplit/>
          <w:tblHeader w:val="false"/>
        </w:trPr>
        <w:tc>
          <w:tcPr>
            <w:tcW w:type="dxa" w:w="35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Unexpected tool response</w:t>
            </w:r>
          </w:p>
        </w:tc>
        <w:tc>
          <w:tcPr>
            <w:tcW w:type="dxa" w:w="60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Schema mismatch, unknown error class</w:t>
            </w:r>
          </w:p>
        </w:tc>
      </w:tr>
      <w:tr>
        <w:trPr>
          <w:cantSplit/>
          <w:tblHeader w:val="false"/>
        </w:trPr>
        <w:tc>
          <w:tcPr>
            <w:tcW w:type="dxa" w:w="35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Scope expansion</w:t>
            </w:r>
          </w:p>
        </w:tc>
        <w:tc>
          <w:tcPr>
            <w:tcW w:type="dxa" w:w="60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Incident spans new service clusters or severity rises 2 levels</w:t>
            </w:r>
          </w:p>
        </w:tc>
      </w:tr>
      <w:tr>
        <w:trPr>
          <w:cantSplit/>
          <w:tblHeader w:val="false"/>
        </w:trPr>
        <w:tc>
          <w:tcPr>
            <w:tcW w:type="dxa" w:w="35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SLA risk</w:t>
            </w:r>
          </w:p>
        </w:tc>
        <w:tc>
          <w:tcPr>
            <w:tcW w:type="dxa" w:w="60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Within 20% of ack/resolve breach</w:t>
            </w:r>
          </w:p>
        </w:tc>
      </w:tr>
      <w:tr>
        <w:trPr>
          <w:cantSplit/>
          <w:tblHeader w:val="false"/>
        </w:trPr>
        <w:tc>
          <w:tcPr>
            <w:tcW w:type="dxa" w:w="35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Guardrail trip</w:t>
            </w:r>
          </w:p>
        </w:tc>
        <w:tc>
          <w:tcPr>
            <w:tcW w:type="dxa" w:w="60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Any TS-16 guardrail block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9.4 Human handover brief (schema)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13"/>
        <w:gridCol w:w="5825"/>
      </w:tblGrid>
      <w:tr>
        <w:trPr>
          <w:cantSplit/>
          <w:tblHeader/>
        </w:trPr>
        <w:tc>
          <w:tcPr>
            <w:tcW w:type="dxa" w:w="38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8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  <w:tblHeader w:val="false"/>
        </w:trPr>
        <w:tc>
          <w:tcPr>
            <w:tcW w:type="dxa" w:w="38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situation</w:t>
            </w:r>
          </w:p>
        </w:tc>
        <w:tc>
          <w:tcPr>
            <w:tcW w:type="dxa" w:w="58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3-sentence current state</w:t>
            </w:r>
          </w:p>
        </w:tc>
      </w:tr>
      <w:tr>
        <w:trPr>
          <w:cantSplit/>
          <w:tblHeader w:val="false"/>
        </w:trPr>
        <w:tc>
          <w:tcPr>
            <w:tcW w:type="dxa" w:w="38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timeline</w:t>
            </w:r>
          </w:p>
        </w:tc>
        <w:tc>
          <w:tcPr>
            <w:tcW w:type="dxa" w:w="58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Key events and agent actions with timestamps</w:t>
            </w:r>
          </w:p>
        </w:tc>
      </w:tr>
      <w:tr>
        <w:trPr>
          <w:cantSplit/>
          <w:tblHeader w:val="false"/>
        </w:trPr>
        <w:tc>
          <w:tcPr>
            <w:tcW w:type="dxa" w:w="38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actions_taken</w:t>
            </w:r>
          </w:p>
        </w:tc>
        <w:tc>
          <w:tcPr>
            <w:tcW w:type="dxa" w:w="58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Each action with tier, outcome and rollback availability</w:t>
            </w:r>
          </w:p>
        </w:tc>
      </w:tr>
      <w:tr>
        <w:trPr>
          <w:cantSplit/>
          <w:tblHeader w:val="false"/>
        </w:trPr>
        <w:tc>
          <w:tcPr>
            <w:tcW w:type="dxa" w:w="38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outstanding_tasks</w:t>
            </w:r>
          </w:p>
        </w:tc>
        <w:tc>
          <w:tcPr>
            <w:tcW w:type="dxa" w:w="58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Tasks not completed and why</w:t>
            </w:r>
          </w:p>
        </w:tc>
      </w:tr>
      <w:tr>
        <w:trPr>
          <w:cantSplit/>
          <w:tblHeader w:val="false"/>
        </w:trPr>
        <w:tc>
          <w:tcPr>
            <w:tcW w:type="dxa" w:w="38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hypotheses</w:t>
            </w:r>
          </w:p>
        </w:tc>
        <w:tc>
          <w:tcPr>
            <w:tcW w:type="dxa" w:w="58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Current ranked root causes with confidence</w:t>
            </w:r>
          </w:p>
        </w:tc>
      </w:tr>
      <w:tr>
        <w:trPr>
          <w:cantSplit/>
          <w:tblHeader w:val="false"/>
        </w:trPr>
        <w:tc>
          <w:tcPr>
            <w:tcW w:type="dxa" w:w="38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recommended_next_steps</w:t>
            </w:r>
          </w:p>
        </w:tc>
        <w:tc>
          <w:tcPr>
            <w:tcW w:type="dxa" w:w="58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1–3 steps with expected effect</w:t>
            </w:r>
          </w:p>
        </w:tc>
      </w:tr>
      <w:tr>
        <w:trPr>
          <w:cantSplit/>
          <w:tblHeader w:val="false"/>
        </w:trPr>
        <w:tc>
          <w:tcPr>
            <w:tcW w:type="dxa" w:w="38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contacts</w:t>
            </w:r>
          </w:p>
        </w:tc>
        <w:tc>
          <w:tcPr>
            <w:tcW w:type="dxa" w:w="58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Service owners, on-call, SMEs</w:t>
            </w:r>
          </w:p>
        </w:tc>
      </w:tr>
      <w:tr>
        <w:trPr>
          <w:cantSplit/>
          <w:tblHeader w:val="false"/>
        </w:trPr>
        <w:tc>
          <w:tcPr>
            <w:tcW w:type="dxa" w:w="38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links</w:t>
            </w:r>
          </w:p>
        </w:tc>
        <w:tc>
          <w:tcPr>
            <w:tcW w:type="dxa" w:w="582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ITSM, dashboards, runbooks, audit trail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Delivered as ITSM work note + chat message to on-call; human acceptance recorded in ISO (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human_overrides</w:t>
      </w:r>
      <w:r>
        <w:t xml:space="preserve">).</w:t>
      </w:r>
    </w:p>
    <w:p>
      <w:pPr>
        <w:pStyle w:val="Heading2"/>
      </w:pPr>
      <w:r>
        <w:t xml:space="preserve">9.5 Closure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tasks complete or explicitly cancelled by human.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ITSM state = resolved by human or by agent where policy allows (TS-08 OI-01).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Trigger Learning agent; wait for completion (max 30 min, non-blocking for closure).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Comms agent sends resolution notification.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Publish closure summary; release locks; ISO status → closed; schedule ISO purge from Redis.</w:t>
      </w:r>
    </w:p>
    <w:p>
      <w:pPr>
        <w:pStyle w:val="Heading1"/>
      </w:pPr>
      <w:r>
        <w:t xml:space="preserve">10. Configuration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8"/>
        <w:gridCol w:w="5480"/>
      </w:tblGrid>
      <w:tr>
        <w:trPr>
          <w:cantSplit/>
          <w:tblHeader/>
        </w:trPr>
        <w:tc>
          <w:tcPr>
            <w:tcW w:type="dxa" w:w="4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54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rPr>
          <w:cantSplit/>
          <w:tblHeader w:val="false"/>
        </w:trPr>
        <w:tc>
          <w:tcPr>
            <w:tcW w:type="dxa" w:w="4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orchestrator.dispatch_deadline</w:t>
            </w:r>
          </w:p>
        </w:tc>
        <w:tc>
          <w:tcPr>
            <w:tcW w:type="dxa" w:w="54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PT5S</w:t>
            </w:r>
          </w:p>
        </w:tc>
      </w:tr>
      <w:tr>
        <w:trPr>
          <w:cantSplit/>
          <w:tblHeader w:val="false"/>
        </w:trPr>
        <w:tc>
          <w:tcPr>
            <w:tcW w:type="dxa" w:w="4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agent.min_confidence</w:t>
            </w:r>
          </w:p>
        </w:tc>
        <w:tc>
          <w:tcPr>
            <w:tcW w:type="dxa" w:w="54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0.70 (Phase 2–3: 0.80)</w:t>
            </w:r>
          </w:p>
        </w:tc>
      </w:tr>
      <w:tr>
        <w:trPr>
          <w:cantSplit/>
          <w:tblHeader w:val="false"/>
        </w:trPr>
        <w:tc>
          <w:tcPr>
            <w:tcW w:type="dxa" w:w="4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agent.max_steps</w:t>
            </w:r>
          </w:p>
        </w:tc>
        <w:tc>
          <w:tcPr>
            <w:tcW w:type="dxa" w:w="54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Triage 8 · Diagnostic 15 · Comms 10 · Remediation 10 · Learning 20</w:t>
            </w:r>
          </w:p>
        </w:tc>
      </w:tr>
      <w:tr>
        <w:trPr>
          <w:cantSplit/>
          <w:tblHeader w:val="false"/>
        </w:trPr>
        <w:tc>
          <w:tcPr>
            <w:tcW w:type="dxa" w:w="4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remediation.max_actions_per_incident</w:t>
            </w:r>
          </w:p>
        </w:tc>
        <w:tc>
          <w:tcPr>
            <w:tcW w:type="dxa" w:w="54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4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tier3.approval_timeout</w:t>
            </w:r>
          </w:p>
        </w:tc>
        <w:tc>
          <w:tcPr>
            <w:tcW w:type="dxa" w:w="54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PT10M</w:t>
            </w:r>
          </w:p>
        </w:tc>
      </w:tr>
      <w:tr>
        <w:trPr>
          <w:cantSplit/>
          <w:tblHeader w:val="false"/>
        </w:trPr>
        <w:tc>
          <w:tcPr>
            <w:tcW w:type="dxa" w:w="41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lock.ttl</w:t>
            </w:r>
          </w:p>
        </w:tc>
        <w:tc>
          <w:tcPr>
            <w:tcW w:type="dxa" w:w="54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PT15M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Failure Modes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4"/>
        <w:gridCol w:w="6494"/>
      </w:tblGrid>
      <w:tr>
        <w:trPr>
          <w:cantSplit/>
          <w:tblHeader/>
        </w:trPr>
        <w:tc>
          <w:tcPr>
            <w:tcW w:type="dxa" w:w="314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Failure</w:t>
            </w:r>
          </w:p>
        </w:tc>
        <w:tc>
          <w:tcPr>
            <w:tcW w:type="dxa" w:w="64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rPr>
          <w:cantSplit/>
          <w:tblHeader w:val="false"/>
        </w:trPr>
        <w:tc>
          <w:tcPr>
            <w:tcW w:type="dxa" w:w="314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Orchestrator replica failure</w:t>
            </w:r>
          </w:p>
        </w:tc>
        <w:tc>
          <w:tcPr>
            <w:tcW w:type="dxa" w:w="64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Leader election (K8s lease); new leader rebuilds plans from ISO and task bus</w:t>
            </w:r>
          </w:p>
        </w:tc>
      </w:tr>
      <w:tr>
        <w:trPr>
          <w:cantSplit/>
          <w:tblHeader w:val="false"/>
        </w:trPr>
        <w:tc>
          <w:tcPr>
            <w:tcW w:type="dxa" w:w="314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LLM gateway down</w:t>
            </w:r>
          </w:p>
        </w:tc>
        <w:tc>
          <w:tcPr>
            <w:tcW w:type="dxa" w:w="64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Agents run deterministic fallback paths (Triage enrichment without narrative; Comms templated messages); Diagnostic/Remediation escalate to human</w:t>
            </w:r>
          </w:p>
        </w:tc>
      </w:tr>
      <w:tr>
        <w:trPr>
          <w:cantSplit/>
          <w:tblHeader w:val="false"/>
        </w:trPr>
        <w:tc>
          <w:tcPr>
            <w:tcW w:type="dxa" w:w="314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ISO conflict storm</w:t>
            </w:r>
          </w:p>
        </w:tc>
        <w:tc>
          <w:tcPr>
            <w:tcW w:type="dxa" w:w="64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Backoff; Orchestrator serialises writes for the incident</w:t>
            </w:r>
          </w:p>
        </w:tc>
      </w:tr>
      <w:tr>
        <w:trPr>
          <w:cantSplit/>
          <w:tblHeader w:val="false"/>
        </w:trPr>
        <w:tc>
          <w:tcPr>
            <w:tcW w:type="dxa" w:w="314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Agent loops (same action repeated)</w:t>
            </w:r>
          </w:p>
        </w:tc>
        <w:tc>
          <w:tcPr>
            <w:tcW w:type="dxa" w:w="64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Duplicate-action detector: same tool+params twice in an incident → block and escalate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12. Self-Observability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46"/>
        <w:gridCol w:w="4892"/>
      </w:tblGrid>
      <w:tr>
        <w:trPr>
          <w:cantSplit/>
          <w:tblHeader/>
        </w:trPr>
        <w:tc>
          <w:tcPr>
            <w:tcW w:type="dxa" w:w="47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8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Alert</w:t>
            </w:r>
          </w:p>
        </w:tc>
      </w:tr>
      <w:tr>
        <w:trPr>
          <w:cantSplit/>
          <w:tblHeader w:val="false"/>
        </w:trPr>
        <w:tc>
          <w:tcPr>
            <w:tcW w:type="dxa" w:w="47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agent_task_duration{agent}</w:t>
            </w:r>
            <w:r>
              <w:rPr>
                <w:sz w:val="18"/>
                <w:szCs w:val="18"/>
              </w:rPr>
              <w:t xml:space="preserve"> P95</w:t>
            </w:r>
          </w:p>
        </w:tc>
        <w:tc>
          <w:tcPr>
            <w:tcW w:type="dxa" w:w="48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deadline × 0.8</w:t>
            </w:r>
          </w:p>
        </w:tc>
      </w:tr>
      <w:tr>
        <w:trPr>
          <w:cantSplit/>
          <w:tblHeader w:val="false"/>
        </w:trPr>
        <w:tc>
          <w:tcPr>
            <w:tcW w:type="dxa" w:w="47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agent_escalation_rate</w:t>
            </w:r>
          </w:p>
        </w:tc>
        <w:tc>
          <w:tcPr>
            <w:tcW w:type="dxa" w:w="48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20% of incidents (KPI threshold)</w:t>
            </w:r>
          </w:p>
        </w:tc>
      </w:tr>
      <w:tr>
        <w:trPr>
          <w:cantSplit/>
          <w:tblHeader w:val="false"/>
        </w:trPr>
        <w:tc>
          <w:tcPr>
            <w:tcW w:type="dxa" w:w="47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tel_denied_total{reason}</w:t>
            </w:r>
          </w:p>
        </w:tc>
        <w:tc>
          <w:tcPr>
            <w:tcW w:type="dxa" w:w="48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Spike &gt; 3× baseline</w:t>
            </w:r>
          </w:p>
        </w:tc>
      </w:tr>
      <w:tr>
        <w:trPr>
          <w:cantSplit/>
          <w:tblHeader w:val="false"/>
        </w:trPr>
        <w:tc>
          <w:tcPr>
            <w:tcW w:type="dxa" w:w="47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iso_cas_conflicts_total</w:t>
            </w:r>
          </w:p>
        </w:tc>
        <w:tc>
          <w:tcPr>
            <w:tcW w:type="dxa" w:w="489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10/min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13. Security Controls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2"/>
        <w:gridCol w:w="7176"/>
      </w:tblGrid>
      <w:tr>
        <w:trPr>
          <w:cantSplit/>
          <w:tblHeader/>
        </w:trPr>
        <w:tc>
          <w:tcPr>
            <w:tcW w:type="dxa" w:w="246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</w:tr>
      <w:tr>
        <w:trPr>
          <w:cantSplit/>
          <w:tblHeader w:val="false"/>
        </w:trPr>
        <w:tc>
          <w:tcPr>
            <w:tcW w:type="dxa" w:w="246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TS14-SEC-001</w:t>
            </w:r>
          </w:p>
        </w:tc>
        <w:tc>
          <w:tcPr>
            <w:tcW w:type="dxa" w:w="71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Each agent type has its own workload identity; TEL authorises on identity, not on prompt content</w:t>
            </w:r>
          </w:p>
        </w:tc>
      </w:tr>
      <w:tr>
        <w:trPr>
          <w:cantSplit/>
          <w:tblHeader w:val="false"/>
        </w:trPr>
        <w:tc>
          <w:tcPr>
            <w:tcW w:type="dxa" w:w="246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TS14-SEC-002</w:t>
            </w:r>
          </w:p>
        </w:tc>
        <w:tc>
          <w:tcPr>
            <w:tcW w:type="dxa" w:w="71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Tool credentials held by TEL, never exposed to agent processes or LLM context</w:t>
            </w:r>
          </w:p>
        </w:tc>
      </w:tr>
      <w:tr>
        <w:trPr>
          <w:cantSplit/>
          <w:tblHeader w:val="false"/>
        </w:trPr>
        <w:tc>
          <w:tcPr>
            <w:tcW w:type="dxa" w:w="246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TS14-SEC-003</w:t>
            </w:r>
          </w:p>
        </w:tc>
        <w:tc>
          <w:tcPr>
            <w:tcW w:type="dxa" w:w="71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Agent egress only via TEL egress gateway with per-tool destination allow-lists</w:t>
            </w:r>
          </w:p>
        </w:tc>
      </w:tr>
      <w:tr>
        <w:trPr>
          <w:cantSplit/>
          <w:tblHeader w:val="false"/>
        </w:trPr>
        <w:tc>
          <w:tcPr>
            <w:tcW w:type="dxa" w:w="246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TS14-SEC-004</w:t>
            </w:r>
          </w:p>
        </w:tc>
        <w:tc>
          <w:tcPr>
            <w:tcW w:type="dxa" w:w="71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Inputs from tickets, logs and notes sanitised and tagged as untrusted data before inclusion in prompts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14. Acceptance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7384"/>
      </w:tblGrid>
      <w:tr>
        <w:trPr>
          <w:cantSplit/>
          <w:tblHeader/>
        </w:trPr>
        <w:tc>
          <w:tcPr>
            <w:tcW w:type="dxa" w:w="22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</w:tr>
      <w:tr>
        <w:trPr>
          <w:cantSplit/>
          <w:tblHeader w:val="false"/>
        </w:trPr>
        <w:tc>
          <w:tcPr>
            <w:tcW w:type="dxa" w:w="22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TS14-AC-001</w:t>
            </w:r>
          </w:p>
        </w:tc>
        <w:tc>
          <w:tcPr>
            <w:tcW w:type="dxa" w:w="73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P1 synthetic incident: Triage dispatched ≤ 5 s; Diagnostic and Comms run in parallel; Remediation waits for Diagnostic</w:t>
            </w:r>
          </w:p>
        </w:tc>
      </w:tr>
      <w:tr>
        <w:trPr>
          <w:cantSplit/>
          <w:tblHeader w:val="false"/>
        </w:trPr>
        <w:tc>
          <w:tcPr>
            <w:tcW w:type="dxa" w:w="22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TS14-AC-002</w:t>
            </w:r>
          </w:p>
        </w:tc>
        <w:tc>
          <w:tcPr>
            <w:tcW w:type="dxa" w:w="73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Tool outside capability profile is denied 100% and audited</w:t>
            </w:r>
          </w:p>
        </w:tc>
      </w:tr>
      <w:tr>
        <w:trPr>
          <w:cantSplit/>
          <w:tblHeader w:val="false"/>
        </w:trPr>
        <w:tc>
          <w:tcPr>
            <w:tcW w:type="dxa" w:w="22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TS14-AC-003</w:t>
            </w:r>
          </w:p>
        </w:tc>
        <w:tc>
          <w:tcPr>
            <w:tcW w:type="dxa" w:w="73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Two Remediation agents targeting the same service: only one acquires lock</w:t>
            </w:r>
          </w:p>
        </w:tc>
      </w:tr>
      <w:tr>
        <w:trPr>
          <w:cantSplit/>
          <w:tblHeader w:val="false"/>
        </w:trPr>
        <w:tc>
          <w:tcPr>
            <w:tcW w:type="dxa" w:w="22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TS14-AC-004</w:t>
            </w:r>
          </w:p>
        </w:tc>
        <w:tc>
          <w:tcPr>
            <w:tcW w:type="dxa" w:w="73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Killing the Orchestrator leader mid-incident: workflow resumes ≤ 30 s without duplicate actions</w:t>
            </w:r>
          </w:p>
        </w:tc>
      </w:tr>
      <w:tr>
        <w:trPr>
          <w:cantSplit/>
          <w:tblHeader w:val="false"/>
        </w:trPr>
        <w:tc>
          <w:tcPr>
            <w:tcW w:type="dxa" w:w="22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TS14-AC-005</w:t>
            </w:r>
          </w:p>
        </w:tc>
        <w:tc>
          <w:tcPr>
            <w:tcW w:type="dxa" w:w="73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Every tool call in a 200-incident replay has a matching audit record with reasoning trace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15. Assumptions and Open Issues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1"/>
        <w:gridCol w:w="8087"/>
      </w:tblGrid>
      <w:tr>
        <w:trPr>
          <w:cantSplit/>
          <w:tblHeader/>
        </w:trPr>
        <w:tc>
          <w:tcPr>
            <w:tcW w:type="dxa" w:w="15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  <w:tblHeader w:val="false"/>
        </w:trPr>
        <w:tc>
          <w:tcPr>
            <w:tcW w:type="dxa" w:w="15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OI-01</w:t>
            </w:r>
          </w:p>
        </w:tc>
        <w:tc>
          <w:tcPr>
            <w:tcW w:type="dxa" w:w="80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Agent framework choice (custom SDK vs. open-source framework) — spec is framework-neutral; TEL must remain a separate service either way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95959"/>
        <w:sz w:val="16"/>
        <w:szCs w:val="16"/>
      </w:rPr>
      <w:t xml:space="preserve">Sakul Gupta · Confidential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4" w:sz="4" w:space="4"/>
      </w:pBdr>
      <w:tabs>
        <w:tab w:val="right" w:pos="9638"/>
      </w:tabs>
    </w:pPr>
    <w:r>
      <w:rPr>
        <w:color w:val="595959"/>
        <w:sz w:val="16"/>
        <w:szCs w:val="16"/>
      </w:rPr>
      <w:t xml:space="preserve">TS-14 · Agent Runtime and Multi-Agent Orchestration</w:t>
    </w:r>
    <w:r>
      <w:rPr>
        <w:color w:val="595959"/>
        <w:sz w:val="16"/>
        <w:szCs w:val="16"/>
      </w:rPr>
      <w:t xml:space="preserve">	Technical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3F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TS-14 Agent Runtime and Multi-Agent Orchestration</dc:title>
  <dc:creator>Sakul Gupta</dc:creator>
  <cp:lastModifiedBy>Un-named</cp:lastModifiedBy>
  <cp:revision>1</cp:revision>
  <dcterms:created xsi:type="dcterms:W3CDTF">2026-10-14T09:35:31.221Z</dcterms:created>
  <dcterms:modified xsi:type="dcterms:W3CDTF">2026-10-14T09:35:31.221Z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