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3242A"/>
          <w:spacing w:val="15"/>
          <w:sz w:val="20"/>
          <w:szCs w:val="20"/>
        </w:rPr>
        <w:t xml:space="preserve">DATABASE SCHEMA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A44"/>
          <w:sz w:val="34"/>
          <w:szCs w:val="34"/>
        </w:rPr>
        <w:t xml:space="preserve">Netflix Customer Intelligence, Churn Prediction &amp; AI Analytics Copilot</w:t>
      </w:r>
    </w:p>
    <w:p>
      <w:pPr>
        <w:spacing w:after="140" w:line="270"/>
      </w:pPr>
      <w:r>
        <w:rPr>
          <w:rFonts w:ascii="Calibri" w:cs="Calibri" w:eastAsia="Calibri" w:hAnsi="Calibri"/>
          <w:sz w:val="19"/>
          <w:szCs w:val="19"/>
        </w:rPr>
        <w:t xml:space="preserve">This document defines the complete relational schema for the nine-table database used throughout the project, written in PostgreSQL syntax (MySQL-compatible with minor type substitutions). It includes every CREATE TABLE statement, all primary/foreign keys and constraints, the recommended indexes for the analytics workload, and an entity-relationship summary.</w:t>
      </w:r>
    </w:p>
    <w:p>
      <w:pPr>
        <w:spacing w:after="140" w:line="270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Load order matters — run statements top to bottom, since foreign keys reference tables created earlier in the file.</w:t>
      </w:r>
    </w:p>
    <w:p>
      <w:pPr>
        <w:pStyle w:val="Heading1"/>
        <w:pBdr>
          <w:bottom w:val="single" w:color="B3242A" w:sz="8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2A44"/>
          <w:sz w:val="27"/>
          <w:szCs w:val="27"/>
        </w:rPr>
        <w:t xml:space="preserve">1. Table Definitions</w:t>
      </w:r>
    </w:p>
    <w:p>
      <w:pPr>
        <w:spacing w:after="90" w:before="220"/>
      </w:pPr>
      <w:r>
        <w:rPr>
          <w:rFonts w:ascii="Consolas" w:cs="Consolas" w:eastAsia="Consolas" w:hAnsi="Consolas"/>
          <w:b/>
          <w:bCs/>
          <w:color w:val="B3242A"/>
          <w:sz w:val="21"/>
          <w:szCs w:val="21"/>
        </w:rPr>
        <w:t xml:space="preserve">customers</w:t>
      </w:r>
      <w:r>
        <w:rPr>
          <w:rFonts w:ascii="Calibri" w:cs="Calibri" w:eastAsia="Calibri" w:hAnsi="Calibri"/>
          <w:i/>
          <w:iCs/>
          <w:color w:val="5B5B5B"/>
          <w:sz w:val="17"/>
          <w:szCs w:val="17"/>
        </w:rPr>
        <w:t xml:space="preserve">   hub table — referenced by every other table</w:t>
      </w:r>
    </w:p>
    <w:p>
      <w:pPr>
        <w:pBdr>
          <w:top w:val="single" w:color="30363D" w:sz="4" w:space="4"/>
          <w:bottom w:val="single" w:color="30363D" w:sz="4" w:space="4"/>
          <w:left w:val="single" w:color="30363D" w:sz="4" w:space="4"/>
          <w:right w:val="single" w:color="30363D" w:sz="4" w:space="4"/>
        </w:pBdr>
        <w:shd w:fill="0D1117" w:val="clear"/>
        <w:spacing w:after="220"/>
      </w:pPr>
      <w:r>
        <w:rPr>
          <w:rFonts w:ascii="Consolas" w:cs="Consolas" w:eastAsia="Consolas" w:hAnsi="Consolas"/>
          <w:color w:val="C9D1D9"/>
          <w:sz w:val="16"/>
          <w:szCs w:val="16"/>
        </w:rPr>
        <w:t xml:space="preserve">CREATE TABLE customers (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customer_id           VARCHAR(12)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first_name             VARCHAR(50),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last_name               VARCHAR(50),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age                       SMALLINT,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gender                   VARCHAR(25),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country                   VARCHAR(60),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state_or_region       VARCHAR(60),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city                       VARCHAR(60),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registration_date     DATE,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acquisition_channel   VARCHAR(50),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customer_segment      VARCHAR(30),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preferred_language    VARCHAR(30),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CONSTRAINT pk_customers PRIMARY KEY (customer_id)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-- raw CSV contains ~0.6% duplicate customer_id rows;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-- enforce this PK only AFTER the cleaning step loads deduped data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);</w:t>
      </w:r>
    </w:p>
    <w:p>
      <w:pPr>
        <w:spacing w:after="90" w:before="220"/>
      </w:pPr>
      <w:r>
        <w:rPr>
          <w:rFonts w:ascii="Consolas" w:cs="Consolas" w:eastAsia="Consolas" w:hAnsi="Consolas"/>
          <w:b/>
          <w:bCs/>
          <w:color w:val="B3242A"/>
          <w:sz w:val="21"/>
          <w:szCs w:val="21"/>
        </w:rPr>
        <w:t xml:space="preserve">subscription_plans</w:t>
      </w:r>
    </w:p>
    <w:p>
      <w:pPr>
        <w:pBdr>
          <w:top w:val="single" w:color="30363D" w:sz="4" w:space="4"/>
          <w:bottom w:val="single" w:color="30363D" w:sz="4" w:space="4"/>
          <w:left w:val="single" w:color="30363D" w:sz="4" w:space="4"/>
          <w:right w:val="single" w:color="30363D" w:sz="4" w:space="4"/>
        </w:pBdr>
        <w:shd w:fill="0D1117" w:val="clear"/>
        <w:spacing w:after="220"/>
      </w:pPr>
      <w:r>
        <w:rPr>
          <w:rFonts w:ascii="Consolas" w:cs="Consolas" w:eastAsia="Consolas" w:hAnsi="Consolas"/>
          <w:color w:val="C9D1D9"/>
          <w:sz w:val="16"/>
          <w:szCs w:val="16"/>
        </w:rPr>
        <w:t xml:space="preserve">CREATE TABLE subscription_plans (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plan_id           VARCHAR(10) 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plan_name          VARCHAR(30) 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monthly_price     NUMERIC(6,2)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video_quality     VARCHAR(30),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max_devices       SMALLINT,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advertisements    VARCHAR(5),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CONSTRAINT pk_subscription_plans PRIMARY KEY (plan_id)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);</w:t>
      </w:r>
    </w:p>
    <w:p>
      <w:pPr>
        <w:spacing w:after="90" w:before="220"/>
      </w:pPr>
      <w:r>
        <w:rPr>
          <w:rFonts w:ascii="Consolas" w:cs="Consolas" w:eastAsia="Consolas" w:hAnsi="Consolas"/>
          <w:b/>
          <w:bCs/>
          <w:color w:val="B3242A"/>
          <w:sz w:val="21"/>
          <w:szCs w:val="21"/>
        </w:rPr>
        <w:t xml:space="preserve">subscriptions</w:t>
      </w:r>
    </w:p>
    <w:p>
      <w:pPr>
        <w:pBdr>
          <w:top w:val="single" w:color="30363D" w:sz="4" w:space="4"/>
          <w:bottom w:val="single" w:color="30363D" w:sz="4" w:space="4"/>
          <w:left w:val="single" w:color="30363D" w:sz="4" w:space="4"/>
          <w:right w:val="single" w:color="30363D" w:sz="4" w:space="4"/>
        </w:pBdr>
        <w:shd w:fill="0D1117" w:val="clear"/>
        <w:spacing w:after="220"/>
      </w:pPr>
      <w:r>
        <w:rPr>
          <w:rFonts w:ascii="Consolas" w:cs="Consolas" w:eastAsia="Consolas" w:hAnsi="Consolas"/>
          <w:color w:val="C9D1D9"/>
          <w:sz w:val="16"/>
          <w:szCs w:val="16"/>
        </w:rPr>
        <w:t xml:space="preserve">CREATE TABLE subscriptions (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subscription_id            VARCHAR(12)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customer_id                  VARCHAR(12)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plan_id                       VARCHAR(10)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subscription_start_date  DATE       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subscription_end_date    DATE,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subscription_status       VARCHAR(20),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auto_renew                  BOOLEAN,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cancellation_date          DATE,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cancellation_reason       VARCHAR(80),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monthly_price               NUMERIC(6,2),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CONSTRAINT pk_subscriptions PRIMARY KEY (subscription_id),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CONSTRAINT fk_subscriptions_customer FOREIGN KEY (customer_id)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    REFERENCES customers (customer_id),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CONSTRAINT fk_subscriptions_plan FOREIGN KEY (plan_id)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    REFERENCES subscription_plans (plan_id)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);</w:t>
      </w:r>
    </w:p>
    <w:p>
      <w:pPr>
        <w:spacing w:after="90" w:before="220"/>
      </w:pPr>
      <w:r>
        <w:rPr>
          <w:rFonts w:ascii="Consolas" w:cs="Consolas" w:eastAsia="Consolas" w:hAnsi="Consolas"/>
          <w:b/>
          <w:bCs/>
          <w:color w:val="B3242A"/>
          <w:sz w:val="21"/>
          <w:szCs w:val="21"/>
        </w:rPr>
        <w:t xml:space="preserve">content</w:t>
      </w:r>
    </w:p>
    <w:p>
      <w:pPr>
        <w:pBdr>
          <w:top w:val="single" w:color="30363D" w:sz="4" w:space="4"/>
          <w:bottom w:val="single" w:color="30363D" w:sz="4" w:space="4"/>
          <w:left w:val="single" w:color="30363D" w:sz="4" w:space="4"/>
          <w:right w:val="single" w:color="30363D" w:sz="4" w:space="4"/>
        </w:pBdr>
        <w:shd w:fill="0D1117" w:val="clear"/>
        <w:spacing w:after="220"/>
      </w:pPr>
      <w:r>
        <w:rPr>
          <w:rFonts w:ascii="Consolas" w:cs="Consolas" w:eastAsia="Consolas" w:hAnsi="Consolas"/>
          <w:color w:val="C9D1D9"/>
          <w:sz w:val="16"/>
          <w:szCs w:val="16"/>
        </w:rPr>
        <w:t xml:space="preserve">CREATE TABLE content (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content_id             VARCHAR(10)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title                    VARCHAR(150)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content_type           VARCHAR(30),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genre                     VARCHAR(30),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release_year            SMALLINT,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duration_minutes       SMALLINT,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content_language      VARCHAR(30),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production_country    VARCHAR(60),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maturity_rating        VARCHAR(10),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CONSTRAINT pk_content PRIMARY KEY (content_id)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);</w:t>
      </w:r>
    </w:p>
    <w:p>
      <w:pPr>
        <w:spacing w:after="90" w:before="220"/>
      </w:pPr>
      <w:r>
        <w:rPr>
          <w:rFonts w:ascii="Consolas" w:cs="Consolas" w:eastAsia="Consolas" w:hAnsi="Consolas"/>
          <w:b/>
          <w:bCs/>
          <w:color w:val="B3242A"/>
          <w:sz w:val="21"/>
          <w:szCs w:val="21"/>
        </w:rPr>
        <w:t xml:space="preserve">viewing_activity</w:t>
      </w:r>
      <w:r>
        <w:rPr>
          <w:rFonts w:ascii="Calibri" w:cs="Calibri" w:eastAsia="Calibri" w:hAnsi="Calibri"/>
          <w:i/>
          <w:iCs/>
          <w:color w:val="5B5B5B"/>
          <w:sz w:val="17"/>
          <w:szCs w:val="17"/>
        </w:rPr>
        <w:t xml:space="preserve">   largest table — primary engagement signal</w:t>
      </w:r>
    </w:p>
    <w:p>
      <w:pPr>
        <w:pBdr>
          <w:top w:val="single" w:color="30363D" w:sz="4" w:space="4"/>
          <w:bottom w:val="single" w:color="30363D" w:sz="4" w:space="4"/>
          <w:left w:val="single" w:color="30363D" w:sz="4" w:space="4"/>
          <w:right w:val="single" w:color="30363D" w:sz="4" w:space="4"/>
        </w:pBdr>
        <w:shd w:fill="0D1117" w:val="clear"/>
        <w:spacing w:after="220"/>
      </w:pPr>
      <w:r>
        <w:rPr>
          <w:rFonts w:ascii="Consolas" w:cs="Consolas" w:eastAsia="Consolas" w:hAnsi="Consolas"/>
          <w:color w:val="C9D1D9"/>
          <w:sz w:val="16"/>
          <w:szCs w:val="16"/>
        </w:rPr>
        <w:t xml:space="preserve">CREATE TABLE viewing_activity (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viewing_id                  VARCHAR(14)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customer_id                   VARCHAR(12)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content_id                    VARCHAR(10)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viewing_date                 DATE       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watch_duration_minutes    SMALLINT,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completion_percentage      NUMERIC(5,2),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device_type                   VARCHAR(30),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login_location                VARCHAR(60),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session_duration_minutes  SMALLINT,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CONSTRAINT pk_viewing_activity PRIMARY KEY (viewing_id),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CONSTRAINT fk_viewing_customer FOREIGN KEY (customer_id)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    REFERENCES customers (customer_id),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CONSTRAINT fk_viewing_content FOREIGN KEY (content_id)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    REFERENCES content (content_id)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);</w:t>
      </w:r>
    </w:p>
    <w:p>
      <w:pPr>
        <w:spacing w:after="90" w:before="220"/>
      </w:pPr>
      <w:r>
        <w:rPr>
          <w:rFonts w:ascii="Consolas" w:cs="Consolas" w:eastAsia="Consolas" w:hAnsi="Consolas"/>
          <w:b/>
          <w:bCs/>
          <w:color w:val="B3242A"/>
          <w:sz w:val="21"/>
          <w:szCs w:val="21"/>
        </w:rPr>
        <w:t xml:space="preserve">payments</w:t>
      </w:r>
    </w:p>
    <w:p>
      <w:pPr>
        <w:pBdr>
          <w:top w:val="single" w:color="30363D" w:sz="4" w:space="4"/>
          <w:bottom w:val="single" w:color="30363D" w:sz="4" w:space="4"/>
          <w:left w:val="single" w:color="30363D" w:sz="4" w:space="4"/>
          <w:right w:val="single" w:color="30363D" w:sz="4" w:space="4"/>
        </w:pBdr>
        <w:shd w:fill="0D1117" w:val="clear"/>
        <w:spacing w:after="220"/>
      </w:pPr>
      <w:r>
        <w:rPr>
          <w:rFonts w:ascii="Consolas" w:cs="Consolas" w:eastAsia="Consolas" w:hAnsi="Consolas"/>
          <w:color w:val="C9D1D9"/>
          <w:sz w:val="16"/>
          <w:szCs w:val="16"/>
        </w:rPr>
        <w:t xml:space="preserve">CREATE TABLE payments (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payment_id               VARCHAR(14)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customer_id                VARCHAR(12)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subscription_id           VARCHAR(12),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payment_date               DATE       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amount                       NUMERIC(7,2),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payment_method             VARCHAR(30),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payment_status              VARCHAR(15),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failed_payment_reason    VARCHAR(60),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CONSTRAINT pk_payments PRIMARY KEY (payment_id),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CONSTRAINT fk_payments_customer FOREIGN KEY (customer_id)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    REFERENCES customers (customer_id)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-- subscription_id ships blank; resolve it during cleaning by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-- matching customer_id + payment_date to the active subscription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-- window, then add fk_payments_subscription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);</w:t>
      </w:r>
    </w:p>
    <w:p>
      <w:pPr>
        <w:spacing w:after="90" w:before="220"/>
      </w:pPr>
      <w:r>
        <w:rPr>
          <w:rFonts w:ascii="Consolas" w:cs="Consolas" w:eastAsia="Consolas" w:hAnsi="Consolas"/>
          <w:b/>
          <w:bCs/>
          <w:color w:val="B3242A"/>
          <w:sz w:val="21"/>
          <w:szCs w:val="21"/>
        </w:rPr>
        <w:t xml:space="preserve">support_tickets</w:t>
      </w:r>
    </w:p>
    <w:p>
      <w:pPr>
        <w:pBdr>
          <w:top w:val="single" w:color="30363D" w:sz="4" w:space="4"/>
          <w:bottom w:val="single" w:color="30363D" w:sz="4" w:space="4"/>
          <w:left w:val="single" w:color="30363D" w:sz="4" w:space="4"/>
          <w:right w:val="single" w:color="30363D" w:sz="4" w:space="4"/>
        </w:pBdr>
        <w:shd w:fill="0D1117" w:val="clear"/>
        <w:spacing w:after="220"/>
      </w:pPr>
      <w:r>
        <w:rPr>
          <w:rFonts w:ascii="Consolas" w:cs="Consolas" w:eastAsia="Consolas" w:hAnsi="Consolas"/>
          <w:color w:val="C9D1D9"/>
          <w:sz w:val="16"/>
          <w:szCs w:val="16"/>
        </w:rPr>
        <w:t xml:space="preserve">CREATE TABLE support_tickets (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ticket_id                        VARCHAR(12)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customer_id                        VARCHAR(12)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ticket_date                        DATE,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issue_category                    VARCHAR(40),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issue_subcategory                VARCHAR(60),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priority                            VARCHAR(15),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ticket_status                      VARCHAR(15),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resolution_time_hours          NUMERIC(6,1),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customer_satisfaction_score  SMALLINT,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ticket_description                TEXT,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support_agent_id                 VARCHAR(10),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CONSTRAINT pk_support_tickets PRIMARY KEY (ticket_id),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CONSTRAINT fk_tickets_customer FOREIGN KEY (customer_id)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    REFERENCES customers (customer_id)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);</w:t>
      </w:r>
    </w:p>
    <w:p>
      <w:pPr>
        <w:spacing w:after="90" w:before="220"/>
      </w:pPr>
      <w:r>
        <w:rPr>
          <w:rFonts w:ascii="Consolas" w:cs="Consolas" w:eastAsia="Consolas" w:hAnsi="Consolas"/>
          <w:b/>
          <w:bCs/>
          <w:color w:val="B3242A"/>
          <w:sz w:val="21"/>
          <w:szCs w:val="21"/>
        </w:rPr>
        <w:t xml:space="preserve">customer_feedback</w:t>
      </w:r>
    </w:p>
    <w:p>
      <w:pPr>
        <w:pBdr>
          <w:top w:val="single" w:color="30363D" w:sz="4" w:space="4"/>
          <w:bottom w:val="single" w:color="30363D" w:sz="4" w:space="4"/>
          <w:left w:val="single" w:color="30363D" w:sz="4" w:space="4"/>
          <w:right w:val="single" w:color="30363D" w:sz="4" w:space="4"/>
        </w:pBdr>
        <w:shd w:fill="0D1117" w:val="clear"/>
        <w:spacing w:after="220"/>
      </w:pPr>
      <w:r>
        <w:rPr>
          <w:rFonts w:ascii="Consolas" w:cs="Consolas" w:eastAsia="Consolas" w:hAnsi="Consolas"/>
          <w:color w:val="C9D1D9"/>
          <w:sz w:val="16"/>
          <w:szCs w:val="16"/>
        </w:rPr>
        <w:t xml:space="preserve">CREATE TABLE customer_feedback (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feedback_id       VARCHAR(12)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customer_id         VARCHAR(12)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feedback_date       DATE,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rating                 SMALLINT,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feedback_text        TEXT,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sentiment_label     VARCHAR(15),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CONSTRAINT pk_customer_feedback PRIMARY KEY (feedback_id),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CONSTRAINT fk_feedback_customer FOREIGN KEY (customer_id)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    REFERENCES customers (customer_id)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);</w:t>
      </w:r>
    </w:p>
    <w:p>
      <w:pPr>
        <w:spacing w:after="90" w:before="220"/>
      </w:pPr>
      <w:r>
        <w:rPr>
          <w:rFonts w:ascii="Consolas" w:cs="Consolas" w:eastAsia="Consolas" w:hAnsi="Consolas"/>
          <w:b/>
          <w:bCs/>
          <w:color w:val="B3242A"/>
          <w:sz w:val="21"/>
          <w:szCs w:val="21"/>
        </w:rPr>
        <w:t xml:space="preserve">churn_labels</w:t>
      </w:r>
      <w:r>
        <w:rPr>
          <w:rFonts w:ascii="Calibri" w:cs="Calibri" w:eastAsia="Calibri" w:hAnsi="Calibri"/>
          <w:i/>
          <w:iCs/>
          <w:color w:val="5B5B5B"/>
          <w:sz w:val="17"/>
          <w:szCs w:val="17"/>
        </w:rPr>
        <w:t xml:space="preserve">   1:1 outcome table</w:t>
      </w:r>
    </w:p>
    <w:p>
      <w:pPr>
        <w:pBdr>
          <w:top w:val="single" w:color="30363D" w:sz="4" w:space="4"/>
          <w:bottom w:val="single" w:color="30363D" w:sz="4" w:space="4"/>
          <w:left w:val="single" w:color="30363D" w:sz="4" w:space="4"/>
          <w:right w:val="single" w:color="30363D" w:sz="4" w:space="4"/>
        </w:pBdr>
        <w:shd w:fill="0D1117" w:val="clear"/>
        <w:spacing w:after="220"/>
      </w:pPr>
      <w:r>
        <w:rPr>
          <w:rFonts w:ascii="Consolas" w:cs="Consolas" w:eastAsia="Consolas" w:hAnsi="Consolas"/>
          <w:color w:val="C9D1D9"/>
          <w:sz w:val="16"/>
          <w:szCs w:val="16"/>
        </w:rPr>
        <w:t xml:space="preserve">CREATE TABLE churn_labels (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customer_id     VARCHAR(12)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churned            BOOLEAN       NOT NULL,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churn_date        DATE,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churn_reason      VARCHAR(80),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CONSTRAINT pk_churn_labels PRIMARY KEY (customer_id),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CONSTRAINT fk_churn_customer FOREIGN KEY (customer_id)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       REFERENCES customers (customer_id)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);</w:t>
      </w:r>
    </w:p>
    <w:p>
      <w:pPr>
        <w:pStyle w:val="Heading1"/>
        <w:pBdr>
          <w:bottom w:val="single" w:color="B3242A" w:sz="8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2A44"/>
          <w:sz w:val="27"/>
          <w:szCs w:val="27"/>
        </w:rPr>
        <w:t xml:space="preserve">2. Recommended Indexes</w:t>
      </w:r>
    </w:p>
    <w:p>
      <w:pPr>
        <w:spacing w:after="140" w:line="270"/>
      </w:pPr>
      <w:r>
        <w:rPr>
          <w:rFonts w:ascii="Calibri" w:cs="Calibri" w:eastAsia="Calibri" w:hAnsi="Calibri"/>
          <w:sz w:val="19"/>
          <w:szCs w:val="19"/>
        </w:rPr>
        <w:t xml:space="preserve">These indexes are tuned for the analytics workload the project relies on: customer lookups, date-range scans, and status filters.</w:t>
      </w:r>
    </w:p>
    <w:p>
      <w:pPr>
        <w:pBdr>
          <w:top w:val="single" w:color="30363D" w:sz="4" w:space="4"/>
          <w:bottom w:val="single" w:color="30363D" w:sz="4" w:space="4"/>
          <w:left w:val="single" w:color="30363D" w:sz="4" w:space="4"/>
          <w:right w:val="single" w:color="30363D" w:sz="4" w:space="4"/>
        </w:pBdr>
        <w:shd w:fill="0D1117" w:val="clear"/>
        <w:spacing w:after="220"/>
      </w:pPr>
      <w:r>
        <w:rPr>
          <w:rFonts w:ascii="Consolas" w:cs="Consolas" w:eastAsia="Consolas" w:hAnsi="Consolas"/>
          <w:color w:val="C9D1D9"/>
          <w:sz w:val="16"/>
          <w:szCs w:val="16"/>
        </w:rPr>
        <w:t xml:space="preserve">CREATE INDEX idx_subscriptions_customer   ON subscriptions (customer_id);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CREATE INDEX idx_subscriptions_plan       ON subscriptions (plan_id);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CREATE INDEX idx_subscriptions_status     ON subscriptions (subscription_status);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CREATE INDEX idx_viewing_customer         ON viewing_activity (customer_id);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CREATE INDEX idx_viewing_content          ON viewing_activity (content_id);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CREATE INDEX idx_viewing_date             ON viewing_activity (viewing_date);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CREATE INDEX idx_payments_customer        ON payments (customer_id);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CREATE INDEX idx_payments_date            ON payments (payment_date);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CREATE INDEX idx_payments_status          ON payments (payment_status);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CREATE INDEX idx_tickets_customer         ON support_tickets (customer_id);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CREATE INDEX idx_tickets_category         ON support_tickets (issue_category);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CREATE INDEX idx_tickets_date             ON support_tickets (ticket_date);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CREATE INDEX idx_feedback_customer        ON customer_feedback (customer_id);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CREATE INDEX idx_feedback_sentiment       ON customer_feedback (sentiment_label);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CREATE INDEX idx_customers_country        ON customers (country);</w:t>
      </w:r>
      <w:r>
        <w:rPr>
          <w:rFonts w:ascii="Consolas" w:cs="Consolas" w:eastAsia="Consolas" w:hAnsi="Consolas"/>
          <w:color w:val="C9D1D9"/>
          <w:sz w:val="16"/>
          <w:szCs w:val="16"/>
        </w:rPr>
        <w:br/>
        <w:t xml:space="preserve">CREATE INDEX idx_customers_segment        ON customers (customer_segment);</w:t>
      </w:r>
    </w:p>
    <w:p>
      <w:pPr>
        <w:pStyle w:val="Heading1"/>
        <w:pBdr>
          <w:bottom w:val="single" w:color="B3242A" w:sz="8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2A44"/>
          <w:sz w:val="27"/>
          <w:szCs w:val="27"/>
        </w:rPr>
        <w:t xml:space="preserve">3. Entity-Relationship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5"/>
        <w:gridCol w:w="1496"/>
        <w:gridCol w:w="5049"/>
      </w:tblGrid>
      <w:tr>
        <w:trPr>
          <w:tblHeader/>
        </w:trPr>
        <w:tc>
          <w:tcPr>
            <w:tcW w:type="dxa" w:w="2805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  <w:tc>
          <w:tcPr>
            <w:tcW w:type="dxa" w:w="1496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Cardinality</w:t>
            </w:r>
          </w:p>
        </w:tc>
        <w:tc>
          <w:tcPr>
            <w:tcW w:type="dxa" w:w="5049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5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customers → subscriptions</w:t>
            </w:r>
          </w:p>
        </w:tc>
        <w:tc>
          <w:tcPr>
            <w:tcW w:type="dxa" w:w="149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 : many</w:t>
            </w:r>
          </w:p>
        </w:tc>
        <w:tc>
          <w:tcPr>
            <w:tcW w:type="dxa" w:w="504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customer can have more than one row if they change plans over time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subscription_plans → subscriptions</w:t>
            </w:r>
          </w:p>
        </w:tc>
        <w:tc>
          <w:tcPr>
            <w:tcW w:type="dxa" w:w="149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 : many</w:t>
            </w:r>
          </w:p>
        </w:tc>
        <w:tc>
          <w:tcPr>
            <w:tcW w:type="dxa" w:w="5049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subscription references exactly one plan</w:t>
            </w:r>
          </w:p>
        </w:tc>
      </w:tr>
      <w:tr>
        <w:tc>
          <w:tcPr>
            <w:tcW w:type="dxa" w:w="2805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customers → viewing_activity</w:t>
            </w:r>
          </w:p>
        </w:tc>
        <w:tc>
          <w:tcPr>
            <w:tcW w:type="dxa" w:w="149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 : many</w:t>
            </w:r>
          </w:p>
        </w:tc>
        <w:tc>
          <w:tcPr>
            <w:tcW w:type="dxa" w:w="504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customer has many viewing sessions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content → viewing_activity</w:t>
            </w:r>
          </w:p>
        </w:tc>
        <w:tc>
          <w:tcPr>
            <w:tcW w:type="dxa" w:w="149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 : many</w:t>
            </w:r>
          </w:p>
        </w:tc>
        <w:tc>
          <w:tcPr>
            <w:tcW w:type="dxa" w:w="5049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title is watched by many customers, many times</w:t>
            </w:r>
          </w:p>
        </w:tc>
      </w:tr>
      <w:tr>
        <w:tc>
          <w:tcPr>
            <w:tcW w:type="dxa" w:w="2805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customers → payments</w:t>
            </w:r>
          </w:p>
        </w:tc>
        <w:tc>
          <w:tcPr>
            <w:tcW w:type="dxa" w:w="149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 : many</w:t>
            </w:r>
          </w:p>
        </w:tc>
        <w:tc>
          <w:tcPr>
            <w:tcW w:type="dxa" w:w="504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customer has many billing transactions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customers → support_tickets</w:t>
            </w:r>
          </w:p>
        </w:tc>
        <w:tc>
          <w:tcPr>
            <w:tcW w:type="dxa" w:w="149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 : many</w:t>
            </w:r>
          </w:p>
        </w:tc>
        <w:tc>
          <w:tcPr>
            <w:tcW w:type="dxa" w:w="5049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customer can raise multiple tickets</w:t>
            </w:r>
          </w:p>
        </w:tc>
      </w:tr>
      <w:tr>
        <w:tc>
          <w:tcPr>
            <w:tcW w:type="dxa" w:w="2805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customers → customer_feedback</w:t>
            </w:r>
          </w:p>
        </w:tc>
        <w:tc>
          <w:tcPr>
            <w:tcW w:type="dxa" w:w="149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 : many</w:t>
            </w:r>
          </w:p>
        </w:tc>
        <w:tc>
          <w:tcPr>
            <w:tcW w:type="dxa" w:w="504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customer can submit multiple feedback entries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customers → churn_labels</w:t>
            </w:r>
          </w:p>
        </w:tc>
        <w:tc>
          <w:tcPr>
            <w:tcW w:type="dxa" w:w="149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 : 1</w:t>
            </w:r>
          </w:p>
        </w:tc>
        <w:tc>
          <w:tcPr>
            <w:tcW w:type="dxa" w:w="5049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churn outcome record per customer</w:t>
            </w:r>
          </w:p>
        </w:tc>
      </w:tr>
    </w:tbl>
    <w:p>
      <w:pPr>
        <w:pStyle w:val="Heading1"/>
        <w:pBdr>
          <w:bottom w:val="single" w:color="B3242A" w:sz="8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2A44"/>
          <w:sz w:val="27"/>
          <w:szCs w:val="27"/>
        </w:rPr>
        <w:t xml:space="preserve">4. Load Order</w:t>
      </w:r>
    </w:p>
    <w:p>
      <w:pPr>
        <w:spacing w:after="140" w:line="270"/>
      </w:pPr>
      <w:r>
        <w:rPr>
          <w:rFonts w:ascii="Calibri" w:cs="Calibri" w:eastAsia="Calibri" w:hAnsi="Calibri"/>
          <w:sz w:val="19"/>
          <w:szCs w:val="19"/>
        </w:rPr>
        <w:t xml:space="preserve">Because of the foreign-key dependencies above, load tables in this order: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sz w:val="19"/>
          <w:szCs w:val="19"/>
        </w:rPr>
        <w:t xml:space="preserve">1. customers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sz w:val="19"/>
          <w:szCs w:val="19"/>
        </w:rPr>
        <w:t xml:space="preserve">2. subscription_plans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sz w:val="19"/>
          <w:szCs w:val="19"/>
        </w:rPr>
        <w:t xml:space="preserve">3. subscriptions (depends on customers, subscription_plans)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sz w:val="19"/>
          <w:szCs w:val="19"/>
        </w:rPr>
        <w:t xml:space="preserve">4. content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sz w:val="19"/>
          <w:szCs w:val="19"/>
        </w:rPr>
        <w:t xml:space="preserve">5. viewing_activity (depends on customers, content)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sz w:val="19"/>
          <w:szCs w:val="19"/>
        </w:rPr>
        <w:t xml:space="preserve">6. payments (depends on customers)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sz w:val="19"/>
          <w:szCs w:val="19"/>
        </w:rPr>
        <w:t xml:space="preserve">7. support_tickets (depends on customers)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sz w:val="19"/>
          <w:szCs w:val="19"/>
        </w:rPr>
        <w:t xml:space="preserve">8. customer_feedback (depends on customers)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sz w:val="19"/>
          <w:szCs w:val="19"/>
        </w:rPr>
        <w:t xml:space="preserve">9. churn_labels (depends on customers)</w:t>
      </w: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B5B"/>
        <w:sz w:val="16"/>
        <w:szCs w:val="16"/>
      </w:rPr>
      <w:t xml:space="preserve">Page </w:t>
    </w:r>
    <w:r>
      <w:rPr>
        <w:rFonts w:ascii="Calibri" w:cs="Calibri" w:eastAsia="Calibri" w:hAnsi="Calibri"/>
        <w:color w:val="5B5B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B5B"/>
        <w:sz w:val="16"/>
        <w:szCs w:val="16"/>
      </w:rPr>
      <w:t xml:space="preserve"> of </w:t>
    </w:r>
    <w:r>
      <w:rPr>
        <w:rFonts w:ascii="Calibri" w:cs="Calibri" w:eastAsia="Calibri" w:hAnsi="Calibri"/>
        <w:color w:val="5B5B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Calibri" w:cs="Calibri" w:eastAsia="Calibri" w:hAnsi="Calibri"/>
        <w:color w:val="5B5B5B"/>
        <w:sz w:val="16"/>
        <w:szCs w:val="16"/>
      </w:rPr>
      <w:t xml:space="preserve">Database Schema</w:t>
    </w:r>
    <w:r>
      <w:rPr>
        <w:rFonts w:ascii="Calibri" w:cs="Calibri" w:eastAsia="Calibri" w:hAnsi="Calibri"/>
        <w:color w:val="5B5B5B"/>
        <w:sz w:val="16"/>
        <w:szCs w:val="16"/>
      </w:rPr>
      <w:t xml:space="preserve">	Netflix Customer Intelligence &amp; AI Analytics Copilot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2026-08-13T07:36:28.247Z</dcterms:created>
  <dcterms:modified xsi:type="dcterms:W3CDTF">2026-08-13T07:36:28.260Z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