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B3E119" w:rsidP="15B3E119" w:rsidRDefault="15B3E119" w14:paraId="549451CB" w14:textId="4BA145D6">
      <w:pPr>
        <w:pStyle w:val="Normal"/>
        <w:ind w:left="0"/>
      </w:pPr>
      <w:r w:rsidRPr="15B3E119" w:rsidR="15B3E119">
        <w:rPr>
          <w:rFonts w:ascii="Calibri" w:hAnsi="Calibri" w:eastAsia="Calibri" w:cs="Calibri"/>
          <w:noProof w:val="0"/>
          <w:sz w:val="22"/>
          <w:szCs w:val="22"/>
          <w:lang w:val="en-US"/>
        </w:rPr>
        <w:t>PLMs- Pre-trained language models</w:t>
      </w:r>
    </w:p>
    <w:p w:rsidR="15B3E119" w:rsidP="15B3E119" w:rsidRDefault="15B3E119" w14:paraId="010BA220" w14:textId="5BB10BE8">
      <w:pPr>
        <w:pStyle w:val="ListParagraph"/>
        <w:numPr>
          <w:ilvl w:val="0"/>
          <w:numId w:val="1"/>
        </w:numPr>
        <w:rPr>
          <w:rFonts w:ascii="Calibri" w:hAnsi="Calibri" w:eastAsia="Calibri" w:cs="Calibri"/>
          <w:b w:val="1"/>
          <w:bCs w:val="1"/>
          <w:noProof w:val="0"/>
          <w:sz w:val="28"/>
          <w:szCs w:val="28"/>
          <w:lang w:val="en-US"/>
        </w:rPr>
      </w:pPr>
      <w:r w:rsidRPr="15B3E119" w:rsidR="15B3E119">
        <w:rPr>
          <w:rFonts w:ascii="Calibri" w:hAnsi="Calibri" w:eastAsia="Calibri" w:cs="Calibri"/>
          <w:b w:val="1"/>
          <w:bCs w:val="1"/>
          <w:noProof w:val="0"/>
          <w:sz w:val="28"/>
          <w:szCs w:val="28"/>
          <w:lang w:val="en-US"/>
        </w:rPr>
        <w:t>PASSAGE RE-RANKING WITH BERT:</w:t>
      </w:r>
    </w:p>
    <w:p w:rsidR="15B3E119" w:rsidP="15B3E119" w:rsidRDefault="15B3E119" w14:paraId="3F849E36" w14:textId="2F61CBC2">
      <w:pPr>
        <w:pStyle w:val="Normal"/>
        <w:ind w:left="720"/>
        <w:rPr>
          <w:rFonts w:ascii="Calibri" w:hAnsi="Calibri" w:eastAsia="Calibri" w:cs="Calibri"/>
          <w:b w:val="1"/>
          <w:bCs w:val="1"/>
          <w:noProof w:val="0"/>
          <w:sz w:val="22"/>
          <w:szCs w:val="22"/>
          <w:lang w:val="en-US"/>
        </w:rPr>
      </w:pPr>
      <w:r w:rsidRPr="15B3E119" w:rsidR="15B3E119">
        <w:rPr>
          <w:rFonts w:ascii="Calibri" w:hAnsi="Calibri" w:eastAsia="Calibri" w:cs="Calibri"/>
          <w:noProof w:val="0"/>
          <w:sz w:val="22"/>
          <w:szCs w:val="22"/>
          <w:lang w:val="en-US"/>
        </w:rPr>
        <w:t>A simple re-implementation of BERT for query-based passage re-ranking. A simple Question-Answer pipeline consists of three main stages-</w:t>
      </w:r>
    </w:p>
    <w:p w:rsidR="15B3E119" w:rsidP="15B3E119" w:rsidRDefault="15B3E119" w14:paraId="292513DC" w14:textId="28181BDB">
      <w:pPr>
        <w:pStyle w:val="ListParagraph"/>
        <w:numPr>
          <w:ilvl w:val="1"/>
          <w:numId w:val="3"/>
        </w:numPr>
        <w:rPr>
          <w:noProof w:val="0"/>
          <w:lang w:val="en-US"/>
        </w:rPr>
      </w:pPr>
      <w:r w:rsidRPr="15B3E119" w:rsidR="15B3E119">
        <w:rPr>
          <w:noProof w:val="0"/>
          <w:lang w:val="en-US"/>
        </w:rPr>
        <w:t>a large number (e.g., 1k) of possibly relevant documents to a given question are retrieved from a corpus by a standard mechanism, such as BM25.</w:t>
      </w:r>
    </w:p>
    <w:p w:rsidR="15B3E119" w:rsidP="15B3E119" w:rsidRDefault="15B3E119" w14:paraId="7C02A6BD" w14:textId="081CC932">
      <w:pPr>
        <w:pStyle w:val="ListParagraph"/>
        <w:numPr>
          <w:ilvl w:val="1"/>
          <w:numId w:val="3"/>
        </w:numPr>
        <w:rPr>
          <w:noProof w:val="0"/>
          <w:lang w:val="en-US"/>
        </w:rPr>
      </w:pPr>
      <w:r w:rsidRPr="15B3E119" w:rsidR="15B3E119">
        <w:rPr>
          <w:noProof w:val="0"/>
          <w:lang w:val="en-US"/>
        </w:rPr>
        <w:t>passage re-ranking - by a more computationally-intensive method</w:t>
      </w:r>
    </w:p>
    <w:p w:rsidR="15B3E119" w:rsidP="15B3E119" w:rsidRDefault="15B3E119" w14:paraId="0E22D925" w14:textId="67122471">
      <w:pPr>
        <w:pStyle w:val="ListParagraph"/>
        <w:numPr>
          <w:ilvl w:val="1"/>
          <w:numId w:val="3"/>
        </w:numPr>
        <w:rPr>
          <w:noProof w:val="0"/>
          <w:lang w:val="en-US"/>
        </w:rPr>
      </w:pPr>
      <w:r w:rsidRPr="15B3E119" w:rsidR="15B3E119">
        <w:rPr>
          <w:noProof w:val="0"/>
          <w:lang w:val="en-US"/>
        </w:rPr>
        <w:t>top 10 or 50 of these documents will be the candidate answers</w:t>
      </w:r>
    </w:p>
    <w:p w:rsidR="15B3E119" w:rsidP="15B3E119" w:rsidRDefault="15B3E119" w14:paraId="76096EAE" w14:textId="145305BE">
      <w:pPr>
        <w:pStyle w:val="Normal"/>
        <w:ind w:left="720"/>
        <w:rPr>
          <w:noProof w:val="0"/>
          <w:lang w:val="en-US"/>
        </w:rPr>
      </w:pPr>
      <w:r w:rsidRPr="15B3E119" w:rsidR="15B3E119">
        <w:rPr>
          <w:noProof w:val="0"/>
          <w:lang w:val="en-US"/>
        </w:rPr>
        <w:t xml:space="preserve">This paper discusses </w:t>
      </w:r>
      <w:r w:rsidRPr="15B3E119" w:rsidR="15B3E119">
        <w:rPr>
          <w:noProof w:val="0"/>
          <w:lang w:val="en-US"/>
        </w:rPr>
        <w:t>the second</w:t>
      </w:r>
      <w:r w:rsidRPr="15B3E119" w:rsidR="15B3E119">
        <w:rPr>
          <w:noProof w:val="0"/>
          <w:lang w:val="en-US"/>
        </w:rPr>
        <w:t xml:space="preserve"> stage of the pipeline</w:t>
      </w:r>
    </w:p>
    <w:p w:rsidR="15B3E119" w:rsidP="15B3E119" w:rsidRDefault="15B3E119" w14:paraId="56FF655A" w14:textId="35FCD2CB">
      <w:pPr>
        <w:pStyle w:val="Normal"/>
        <w:ind w:left="720"/>
      </w:pPr>
      <w:r w:rsidRPr="15B3E119" w:rsidR="15B3E119">
        <w:rPr>
          <w:rFonts w:ascii="Calibri" w:hAnsi="Calibri" w:eastAsia="Calibri" w:cs="Calibri"/>
          <w:b w:val="1"/>
          <w:bCs w:val="1"/>
          <w:noProof w:val="0"/>
          <w:sz w:val="22"/>
          <w:szCs w:val="22"/>
          <w:lang w:val="en-US"/>
        </w:rPr>
        <w:t>Method:</w:t>
      </w:r>
      <w:r w:rsidRPr="15B3E119" w:rsidR="15B3E119">
        <w:rPr>
          <w:rFonts w:ascii="Calibri" w:hAnsi="Calibri" w:eastAsia="Calibri" w:cs="Calibri"/>
          <w:noProof w:val="0"/>
          <w:sz w:val="22"/>
          <w:szCs w:val="22"/>
          <w:lang w:val="en-US"/>
        </w:rPr>
        <w:t xml:space="preserve"> </w:t>
      </w:r>
    </w:p>
    <w:p w:rsidR="15B3E119" w:rsidP="15B3E119" w:rsidRDefault="15B3E119" w14:paraId="614BD6C5" w14:textId="28886463">
      <w:pPr>
        <w:pStyle w:val="Normal"/>
        <w:ind w:left="720"/>
      </w:pPr>
      <w:r w:rsidRPr="15B3E119" w:rsidR="15B3E119">
        <w:rPr>
          <w:rFonts w:ascii="Calibri" w:hAnsi="Calibri" w:eastAsia="Calibri" w:cs="Calibri"/>
          <w:noProof w:val="0"/>
          <w:sz w:val="22"/>
          <w:szCs w:val="22"/>
          <w:lang w:val="en-US"/>
        </w:rPr>
        <w:t xml:space="preserve">Using </w:t>
      </w:r>
      <w:r w:rsidRPr="15B3E119" w:rsidR="15B3E119">
        <w:rPr>
          <w:rFonts w:ascii="Calibri" w:hAnsi="Calibri" w:eastAsia="Calibri" w:cs="Calibri"/>
          <w:b w:val="1"/>
          <w:bCs w:val="1"/>
          <w:noProof w:val="0"/>
          <w:sz w:val="22"/>
          <w:szCs w:val="22"/>
          <w:lang w:val="en-US"/>
        </w:rPr>
        <w:t>BERT</w:t>
      </w:r>
      <w:r w:rsidRPr="15B3E119" w:rsidR="15B3E119">
        <w:rPr>
          <w:rFonts w:ascii="Calibri" w:hAnsi="Calibri" w:eastAsia="Calibri" w:cs="Calibri"/>
          <w:b w:val="1"/>
          <w:bCs w:val="1"/>
          <w:noProof w:val="0"/>
          <w:sz w:val="14"/>
          <w:szCs w:val="14"/>
          <w:lang w:val="en-US"/>
        </w:rPr>
        <w:t>LARGE</w:t>
      </w:r>
      <w:r w:rsidRPr="15B3E119" w:rsidR="15B3E119">
        <w:rPr>
          <w:rFonts w:ascii="Calibri" w:hAnsi="Calibri" w:eastAsia="Calibri" w:cs="Calibri"/>
          <w:noProof w:val="0"/>
          <w:sz w:val="22"/>
          <w:szCs w:val="22"/>
          <w:lang w:val="en-US"/>
        </w:rPr>
        <w:t xml:space="preserve"> model as a </w:t>
      </w:r>
      <w:r w:rsidRPr="15B3E119" w:rsidR="15B3E119">
        <w:rPr>
          <w:rFonts w:ascii="Calibri" w:hAnsi="Calibri" w:eastAsia="Calibri" w:cs="Calibri"/>
          <w:b w:val="1"/>
          <w:bCs w:val="1"/>
          <w:noProof w:val="0"/>
          <w:sz w:val="22"/>
          <w:szCs w:val="22"/>
          <w:lang w:val="en-US"/>
        </w:rPr>
        <w:t>binary classification model</w:t>
      </w:r>
      <w:r w:rsidRPr="15B3E119" w:rsidR="15B3E119">
        <w:rPr>
          <w:rFonts w:ascii="Calibri" w:hAnsi="Calibri" w:eastAsia="Calibri" w:cs="Calibri"/>
          <w:noProof w:val="0"/>
          <w:sz w:val="22"/>
          <w:szCs w:val="22"/>
          <w:lang w:val="en-US"/>
        </w:rPr>
        <w:t xml:space="preserve">, estimate a score </w:t>
      </w:r>
      <w:proofErr w:type="spellStart"/>
      <w:r w:rsidRPr="15B3E119" w:rsidR="15B3E119">
        <w:rPr>
          <w:rFonts w:ascii="Calibri" w:hAnsi="Calibri" w:eastAsia="Calibri" w:cs="Calibri"/>
          <w:noProof w:val="0"/>
          <w:sz w:val="22"/>
          <w:szCs w:val="22"/>
          <w:lang w:val="en-US"/>
        </w:rPr>
        <w:t>si</w:t>
      </w:r>
      <w:proofErr w:type="spellEnd"/>
      <w:r w:rsidRPr="15B3E119" w:rsidR="15B3E119">
        <w:rPr>
          <w:rFonts w:ascii="Calibri" w:hAnsi="Calibri" w:eastAsia="Calibri" w:cs="Calibri"/>
          <w:noProof w:val="0"/>
          <w:sz w:val="22"/>
          <w:szCs w:val="22"/>
          <w:lang w:val="en-US"/>
        </w:rPr>
        <w:t xml:space="preserve"> of how relevant a candidate </w:t>
      </w:r>
      <w:proofErr w:type="gramStart"/>
      <w:r w:rsidRPr="15B3E119" w:rsidR="15B3E119">
        <w:rPr>
          <w:rFonts w:ascii="Calibri" w:hAnsi="Calibri" w:eastAsia="Calibri" w:cs="Calibri"/>
          <w:noProof w:val="0"/>
          <w:sz w:val="22"/>
          <w:szCs w:val="22"/>
          <w:lang w:val="en-US"/>
        </w:rPr>
        <w:t>passage</w:t>
      </w:r>
      <w:proofErr w:type="gramEnd"/>
      <w:r w:rsidRPr="15B3E119" w:rsidR="15B3E119">
        <w:rPr>
          <w:rFonts w:ascii="Calibri" w:hAnsi="Calibri" w:eastAsia="Calibri" w:cs="Calibri"/>
          <w:noProof w:val="0"/>
          <w:sz w:val="22"/>
          <w:szCs w:val="22"/>
          <w:lang w:val="en-US"/>
        </w:rPr>
        <w:t xml:space="preserve"> di is to a query q. We start training from a pre-trained BERT model and fine-tune it to our re-ranking task using the cross-entropy loss.</w:t>
      </w:r>
    </w:p>
    <w:p w:rsidR="15B3E119" w:rsidP="15B3E119" w:rsidRDefault="15B3E119" w14:paraId="43C1E305" w14:textId="2EF4D0AD">
      <w:pPr>
        <w:pStyle w:val="Normal"/>
        <w:ind w:left="720"/>
        <w:rPr>
          <w:rFonts w:ascii="Calibri" w:hAnsi="Calibri" w:eastAsia="Calibri" w:cs="Calibri"/>
          <w:noProof w:val="0"/>
          <w:sz w:val="22"/>
          <w:szCs w:val="22"/>
          <w:lang w:val="en-US"/>
        </w:rPr>
      </w:pPr>
      <w:r w:rsidRPr="15B3E119" w:rsidR="15B3E119">
        <w:rPr>
          <w:rFonts w:ascii="Calibri" w:hAnsi="Calibri" w:eastAsia="Calibri" w:cs="Calibri"/>
          <w:noProof w:val="0"/>
          <w:sz w:val="22"/>
          <w:szCs w:val="22"/>
          <w:lang w:val="en-US"/>
        </w:rPr>
        <w:t xml:space="preserve">Input- </w:t>
      </w:r>
    </w:p>
    <w:p w:rsidR="15B3E119" w:rsidP="15B3E119" w:rsidRDefault="15B3E119" w14:paraId="4F5B440B" w14:textId="483610BC">
      <w:pPr>
        <w:pStyle w:val="ListParagraph"/>
        <w:numPr>
          <w:ilvl w:val="1"/>
          <w:numId w:val="7"/>
        </w:numPr>
        <w:rPr>
          <w:rFonts w:ascii="Calibri" w:hAnsi="Calibri" w:eastAsia="Calibri" w:cs="Calibri"/>
          <w:noProof w:val="0"/>
          <w:sz w:val="22"/>
          <w:szCs w:val="22"/>
          <w:lang w:val="en-US"/>
        </w:rPr>
      </w:pPr>
      <w:r w:rsidRPr="15B3E119" w:rsidR="15B3E119">
        <w:rPr>
          <w:rFonts w:ascii="Calibri" w:hAnsi="Calibri" w:eastAsia="Calibri" w:cs="Calibri"/>
          <w:b w:val="1"/>
          <w:bCs w:val="1"/>
          <w:noProof w:val="0"/>
          <w:sz w:val="22"/>
          <w:szCs w:val="22"/>
          <w:lang w:val="en-US"/>
        </w:rPr>
        <w:t>Query</w:t>
      </w:r>
      <w:r w:rsidRPr="15B3E119" w:rsidR="15B3E119">
        <w:rPr>
          <w:rFonts w:ascii="Calibri" w:hAnsi="Calibri" w:eastAsia="Calibri" w:cs="Calibri"/>
          <w:noProof w:val="0"/>
          <w:sz w:val="22"/>
          <w:szCs w:val="22"/>
          <w:lang w:val="en-US"/>
        </w:rPr>
        <w:t>- sentence A (truncate up to at most 64 tokens)</w:t>
      </w:r>
    </w:p>
    <w:p w:rsidR="15B3E119" w:rsidP="15B3E119" w:rsidRDefault="15B3E119" w14:paraId="7AE2B98A" w14:textId="36E40F07">
      <w:pPr>
        <w:pStyle w:val="ListParagraph"/>
        <w:numPr>
          <w:ilvl w:val="1"/>
          <w:numId w:val="7"/>
        </w:numPr>
        <w:rPr>
          <w:rFonts w:ascii="Calibri" w:hAnsi="Calibri" w:eastAsia="Calibri" w:cs="Calibri"/>
          <w:noProof w:val="0"/>
          <w:sz w:val="22"/>
          <w:szCs w:val="22"/>
          <w:lang w:val="en-US"/>
        </w:rPr>
      </w:pPr>
      <w:r w:rsidRPr="15B3E119" w:rsidR="15B3E119">
        <w:rPr>
          <w:rFonts w:ascii="Calibri" w:hAnsi="Calibri" w:eastAsia="Calibri" w:cs="Calibri"/>
          <w:b w:val="1"/>
          <w:bCs w:val="1"/>
          <w:noProof w:val="0"/>
          <w:sz w:val="22"/>
          <w:szCs w:val="22"/>
          <w:lang w:val="en-US"/>
        </w:rPr>
        <w:t>Passage text</w:t>
      </w:r>
      <w:r w:rsidRPr="15B3E119" w:rsidR="15B3E119">
        <w:rPr>
          <w:rFonts w:ascii="Calibri" w:hAnsi="Calibri" w:eastAsia="Calibri" w:cs="Calibri"/>
          <w:noProof w:val="0"/>
          <w:sz w:val="22"/>
          <w:szCs w:val="22"/>
          <w:lang w:val="en-US"/>
        </w:rPr>
        <w:t>- sentence B (truncate passage such that concatenation of [query + passage text + separator tokens] have max length of most 512 tokens)</w:t>
      </w:r>
    </w:p>
    <w:p w:rsidR="15B3E119" w:rsidP="15B3E119" w:rsidRDefault="15B3E119" w14:paraId="6F1D91D7" w14:textId="5A2731FC">
      <w:pPr>
        <w:pStyle w:val="Normal"/>
        <w:ind w:left="720"/>
      </w:pPr>
      <w:r w:rsidRPr="15B3E119" w:rsidR="15B3E119">
        <w:rPr>
          <w:rFonts w:ascii="Calibri" w:hAnsi="Calibri" w:eastAsia="Calibri" w:cs="Calibri"/>
          <w:noProof w:val="0"/>
          <w:sz w:val="22"/>
          <w:szCs w:val="22"/>
          <w:lang w:val="en-US"/>
        </w:rPr>
        <w:t>The probability for each passage is calculated independently. Final list of passages are obtained by ranking them with respect to these probabilities.</w:t>
      </w:r>
    </w:p>
    <w:p w:rsidR="15B3E119" w:rsidP="15B3E119" w:rsidRDefault="15B3E119" w14:paraId="12C7F2C3" w14:textId="48788E16">
      <w:pPr>
        <w:pStyle w:val="Normal"/>
        <w:ind w:left="720"/>
      </w:pPr>
      <w:r w:rsidRPr="15B3E119" w:rsidR="15B3E119">
        <w:rPr>
          <w:rFonts w:ascii="Calibri" w:hAnsi="Calibri" w:eastAsia="Calibri" w:cs="Calibri"/>
          <w:b w:val="1"/>
          <w:bCs w:val="1"/>
          <w:noProof w:val="0"/>
          <w:sz w:val="22"/>
          <w:szCs w:val="22"/>
          <w:lang w:val="en-US"/>
        </w:rPr>
        <w:t>RESULTS:</w:t>
      </w:r>
    </w:p>
    <w:p w:rsidR="15B3E119" w:rsidP="15B3E119" w:rsidRDefault="15B3E119" w14:paraId="7867A910" w14:textId="42B76598">
      <w:pPr>
        <w:pStyle w:val="Normal"/>
        <w:ind w:left="720"/>
      </w:pPr>
      <w:r w:rsidRPr="15B3E119" w:rsidR="15B3E119">
        <w:rPr>
          <w:rFonts w:ascii="Calibri" w:hAnsi="Calibri" w:eastAsia="Calibri" w:cs="Calibri"/>
          <w:b w:val="1"/>
          <w:bCs w:val="1"/>
          <w:noProof w:val="0"/>
          <w:sz w:val="22"/>
          <w:szCs w:val="22"/>
          <w:lang w:val="en-US"/>
        </w:rPr>
        <w:t>Training size vs performance</w:t>
      </w:r>
      <w:r w:rsidRPr="15B3E119" w:rsidR="15B3E119">
        <w:rPr>
          <w:rFonts w:ascii="Calibri" w:hAnsi="Calibri" w:eastAsia="Calibri" w:cs="Calibri"/>
          <w:noProof w:val="0"/>
          <w:sz w:val="22"/>
          <w:szCs w:val="22"/>
          <w:lang w:val="en-US"/>
        </w:rPr>
        <w:t>: The pretrained models require few training examples from the end task to achieve a good performance</w:t>
      </w:r>
    </w:p>
    <w:p w:rsidR="15B3E119" w:rsidP="15B3E119" w:rsidRDefault="15B3E119" w14:paraId="460FEE98" w14:textId="133CC817">
      <w:pPr>
        <w:pStyle w:val="Normal"/>
        <w:ind w:left="0"/>
        <w:rPr>
          <w:rFonts w:ascii="Calibri" w:hAnsi="Calibri" w:eastAsia="Calibri" w:cs="Calibri"/>
          <w:noProof w:val="0"/>
          <w:sz w:val="22"/>
          <w:szCs w:val="22"/>
          <w:lang w:val="en-US"/>
        </w:rPr>
      </w:pPr>
    </w:p>
    <w:p w:rsidR="15B3E119" w:rsidP="15B3E119" w:rsidRDefault="15B3E119" w14:paraId="5797C364" w14:textId="43F272B0">
      <w:pPr>
        <w:pStyle w:val="ListParagraph"/>
        <w:numPr>
          <w:ilvl w:val="0"/>
          <w:numId w:val="1"/>
        </w:numPr>
        <w:rPr>
          <w:b w:val="1"/>
          <w:bCs w:val="1"/>
          <w:noProof w:val="0"/>
          <w:sz w:val="28"/>
          <w:szCs w:val="28"/>
          <w:lang w:val="en-US"/>
        </w:rPr>
      </w:pPr>
      <w:r w:rsidRPr="15B3E119" w:rsidR="15B3E119">
        <w:rPr>
          <w:b w:val="1"/>
          <w:bCs w:val="1"/>
          <w:noProof w:val="0"/>
          <w:sz w:val="28"/>
          <w:szCs w:val="28"/>
          <w:lang w:val="en-US"/>
        </w:rPr>
        <w:t>PARADE: Passage Representation Aggregation for Document Reranking</w:t>
      </w:r>
    </w:p>
    <w:p w:rsidR="15B3E119" w:rsidP="15B3E119" w:rsidRDefault="15B3E119" w14:paraId="7EA40E4C" w14:textId="7EEDD78B">
      <w:pPr>
        <w:pStyle w:val="Normal"/>
        <w:ind w:left="720"/>
      </w:pPr>
      <w:r w:rsidRPr="15B3E119" w:rsidR="15B3E119">
        <w:rPr>
          <w:rFonts w:ascii="Calibri" w:hAnsi="Calibri" w:eastAsia="Calibri" w:cs="Calibri"/>
          <w:noProof w:val="0"/>
          <w:sz w:val="22"/>
          <w:szCs w:val="22"/>
          <w:lang w:val="en-US"/>
        </w:rPr>
        <w:t xml:space="preserve">There are many types of relevance signals that can only be observed in a full document. </w:t>
      </w:r>
    </w:p>
    <w:p w:rsidR="15B3E119" w:rsidP="15B3E119" w:rsidRDefault="15B3E119" w14:paraId="604DC401" w14:textId="1DD86177">
      <w:pPr>
        <w:pStyle w:val="Normal"/>
        <w:ind w:left="720"/>
      </w:pPr>
      <w:r w:rsidRPr="15B3E119" w:rsidR="15B3E119">
        <w:rPr>
          <w:rFonts w:ascii="Calibri" w:hAnsi="Calibri" w:eastAsia="Calibri" w:cs="Calibri"/>
          <w:noProof w:val="0"/>
          <w:sz w:val="22"/>
          <w:szCs w:val="22"/>
          <w:lang w:val="en-US"/>
        </w:rPr>
        <w:t>It is not necessarily possible to account for all such excerpts by considering only the top passages. Similarly, the ordering of passages itself may affect a document’s relevance. Also, more relevant documents also contain a higher number of relevant passages</w:t>
      </w:r>
    </w:p>
    <w:p w:rsidR="15B3E119" w:rsidP="15B3E119" w:rsidRDefault="15B3E119" w14:paraId="5F7D99F4" w14:textId="432B560D">
      <w:pPr>
        <w:pStyle w:val="Normal"/>
        <w:ind w:left="720"/>
      </w:pPr>
      <w:r w:rsidRPr="15B3E119" w:rsidR="15B3E119">
        <w:rPr>
          <w:rFonts w:ascii="Calibri" w:hAnsi="Calibri" w:eastAsia="Calibri" w:cs="Calibri"/>
          <w:b w:val="1"/>
          <w:bCs w:val="1"/>
          <w:noProof w:val="0"/>
          <w:sz w:val="22"/>
          <w:szCs w:val="22"/>
          <w:lang w:val="en-US"/>
        </w:rPr>
        <w:t>Aggregating passage-level relevance scores</w:t>
      </w:r>
      <w:r w:rsidRPr="15B3E119" w:rsidR="15B3E119">
        <w:rPr>
          <w:rFonts w:ascii="Calibri" w:hAnsi="Calibri" w:eastAsia="Calibri" w:cs="Calibri"/>
          <w:noProof w:val="0"/>
          <w:sz w:val="22"/>
          <w:szCs w:val="22"/>
          <w:lang w:val="en-US"/>
        </w:rPr>
        <w:t xml:space="preserve"> to predict the document’s relevance score outperforms the common practice of using the maximum passage score. On the other hand, the amount of non-relevant information in a document can also be a signal. Adding non-relevant information to a document should decrease its score.</w:t>
      </w:r>
    </w:p>
    <w:p w:rsidR="15B3E119" w:rsidP="15B3E119" w:rsidRDefault="15B3E119" w14:paraId="5B2F89EF" w14:textId="288873BC">
      <w:pPr>
        <w:pStyle w:val="Normal"/>
        <w:ind w:left="720"/>
        <w:rPr>
          <w:rFonts w:ascii="Calibri" w:hAnsi="Calibri" w:eastAsia="Calibri" w:cs="Calibri"/>
          <w:b w:val="1"/>
          <w:bCs w:val="1"/>
          <w:noProof w:val="0"/>
          <w:sz w:val="22"/>
          <w:szCs w:val="22"/>
          <w:lang w:val="en-US"/>
        </w:rPr>
      </w:pPr>
      <w:r w:rsidRPr="15B3E119" w:rsidR="15B3E119">
        <w:rPr>
          <w:rFonts w:ascii="Calibri" w:hAnsi="Calibri" w:eastAsia="Calibri" w:cs="Calibri"/>
          <w:noProof w:val="0"/>
          <w:sz w:val="22"/>
          <w:szCs w:val="22"/>
          <w:lang w:val="en-US"/>
        </w:rPr>
        <w:t xml:space="preserve">It is found that </w:t>
      </w:r>
      <w:r w:rsidRPr="15B3E119" w:rsidR="15B3E119">
        <w:rPr>
          <w:rFonts w:ascii="Calibri" w:hAnsi="Calibri" w:eastAsia="Calibri" w:cs="Calibri"/>
          <w:b w:val="1"/>
          <w:bCs w:val="1"/>
          <w:noProof w:val="0"/>
          <w:sz w:val="22"/>
          <w:szCs w:val="22"/>
          <w:lang w:val="en-US"/>
        </w:rPr>
        <w:t>aggregation over passage representations</w:t>
      </w:r>
      <w:r w:rsidRPr="15B3E119" w:rsidR="15B3E119">
        <w:rPr>
          <w:rFonts w:ascii="Calibri" w:hAnsi="Calibri" w:eastAsia="Calibri" w:cs="Calibri"/>
          <w:noProof w:val="0"/>
          <w:sz w:val="22"/>
          <w:szCs w:val="22"/>
          <w:lang w:val="en-US"/>
        </w:rPr>
        <w:t xml:space="preserve"> using architectures like CNNs and transformers outperforms </w:t>
      </w:r>
      <w:r w:rsidRPr="15B3E119" w:rsidR="15B3E119">
        <w:rPr>
          <w:rFonts w:ascii="Calibri" w:hAnsi="Calibri" w:eastAsia="Calibri" w:cs="Calibri"/>
          <w:b w:val="1"/>
          <w:bCs w:val="1"/>
          <w:noProof w:val="0"/>
          <w:sz w:val="22"/>
          <w:szCs w:val="22"/>
          <w:lang w:val="en-US"/>
        </w:rPr>
        <w:t xml:space="preserve">passage score </w:t>
      </w:r>
      <w:r w:rsidRPr="15B3E119" w:rsidR="15B3E119">
        <w:rPr>
          <w:rFonts w:ascii="Calibri" w:hAnsi="Calibri" w:eastAsia="Calibri" w:cs="Calibri"/>
          <w:b w:val="1"/>
          <w:bCs w:val="1"/>
          <w:noProof w:val="0"/>
          <w:sz w:val="22"/>
          <w:szCs w:val="22"/>
          <w:lang w:val="en-US"/>
        </w:rPr>
        <w:t xml:space="preserve">aggregation. </w:t>
      </w:r>
    </w:p>
    <w:p w:rsidR="15B3E119" w:rsidP="15B3E119" w:rsidRDefault="15B3E119" w14:paraId="5D3CC2A5" w14:textId="4E88C548">
      <w:pPr>
        <w:pStyle w:val="Normal"/>
        <w:ind w:left="720"/>
        <w:rPr>
          <w:rFonts w:ascii="Calibri" w:hAnsi="Calibri" w:eastAsia="Calibri" w:cs="Calibri"/>
          <w:b w:val="1"/>
          <w:bCs w:val="1"/>
          <w:noProof w:val="0"/>
          <w:sz w:val="22"/>
          <w:szCs w:val="22"/>
          <w:lang w:val="en-US"/>
        </w:rPr>
      </w:pPr>
      <w:r w:rsidRPr="15B3E119" w:rsidR="15B3E119">
        <w:rPr>
          <w:rFonts w:ascii="Calibri" w:hAnsi="Calibri" w:eastAsia="Calibri" w:cs="Calibri"/>
          <w:noProof w:val="0"/>
          <w:sz w:val="22"/>
          <w:szCs w:val="22"/>
          <w:lang w:val="en-US"/>
        </w:rPr>
        <w:t>An analysis of following-</w:t>
      </w:r>
    </w:p>
    <w:p w:rsidR="15B3E119" w:rsidP="15B3E119" w:rsidRDefault="15B3E119" w14:paraId="3052EBC4" w14:textId="241B208D">
      <w:pPr>
        <w:pStyle w:val="ListParagraph"/>
        <w:numPr>
          <w:ilvl w:val="1"/>
          <w:numId w:val="13"/>
        </w:numPr>
        <w:rPr>
          <w:rFonts w:ascii="Calibri" w:hAnsi="Calibri" w:eastAsia="Calibri" w:cs="Calibri"/>
          <w:noProof w:val="0"/>
          <w:sz w:val="22"/>
          <w:szCs w:val="22"/>
          <w:lang w:val="en-US"/>
        </w:rPr>
      </w:pPr>
      <w:r w:rsidRPr="15B3E119" w:rsidR="15B3E119">
        <w:rPr>
          <w:rFonts w:ascii="Calibri" w:hAnsi="Calibri" w:eastAsia="Calibri" w:cs="Calibri"/>
          <w:noProof w:val="0"/>
          <w:sz w:val="22"/>
          <w:szCs w:val="22"/>
          <w:lang w:val="en-US"/>
        </w:rPr>
        <w:t>how to</w:t>
      </w:r>
      <w:r w:rsidRPr="15B3E119" w:rsidR="15B3E119">
        <w:rPr>
          <w:rFonts w:ascii="Calibri" w:hAnsi="Calibri" w:eastAsia="Calibri" w:cs="Calibri"/>
          <w:b w:val="1"/>
          <w:bCs w:val="1"/>
          <w:noProof w:val="0"/>
          <w:sz w:val="22"/>
          <w:szCs w:val="22"/>
          <w:lang w:val="en-US"/>
        </w:rPr>
        <w:t xml:space="preserve"> reduce the computational cost</w:t>
      </w:r>
      <w:r w:rsidRPr="15B3E119" w:rsidR="15B3E119">
        <w:rPr>
          <w:rFonts w:ascii="Calibri" w:hAnsi="Calibri" w:eastAsia="Calibri" w:cs="Calibri"/>
          <w:noProof w:val="0"/>
          <w:sz w:val="22"/>
          <w:szCs w:val="22"/>
          <w:lang w:val="en-US"/>
        </w:rPr>
        <w:t xml:space="preserve"> of transformer-based representation aggregation by decreasing the model size </w:t>
      </w:r>
      <w:r w:rsidRPr="15B3E119" w:rsidR="15B3E119">
        <w:rPr>
          <w:rFonts w:ascii="Calibri" w:hAnsi="Calibri" w:eastAsia="Calibri" w:cs="Calibri"/>
          <w:b w:val="1"/>
          <w:bCs w:val="1"/>
          <w:noProof w:val="0"/>
          <w:sz w:val="22"/>
          <w:szCs w:val="22"/>
          <w:lang w:val="en-US"/>
        </w:rPr>
        <w:t>[</w:t>
      </w:r>
      <w:r w:rsidRPr="15B3E119" w:rsidR="15B3E119">
        <w:rPr>
          <w:rFonts w:ascii="Calibri" w:hAnsi="Calibri" w:eastAsia="Calibri" w:cs="Calibri"/>
          <w:noProof w:val="0"/>
          <w:sz w:val="22"/>
          <w:szCs w:val="22"/>
          <w:lang w:val="en-US"/>
        </w:rPr>
        <w:t>using knowledge distillation</w:t>
      </w:r>
      <w:r w:rsidRPr="15B3E119" w:rsidR="15B3E119">
        <w:rPr>
          <w:rFonts w:ascii="Calibri" w:hAnsi="Calibri" w:eastAsia="Calibri" w:cs="Calibri"/>
          <w:b w:val="1"/>
          <w:bCs w:val="1"/>
          <w:noProof w:val="0"/>
          <w:sz w:val="22"/>
          <w:szCs w:val="22"/>
          <w:lang w:val="en-US"/>
        </w:rPr>
        <w:t>]</w:t>
      </w:r>
    </w:p>
    <w:p w:rsidR="15B3E119" w:rsidP="15B3E119" w:rsidRDefault="15B3E119" w14:paraId="09D08C44" w14:textId="735A26E3">
      <w:pPr>
        <w:pStyle w:val="ListParagraph"/>
        <w:numPr>
          <w:ilvl w:val="1"/>
          <w:numId w:val="13"/>
        </w:numPr>
        <w:rPr>
          <w:rFonts w:ascii="Calibri" w:hAnsi="Calibri" w:eastAsia="Calibri" w:cs="Calibri"/>
          <w:noProof w:val="0"/>
          <w:sz w:val="22"/>
          <w:szCs w:val="22"/>
          <w:lang w:val="en-US"/>
        </w:rPr>
      </w:pPr>
      <w:r w:rsidRPr="15B3E119" w:rsidR="15B3E119">
        <w:rPr>
          <w:rFonts w:ascii="Calibri" w:hAnsi="Calibri" w:eastAsia="Calibri" w:cs="Calibri"/>
          <w:noProof w:val="0"/>
          <w:sz w:val="22"/>
          <w:szCs w:val="22"/>
          <w:lang w:val="en-US"/>
        </w:rPr>
        <w:t xml:space="preserve">role of </w:t>
      </w:r>
      <w:r w:rsidRPr="15B3E119" w:rsidR="15B3E119">
        <w:rPr>
          <w:rFonts w:ascii="Calibri" w:hAnsi="Calibri" w:eastAsia="Calibri" w:cs="Calibri"/>
          <w:b w:val="1"/>
          <w:bCs w:val="1"/>
          <w:noProof w:val="0"/>
          <w:sz w:val="22"/>
          <w:szCs w:val="22"/>
          <w:lang w:val="en-US"/>
        </w:rPr>
        <w:t>number of passages considered</w:t>
      </w:r>
      <w:r w:rsidRPr="15B3E119" w:rsidR="15B3E119">
        <w:rPr>
          <w:rFonts w:ascii="Calibri" w:hAnsi="Calibri" w:eastAsia="Calibri" w:cs="Calibri"/>
          <w:noProof w:val="0"/>
          <w:sz w:val="22"/>
          <w:szCs w:val="22"/>
          <w:lang w:val="en-US"/>
        </w:rPr>
        <w:t xml:space="preserve"> influencing the effectiveness of transformer-based representation aggregation</w:t>
      </w:r>
    </w:p>
    <w:p w:rsidR="15B3E119" w:rsidP="15B3E119" w:rsidRDefault="15B3E119" w14:paraId="6CC7D182" w14:textId="1C7D4F7C">
      <w:pPr>
        <w:pStyle w:val="ListParagraph"/>
        <w:numPr>
          <w:ilvl w:val="1"/>
          <w:numId w:val="13"/>
        </w:numPr>
        <w:rPr>
          <w:rFonts w:ascii="Calibri" w:hAnsi="Calibri" w:eastAsia="Calibri" w:cs="Calibri"/>
          <w:noProof w:val="0"/>
          <w:sz w:val="22"/>
          <w:szCs w:val="22"/>
          <w:lang w:val="en-US"/>
        </w:rPr>
      </w:pPr>
      <w:r w:rsidRPr="15B3E119" w:rsidR="15B3E119">
        <w:rPr>
          <w:rFonts w:ascii="Calibri" w:hAnsi="Calibri" w:eastAsia="Calibri" w:cs="Calibri"/>
          <w:b w:val="1"/>
          <w:bCs w:val="1"/>
          <w:noProof w:val="0"/>
          <w:sz w:val="22"/>
          <w:szCs w:val="22"/>
          <w:lang w:val="en-US"/>
        </w:rPr>
        <w:t>dataset characteristics</w:t>
      </w:r>
      <w:r w:rsidRPr="15B3E119" w:rsidR="15B3E119">
        <w:rPr>
          <w:rFonts w:ascii="Calibri" w:hAnsi="Calibri" w:eastAsia="Calibri" w:cs="Calibri"/>
          <w:noProof w:val="0"/>
          <w:sz w:val="22"/>
          <w:szCs w:val="22"/>
          <w:lang w:val="en-US"/>
        </w:rPr>
        <w:t xml:space="preserve"> [influencing which aggregation strategies are best on certain benchmarks].</w:t>
      </w:r>
    </w:p>
    <w:p w:rsidR="15B3E119" w:rsidP="15B3E119" w:rsidRDefault="15B3E119" w14:paraId="790ACC26" w14:textId="0DD1F8F3">
      <w:pPr>
        <w:pStyle w:val="ListParagraph"/>
        <w:numPr>
          <w:ilvl w:val="0"/>
          <w:numId w:val="1"/>
        </w:numPr>
        <w:rPr>
          <w:b w:val="1"/>
          <w:bCs w:val="1"/>
          <w:i w:val="0"/>
          <w:iCs w:val="0"/>
          <w:caps w:val="0"/>
          <w:smallCaps w:val="0"/>
          <w:strike w:val="0"/>
          <w:dstrike w:val="0"/>
          <w:noProof w:val="0"/>
          <w:color w:val="000000" w:themeColor="text1" w:themeTint="FF" w:themeShade="FF"/>
          <w:sz w:val="21"/>
          <w:szCs w:val="21"/>
          <w:u w:val="none"/>
          <w:lang w:val="en-US"/>
        </w:rPr>
      </w:pPr>
      <w:r w:rsidRPr="15B3E119" w:rsidR="15B3E119">
        <w:rPr>
          <w:b w:val="1"/>
          <w:bCs w:val="1"/>
          <w:i w:val="0"/>
          <w:iCs w:val="0"/>
          <w:caps w:val="0"/>
          <w:smallCaps w:val="0"/>
          <w:strike w:val="0"/>
          <w:dstrike w:val="0"/>
          <w:noProof w:val="0"/>
          <w:color w:val="000000" w:themeColor="text1" w:themeTint="FF" w:themeShade="FF"/>
          <w:sz w:val="21"/>
          <w:szCs w:val="21"/>
          <w:u w:val="none"/>
          <w:lang w:val="en-US"/>
        </w:rPr>
        <w:t>Distilling Dense Representations for Ranking using Tightly-Coupled Teachers</w:t>
      </w:r>
    </w:p>
    <w:p w:rsidR="15B3E119" w:rsidP="15B3E119" w:rsidRDefault="15B3E119" w14:paraId="58576EC0" w14:textId="6913174B">
      <w:pPr>
        <w:pStyle w:val="ListParagraph"/>
        <w:numPr>
          <w:ilvl w:val="0"/>
          <w:numId w:val="1"/>
        </w:numPr>
        <w:rPr>
          <w:b w:val="1"/>
          <w:bCs w:val="1"/>
          <w:noProof w:val="0"/>
          <w:sz w:val="28"/>
          <w:szCs w:val="28"/>
          <w:lang w:val="en-US"/>
        </w:rPr>
      </w:pPr>
      <w:r w:rsidRPr="15B3E119" w:rsidR="15B3E119">
        <w:rPr>
          <w:b w:val="1"/>
          <w:bCs w:val="1"/>
          <w:noProof w:val="0"/>
          <w:sz w:val="28"/>
          <w:szCs w:val="28"/>
          <w:lang w:val="en-US"/>
        </w:rPr>
        <w:t>The Role of Complex NLP in Transformers for Text Ranking?</w:t>
      </w:r>
    </w:p>
    <w:p w:rsidR="15B3E119" w:rsidP="15B3E119" w:rsidRDefault="15B3E119" w14:paraId="065A7552" w14:textId="1E9A613C">
      <w:pPr>
        <w:pStyle w:val="Normal"/>
        <w:ind w:left="720"/>
      </w:pPr>
      <w:r w:rsidRPr="15B3E119" w:rsidR="15B3E119">
        <w:rPr>
          <w:rFonts w:ascii="Calibri" w:hAnsi="Calibri" w:eastAsia="Calibri" w:cs="Calibri"/>
          <w:noProof w:val="0"/>
          <w:sz w:val="22"/>
          <w:szCs w:val="22"/>
          <w:lang w:val="en-US"/>
        </w:rPr>
        <w:t>Syntax do not play a critical role in the effectiveness of re-ranking with BERT. The Cross-Encoder ranker further suggests that through fine-tuning the ranking task the sensitivity to the input order is weakened. The main attributions for the superior performance of BERT are-</w:t>
      </w:r>
    </w:p>
    <w:p w:rsidR="15B3E119" w:rsidP="15B3E119" w:rsidRDefault="15B3E119" w14:paraId="3C75801F" w14:textId="14D4B1DC">
      <w:pPr>
        <w:pStyle w:val="ListParagraph"/>
        <w:numPr>
          <w:ilvl w:val="1"/>
          <w:numId w:val="8"/>
        </w:numPr>
        <w:rPr>
          <w:rFonts w:ascii="Calibri" w:hAnsi="Calibri" w:eastAsia="Calibri" w:cs="Calibri"/>
          <w:noProof w:val="0"/>
          <w:sz w:val="22"/>
          <w:szCs w:val="22"/>
          <w:lang w:val="en-US"/>
        </w:rPr>
      </w:pPr>
      <w:r w:rsidRPr="15B3E119" w:rsidR="15B3E119">
        <w:rPr>
          <w:rFonts w:ascii="Calibri" w:hAnsi="Calibri" w:eastAsia="Calibri" w:cs="Calibri"/>
          <w:noProof w:val="0"/>
          <w:sz w:val="22"/>
          <w:szCs w:val="22"/>
          <w:lang w:val="en-US"/>
        </w:rPr>
        <w:t>query-passage cross-attention or deep matching</w:t>
      </w:r>
    </w:p>
    <w:p w:rsidR="15B3E119" w:rsidP="15B3E119" w:rsidRDefault="15B3E119" w14:paraId="3130C3AE" w14:textId="5FC740A9">
      <w:pPr>
        <w:pStyle w:val="ListParagraph"/>
        <w:numPr>
          <w:ilvl w:val="1"/>
          <w:numId w:val="8"/>
        </w:numPr>
        <w:rPr>
          <w:rFonts w:ascii="Calibri" w:hAnsi="Calibri" w:eastAsia="Calibri" w:cs="Calibri"/>
          <w:noProof w:val="0"/>
          <w:sz w:val="22"/>
          <w:szCs w:val="22"/>
          <w:lang w:val="en-US"/>
        </w:rPr>
      </w:pPr>
      <w:r w:rsidRPr="15B3E119" w:rsidR="15B3E119">
        <w:rPr>
          <w:rFonts w:ascii="Calibri" w:hAnsi="Calibri" w:eastAsia="Calibri" w:cs="Calibri"/>
          <w:noProof w:val="0"/>
          <w:sz w:val="22"/>
          <w:szCs w:val="22"/>
          <w:lang w:val="en-US"/>
        </w:rPr>
        <w:t xml:space="preserve">richer embeddings (capturing word meanings based on aggregated context </w:t>
      </w:r>
      <w:r w:rsidRPr="15B3E119" w:rsidR="15B3E119">
        <w:rPr>
          <w:noProof w:val="0"/>
          <w:lang w:val="en-US"/>
        </w:rPr>
        <w:t>where word order has only a negligible influence</w:t>
      </w:r>
      <w:r w:rsidRPr="15B3E119" w:rsidR="15B3E119">
        <w:rPr>
          <w:rFonts w:ascii="Calibri" w:hAnsi="Calibri" w:eastAsia="Calibri" w:cs="Calibri"/>
          <w:noProof w:val="0"/>
          <w:sz w:val="22"/>
          <w:szCs w:val="22"/>
          <w:lang w:val="en-US"/>
        </w:rPr>
        <w:t>)</w:t>
      </w:r>
    </w:p>
    <w:p w:rsidR="15B3E119" w:rsidP="15B3E119" w:rsidRDefault="15B3E119" w14:paraId="64305439" w14:textId="6D6D6FCC">
      <w:pPr>
        <w:pStyle w:val="Normal"/>
        <w:ind w:left="720"/>
      </w:pPr>
      <w:r w:rsidRPr="15B3E119" w:rsidR="15B3E119">
        <w:rPr>
          <w:rFonts w:ascii="Calibri" w:hAnsi="Calibri" w:eastAsia="Calibri" w:cs="Calibri"/>
          <w:noProof w:val="0"/>
          <w:sz w:val="22"/>
          <w:szCs w:val="22"/>
          <w:lang w:val="en-US"/>
        </w:rPr>
        <w:t>Findings of this paper provide a good starting point for the design of pre-training tasks tailored specifically to ranking, possibly reducing complexity and model size.</w:t>
      </w:r>
    </w:p>
    <w:p w:rsidR="15B3E119" w:rsidP="15B3E119" w:rsidRDefault="15B3E119" w14:paraId="61391094" w14:textId="2A01BD35">
      <w:pPr>
        <w:pStyle w:val="ListParagraph"/>
        <w:numPr>
          <w:ilvl w:val="0"/>
          <w:numId w:val="1"/>
        </w:numPr>
        <w:rPr>
          <w:b w:val="1"/>
          <w:bCs w:val="1"/>
          <w:noProof w:val="0"/>
          <w:sz w:val="28"/>
          <w:szCs w:val="28"/>
          <w:lang w:val="en-US"/>
        </w:rPr>
      </w:pPr>
      <w:r w:rsidRPr="15B3E119" w:rsidR="15B3E119">
        <w:rPr>
          <w:b w:val="1"/>
          <w:bCs w:val="1"/>
          <w:noProof w:val="0"/>
          <w:sz w:val="28"/>
          <w:szCs w:val="28"/>
          <w:lang w:val="en-US"/>
        </w:rPr>
        <w:t xml:space="preserve">BERT Rankers are Brittle: </w:t>
      </w:r>
      <w:proofErr w:type="gramStart"/>
      <w:r w:rsidRPr="15B3E119" w:rsidR="15B3E119">
        <w:rPr>
          <w:b w:val="1"/>
          <w:bCs w:val="1"/>
          <w:noProof w:val="0"/>
          <w:sz w:val="28"/>
          <w:szCs w:val="28"/>
          <w:lang w:val="en-US"/>
        </w:rPr>
        <w:t>a</w:t>
      </w:r>
      <w:proofErr w:type="gramEnd"/>
      <w:r w:rsidRPr="15B3E119" w:rsidR="15B3E119">
        <w:rPr>
          <w:b w:val="1"/>
          <w:bCs w:val="1"/>
          <w:noProof w:val="0"/>
          <w:sz w:val="28"/>
          <w:szCs w:val="28"/>
          <w:lang w:val="en-US"/>
        </w:rPr>
        <w:t xml:space="preserve"> Study using Adversarial Document Perturbations</w:t>
      </w:r>
    </w:p>
    <w:p w:rsidR="15B3E119" w:rsidP="15B3E119" w:rsidRDefault="15B3E119" w14:paraId="21D9CBEA" w14:textId="6CCD21F9">
      <w:pPr>
        <w:pStyle w:val="Normal"/>
        <w:ind w:left="720"/>
      </w:pPr>
      <w:r w:rsidRPr="15B3E119" w:rsidR="15B3E119">
        <w:rPr>
          <w:rFonts w:ascii="Calibri" w:hAnsi="Calibri" w:eastAsia="Calibri" w:cs="Calibri"/>
          <w:noProof w:val="0"/>
          <w:sz w:val="22"/>
          <w:szCs w:val="22"/>
          <w:lang w:val="en-US"/>
        </w:rPr>
        <w:t xml:space="preserve">BERT Rankers </w:t>
      </w:r>
      <w:proofErr w:type="gramStart"/>
      <w:r w:rsidRPr="15B3E119" w:rsidR="15B3E119">
        <w:rPr>
          <w:rFonts w:ascii="Calibri" w:hAnsi="Calibri" w:eastAsia="Calibri" w:cs="Calibri"/>
          <w:noProof w:val="0"/>
          <w:sz w:val="22"/>
          <w:szCs w:val="22"/>
          <w:lang w:val="en-US"/>
        </w:rPr>
        <w:t>are</w:t>
      </w:r>
      <w:proofErr w:type="gramEnd"/>
      <w:r w:rsidRPr="15B3E119" w:rsidR="15B3E119">
        <w:rPr>
          <w:rFonts w:ascii="Calibri" w:hAnsi="Calibri" w:eastAsia="Calibri" w:cs="Calibri"/>
          <w:noProof w:val="0"/>
          <w:sz w:val="22"/>
          <w:szCs w:val="22"/>
          <w:lang w:val="en-US"/>
        </w:rPr>
        <w:t xml:space="preserve"> applied in many texts ranking tasks with a huge performance gain and it comes at the cost of vulnerability against adversarial attack, as well as the lack of interpretability leading to wrong predictions. </w:t>
      </w:r>
    </w:p>
    <w:p w:rsidR="15B3E119" w:rsidP="15B3E119" w:rsidRDefault="15B3E119" w14:paraId="32BB8860" w14:textId="0BB605A5">
      <w:pPr>
        <w:pStyle w:val="Normal"/>
        <w:ind w:left="720"/>
        <w:rPr>
          <w:rFonts w:ascii="Calibri" w:hAnsi="Calibri" w:eastAsia="Calibri" w:cs="Calibri"/>
          <w:noProof w:val="0"/>
          <w:sz w:val="22"/>
          <w:szCs w:val="22"/>
          <w:lang w:val="en-US"/>
        </w:rPr>
      </w:pPr>
      <w:r w:rsidRPr="15B3E119" w:rsidR="15B3E119">
        <w:rPr>
          <w:rFonts w:ascii="Calibri" w:hAnsi="Calibri" w:eastAsia="Calibri" w:cs="Calibri"/>
          <w:noProof w:val="0"/>
          <w:sz w:val="22"/>
          <w:szCs w:val="22"/>
          <w:lang w:val="en-US"/>
        </w:rPr>
        <w:t>Using gradient-based optimization methods, to search candidate tokens such that we can add or replace a small number of tokens to-</w:t>
      </w:r>
    </w:p>
    <w:p w:rsidR="15B3E119" w:rsidP="15B3E119" w:rsidRDefault="15B3E119" w14:paraId="3C35F5AC" w14:textId="38A0C4ED">
      <w:pPr>
        <w:pStyle w:val="ListParagraph"/>
        <w:numPr>
          <w:ilvl w:val="1"/>
          <w:numId w:val="9"/>
        </w:numPr>
        <w:rPr>
          <w:rFonts w:ascii="Calibri" w:hAnsi="Calibri" w:eastAsia="Calibri" w:cs="Calibri"/>
          <w:noProof w:val="0"/>
          <w:sz w:val="22"/>
          <w:szCs w:val="22"/>
          <w:lang w:val="en-US"/>
        </w:rPr>
      </w:pPr>
      <w:r w:rsidRPr="15B3E119" w:rsidR="15B3E119">
        <w:rPr>
          <w:rFonts w:ascii="Calibri" w:hAnsi="Calibri" w:eastAsia="Calibri" w:cs="Calibri"/>
          <w:noProof w:val="0"/>
          <w:sz w:val="22"/>
          <w:szCs w:val="22"/>
          <w:lang w:val="en-US"/>
        </w:rPr>
        <w:t xml:space="preserve">a highly relevant to cause a large rank demotion </w:t>
      </w:r>
    </w:p>
    <w:p w:rsidR="15B3E119" w:rsidP="15B3E119" w:rsidRDefault="15B3E119" w14:paraId="25CF5D81" w14:textId="527E9063">
      <w:pPr>
        <w:pStyle w:val="ListParagraph"/>
        <w:numPr>
          <w:ilvl w:val="1"/>
          <w:numId w:val="9"/>
        </w:numPr>
        <w:rPr>
          <w:rFonts w:ascii="Calibri" w:hAnsi="Calibri" w:eastAsia="Calibri" w:cs="Calibri"/>
          <w:noProof w:val="0"/>
          <w:sz w:val="22"/>
          <w:szCs w:val="22"/>
          <w:lang w:val="en-US"/>
        </w:rPr>
      </w:pPr>
      <w:r w:rsidRPr="15B3E119" w:rsidR="15B3E119">
        <w:rPr>
          <w:rFonts w:ascii="Calibri" w:hAnsi="Calibri" w:eastAsia="Calibri" w:cs="Calibri"/>
          <w:noProof w:val="0"/>
          <w:sz w:val="22"/>
          <w:szCs w:val="22"/>
          <w:lang w:val="en-US"/>
        </w:rPr>
        <w:t>a non-relevant document to cause a large rank promotion.</w:t>
      </w:r>
    </w:p>
    <w:p w:rsidR="15B3E119" w:rsidP="15B3E119" w:rsidRDefault="15B3E119" w14:paraId="696588FD" w14:textId="764508DD">
      <w:pPr>
        <w:pStyle w:val="Normal"/>
        <w:ind w:left="720"/>
      </w:pPr>
      <w:r w:rsidRPr="15B3E119" w:rsidR="15B3E119">
        <w:rPr>
          <w:rFonts w:ascii="Calibri" w:hAnsi="Calibri" w:eastAsia="Calibri" w:cs="Calibri"/>
          <w:noProof w:val="0"/>
          <w:sz w:val="22"/>
          <w:szCs w:val="22"/>
          <w:lang w:val="en-US"/>
        </w:rPr>
        <w:t>The scope of an adversarial ranking attack can be-</w:t>
      </w:r>
    </w:p>
    <w:p w:rsidR="15B3E119" w:rsidP="15B3E119" w:rsidRDefault="15B3E119" w14:paraId="58DDD643" w14:textId="7DCA4397">
      <w:pPr>
        <w:pStyle w:val="ListParagraph"/>
        <w:numPr>
          <w:ilvl w:val="1"/>
          <w:numId w:val="11"/>
        </w:numPr>
        <w:rPr>
          <w:noProof w:val="0"/>
          <w:lang w:val="en-US"/>
        </w:rPr>
      </w:pPr>
      <w:r w:rsidRPr="15B3E119" w:rsidR="15B3E119">
        <w:rPr>
          <w:rFonts w:ascii="Calibri" w:hAnsi="Calibri" w:eastAsia="Calibri" w:cs="Calibri"/>
          <w:noProof w:val="0"/>
          <w:sz w:val="22"/>
          <w:szCs w:val="22"/>
          <w:lang w:val="en-US"/>
        </w:rPr>
        <w:t>local (on a given query): perturb ret</w:t>
      </w:r>
      <w:r w:rsidRPr="15B3E119" w:rsidR="15B3E119">
        <w:rPr>
          <w:noProof w:val="0"/>
          <w:lang w:val="en-US"/>
        </w:rPr>
        <w:t>rieved document given a query.</w:t>
      </w:r>
    </w:p>
    <w:p w:rsidR="15B3E119" w:rsidP="15B3E119" w:rsidRDefault="15B3E119" w14:paraId="118BC04A" w14:textId="3C56B20A">
      <w:pPr>
        <w:pStyle w:val="ListParagraph"/>
        <w:numPr>
          <w:ilvl w:val="1"/>
          <w:numId w:val="11"/>
        </w:numPr>
        <w:rPr>
          <w:noProof w:val="0"/>
          <w:lang w:val="en-US"/>
        </w:rPr>
      </w:pPr>
      <w:r w:rsidRPr="15B3E119" w:rsidR="15B3E119">
        <w:rPr>
          <w:rFonts w:ascii="Calibri" w:hAnsi="Calibri" w:eastAsia="Calibri" w:cs="Calibri"/>
          <w:noProof w:val="0"/>
          <w:sz w:val="22"/>
          <w:szCs w:val="22"/>
          <w:lang w:val="en-US"/>
        </w:rPr>
        <w:t xml:space="preserve">global (on an entire query workload): </w:t>
      </w:r>
      <w:r w:rsidRPr="15B3E119" w:rsidR="15B3E119">
        <w:rPr>
          <w:noProof w:val="0"/>
          <w:lang w:val="en-US"/>
        </w:rPr>
        <w:t>adversarial tokens can be generated for an entire workload of queries.</w:t>
      </w:r>
    </w:p>
    <w:p w:rsidR="15B3E119" w:rsidP="15B3E119" w:rsidRDefault="15B3E119" w14:paraId="2789E99B" w14:textId="41CAB4F0">
      <w:pPr>
        <w:pStyle w:val="Normal"/>
        <w:ind w:left="720"/>
      </w:pPr>
      <w:r w:rsidRPr="15B3E119" w:rsidR="15B3E119">
        <w:rPr>
          <w:rFonts w:ascii="Calibri" w:hAnsi="Calibri" w:eastAsia="Calibri" w:cs="Calibri"/>
          <w:b w:val="1"/>
          <w:bCs w:val="1"/>
          <w:noProof w:val="0"/>
          <w:sz w:val="22"/>
          <w:szCs w:val="22"/>
          <w:lang w:val="en-US"/>
        </w:rPr>
        <w:t xml:space="preserve">Adversarial Attacks in NLP: </w:t>
      </w:r>
      <w:r w:rsidRPr="15B3E119" w:rsidR="15B3E119">
        <w:rPr>
          <w:rFonts w:ascii="Calibri" w:hAnsi="Calibri" w:eastAsia="Calibri" w:cs="Calibri"/>
          <w:noProof w:val="0"/>
          <w:sz w:val="22"/>
          <w:szCs w:val="22"/>
          <w:lang w:val="en-US"/>
        </w:rPr>
        <w:t>There are two attacking approaches-</w:t>
      </w:r>
    </w:p>
    <w:p w:rsidR="15B3E119" w:rsidP="15B3E119" w:rsidRDefault="15B3E119" w14:paraId="19628851" w14:textId="72202988">
      <w:pPr>
        <w:pStyle w:val="ListParagraph"/>
        <w:numPr>
          <w:ilvl w:val="1"/>
          <w:numId w:val="10"/>
        </w:numPr>
        <w:rPr>
          <w:noProof w:val="0"/>
          <w:lang w:val="en-US"/>
        </w:rPr>
      </w:pPr>
      <w:r w:rsidRPr="15B3E119" w:rsidR="15B3E119">
        <w:rPr>
          <w:noProof w:val="0"/>
          <w:lang w:val="en-US"/>
        </w:rPr>
        <w:t>black-box attack: the attacker uses predefined heuristic rules to generate natural substitutes of words or sentences to fool the victim model.</w:t>
      </w:r>
    </w:p>
    <w:p w:rsidR="15B3E119" w:rsidP="15B3E119" w:rsidRDefault="15B3E119" w14:paraId="137286D3" w14:textId="76AC47E3">
      <w:pPr>
        <w:pStyle w:val="ListParagraph"/>
        <w:numPr>
          <w:ilvl w:val="1"/>
          <w:numId w:val="10"/>
        </w:numPr>
        <w:rPr>
          <w:noProof w:val="0"/>
          <w:lang w:val="en-US"/>
        </w:rPr>
      </w:pPr>
      <w:r w:rsidRPr="15B3E119" w:rsidR="15B3E119">
        <w:rPr>
          <w:noProof w:val="0"/>
          <w:lang w:val="en-US"/>
        </w:rPr>
        <w:t>white-box attack: full access to model parameters.</w:t>
      </w:r>
    </w:p>
    <w:p w:rsidR="15B3E119" w:rsidP="15B3E119" w:rsidRDefault="15B3E119" w14:paraId="621A05D5" w14:textId="39528021">
      <w:pPr>
        <w:pStyle w:val="Normal"/>
        <w:ind w:left="720"/>
        <w:rPr>
          <w:rFonts w:ascii="Calibri" w:hAnsi="Calibri" w:eastAsia="Calibri" w:cs="Calibri"/>
          <w:noProof w:val="0"/>
          <w:sz w:val="22"/>
          <w:szCs w:val="22"/>
          <w:lang w:val="en-US"/>
        </w:rPr>
      </w:pPr>
      <w:r w:rsidRPr="15B3E119" w:rsidR="15B3E119">
        <w:rPr>
          <w:rFonts w:ascii="Calibri" w:hAnsi="Calibri" w:eastAsia="Calibri" w:cs="Calibri"/>
          <w:b w:val="1"/>
          <w:bCs w:val="1"/>
          <w:noProof w:val="0"/>
          <w:sz w:val="22"/>
          <w:szCs w:val="22"/>
          <w:lang w:val="en-US"/>
        </w:rPr>
        <w:t>Universal Triggers:</w:t>
      </w:r>
      <w:r w:rsidRPr="15B3E119" w:rsidR="15B3E119">
        <w:rPr>
          <w:rFonts w:ascii="Calibri" w:hAnsi="Calibri" w:eastAsia="Calibri" w:cs="Calibri"/>
          <w:noProof w:val="0"/>
          <w:sz w:val="22"/>
          <w:szCs w:val="22"/>
          <w:lang w:val="en-US"/>
        </w:rPr>
        <w:t xml:space="preserve"> Triggers are phrases or tokens injecting which may mislead the ranking model to target prediction. There exist some tokens that always result in particular prediction in high dimensional neural networks. It is also possible to plant such triggers by adding a small set of crafted instances having such triggers in the training data.</w:t>
      </w:r>
    </w:p>
    <w:p w:rsidR="15B3E119" w:rsidP="15B3E119" w:rsidRDefault="15B3E119" w14:paraId="7871574E" w14:textId="7EC40C65">
      <w:pPr>
        <w:pStyle w:val="ListParagraph"/>
        <w:numPr>
          <w:ilvl w:val="0"/>
          <w:numId w:val="1"/>
        </w:numPr>
        <w:rPr>
          <w:b w:val="1"/>
          <w:bCs w:val="1"/>
          <w:noProof w:val="0"/>
          <w:sz w:val="28"/>
          <w:szCs w:val="28"/>
          <w:lang w:val="en-US"/>
        </w:rPr>
      </w:pPr>
      <w:r w:rsidRPr="15B3E119" w:rsidR="15B3E119">
        <w:rPr>
          <w:b w:val="1"/>
          <w:bCs w:val="1"/>
          <w:noProof w:val="0"/>
          <w:sz w:val="28"/>
          <w:szCs w:val="28"/>
          <w:lang w:val="en-US"/>
        </w:rPr>
        <w:t xml:space="preserve">TILDE: Term Independent Likelihood </w:t>
      </w:r>
      <w:proofErr w:type="spellStart"/>
      <w:r w:rsidRPr="15B3E119" w:rsidR="15B3E119">
        <w:rPr>
          <w:b w:val="1"/>
          <w:bCs w:val="1"/>
          <w:noProof w:val="0"/>
          <w:sz w:val="28"/>
          <w:szCs w:val="28"/>
          <w:lang w:val="en-US"/>
        </w:rPr>
        <w:t>moDEl</w:t>
      </w:r>
      <w:proofErr w:type="spellEnd"/>
      <w:r w:rsidRPr="15B3E119" w:rsidR="15B3E119">
        <w:rPr>
          <w:b w:val="1"/>
          <w:bCs w:val="1"/>
          <w:noProof w:val="0"/>
          <w:sz w:val="28"/>
          <w:szCs w:val="28"/>
          <w:lang w:val="en-US"/>
        </w:rPr>
        <w:t xml:space="preserve"> for Passage Re-ranking:</w:t>
      </w:r>
    </w:p>
    <w:p w:rsidR="15B3E119" w:rsidP="15B3E119" w:rsidRDefault="15B3E119" w14:paraId="3BB8F8EC" w14:textId="1DCA568F">
      <w:pPr>
        <w:pStyle w:val="Normal"/>
        <w:ind w:left="720"/>
      </w:pPr>
      <w:r w:rsidRPr="15B3E119" w:rsidR="15B3E119">
        <w:rPr>
          <w:rFonts w:ascii="Calibri" w:hAnsi="Calibri" w:eastAsia="Calibri" w:cs="Calibri"/>
          <w:noProof w:val="0"/>
          <w:sz w:val="22"/>
          <w:szCs w:val="22"/>
          <w:lang w:val="en-US"/>
        </w:rPr>
        <w:t xml:space="preserve">BERT-based, Term Independent Likelihood </w:t>
      </w:r>
      <w:proofErr w:type="spellStart"/>
      <w:r w:rsidRPr="15B3E119" w:rsidR="15B3E119">
        <w:rPr>
          <w:rFonts w:ascii="Calibri" w:hAnsi="Calibri" w:eastAsia="Calibri" w:cs="Calibri"/>
          <w:noProof w:val="0"/>
          <w:sz w:val="22"/>
          <w:szCs w:val="22"/>
          <w:lang w:val="en-US"/>
        </w:rPr>
        <w:t>moDEl</w:t>
      </w:r>
      <w:proofErr w:type="spellEnd"/>
      <w:r w:rsidRPr="15B3E119" w:rsidR="15B3E119">
        <w:rPr>
          <w:rFonts w:ascii="Calibri" w:hAnsi="Calibri" w:eastAsia="Calibri" w:cs="Calibri"/>
          <w:noProof w:val="0"/>
          <w:sz w:val="22"/>
          <w:szCs w:val="22"/>
          <w:lang w:val="en-US"/>
        </w:rPr>
        <w:t xml:space="preserve"> (TILDE), which ranks documents by both query and document likelihood. The transformer model’s inference step is computationally expensive and query likelihood cannot be pre-computed offline. TILDE achieves competitive effectiveness </w:t>
      </w:r>
      <w:r w:rsidRPr="15B3E119" w:rsidR="15B3E119">
        <w:rPr>
          <w:rFonts w:ascii="Calibri" w:hAnsi="Calibri" w:eastAsia="Calibri" w:cs="Calibri"/>
          <w:noProof w:val="0"/>
          <w:sz w:val="22"/>
          <w:szCs w:val="22"/>
          <w:lang w:val="en-US"/>
        </w:rPr>
        <w:t>along</w:t>
      </w:r>
      <w:r w:rsidRPr="15B3E119" w:rsidR="15B3E119">
        <w:rPr>
          <w:rFonts w:ascii="Calibri" w:hAnsi="Calibri" w:eastAsia="Calibri" w:cs="Calibri"/>
          <w:noProof w:val="0"/>
          <w:sz w:val="22"/>
          <w:szCs w:val="22"/>
          <w:lang w:val="en-US"/>
        </w:rPr>
        <w:t xml:space="preserve"> with low query latency.</w:t>
      </w:r>
    </w:p>
    <w:p w:rsidR="15B3E119" w:rsidP="15B3E119" w:rsidRDefault="15B3E119" w14:paraId="18399E98" w14:textId="16266284">
      <w:pPr>
        <w:pStyle w:val="Normal"/>
        <w:ind w:left="720"/>
      </w:pPr>
      <w:r w:rsidRPr="15B3E119" w:rsidR="15B3E119">
        <w:rPr>
          <w:rFonts w:ascii="Calibri" w:hAnsi="Calibri" w:eastAsia="Calibri" w:cs="Calibri"/>
          <w:noProof w:val="0"/>
          <w:sz w:val="22"/>
          <w:szCs w:val="22"/>
          <w:lang w:val="en-US"/>
        </w:rPr>
        <w:t xml:space="preserve">When TILDE is set to rely only on query likelihood (TILDE-QL), at query time the deep language model’s </w:t>
      </w:r>
      <w:r w:rsidRPr="15B3E119" w:rsidR="15B3E119">
        <w:rPr>
          <w:rFonts w:ascii="Calibri" w:hAnsi="Calibri" w:eastAsia="Calibri" w:cs="Calibri"/>
          <w:noProof w:val="0"/>
          <w:sz w:val="22"/>
          <w:szCs w:val="22"/>
          <w:lang w:val="en-US"/>
        </w:rPr>
        <w:t>tokenization</w:t>
      </w:r>
      <w:r w:rsidRPr="15B3E119" w:rsidR="15B3E119">
        <w:rPr>
          <w:rFonts w:ascii="Calibri" w:hAnsi="Calibri" w:eastAsia="Calibri" w:cs="Calibri"/>
          <w:noProof w:val="0"/>
          <w:sz w:val="22"/>
          <w:szCs w:val="22"/>
          <w:lang w:val="en-US"/>
        </w:rPr>
        <w:t xml:space="preserve"> step (very fast operation) is the only additional step required to conventional inverted index retrieval. </w:t>
      </w:r>
    </w:p>
    <w:p w:rsidR="15B3E119" w:rsidP="15B3E119" w:rsidRDefault="15B3E119" w14:paraId="6689EA55" w14:textId="265D85DB">
      <w:pPr>
        <w:pStyle w:val="Normal"/>
        <w:ind w:left="720"/>
      </w:pPr>
      <w:r w:rsidRPr="15B3E119" w:rsidR="15B3E119">
        <w:rPr>
          <w:rFonts w:ascii="Calibri" w:hAnsi="Calibri" w:eastAsia="Calibri" w:cs="Calibri"/>
          <w:noProof w:val="0"/>
          <w:sz w:val="22"/>
          <w:szCs w:val="22"/>
          <w:lang w:val="en-US"/>
        </w:rPr>
        <w:t>When TILDE is set to rely on both query and document likelihoods (TILDE-QDL), then at query time both the deep language model’s tokenization and one typical deep language model’s inference step are both required: while reducing effectiveness, the inference step does provide additional relevance signals to the re-ranker, thus further increasing effectiveness.</w:t>
      </w:r>
    </w:p>
    <w:p w:rsidR="15B3E119" w:rsidP="15B3E119" w:rsidRDefault="15B3E119" w14:paraId="7AE21C55" w14:textId="70B91DB8">
      <w:pPr>
        <w:pStyle w:val="Normal"/>
      </w:pPr>
    </w:p>
    <w:p w:rsidR="15B3E119" w:rsidP="15B3E119" w:rsidRDefault="15B3E119" w14:paraId="2BA547B2" w14:textId="7F8B6B09">
      <w:pPr>
        <w:pStyle w:val="Normal"/>
      </w:pPr>
    </w:p>
    <w:p w:rsidR="15B3E119" w:rsidP="15B3E119" w:rsidRDefault="15B3E119" w14:paraId="0E73C983" w14:textId="4FDB7238">
      <w:pPr>
        <w:pStyle w:val="Normal"/>
      </w:pPr>
      <w:r w:rsidR="15B3E119">
        <w:rPr/>
        <w:t>Topics-</w:t>
      </w:r>
    </w:p>
    <w:p w:rsidR="15B3E119" w:rsidP="15B3E119" w:rsidRDefault="15B3E119" w14:paraId="7C7C5A22" w14:textId="38863246">
      <w:pPr>
        <w:pStyle w:val="Normal"/>
        <w:ind w:left="0"/>
        <w:rPr>
          <w:rFonts w:ascii="Calibri" w:hAnsi="Calibri" w:eastAsia="Calibri" w:cs="Calibri"/>
          <w:noProof w:val="0"/>
          <w:sz w:val="22"/>
          <w:szCs w:val="22"/>
          <w:lang w:val="en-US"/>
        </w:rPr>
      </w:pPr>
      <w:r w:rsidR="15B3E119">
        <w:rPr/>
        <w:t xml:space="preserve">1. </w:t>
      </w:r>
      <w:r w:rsidRPr="15B3E119" w:rsidR="15B3E119">
        <w:rPr>
          <w:rFonts w:ascii="Calibri" w:hAnsi="Calibri" w:eastAsia="Calibri" w:cs="Calibri"/>
          <w:noProof w:val="0"/>
          <w:sz w:val="22"/>
          <w:szCs w:val="22"/>
          <w:lang w:val="en-US"/>
        </w:rPr>
        <w:t>BERT rankers might automatically associate higher relevance to the terms present at the beginning of the document.</w:t>
      </w:r>
    </w:p>
    <w:p w:rsidR="15B3E119" w:rsidP="15B3E119" w:rsidRDefault="15B3E119" w14:paraId="1598CDC3" w14:textId="3174D901">
      <w:pPr>
        <w:pStyle w:val="Normal"/>
        <w:ind w:left="0"/>
        <w:rPr>
          <w:rFonts w:ascii="Calibri" w:hAnsi="Calibri" w:eastAsia="Calibri" w:cs="Calibri"/>
          <w:noProof w:val="0"/>
          <w:sz w:val="22"/>
          <w:szCs w:val="22"/>
          <w:lang w:val="en-US"/>
        </w:rPr>
      </w:pPr>
      <w:r w:rsidRPr="15B3E119" w:rsidR="15B3E119">
        <w:rPr>
          <w:rFonts w:ascii="Calibri" w:hAnsi="Calibri" w:eastAsia="Calibri" w:cs="Calibri"/>
          <w:noProof w:val="0"/>
          <w:sz w:val="22"/>
          <w:szCs w:val="22"/>
          <w:lang w:val="en-US"/>
        </w:rPr>
        <w:t>2. Genre classification of Documents using BERT</w:t>
      </w:r>
    </w:p>
    <w:p w:rsidR="15B3E119" w:rsidP="15B3E119" w:rsidRDefault="15B3E119" w14:paraId="011235AC" w14:textId="5A8A9658">
      <w:pPr>
        <w:pStyle w:val="Normal"/>
        <w:ind w:left="0"/>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3">
    <w:nsid w:val="33df1b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d21c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9f82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35369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49155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92d91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76ee8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d1f97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7dd95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d473d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3f98b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eaf6e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d8f78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9E3854"/>
    <w:rsid w:val="15B3E119"/>
    <w:rsid w:val="179E3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3854"/>
  <w15:chartTrackingRefBased/>
  <w15:docId w15:val="{390383C3-3340-4D26-A4E0-D4C0D3E3F0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088f1ed594242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2022-07-14T09:09:36.9553724Z</dcterms:created>
  <dcterms:modified xsi:type="dcterms:W3CDTF">2022-07-21T10:53:46.9760692Z</dcterms:modified>
  <dc:creator>Simran Gupta</dc:creator>
  <lastModifiedBy>Simran Gupta</lastModifiedBy>
</coreProperties>
</file>