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ABSTRACT(LOST AND FOUND PORTAL)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(Shubham Sharma, Simran Gupta, Somya Shekhar Jain, Sonali Gupta)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create a lost and found portal to serve the needs of the students within a college through hosting it on local server.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Specific, better and hassle free medium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Reduce load on webmail which may concern other important college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INTERFACE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Browser Based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Distributed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</w:t>
      </w:r>
      <w:r w:rsidDel="00000000" w:rsidR="00000000" w:rsidRPr="00000000">
        <w:rPr>
          <w:sz w:val="28"/>
          <w:szCs w:val="28"/>
          <w:rtl w:val="0"/>
        </w:rPr>
        <w:t xml:space="preserve"> TECHNOLOGIES TO BE USED: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Windows/Linux(Operating System)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Eclipse(IDE/Workbench)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Java(Programming Language)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HTML, CSS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J2EE(For creating web applications)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JSP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Servlets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JDBC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ORACLE(Database Management)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DETAILS: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application is secured with different levels and categories of access control.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SCHEMA:</w:t>
        <w:br w:type="textWrapping"/>
      </w:r>
      <w:r w:rsidDel="00000000" w:rsidR="00000000" w:rsidRPr="00000000">
        <w:rPr>
          <w:rtl w:val="0"/>
        </w:rPr>
        <w:t xml:space="preserve">1. Tabs used on Home Page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Up Form and then Login(Lost and Found Forms displayed after login)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Us/Comments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Recent posts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Archives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Lost/Found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Subcategories: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card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Stationery (Books,Calculator)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Money(Cash,DD,Cheque,Pay Order etc)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Electronics(Earphones,Charger,Mobile etc)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Exchange Items(Calculator,Bag etc)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Bar(LIKE,WHERE SQL query to be used)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Login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for admin panel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for users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details: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CollegeID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Details(Email ID and Phone number)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Forms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types of access to be given to user: Submit and Edit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Lost form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of item/Title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Picture(If available)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of losing(Optional)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&amp; date of losing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Reporting Time(Automatic generation by system)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Found form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of item/Title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of finding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&amp; Date of finding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Details of person who has found it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Reporting Time(Automatic generation by system)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Instructions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time users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 resolution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Queries/Doubts under Contact Us section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