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Calibri" w:cs="Calibri" w:eastAsia="Calibri" w:hAnsi="Calibri"/>
          <w:sz w:val="48"/>
          <w:szCs w:val="48"/>
        </w:rPr>
      </w:pPr>
      <w:r w:rsidDel="00000000" w:rsidR="00000000" w:rsidRPr="00000000">
        <w:rPr>
          <w:rFonts w:ascii="Calibri" w:cs="Calibri" w:eastAsia="Calibri" w:hAnsi="Calibri"/>
          <w:b w:val="1"/>
          <w:bCs w:val="1"/>
          <w:color w:val="1f3864"/>
          <w:sz w:val="48"/>
          <w:szCs w:val="48"/>
          <w:rtl w:val="0"/>
        </w:rPr>
        <w:br w:type="textWrapping"/>
        <w:t xml:space="preserve">LABORATORY 4</w:t>
      </w:r>
      <w:r w:rsidDel="00000000" w:rsidR="00000000" w:rsidRPr="00000000">
        <w:rPr>
          <w:rtl w:val="0"/>
        </w:rPr>
      </w:r>
    </w:p>
    <w:p w:rsidR="00000000" w:rsidDel="00000000" w:rsidP="00000000" w:rsidRDefault="00000000" w:rsidRPr="00000000" w14:paraId="00000002">
      <w:pPr>
        <w:spacing w:after="40" w:before="200" w:lineRule="auto"/>
        <w:jc w:val="center"/>
        <w:rPr/>
      </w:pPr>
      <w:r w:rsidDel="00000000" w:rsidR="00000000" w:rsidRPr="00000000">
        <w:rPr>
          <w:rFonts w:ascii="Calibri" w:cs="Calibri" w:eastAsia="Calibri" w:hAnsi="Calibri"/>
          <w:b w:val="1"/>
          <w:bCs w:val="1"/>
          <w:color w:val="1a252f"/>
          <w:sz w:val="40"/>
          <w:szCs w:val="40"/>
          <w:rtl w:val="0"/>
        </w:rPr>
        <w:t xml:space="preserve">LABORATORY DOCUMENTATION REPORT</w:t>
      </w:r>
      <w:r w:rsidDel="00000000" w:rsidR="00000000" w:rsidRPr="00000000">
        <w:rPr>
          <w:rtl w:val="0"/>
        </w:rPr>
      </w:r>
    </w:p>
    <w:p w:rsidR="00000000" w:rsidDel="00000000" w:rsidP="00000000" w:rsidRDefault="00000000" w:rsidRPr="00000000" w14:paraId="00000003">
      <w:pPr>
        <w:spacing w:after="120" w:lineRule="auto"/>
        <w:jc w:val="cente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Run Laravel in a Reproducible Container Environment</w:t>
      </w:r>
    </w:p>
    <w:p w:rsidR="00000000" w:rsidDel="00000000" w:rsidP="00000000" w:rsidRDefault="00000000" w:rsidRPr="00000000" w14:paraId="00000004">
      <w:pPr>
        <w:spacing w:after="8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8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title</w:t>
      </w:r>
    </w:p>
    <w:p w:rsidR="00000000" w:rsidDel="00000000" w:rsidP="00000000" w:rsidRDefault="00000000" w:rsidRPr="00000000" w14:paraId="00000008">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Laravel Request System Containerization</w:t>
      </w:r>
    </w:p>
    <w:p w:rsidR="00000000" w:rsidDel="00000000" w:rsidP="00000000" w:rsidRDefault="00000000" w:rsidRPr="00000000" w14:paraId="00000009">
      <w:pPr>
        <w:spacing w:after="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Prepared by</w:t>
      </w:r>
    </w:p>
    <w:p w:rsidR="00000000" w:rsidDel="00000000" w:rsidP="00000000" w:rsidRDefault="00000000" w:rsidRPr="00000000" w14:paraId="0000000B">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Charisse G. Guray</w:t>
      </w:r>
    </w:p>
    <w:p w:rsidR="00000000" w:rsidDel="00000000" w:rsidP="00000000" w:rsidRDefault="00000000" w:rsidRPr="00000000" w14:paraId="0000000C">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Samantha Bianca Germina</w:t>
      </w:r>
    </w:p>
    <w:p w:rsidR="00000000" w:rsidDel="00000000" w:rsidP="00000000" w:rsidRDefault="00000000" w:rsidRPr="00000000" w14:paraId="0000000D">
      <w:pPr>
        <w:spacing w:after="8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Completed</w:t>
      </w:r>
    </w:p>
    <w:p w:rsidR="00000000" w:rsidDel="00000000" w:rsidP="00000000" w:rsidRDefault="00000000" w:rsidRPr="00000000" w14:paraId="0000000F">
      <w:pPr>
        <w:spacing w:after="8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October 26, 2026</w:t>
      </w:r>
    </w:p>
    <w:p w:rsidR="00000000" w:rsidDel="00000000" w:rsidP="00000000" w:rsidRDefault="00000000" w:rsidRPr="00000000" w14:paraId="00000010">
      <w:pPr>
        <w:keepNext w:val="1"/>
        <w:spacing w:after="120" w:before="360" w:lineRule="auto"/>
        <w:rPr>
          <w:rFonts w:ascii="Calibri" w:cs="Calibri" w:eastAsia="Calibri" w:hAnsi="Calibri"/>
          <w:b w:val="1"/>
          <w:bCs w:val="1"/>
          <w:color w:val="1a252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1. Starting Environment &amp; Baseline Verification</w:t>
      </w:r>
      <w:r w:rsidDel="00000000" w:rsidR="00000000" w:rsidRPr="00000000">
        <w:rPr>
          <w:rtl w:val="0"/>
        </w:rPr>
      </w:r>
    </w:p>
    <w:p w:rsidR="00000000" w:rsidDel="00000000" w:rsidP="00000000" w:rsidRDefault="00000000" w:rsidRPr="00000000" w14:paraId="00000012">
      <w:pPr>
        <w:spacing w:after="120" w:before="0" w:line="276" w:lineRule="auto"/>
        <w:rPr/>
      </w:pPr>
      <w:r w:rsidDel="00000000" w:rsidR="00000000" w:rsidRPr="00000000">
        <w:rPr>
          <w:rFonts w:ascii="Calibri" w:cs="Calibri" w:eastAsia="Calibri" w:hAnsi="Calibri"/>
          <w:color w:val="2c3e50"/>
          <w:sz w:val="21"/>
          <w:szCs w:val="21"/>
          <w:rtl w:val="0"/>
        </w:rPr>
        <w:t xml:space="preserve">This section details the baseline development environment and Git commit hash before containerization, ensuring full reproducibility across environments.</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a252f"/>
                <w:sz w:val="19"/>
                <w:szCs w:val="19"/>
                <w:rtl w:val="0"/>
              </w:rPr>
              <w:t xml:space="preserve">Laravel Version</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color w:val="2c3e50"/>
                <w:sz w:val="19"/>
                <w:szCs w:val="19"/>
                <w:rtl w:val="0"/>
              </w:rPr>
              <w:t xml:space="preserve">Laravel Framework 13.13.0 </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a252f"/>
                <w:sz w:val="19"/>
                <w:szCs w:val="19"/>
                <w:rtl w:val="0"/>
              </w:rPr>
              <w:t xml:space="preserve">Docker Engine Version</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color w:val="2c3e50"/>
                <w:sz w:val="19"/>
                <w:szCs w:val="19"/>
                <w:rtl w:val="0"/>
              </w:rPr>
              <w:t xml:space="preserve">Docker version 29.2.1, build a5c7197 </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a252f"/>
                <w:sz w:val="19"/>
                <w:szCs w:val="19"/>
                <w:rtl w:val="0"/>
              </w:rPr>
              <w:t xml:space="preserve">Docker Compose Version</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color w:val="2c3e50"/>
                <w:sz w:val="19"/>
                <w:szCs w:val="19"/>
                <w:rtl w:val="0"/>
              </w:rPr>
              <w:t xml:space="preserve">Docker Compose version v5.0.2 </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1a252f"/>
                <w:sz w:val="19"/>
                <w:szCs w:val="19"/>
                <w:rtl w:val="0"/>
              </w:rPr>
              <w:t xml:space="preserve">Starting Git Commit SHA</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c3e50"/>
                <w:sz w:val="19"/>
                <w:szCs w:val="19"/>
                <w:rtl w:val="0"/>
              </w:rPr>
              <w:t xml:space="preserve">221b94c19ec5 . . .</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1"/>
                <w:bCs w:val="1"/>
                <w:color w:val="1a252f"/>
                <w:sz w:val="19"/>
                <w:szCs w:val="19"/>
                <w:rtl w:val="0"/>
              </w:rPr>
              <w:t xml:space="preserve">Project Summary (Lab 3)</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2c3e50"/>
                <w:sz w:val="19"/>
                <w:szCs w:val="19"/>
                <w:rtl w:val="0"/>
              </w:rPr>
              <w:t xml:space="preserve">Existing Laravel request-system application with database migrations, login functionality, request ownership rules, validation, and admin status updates.</w:t>
            </w:r>
            <w:r w:rsidDel="00000000" w:rsidR="00000000" w:rsidRPr="00000000">
              <w:rPr>
                <w:rtl w:val="0"/>
              </w:rPr>
            </w:r>
          </w:p>
        </w:tc>
      </w:tr>
    </w:tbl>
    <w:p w:rsidR="00000000" w:rsidDel="00000000" w:rsidP="00000000" w:rsidRDefault="00000000" w:rsidRPr="00000000" w14:paraId="0000001D">
      <w:pPr>
        <w:spacing w:after="120" w:lineRule="auto"/>
        <w:jc w:val="center"/>
        <w:rPr/>
      </w:pPr>
      <w:r w:rsidDel="00000000" w:rsidR="00000000" w:rsidRPr="00000000">
        <w:rPr>
          <w:rtl w:val="0"/>
        </w:rPr>
      </w:r>
    </w:p>
    <w:p w:rsidR="00000000" w:rsidDel="00000000" w:rsidP="00000000" w:rsidRDefault="00000000" w:rsidRPr="00000000" w14:paraId="0000001E">
      <w:pPr>
        <w:spacing w:after="120" w:lineRule="auto"/>
        <w:jc w:val="center"/>
        <w:rPr/>
      </w:pPr>
      <w:r w:rsidDel="00000000" w:rsidR="00000000" w:rsidRPr="00000000">
        <w:rPr/>
        <w:drawing>
          <wp:inline distB="114300" distT="114300" distL="114300" distR="114300">
            <wp:extent cx="5491883" cy="3089184"/>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91883" cy="308918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lineRule="auto"/>
        <w:jc w:val="center"/>
        <w:rPr/>
      </w:pPr>
      <w:r w:rsidDel="00000000" w:rsidR="00000000" w:rsidRPr="00000000">
        <w:rPr/>
        <w:drawing>
          <wp:inline distB="114300" distT="114300" distL="114300" distR="114300">
            <wp:extent cx="5500592" cy="839855"/>
            <wp:effectExtent b="0" l="0" r="0" t="0"/>
            <wp:docPr id="5"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500592" cy="83985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2. Container Architecture &amp; Service Specifications</w:t>
      </w:r>
      <w:r w:rsidDel="00000000" w:rsidR="00000000" w:rsidRPr="00000000">
        <w:rPr>
          <w:rtl w:val="0"/>
        </w:rPr>
      </w:r>
    </w:p>
    <w:p w:rsidR="00000000" w:rsidDel="00000000" w:rsidP="00000000" w:rsidRDefault="00000000" w:rsidRPr="00000000" w14:paraId="00000021">
      <w:pPr>
        <w:keepNext w:val="1"/>
        <w:spacing w:after="80" w:before="240" w:lineRule="auto"/>
        <w:rPr/>
      </w:pPr>
      <w:r w:rsidDel="00000000" w:rsidR="00000000" w:rsidRPr="00000000">
        <w:rPr>
          <w:rFonts w:ascii="Calibri" w:cs="Calibri" w:eastAsia="Calibri" w:hAnsi="Calibri"/>
          <w:b w:val="1"/>
          <w:bCs w:val="1"/>
          <w:color w:val="1a252f"/>
          <w:sz w:val="25"/>
          <w:szCs w:val="25"/>
          <w:rtl w:val="0"/>
        </w:rPr>
        <w:t xml:space="preserve">2.1 Container Concepts Research</w:t>
      </w:r>
      <w:r w:rsidDel="00000000" w:rsidR="00000000" w:rsidRPr="00000000">
        <w:rPr>
          <w:rtl w:val="0"/>
        </w:rPr>
      </w:r>
    </w:p>
    <w:p w:rsidR="00000000" w:rsidDel="00000000" w:rsidP="00000000" w:rsidRDefault="00000000" w:rsidRPr="00000000" w14:paraId="00000022">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Containers vs. Virtual Machines: </w:t>
      </w:r>
      <w:r w:rsidDel="00000000" w:rsidR="00000000" w:rsidRPr="00000000">
        <w:rPr>
          <w:rFonts w:ascii="Calibri" w:cs="Calibri" w:eastAsia="Calibri" w:hAnsi="Calibri"/>
          <w:color w:val="2c3e50"/>
          <w:sz w:val="21"/>
          <w:szCs w:val="21"/>
          <w:rtl w:val="0"/>
        </w:rPr>
        <w:t xml:space="preserve">VMs virtualize hardware and run full guest OS instances, whereas containers virtualize the host OS kernel, sharing resources efficiently and starting in seconds.</w:t>
      </w:r>
      <w:r w:rsidDel="00000000" w:rsidR="00000000" w:rsidRPr="00000000">
        <w:rPr>
          <w:rtl w:val="0"/>
        </w:rPr>
      </w:r>
    </w:p>
    <w:p w:rsidR="00000000" w:rsidDel="00000000" w:rsidP="00000000" w:rsidRDefault="00000000" w:rsidRPr="00000000" w14:paraId="00000023">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Docker Images &amp; Containers: </w:t>
      </w:r>
      <w:r w:rsidDel="00000000" w:rsidR="00000000" w:rsidRPr="00000000">
        <w:rPr>
          <w:rFonts w:ascii="Calibri" w:cs="Calibri" w:eastAsia="Calibri" w:hAnsi="Calibri"/>
          <w:color w:val="2c3e50"/>
          <w:sz w:val="21"/>
          <w:szCs w:val="21"/>
          <w:rtl w:val="0"/>
        </w:rPr>
        <w:t xml:space="preserve">An image is a read-only blueprint containing application code and runtime dependencies. A container is a runnable, isolated instance of an image.</w:t>
      </w:r>
      <w:r w:rsidDel="00000000" w:rsidR="00000000" w:rsidRPr="00000000">
        <w:rPr>
          <w:rtl w:val="0"/>
        </w:rPr>
      </w:r>
    </w:p>
    <w:p w:rsidR="00000000" w:rsidDel="00000000" w:rsidP="00000000" w:rsidRDefault="00000000" w:rsidRPr="00000000" w14:paraId="00000024">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Registries &amp; Networks: </w:t>
      </w:r>
      <w:r w:rsidDel="00000000" w:rsidR="00000000" w:rsidRPr="00000000">
        <w:rPr>
          <w:rFonts w:ascii="Calibri" w:cs="Calibri" w:eastAsia="Calibri" w:hAnsi="Calibri"/>
          <w:color w:val="2c3e50"/>
          <w:sz w:val="21"/>
          <w:szCs w:val="21"/>
          <w:rtl w:val="0"/>
        </w:rPr>
        <w:t xml:space="preserve">Registries store and distribute Docker images. Docker networks enable isolated inter-container communication via internal DNS service names.</w:t>
      </w:r>
      <w:r w:rsidDel="00000000" w:rsidR="00000000" w:rsidRPr="00000000">
        <w:rPr>
          <w:rtl w:val="0"/>
        </w:rPr>
      </w:r>
    </w:p>
    <w:p w:rsidR="00000000" w:rsidDel="00000000" w:rsidP="00000000" w:rsidRDefault="00000000" w:rsidRPr="00000000" w14:paraId="00000025">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Ports &amp; Volumes: </w:t>
      </w:r>
      <w:r w:rsidDel="00000000" w:rsidR="00000000" w:rsidRPr="00000000">
        <w:rPr>
          <w:rFonts w:ascii="Calibri" w:cs="Calibri" w:eastAsia="Calibri" w:hAnsi="Calibri"/>
          <w:color w:val="2c3e50"/>
          <w:sz w:val="21"/>
          <w:szCs w:val="21"/>
          <w:rtl w:val="0"/>
        </w:rPr>
        <w:t xml:space="preserve">Ports map host network ports to container ports. Volumes persist container data independently of the container lifecycle on the host filesystem.</w:t>
      </w:r>
      <w:r w:rsidDel="00000000" w:rsidR="00000000" w:rsidRPr="00000000">
        <w:rPr>
          <w:rtl w:val="0"/>
        </w:rPr>
      </w:r>
    </w:p>
    <w:p w:rsidR="00000000" w:rsidDel="00000000" w:rsidP="00000000" w:rsidRDefault="00000000" w:rsidRPr="00000000" w14:paraId="00000026">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Environment Variables: </w:t>
      </w:r>
      <w:r w:rsidDel="00000000" w:rsidR="00000000" w:rsidRPr="00000000">
        <w:rPr>
          <w:rFonts w:ascii="Calibri" w:cs="Calibri" w:eastAsia="Calibri" w:hAnsi="Calibri"/>
          <w:color w:val="2c3e50"/>
          <w:sz w:val="21"/>
          <w:szCs w:val="21"/>
          <w:rtl w:val="0"/>
        </w:rPr>
        <w:t xml:space="preserve">Runtime parameters injected into containers to configure database credentials and settings without hardcoding secrets into code or images.</w:t>
      </w:r>
      <w:r w:rsidDel="00000000" w:rsidR="00000000" w:rsidRPr="00000000">
        <w:rPr>
          <w:rtl w:val="0"/>
        </w:rPr>
      </w:r>
    </w:p>
    <w:p w:rsidR="00000000" w:rsidDel="00000000" w:rsidP="00000000" w:rsidRDefault="00000000" w:rsidRPr="00000000" w14:paraId="00000027">
      <w:pPr>
        <w:keepNext w:val="1"/>
        <w:spacing w:after="80" w:before="240" w:lineRule="auto"/>
        <w:rPr/>
      </w:pPr>
      <w:r w:rsidDel="00000000" w:rsidR="00000000" w:rsidRPr="00000000">
        <w:rPr>
          <w:rFonts w:ascii="Calibri" w:cs="Calibri" w:eastAsia="Calibri" w:hAnsi="Calibri"/>
          <w:b w:val="1"/>
          <w:bCs w:val="1"/>
          <w:color w:val="1a252f"/>
          <w:sz w:val="25"/>
          <w:szCs w:val="25"/>
          <w:rtl w:val="0"/>
        </w:rPr>
        <w:t xml:space="preserve">2.2 Container Architecture Diagram</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28">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4327525" cy="6119391"/>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27525" cy="611939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40" w:before="280" w:lineRule="auto"/>
              <w:jc w:val="center"/>
              <w:rPr/>
            </w:pPr>
            <w:r w:rsidDel="00000000" w:rsidR="00000000" w:rsidRPr="00000000">
              <w:rPr>
                <w:rFonts w:ascii="Calibri" w:cs="Calibri" w:eastAsia="Calibri" w:hAnsi="Calibri"/>
                <w:b w:val="1"/>
                <w:bCs w:val="1"/>
                <w:color w:val="1a252f"/>
                <w:sz w:val="21"/>
                <w:szCs w:val="21"/>
                <w:rtl w:val="0"/>
              </w:rPr>
              <w:t xml:space="preserve">CONTAINER ARCHITECTURE DIAGRAM]</w:t>
              <w:br w:type="textWrapping"/>
            </w:r>
            <w:r w:rsidDel="00000000" w:rsidR="00000000" w:rsidRPr="00000000">
              <w:rPr>
                <w:rFonts w:ascii="Calibri" w:cs="Calibri" w:eastAsia="Calibri" w:hAnsi="Calibri"/>
                <w:i w:val="1"/>
                <w:iCs w:val="1"/>
                <w:color w:val="546e7a"/>
                <w:sz w:val="19"/>
                <w:szCs w:val="19"/>
                <w:rtl w:val="0"/>
              </w:rPr>
              <w:t xml:space="preserve">Browser -&gt; web (8080) -&gt; app (PHP-FPM) -&gt; db (3306) &amp; db_data volume)</w:t>
            </w:r>
            <w:r w:rsidDel="00000000" w:rsidR="00000000" w:rsidRPr="00000000">
              <w:rPr>
                <w:rtl w:val="0"/>
              </w:rPr>
            </w:r>
          </w:p>
        </w:tc>
      </w:tr>
    </w:tbl>
    <w:p w:rsidR="00000000" w:rsidDel="00000000" w:rsidP="00000000" w:rsidRDefault="00000000" w:rsidRPr="00000000" w14:paraId="0000002A">
      <w:pPr>
        <w:spacing w:after="240" w:before="80" w:lineRule="auto"/>
        <w:jc w:val="center"/>
        <w:rPr/>
      </w:pPr>
      <w:r w:rsidDel="00000000" w:rsidR="00000000" w:rsidRPr="00000000">
        <w:rPr>
          <w:rtl w:val="0"/>
        </w:rPr>
      </w:r>
    </w:p>
    <w:p w:rsidR="00000000" w:rsidDel="00000000" w:rsidP="00000000" w:rsidRDefault="00000000" w:rsidRPr="00000000" w14:paraId="0000002B">
      <w:pPr>
        <w:keepNext w:val="1"/>
        <w:spacing w:after="80" w:before="240" w:lineRule="auto"/>
        <w:rPr/>
      </w:pPr>
      <w:r w:rsidDel="00000000" w:rsidR="00000000" w:rsidRPr="00000000">
        <w:rPr>
          <w:rFonts w:ascii="Calibri" w:cs="Calibri" w:eastAsia="Calibri" w:hAnsi="Calibri"/>
          <w:b w:val="1"/>
          <w:bCs w:val="1"/>
          <w:color w:val="1a252f"/>
          <w:sz w:val="25"/>
          <w:szCs w:val="25"/>
          <w:rtl w:val="0"/>
        </w:rPr>
        <w:t xml:space="preserve">2.3 Service Specifications Table</w:t>
      </w:r>
      <w:r w:rsidDel="00000000" w:rsidR="00000000" w:rsidRPr="00000000">
        <w:rPr>
          <w:rtl w:val="0"/>
        </w:rPr>
      </w:r>
    </w:p>
    <w:tbl>
      <w:tblPr>
        <w:tblStyle w:val="Table3"/>
        <w:tblW w:w="9360.0" w:type="dxa"/>
        <w:jc w:val="center"/>
        <w:tblLayout w:type="fixed"/>
        <w:tblLook w:val="0400"/>
      </w:tblPr>
      <w:tblGrid>
        <w:gridCol w:w="1590"/>
        <w:gridCol w:w="2625"/>
        <w:gridCol w:w="2805"/>
        <w:gridCol w:w="2340"/>
        <w:tblGridChange w:id="0">
          <w:tblGrid>
            <w:gridCol w:w="1590"/>
            <w:gridCol w:w="2625"/>
            <w:gridCol w:w="2805"/>
            <w:gridCol w:w="2340"/>
          </w:tblGrid>
        </w:tblGridChange>
      </w:tblGrid>
      <w:tr>
        <w:trPr>
          <w:cantSplit w:val="0"/>
          <w:tblHeader w:val="0"/>
        </w:trPr>
        <w:tc>
          <w:tcPr>
            <w:tcBorders>
              <w:bottom w:color="b8d3ce" w:space="0" w:sz="8" w:val="single"/>
            </w:tcBorders>
            <w:shd w:fill="d2e8e3" w:val="clear"/>
            <w:tcMar>
              <w:top w:w="80.0" w:type="dxa"/>
              <w:left w:w="100.0" w:type="dxa"/>
              <w:bottom w:w="80.0" w:type="dxa"/>
              <w:right w:w="10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1"/>
                <w:bCs w:val="1"/>
                <w:color w:val="1a252f"/>
                <w:sz w:val="19"/>
                <w:szCs w:val="19"/>
                <w:rtl w:val="0"/>
              </w:rPr>
              <w:t xml:space="preserve">Service</w:t>
            </w:r>
            <w:r w:rsidDel="00000000" w:rsidR="00000000" w:rsidRPr="00000000">
              <w:rPr>
                <w:rtl w:val="0"/>
              </w:rPr>
            </w:r>
          </w:p>
        </w:tc>
        <w:tc>
          <w:tcPr>
            <w:tcBorders>
              <w:bottom w:color="b8d3ce" w:space="0" w:sz="8" w:val="single"/>
            </w:tcBorders>
            <w:shd w:fill="d2e8e3" w:val="clear"/>
            <w:tcMar>
              <w:top w:w="80.0" w:type="dxa"/>
              <w:left w:w="100.0" w:type="dxa"/>
              <w:bottom w:w="8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1a252f"/>
                <w:sz w:val="19"/>
                <w:szCs w:val="19"/>
                <w:rtl w:val="0"/>
              </w:rPr>
              <w:t xml:space="preserve">Purpose</w:t>
            </w:r>
            <w:r w:rsidDel="00000000" w:rsidR="00000000" w:rsidRPr="00000000">
              <w:rPr>
                <w:rtl w:val="0"/>
              </w:rPr>
            </w:r>
          </w:p>
        </w:tc>
        <w:tc>
          <w:tcPr>
            <w:tcBorders>
              <w:bottom w:color="b8d3ce" w:space="0" w:sz="8" w:val="single"/>
            </w:tcBorders>
            <w:shd w:fill="d2e8e3" w:val="clear"/>
            <w:tcMar>
              <w:top w:w="80.0" w:type="dxa"/>
              <w:left w:w="100.0" w:type="dxa"/>
              <w:bottom w:w="8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color w:val="1a252f"/>
                <w:sz w:val="19"/>
                <w:szCs w:val="19"/>
                <w:rtl w:val="0"/>
              </w:rPr>
              <w:t xml:space="preserve">Connection / Port</w:t>
            </w:r>
            <w:r w:rsidDel="00000000" w:rsidR="00000000" w:rsidRPr="00000000">
              <w:rPr>
                <w:rtl w:val="0"/>
              </w:rPr>
            </w:r>
          </w:p>
        </w:tc>
        <w:tc>
          <w:tcPr>
            <w:tcBorders>
              <w:bottom w:color="b8d3ce" w:space="0" w:sz="8" w:val="single"/>
            </w:tcBorders>
            <w:shd w:fill="d2e8e3" w:val="clear"/>
            <w:tcMar>
              <w:top w:w="80.0" w:type="dxa"/>
              <w:left w:w="100.0" w:type="dxa"/>
              <w:bottom w:w="8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a252f"/>
                <w:sz w:val="19"/>
                <w:szCs w:val="19"/>
                <w:rtl w:val="0"/>
              </w:rPr>
              <w:t xml:space="preserve">Configuration Details</w:t>
            </w:r>
            <w:r w:rsidDel="00000000" w:rsidR="00000000" w:rsidRPr="00000000">
              <w:rPr>
                <w:rtl w:val="0"/>
              </w:rPr>
            </w:r>
          </w:p>
        </w:tc>
      </w:tr>
      <w:tr>
        <w:trPr>
          <w:cantSplit w:val="0"/>
          <w:tblHeader w:val="0"/>
        </w:trPr>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c3e50"/>
                <w:sz w:val="18"/>
                <w:szCs w:val="18"/>
                <w:rtl w:val="0"/>
              </w:rPr>
              <w:t xml:space="preserve">web</w:t>
            </w:r>
            <w:r w:rsidDel="00000000" w:rsidR="00000000" w:rsidRPr="00000000">
              <w:rPr>
                <w:rtl w:val="0"/>
              </w:rPr>
            </w:r>
          </w:p>
        </w:tc>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2c3e50"/>
                <w:sz w:val="18"/>
                <w:szCs w:val="18"/>
                <w:rtl w:val="0"/>
              </w:rPr>
              <w:t xml:space="preserve">Serves Laravel application via Nginx web server</w:t>
            </w:r>
            <w:r w:rsidDel="00000000" w:rsidR="00000000" w:rsidRPr="00000000">
              <w:rPr>
                <w:rtl w:val="0"/>
              </w:rPr>
            </w:r>
          </w:p>
        </w:tc>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c3e50"/>
                <w:sz w:val="18"/>
                <w:szCs w:val="18"/>
                <w:rtl w:val="0"/>
              </w:rPr>
              <w:t xml:space="preserve">Host 8080 -&gt; Container 80</w:t>
            </w:r>
            <w:r w:rsidDel="00000000" w:rsidR="00000000" w:rsidRPr="00000000">
              <w:rPr>
                <w:rtl w:val="0"/>
              </w:rPr>
            </w:r>
          </w:p>
        </w:tc>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2c3e50"/>
                <w:sz w:val="18"/>
                <w:szCs w:val="18"/>
                <w:rtl w:val="0"/>
              </w:rPr>
              <w:t xml:space="preserve">Exposes only public/ directory; proxies PHP requests to app:9000</w:t>
            </w:r>
            <w:r w:rsidDel="00000000" w:rsidR="00000000" w:rsidRPr="00000000">
              <w:rPr>
                <w:rtl w:val="0"/>
              </w:rPr>
            </w:r>
          </w:p>
        </w:tc>
      </w:tr>
      <w:tr>
        <w:trPr>
          <w:cantSplit w:val="0"/>
          <w:tblHeader w:val="0"/>
        </w:trPr>
        <w:tc>
          <w:tcPr>
            <w:tcBorders>
              <w:bottom w:color="b8d3ce" w:space="0" w:sz="4" w:val="single"/>
            </w:tcBorders>
            <w:shd w:fill="f0f5f4" w:val="clear"/>
            <w:tcMar>
              <w:top w:w="60.0" w:type="dxa"/>
              <w:left w:w="100.0" w:type="dxa"/>
              <w:bottom w:w="60.0" w:type="dxa"/>
              <w:right w:w="10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c3e50"/>
                <w:sz w:val="18"/>
                <w:szCs w:val="18"/>
                <w:rtl w:val="0"/>
              </w:rPr>
              <w:t xml:space="preserve">app</w:t>
            </w:r>
            <w:r w:rsidDel="00000000" w:rsidR="00000000" w:rsidRPr="00000000">
              <w:rPr>
                <w:rtl w:val="0"/>
              </w:rPr>
            </w:r>
          </w:p>
        </w:tc>
        <w:tc>
          <w:tcPr>
            <w:tcBorders>
              <w:bottom w:color="b8d3ce" w:space="0" w:sz="4" w:val="single"/>
            </w:tcBorders>
            <w:shd w:fill="f0f5f4" w:val="clear"/>
            <w:tcMar>
              <w:top w:w="60.0" w:type="dxa"/>
              <w:left w:w="100.0" w:type="dxa"/>
              <w:bottom w:w="60.0" w:type="dxa"/>
              <w:right w:w="10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2c3e50"/>
                <w:sz w:val="18"/>
                <w:szCs w:val="18"/>
                <w:rtl w:val="0"/>
              </w:rPr>
              <w:t xml:space="preserve">Runs Laravel core logic using PHP-FPM</w:t>
            </w:r>
            <w:r w:rsidDel="00000000" w:rsidR="00000000" w:rsidRPr="00000000">
              <w:rPr>
                <w:rtl w:val="0"/>
              </w:rPr>
            </w:r>
          </w:p>
        </w:tc>
        <w:tc>
          <w:tcPr>
            <w:tcBorders>
              <w:bottom w:color="b8d3ce" w:space="0" w:sz="4" w:val="single"/>
            </w:tcBorders>
            <w:shd w:fill="f0f5f4" w:val="clear"/>
            <w:tcMar>
              <w:top w:w="60.0" w:type="dxa"/>
              <w:left w:w="100.0" w:type="dxa"/>
              <w:bottom w:w="6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c3e50"/>
                <w:sz w:val="18"/>
                <w:szCs w:val="18"/>
                <w:rtl w:val="0"/>
              </w:rPr>
              <w:t xml:space="preserve">Container internal 9000; connects to db:3306</w:t>
            </w:r>
            <w:r w:rsidDel="00000000" w:rsidR="00000000" w:rsidRPr="00000000">
              <w:rPr>
                <w:rtl w:val="0"/>
              </w:rPr>
            </w:r>
          </w:p>
        </w:tc>
        <w:tc>
          <w:tcPr>
            <w:tcBorders>
              <w:bottom w:color="b8d3ce" w:space="0" w:sz="4" w:val="single"/>
            </w:tcBorders>
            <w:shd w:fill="f0f5f4" w:val="clear"/>
            <w:tcMar>
              <w:top w:w="60.0" w:type="dxa"/>
              <w:left w:w="100.0" w:type="dxa"/>
              <w:bottom w:w="6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2c3e50"/>
                <w:sz w:val="18"/>
                <w:szCs w:val="18"/>
                <w:rtl w:val="0"/>
              </w:rPr>
              <w:t xml:space="preserve">Multi-stage Docker build, non-root user, Composer dependencies</w:t>
            </w:r>
            <w:r w:rsidDel="00000000" w:rsidR="00000000" w:rsidRPr="00000000">
              <w:rPr>
                <w:rtl w:val="0"/>
              </w:rPr>
            </w:r>
          </w:p>
        </w:tc>
      </w:tr>
      <w:tr>
        <w:trPr>
          <w:cantSplit w:val="0"/>
          <w:tblHeader w:val="0"/>
        </w:trPr>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2c3e50"/>
                <w:sz w:val="18"/>
                <w:szCs w:val="18"/>
                <w:rtl w:val="0"/>
              </w:rPr>
              <w:t xml:space="preserve">db</w:t>
            </w:r>
            <w:r w:rsidDel="00000000" w:rsidR="00000000" w:rsidRPr="00000000">
              <w:rPr>
                <w:rtl w:val="0"/>
              </w:rPr>
            </w:r>
          </w:p>
        </w:tc>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2c3e50"/>
                <w:sz w:val="18"/>
                <w:szCs w:val="18"/>
                <w:rtl w:val="0"/>
              </w:rPr>
              <w:t xml:space="preserve">Persistent MySQL database server</w:t>
            </w:r>
            <w:r w:rsidDel="00000000" w:rsidR="00000000" w:rsidRPr="00000000">
              <w:rPr>
                <w:rtl w:val="0"/>
              </w:rPr>
            </w:r>
          </w:p>
        </w:tc>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2c3e50"/>
                <w:sz w:val="18"/>
                <w:szCs w:val="18"/>
                <w:rtl w:val="0"/>
              </w:rPr>
              <w:t xml:space="preserve">Container internal 3306</w:t>
            </w:r>
            <w:r w:rsidDel="00000000" w:rsidR="00000000" w:rsidRPr="00000000">
              <w:rPr>
                <w:rtl w:val="0"/>
              </w:rPr>
            </w:r>
          </w:p>
        </w:tc>
        <w:tc>
          <w:tcPr>
            <w:tcBorders>
              <w:bottom w:color="b8d3ce"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c3e50"/>
                <w:sz w:val="18"/>
                <w:szCs w:val="18"/>
                <w:rtl w:val="0"/>
              </w:rPr>
              <w:t xml:space="preserve">MySQL 8.0 image, named volume db_data, database health check configured</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3. Container Configuration Files &amp; Environment Templates</w:t>
      </w:r>
      <w:r w:rsidDel="00000000" w:rsidR="00000000" w:rsidRPr="00000000">
        <w:rPr>
          <w:rtl w:val="0"/>
        </w:rPr>
      </w:r>
    </w:p>
    <w:p w:rsidR="00000000" w:rsidDel="00000000" w:rsidP="00000000" w:rsidRDefault="00000000" w:rsidRPr="00000000" w14:paraId="0000003E">
      <w:pPr>
        <w:spacing w:after="120" w:before="0" w:line="276" w:lineRule="auto"/>
        <w:rPr/>
      </w:pPr>
      <w:r w:rsidDel="00000000" w:rsidR="00000000" w:rsidRPr="00000000">
        <w:rPr>
          <w:rFonts w:ascii="Calibri" w:cs="Calibri" w:eastAsia="Calibri" w:hAnsi="Calibri"/>
          <w:color w:val="2c3e50"/>
          <w:sz w:val="21"/>
          <w:szCs w:val="21"/>
          <w:rtl w:val="0"/>
        </w:rPr>
        <w:t xml:space="preserve">Key configuration files utilized to construct the reproducible container environment.</w:t>
      </w:r>
      <w:r w:rsidDel="00000000" w:rsidR="00000000" w:rsidRPr="00000000">
        <w:rPr>
          <w:rtl w:val="0"/>
        </w:rPr>
      </w:r>
    </w:p>
    <w:p w:rsidR="00000000" w:rsidDel="00000000" w:rsidP="00000000" w:rsidRDefault="00000000" w:rsidRPr="00000000" w14:paraId="0000003F">
      <w:pPr>
        <w:keepNext w:val="1"/>
        <w:spacing w:after="80" w:before="240" w:lineRule="auto"/>
        <w:rPr/>
      </w:pPr>
      <w:r w:rsidDel="00000000" w:rsidR="00000000" w:rsidRPr="00000000">
        <w:rPr>
          <w:rFonts w:ascii="Calibri" w:cs="Calibri" w:eastAsia="Calibri" w:hAnsi="Calibri"/>
          <w:b w:val="1"/>
          <w:bCs w:val="1"/>
          <w:color w:val="1a252f"/>
          <w:sz w:val="25"/>
          <w:szCs w:val="25"/>
          <w:rtl w:val="0"/>
        </w:rPr>
        <w:t xml:space="preserve">3.1 Multi-Stage Dockerfile Excerpt</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b8d3ce" w:space="0" w:sz="18" w:val="single"/>
              <w:bottom w:color="000000" w:space="0" w:sz="0" w:val="nil"/>
              <w:right w:color="000000" w:space="0" w:sz="0" w:val="nil"/>
            </w:tcBorders>
            <w:shd w:fill="253238" w:val="clear"/>
            <w:tcMar>
              <w:top w:w="100.0" w:type="dxa"/>
              <w:left w:w="150.0" w:type="dxa"/>
              <w:bottom w:w="100.0" w:type="dxa"/>
              <w:right w:w="150.0" w:type="dxa"/>
            </w:tcMar>
          </w:tcPr>
          <w:p w:rsidR="00000000" w:rsidDel="00000000" w:rsidP="00000000" w:rsidRDefault="00000000" w:rsidRPr="00000000" w14:paraId="0000004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FROM php:8.3-fpm-alpine AS backend-builder</w:t>
            </w:r>
          </w:p>
          <w:p w:rsidR="00000000" w:rsidDel="00000000" w:rsidP="00000000" w:rsidRDefault="00000000" w:rsidRPr="00000000" w14:paraId="0000004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WORKDIR /var/www</w:t>
            </w:r>
          </w:p>
          <w:p w:rsidR="00000000" w:rsidDel="00000000" w:rsidP="00000000" w:rsidRDefault="00000000" w:rsidRPr="00000000" w14:paraId="00000042">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43">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4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apk add --no-cache libpng-dev libjpeg-turbo-dev freetype-dev zip libzip-dev unzip git</w:t>
            </w:r>
          </w:p>
          <w:p w:rsidR="00000000" w:rsidDel="00000000" w:rsidP="00000000" w:rsidRDefault="00000000" w:rsidRPr="00000000" w14:paraId="0000004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docker-php-ext-configure gd --with-freetype --with-jpeg &amp;&amp; docker-php-ext-install pdo_mysql gd zip</w:t>
            </w:r>
          </w:p>
          <w:p w:rsidR="00000000" w:rsidDel="00000000" w:rsidP="00000000" w:rsidRDefault="00000000" w:rsidRPr="00000000" w14:paraId="00000046">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47">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48">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--from=composer:latest /usr/bin/composer /usr/bin/composer</w:t>
            </w:r>
          </w:p>
          <w:p w:rsidR="00000000" w:rsidDel="00000000" w:rsidP="00000000" w:rsidRDefault="00000000" w:rsidRPr="00000000" w14:paraId="00000049">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composer.json composer.lock ./</w:t>
            </w:r>
          </w:p>
          <w:p w:rsidR="00000000" w:rsidDel="00000000" w:rsidP="00000000" w:rsidRDefault="00000000" w:rsidRPr="00000000" w14:paraId="0000004A">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composer install --no-interaction --no-plugins --no-scripts --prefer-dist --no-dev --optimize-autoloader</w:t>
            </w:r>
          </w:p>
          <w:p w:rsidR="00000000" w:rsidDel="00000000" w:rsidP="00000000" w:rsidRDefault="00000000" w:rsidRPr="00000000" w14:paraId="0000004B">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4C">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4D">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FROM node:22-alpine AS frontend-builder</w:t>
            </w:r>
          </w:p>
          <w:p w:rsidR="00000000" w:rsidDel="00000000" w:rsidP="00000000" w:rsidRDefault="00000000" w:rsidRPr="00000000" w14:paraId="0000004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WORKDIR /app</w:t>
            </w:r>
          </w:p>
          <w:p w:rsidR="00000000" w:rsidDel="00000000" w:rsidP="00000000" w:rsidRDefault="00000000" w:rsidRPr="00000000" w14:paraId="0000004F">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package.json package-lock.json vite.config.js ./</w:t>
            </w:r>
          </w:p>
          <w:p w:rsidR="00000000" w:rsidDel="00000000" w:rsidP="00000000" w:rsidRDefault="00000000" w:rsidRPr="00000000" w14:paraId="0000005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resources/ ./resources/</w:t>
            </w:r>
          </w:p>
          <w:p w:rsidR="00000000" w:rsidDel="00000000" w:rsidP="00000000" w:rsidRDefault="00000000" w:rsidRPr="00000000" w14:paraId="0000005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npm ci &amp;&amp; npm run build</w:t>
            </w:r>
          </w:p>
          <w:p w:rsidR="00000000" w:rsidDel="00000000" w:rsidP="00000000" w:rsidRDefault="00000000" w:rsidRPr="00000000" w14:paraId="00000052">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53">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5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FROM php:8.3-fpm-alpine</w:t>
            </w:r>
          </w:p>
          <w:p w:rsidR="00000000" w:rsidDel="00000000" w:rsidP="00000000" w:rsidRDefault="00000000" w:rsidRPr="00000000" w14:paraId="0000005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WORKDIR /var/www</w:t>
            </w:r>
          </w:p>
          <w:p w:rsidR="00000000" w:rsidDel="00000000" w:rsidP="00000000" w:rsidRDefault="00000000" w:rsidRPr="00000000" w14:paraId="00000056">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57">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58">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apk add --no-cache libpng libjpeg-turbo freetype libzip &amp;&amp; docker-php-ext-install pdo_mysql</w:t>
            </w:r>
          </w:p>
          <w:p w:rsidR="00000000" w:rsidDel="00000000" w:rsidP="00000000" w:rsidRDefault="00000000" w:rsidRPr="00000000" w14:paraId="00000059">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addgroup -g 1000 laravel &amp;&amp; adduser -G laravel -g "" -u 1000 -D laravel</w:t>
            </w:r>
          </w:p>
          <w:p w:rsidR="00000000" w:rsidDel="00000000" w:rsidP="00000000" w:rsidRDefault="00000000" w:rsidRPr="00000000" w14:paraId="0000005A">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5B">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5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--chown=laravel:laravel . .</w:t>
            </w:r>
          </w:p>
          <w:p w:rsidR="00000000" w:rsidDel="00000000" w:rsidP="00000000" w:rsidRDefault="00000000" w:rsidRPr="00000000" w14:paraId="0000005D">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--from=backend-builder --chown=laravel:laravel /var/www/vendor ./vendor</w:t>
            </w:r>
          </w:p>
          <w:p w:rsidR="00000000" w:rsidDel="00000000" w:rsidP="00000000" w:rsidRDefault="00000000" w:rsidRPr="00000000" w14:paraId="0000005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COPY --from=frontend-builder --chown=laravel:laravel /app/public/build ./public/build</w:t>
            </w:r>
          </w:p>
          <w:p w:rsidR="00000000" w:rsidDel="00000000" w:rsidP="00000000" w:rsidRDefault="00000000" w:rsidRPr="00000000" w14:paraId="0000005F">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60">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6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RUN chmod -R 775 storage bootstrap/cache</w:t>
            </w:r>
          </w:p>
          <w:p w:rsidR="00000000" w:rsidDel="00000000" w:rsidP="00000000" w:rsidRDefault="00000000" w:rsidRPr="00000000" w14:paraId="00000062">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63">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6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USER laravel</w:t>
            </w:r>
          </w:p>
          <w:p w:rsidR="00000000" w:rsidDel="00000000" w:rsidP="00000000" w:rsidRDefault="00000000" w:rsidRPr="00000000" w14:paraId="0000006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EXPOSE 9000</w:t>
            </w:r>
          </w:p>
          <w:p w:rsidR="00000000" w:rsidDel="00000000" w:rsidP="00000000" w:rsidRDefault="00000000" w:rsidRPr="00000000" w14:paraId="0000006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CMD ["php-fpm"]</w:t>
            </w:r>
          </w:p>
          <w:p w:rsidR="00000000" w:rsidDel="00000000" w:rsidP="00000000" w:rsidRDefault="00000000" w:rsidRPr="00000000" w14:paraId="00000067">
            <w:pPr>
              <w:spacing w:after="40" w:before="40" w:line="252.00000000000003" w:lineRule="auto"/>
              <w:rPr>
                <w:rFonts w:ascii="Consolas" w:cs="Consolas" w:eastAsia="Consolas" w:hAnsi="Consolas"/>
                <w:color w:val="eceff1"/>
                <w:sz w:val="18"/>
                <w:szCs w:val="18"/>
              </w:rPr>
            </w:pPr>
            <w:r w:rsidDel="00000000" w:rsidR="00000000" w:rsidRPr="00000000">
              <w:rPr>
                <w:rtl w:val="0"/>
              </w:rPr>
            </w:r>
          </w:p>
        </w:tc>
      </w:tr>
    </w:tbl>
    <w:p w:rsidR="00000000" w:rsidDel="00000000" w:rsidP="00000000" w:rsidRDefault="00000000" w:rsidRPr="00000000" w14:paraId="00000068">
      <w:pPr>
        <w:spacing w:after="200" w:before="0" w:line="276" w:lineRule="auto"/>
        <w:rPr>
          <w:rFonts w:ascii="Calibri" w:cs="Calibri" w:eastAsia="Calibri" w:hAnsi="Calibri"/>
          <w:b w:val="1"/>
          <w:bCs w:val="1"/>
          <w:color w:val="1a252f"/>
          <w:sz w:val="21"/>
          <w:szCs w:val="21"/>
        </w:rPr>
      </w:pPr>
      <w:r w:rsidDel="00000000" w:rsidR="00000000" w:rsidRPr="00000000">
        <w:rPr>
          <w:rtl w:val="0"/>
        </w:rPr>
      </w:r>
    </w:p>
    <w:p w:rsidR="00000000" w:rsidDel="00000000" w:rsidP="00000000" w:rsidRDefault="00000000" w:rsidRPr="00000000" w14:paraId="00000069">
      <w:pPr>
        <w:spacing w:after="200" w:before="0" w:line="276" w:lineRule="auto"/>
        <w:rPr/>
      </w:pPr>
      <w:r w:rsidDel="00000000" w:rsidR="00000000" w:rsidRPr="00000000">
        <w:rPr>
          <w:rFonts w:ascii="Calibri" w:cs="Calibri" w:eastAsia="Calibri" w:hAnsi="Calibri"/>
          <w:color w:val="2c3e50"/>
          <w:sz w:val="21"/>
          <w:szCs w:val="21"/>
          <w:rtl w:val="0"/>
        </w:rPr>
        <w:t xml:space="preserve">Multi-stage builds separate compilation dependencies (Node, Composer build tools) from the runtime environment. This drastically reduces final Docker image size, eliminates unnecessary security surface area, and ensures build tooling is omitted from production containers.</w:t>
      </w:r>
      <w:r w:rsidDel="00000000" w:rsidR="00000000" w:rsidRPr="00000000">
        <w:rPr>
          <w:rtl w:val="0"/>
        </w:rPr>
      </w:r>
    </w:p>
    <w:p w:rsidR="00000000" w:rsidDel="00000000" w:rsidP="00000000" w:rsidRDefault="00000000" w:rsidRPr="00000000" w14:paraId="0000006A">
      <w:pPr>
        <w:keepNext w:val="1"/>
        <w:spacing w:after="80" w:before="240" w:lineRule="auto"/>
        <w:rPr/>
      </w:pPr>
      <w:r w:rsidDel="00000000" w:rsidR="00000000" w:rsidRPr="00000000">
        <w:rPr>
          <w:rFonts w:ascii="Calibri" w:cs="Calibri" w:eastAsia="Calibri" w:hAnsi="Calibri"/>
          <w:b w:val="1"/>
          <w:bCs w:val="1"/>
          <w:color w:val="1a252f"/>
          <w:sz w:val="25"/>
          <w:szCs w:val="25"/>
          <w:rtl w:val="0"/>
        </w:rPr>
        <w:t xml:space="preserve">3.2 compose.yaml Excerpt</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b8d3ce" w:space="0" w:sz="18" w:val="single"/>
              <w:bottom w:color="000000" w:space="0" w:sz="0" w:val="nil"/>
              <w:right w:color="000000" w:space="0" w:sz="0" w:val="nil"/>
            </w:tcBorders>
            <w:shd w:fill="253238" w:val="clear"/>
            <w:tcMar>
              <w:top w:w="100.0" w:type="dxa"/>
              <w:left w:w="150.0" w:type="dxa"/>
              <w:bottom w:w="100.0" w:type="dxa"/>
              <w:right w:w="150.0" w:type="dxa"/>
            </w:tcMar>
          </w:tcPr>
          <w:p w:rsidR="00000000" w:rsidDel="00000000" w:rsidP="00000000" w:rsidRDefault="00000000" w:rsidRPr="00000000" w14:paraId="0000006B">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name: request-system-containers</w:t>
            </w:r>
          </w:p>
          <w:p w:rsidR="00000000" w:rsidDel="00000000" w:rsidP="00000000" w:rsidRDefault="00000000" w:rsidRPr="00000000" w14:paraId="0000006C">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6D">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6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networks:</w:t>
            </w:r>
          </w:p>
          <w:p w:rsidR="00000000" w:rsidDel="00000000" w:rsidP="00000000" w:rsidRDefault="00000000" w:rsidRPr="00000000" w14:paraId="0000006F">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laravel_net:</w:t>
            </w:r>
          </w:p>
          <w:p w:rsidR="00000000" w:rsidDel="00000000" w:rsidP="00000000" w:rsidRDefault="00000000" w:rsidRPr="00000000" w14:paraId="0000007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driver: bridge</w:t>
            </w:r>
          </w:p>
          <w:p w:rsidR="00000000" w:rsidDel="00000000" w:rsidP="00000000" w:rsidRDefault="00000000" w:rsidRPr="00000000" w14:paraId="00000071">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72">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73">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volumes:</w:t>
            </w:r>
          </w:p>
          <w:p w:rsidR="00000000" w:rsidDel="00000000" w:rsidP="00000000" w:rsidRDefault="00000000" w:rsidRPr="00000000" w14:paraId="0000007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db_data:</w:t>
            </w:r>
          </w:p>
          <w:p w:rsidR="00000000" w:rsidDel="00000000" w:rsidP="00000000" w:rsidRDefault="00000000" w:rsidRPr="00000000" w14:paraId="0000007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driver: local</w:t>
            </w:r>
          </w:p>
          <w:p w:rsidR="00000000" w:rsidDel="00000000" w:rsidP="00000000" w:rsidRDefault="00000000" w:rsidRPr="00000000" w14:paraId="00000076">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77">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78">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services:</w:t>
            </w:r>
          </w:p>
          <w:p w:rsidR="00000000" w:rsidDel="00000000" w:rsidP="00000000" w:rsidRDefault="00000000" w:rsidRPr="00000000" w14:paraId="00000079">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app:</w:t>
            </w:r>
          </w:p>
          <w:p w:rsidR="00000000" w:rsidDel="00000000" w:rsidP="00000000" w:rsidRDefault="00000000" w:rsidRPr="00000000" w14:paraId="0000007A">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build:</w:t>
            </w:r>
          </w:p>
          <w:p w:rsidR="00000000" w:rsidDel="00000000" w:rsidP="00000000" w:rsidRDefault="00000000" w:rsidRPr="00000000" w14:paraId="0000007B">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context: .</w:t>
            </w:r>
          </w:p>
          <w:p w:rsidR="00000000" w:rsidDel="00000000" w:rsidP="00000000" w:rsidRDefault="00000000" w:rsidRPr="00000000" w14:paraId="0000007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dockerfile: Dockerfile</w:t>
            </w:r>
          </w:p>
          <w:p w:rsidR="00000000" w:rsidDel="00000000" w:rsidP="00000000" w:rsidRDefault="00000000" w:rsidRPr="00000000" w14:paraId="0000007D">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container_name: request-app</w:t>
            </w:r>
          </w:p>
          <w:p w:rsidR="00000000" w:rsidDel="00000000" w:rsidP="00000000" w:rsidRDefault="00000000" w:rsidRPr="00000000" w14:paraId="0000007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restart: unless-stopped</w:t>
            </w:r>
          </w:p>
          <w:p w:rsidR="00000000" w:rsidDel="00000000" w:rsidP="00000000" w:rsidRDefault="00000000" w:rsidRPr="00000000" w14:paraId="0000007F">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env_file:</w:t>
            </w:r>
          </w:p>
          <w:p w:rsidR="00000000" w:rsidDel="00000000" w:rsidP="00000000" w:rsidRDefault="00000000" w:rsidRPr="00000000" w14:paraId="0000008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.env.container</w:t>
            </w:r>
          </w:p>
          <w:p w:rsidR="00000000" w:rsidDel="00000000" w:rsidP="00000000" w:rsidRDefault="00000000" w:rsidRPr="00000000" w14:paraId="0000008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volumes:</w:t>
            </w:r>
          </w:p>
          <w:p w:rsidR="00000000" w:rsidDel="00000000" w:rsidP="00000000" w:rsidRDefault="00000000" w:rsidRPr="00000000" w14:paraId="00000082">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.:/var/www</w:t>
            </w:r>
          </w:p>
          <w:p w:rsidR="00000000" w:rsidDel="00000000" w:rsidP="00000000" w:rsidRDefault="00000000" w:rsidRPr="00000000" w14:paraId="00000083">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networks:</w:t>
            </w:r>
          </w:p>
          <w:p w:rsidR="00000000" w:rsidDel="00000000" w:rsidP="00000000" w:rsidRDefault="00000000" w:rsidRPr="00000000" w14:paraId="0000008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laravel_net</w:t>
            </w:r>
          </w:p>
          <w:p w:rsidR="00000000" w:rsidDel="00000000" w:rsidP="00000000" w:rsidRDefault="00000000" w:rsidRPr="00000000" w14:paraId="0000008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depends_on:</w:t>
            </w:r>
          </w:p>
          <w:p w:rsidR="00000000" w:rsidDel="00000000" w:rsidP="00000000" w:rsidRDefault="00000000" w:rsidRPr="00000000" w14:paraId="0000008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db:</w:t>
            </w:r>
          </w:p>
          <w:p w:rsidR="00000000" w:rsidDel="00000000" w:rsidP="00000000" w:rsidRDefault="00000000" w:rsidRPr="00000000" w14:paraId="00000087">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condition: service_healthy</w:t>
            </w:r>
          </w:p>
          <w:p w:rsidR="00000000" w:rsidDel="00000000" w:rsidP="00000000" w:rsidRDefault="00000000" w:rsidRPr="00000000" w14:paraId="00000088">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89">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8A">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web:</w:t>
            </w:r>
          </w:p>
          <w:p w:rsidR="00000000" w:rsidDel="00000000" w:rsidP="00000000" w:rsidRDefault="00000000" w:rsidRPr="00000000" w14:paraId="0000008B">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image: nginx:1.27-alpine</w:t>
            </w:r>
          </w:p>
          <w:p w:rsidR="00000000" w:rsidDel="00000000" w:rsidP="00000000" w:rsidRDefault="00000000" w:rsidRPr="00000000" w14:paraId="0000008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container_name: request-web</w:t>
            </w:r>
          </w:p>
          <w:p w:rsidR="00000000" w:rsidDel="00000000" w:rsidP="00000000" w:rsidRDefault="00000000" w:rsidRPr="00000000" w14:paraId="0000008D">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restart: unless-stopped</w:t>
            </w:r>
          </w:p>
          <w:p w:rsidR="00000000" w:rsidDel="00000000" w:rsidP="00000000" w:rsidRDefault="00000000" w:rsidRPr="00000000" w14:paraId="0000008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ports:</w:t>
            </w:r>
          </w:p>
          <w:p w:rsidR="00000000" w:rsidDel="00000000" w:rsidP="00000000" w:rsidRDefault="00000000" w:rsidRPr="00000000" w14:paraId="0000008F">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"127.0.0.1:8080:80"</w:t>
            </w:r>
          </w:p>
          <w:p w:rsidR="00000000" w:rsidDel="00000000" w:rsidP="00000000" w:rsidRDefault="00000000" w:rsidRPr="00000000" w14:paraId="0000009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volumes:</w:t>
            </w:r>
          </w:p>
          <w:p w:rsidR="00000000" w:rsidDel="00000000" w:rsidP="00000000" w:rsidRDefault="00000000" w:rsidRPr="00000000" w14:paraId="0000009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.:/var/www</w:t>
            </w:r>
          </w:p>
          <w:p w:rsidR="00000000" w:rsidDel="00000000" w:rsidP="00000000" w:rsidRDefault="00000000" w:rsidRPr="00000000" w14:paraId="00000092">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./docker/nginx/default.conf:/etc/nginx/conf.d/default.conf</w:t>
            </w:r>
          </w:p>
          <w:p w:rsidR="00000000" w:rsidDel="00000000" w:rsidP="00000000" w:rsidRDefault="00000000" w:rsidRPr="00000000" w14:paraId="00000093">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networks:</w:t>
            </w:r>
          </w:p>
          <w:p w:rsidR="00000000" w:rsidDel="00000000" w:rsidP="00000000" w:rsidRDefault="00000000" w:rsidRPr="00000000" w14:paraId="0000009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laravel_net</w:t>
            </w:r>
          </w:p>
          <w:p w:rsidR="00000000" w:rsidDel="00000000" w:rsidP="00000000" w:rsidRDefault="00000000" w:rsidRPr="00000000" w14:paraId="0000009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depends_on:</w:t>
            </w:r>
          </w:p>
          <w:p w:rsidR="00000000" w:rsidDel="00000000" w:rsidP="00000000" w:rsidRDefault="00000000" w:rsidRPr="00000000" w14:paraId="0000009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app:</w:t>
            </w:r>
          </w:p>
          <w:p w:rsidR="00000000" w:rsidDel="00000000" w:rsidP="00000000" w:rsidRDefault="00000000" w:rsidRPr="00000000" w14:paraId="00000097">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condition: service_started</w:t>
            </w:r>
          </w:p>
          <w:p w:rsidR="00000000" w:rsidDel="00000000" w:rsidP="00000000" w:rsidRDefault="00000000" w:rsidRPr="00000000" w14:paraId="00000098">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99">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9A">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db:</w:t>
            </w:r>
          </w:p>
          <w:p w:rsidR="00000000" w:rsidDel="00000000" w:rsidP="00000000" w:rsidRDefault="00000000" w:rsidRPr="00000000" w14:paraId="0000009B">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image: mysql:8.0</w:t>
            </w:r>
          </w:p>
          <w:p w:rsidR="00000000" w:rsidDel="00000000" w:rsidP="00000000" w:rsidRDefault="00000000" w:rsidRPr="00000000" w14:paraId="0000009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container_name: request-db</w:t>
            </w:r>
          </w:p>
          <w:p w:rsidR="00000000" w:rsidDel="00000000" w:rsidP="00000000" w:rsidRDefault="00000000" w:rsidRPr="00000000" w14:paraId="0000009D">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restart: unless-stopped</w:t>
            </w:r>
          </w:p>
          <w:p w:rsidR="00000000" w:rsidDel="00000000" w:rsidP="00000000" w:rsidRDefault="00000000" w:rsidRPr="00000000" w14:paraId="0000009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environment:</w:t>
            </w:r>
          </w:p>
          <w:p w:rsidR="00000000" w:rsidDel="00000000" w:rsidP="00000000" w:rsidRDefault="00000000" w:rsidRPr="00000000" w14:paraId="0000009F">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MYSQL_DATABASE: laravel_request_container_db</w:t>
            </w:r>
          </w:p>
          <w:p w:rsidR="00000000" w:rsidDel="00000000" w:rsidP="00000000" w:rsidRDefault="00000000" w:rsidRPr="00000000" w14:paraId="000000A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MYSQL_USER: container_user</w:t>
            </w:r>
          </w:p>
          <w:p w:rsidR="00000000" w:rsidDel="00000000" w:rsidP="00000000" w:rsidRDefault="00000000" w:rsidRPr="00000000" w14:paraId="000000A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MYSQL_PASSWORD: container_password</w:t>
            </w:r>
          </w:p>
          <w:p w:rsidR="00000000" w:rsidDel="00000000" w:rsidP="00000000" w:rsidRDefault="00000000" w:rsidRPr="00000000" w14:paraId="000000A2">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MYSQL_ROOT_PASSWORD: container_root_secure_password</w:t>
            </w:r>
          </w:p>
          <w:p w:rsidR="00000000" w:rsidDel="00000000" w:rsidP="00000000" w:rsidRDefault="00000000" w:rsidRPr="00000000" w14:paraId="000000A3">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volumes:</w:t>
            </w:r>
          </w:p>
          <w:p w:rsidR="00000000" w:rsidDel="00000000" w:rsidP="00000000" w:rsidRDefault="00000000" w:rsidRPr="00000000" w14:paraId="000000A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db_data:/var/lib/mysql</w:t>
            </w:r>
          </w:p>
          <w:p w:rsidR="00000000" w:rsidDel="00000000" w:rsidP="00000000" w:rsidRDefault="00000000" w:rsidRPr="00000000" w14:paraId="000000A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networks:</w:t>
            </w:r>
          </w:p>
          <w:p w:rsidR="00000000" w:rsidDel="00000000" w:rsidP="00000000" w:rsidRDefault="00000000" w:rsidRPr="00000000" w14:paraId="000000A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 laravel_net</w:t>
            </w:r>
          </w:p>
          <w:p w:rsidR="00000000" w:rsidDel="00000000" w:rsidP="00000000" w:rsidRDefault="00000000" w:rsidRPr="00000000" w14:paraId="000000A7">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healthcheck:</w:t>
            </w:r>
          </w:p>
          <w:p w:rsidR="00000000" w:rsidDel="00000000" w:rsidP="00000000" w:rsidRDefault="00000000" w:rsidRPr="00000000" w14:paraId="000000A8">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test: ["CMD-SHELL", "mysqladmin ping -h 127.0.0.1 -uroot -p$$MYSQL_ROOT_PASSWORD"]</w:t>
            </w:r>
          </w:p>
          <w:p w:rsidR="00000000" w:rsidDel="00000000" w:rsidP="00000000" w:rsidRDefault="00000000" w:rsidRPr="00000000" w14:paraId="000000A9">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interval: 10s</w:t>
            </w:r>
          </w:p>
          <w:p w:rsidR="00000000" w:rsidDel="00000000" w:rsidP="00000000" w:rsidRDefault="00000000" w:rsidRPr="00000000" w14:paraId="000000AA">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timeout: 5s</w:t>
            </w:r>
          </w:p>
          <w:p w:rsidR="00000000" w:rsidDel="00000000" w:rsidP="00000000" w:rsidRDefault="00000000" w:rsidRPr="00000000" w14:paraId="000000AB">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retries: 12</w:t>
            </w:r>
          </w:p>
          <w:p w:rsidR="00000000" w:rsidDel="00000000" w:rsidP="00000000" w:rsidRDefault="00000000" w:rsidRPr="00000000" w14:paraId="000000A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start_period: 60s</w:t>
            </w:r>
          </w:p>
          <w:p w:rsidR="00000000" w:rsidDel="00000000" w:rsidP="00000000" w:rsidRDefault="00000000" w:rsidRPr="00000000" w14:paraId="000000AD">
            <w:pPr>
              <w:spacing w:after="40" w:before="40" w:line="252.00000000000003" w:lineRule="auto"/>
              <w:rPr>
                <w:rFonts w:ascii="Consolas" w:cs="Consolas" w:eastAsia="Consolas" w:hAnsi="Consolas"/>
                <w:color w:val="eceff1"/>
                <w:sz w:val="18"/>
                <w:szCs w:val="18"/>
              </w:rPr>
            </w:pPr>
            <w:r w:rsidDel="00000000" w:rsidR="00000000" w:rsidRPr="00000000">
              <w:rPr>
                <w:rtl w:val="0"/>
              </w:rPr>
            </w:r>
          </w:p>
        </w:tc>
      </w:tr>
    </w:tbl>
    <w:p w:rsidR="00000000" w:rsidDel="00000000" w:rsidP="00000000" w:rsidRDefault="00000000" w:rsidRPr="00000000" w14:paraId="000000AE">
      <w:pPr>
        <w:keepNext w:val="1"/>
        <w:spacing w:after="80" w:before="240" w:lineRule="auto"/>
        <w:rPr>
          <w:rFonts w:ascii="Calibri" w:cs="Calibri" w:eastAsia="Calibri" w:hAnsi="Calibri"/>
          <w:b w:val="1"/>
          <w:bCs w:val="1"/>
          <w:color w:val="1a252f"/>
          <w:sz w:val="25"/>
          <w:szCs w:val="25"/>
        </w:rPr>
      </w:pPr>
      <w:r w:rsidDel="00000000" w:rsidR="00000000" w:rsidRPr="00000000">
        <w:rPr>
          <w:rtl w:val="0"/>
        </w:rPr>
      </w:r>
    </w:p>
    <w:p w:rsidR="00000000" w:rsidDel="00000000" w:rsidP="00000000" w:rsidRDefault="00000000" w:rsidRPr="00000000" w14:paraId="000000AF">
      <w:pPr>
        <w:keepNext w:val="1"/>
        <w:spacing w:after="80" w:before="240" w:lineRule="auto"/>
        <w:rPr/>
      </w:pPr>
      <w:r w:rsidDel="00000000" w:rsidR="00000000" w:rsidRPr="00000000">
        <w:rPr>
          <w:rFonts w:ascii="Calibri" w:cs="Calibri" w:eastAsia="Calibri" w:hAnsi="Calibri"/>
          <w:b w:val="1"/>
          <w:bCs w:val="1"/>
          <w:color w:val="1a252f"/>
          <w:sz w:val="25"/>
          <w:szCs w:val="25"/>
          <w:rtl w:val="0"/>
        </w:rPr>
        <w:t xml:space="preserve">3.3 .dockerignore &amp; .env.container.example Configuration</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b8d3ce" w:space="0" w:sz="18" w:val="single"/>
              <w:bottom w:color="000000" w:space="0" w:sz="0" w:val="nil"/>
              <w:right w:color="000000" w:space="0" w:sz="0" w:val="nil"/>
            </w:tcBorders>
            <w:shd w:fill="253238" w:val="clear"/>
            <w:tcMar>
              <w:top w:w="100.0" w:type="dxa"/>
              <w:left w:w="150.0" w:type="dxa"/>
              <w:bottom w:w="100.0" w:type="dxa"/>
              <w:right w:w="150.0" w:type="dxa"/>
            </w:tcMar>
          </w:tcPr>
          <w:p w:rsidR="00000000" w:rsidDel="00000000" w:rsidP="00000000" w:rsidRDefault="00000000" w:rsidRPr="00000000" w14:paraId="000000B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Version control</w:t>
            </w:r>
          </w:p>
          <w:p w:rsidR="00000000" w:rsidDel="00000000" w:rsidP="00000000" w:rsidRDefault="00000000" w:rsidRPr="00000000" w14:paraId="000000B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.git</w:t>
            </w:r>
          </w:p>
          <w:p w:rsidR="00000000" w:rsidDel="00000000" w:rsidP="00000000" w:rsidRDefault="00000000" w:rsidRPr="00000000" w14:paraId="000000B2">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.github</w:t>
            </w:r>
          </w:p>
          <w:p w:rsidR="00000000" w:rsidDel="00000000" w:rsidP="00000000" w:rsidRDefault="00000000" w:rsidRPr="00000000" w14:paraId="000000B3">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B4">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B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Real environment files and secrets - never in the image</w:t>
            </w:r>
          </w:p>
          <w:p w:rsidR="00000000" w:rsidDel="00000000" w:rsidP="00000000" w:rsidRDefault="00000000" w:rsidRPr="00000000" w14:paraId="000000B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.env</w:t>
            </w:r>
          </w:p>
          <w:p w:rsidR="00000000" w:rsidDel="00000000" w:rsidP="00000000" w:rsidRDefault="00000000" w:rsidRPr="00000000" w14:paraId="000000B7">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.env.container</w:t>
            </w:r>
          </w:p>
          <w:p w:rsidR="00000000" w:rsidDel="00000000" w:rsidP="00000000" w:rsidRDefault="00000000" w:rsidRPr="00000000" w14:paraId="000000B8">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.env.local</w:t>
            </w:r>
          </w:p>
          <w:p w:rsidR="00000000" w:rsidDel="00000000" w:rsidP="00000000" w:rsidRDefault="00000000" w:rsidRPr="00000000" w14:paraId="000000B9">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.env.backup</w:t>
            </w:r>
          </w:p>
          <w:p w:rsidR="00000000" w:rsidDel="00000000" w:rsidP="00000000" w:rsidRDefault="00000000" w:rsidRPr="00000000" w14:paraId="000000BA">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.env.production</w:t>
            </w:r>
          </w:p>
          <w:p w:rsidR="00000000" w:rsidDel="00000000" w:rsidP="00000000" w:rsidRDefault="00000000" w:rsidRPr="00000000" w14:paraId="000000BB">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*.key</w:t>
            </w:r>
          </w:p>
          <w:p w:rsidR="00000000" w:rsidDel="00000000" w:rsidP="00000000" w:rsidRDefault="00000000" w:rsidRPr="00000000" w14:paraId="000000B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auth.json</w:t>
            </w:r>
          </w:p>
          <w:p w:rsidR="00000000" w:rsidDel="00000000" w:rsidP="00000000" w:rsidRDefault="00000000" w:rsidRPr="00000000" w14:paraId="000000BD">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BE">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BF">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Host dependencies - installed inside the image instead</w:t>
            </w:r>
          </w:p>
          <w:p w:rsidR="00000000" w:rsidDel="00000000" w:rsidP="00000000" w:rsidRDefault="00000000" w:rsidRPr="00000000" w14:paraId="000000C0">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node_modules</w:t>
            </w:r>
          </w:p>
          <w:p w:rsidR="00000000" w:rsidDel="00000000" w:rsidP="00000000" w:rsidRDefault="00000000" w:rsidRPr="00000000" w14:paraId="000000C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vendor</w:t>
            </w:r>
          </w:p>
          <w:p w:rsidR="00000000" w:rsidDel="00000000" w:rsidP="00000000" w:rsidRDefault="00000000" w:rsidRPr="00000000" w14:paraId="000000C2">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C3">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C4">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Logs and runtime data</w:t>
            </w:r>
          </w:p>
          <w:p w:rsidR="00000000" w:rsidDel="00000000" w:rsidP="00000000" w:rsidRDefault="00000000" w:rsidRPr="00000000" w14:paraId="000000C5">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storage/logs</w:t>
            </w:r>
          </w:p>
          <w:p w:rsidR="00000000" w:rsidDel="00000000" w:rsidP="00000000" w:rsidRDefault="00000000" w:rsidRPr="00000000" w14:paraId="000000C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storage/framework/sessions</w:t>
            </w:r>
          </w:p>
          <w:p w:rsidR="00000000" w:rsidDel="00000000" w:rsidP="00000000" w:rsidRDefault="00000000" w:rsidRPr="00000000" w14:paraId="000000C7">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storage/framework/cache</w:t>
            </w:r>
          </w:p>
          <w:p w:rsidR="00000000" w:rsidDel="00000000" w:rsidP="00000000" w:rsidRDefault="00000000" w:rsidRPr="00000000" w14:paraId="000000C8">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*.log</w:t>
            </w:r>
          </w:p>
          <w:p w:rsidR="00000000" w:rsidDel="00000000" w:rsidP="00000000" w:rsidRDefault="00000000" w:rsidRPr="00000000" w14:paraId="000000C9">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*.bak</w:t>
            </w:r>
          </w:p>
          <w:p w:rsidR="00000000" w:rsidDel="00000000" w:rsidP="00000000" w:rsidRDefault="00000000" w:rsidRPr="00000000" w14:paraId="000000CA">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CB">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CC">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Archives and database exports</w:t>
            </w:r>
          </w:p>
          <w:p w:rsidR="00000000" w:rsidDel="00000000" w:rsidP="00000000" w:rsidRDefault="00000000" w:rsidRPr="00000000" w14:paraId="000000CD">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*.zip</w:t>
            </w:r>
          </w:p>
          <w:p w:rsidR="00000000" w:rsidDel="00000000" w:rsidP="00000000" w:rsidRDefault="00000000" w:rsidRPr="00000000" w14:paraId="000000CE">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*.sql</w:t>
            </w:r>
          </w:p>
          <w:p w:rsidR="00000000" w:rsidDel="00000000" w:rsidP="00000000" w:rsidRDefault="00000000" w:rsidRPr="00000000" w14:paraId="000000CF">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D0">
            <w:pPr>
              <w:spacing w:after="40" w:before="40" w:line="252.00000000000003" w:lineRule="auto"/>
              <w:rPr>
                <w:rFonts w:ascii="Consolas" w:cs="Consolas" w:eastAsia="Consolas" w:hAnsi="Consolas"/>
                <w:color w:val="eceff1"/>
                <w:sz w:val="18"/>
                <w:szCs w:val="18"/>
              </w:rPr>
            </w:pPr>
            <w:r w:rsidDel="00000000" w:rsidR="00000000" w:rsidRPr="00000000">
              <w:rPr>
                <w:rtl w:val="0"/>
              </w:rPr>
            </w:r>
          </w:p>
          <w:p w:rsidR="00000000" w:rsidDel="00000000" w:rsidP="00000000" w:rsidRDefault="00000000" w:rsidRPr="00000000" w14:paraId="000000D1">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 Lab documents and submission artifacts</w:t>
            </w:r>
          </w:p>
          <w:p w:rsidR="00000000" w:rsidDel="00000000" w:rsidP="00000000" w:rsidRDefault="00000000" w:rsidRPr="00000000" w14:paraId="000000D2">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*.pdf</w:t>
            </w:r>
          </w:p>
          <w:p w:rsidR="00000000" w:rsidDel="00000000" w:rsidP="00000000" w:rsidRDefault="00000000" w:rsidRPr="00000000" w14:paraId="000000D3">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*.docx</w:t>
            </w:r>
          </w:p>
          <w:p w:rsidR="00000000" w:rsidDel="00000000" w:rsidP="00000000" w:rsidRDefault="00000000" w:rsidRPr="00000000" w14:paraId="000000D4">
            <w:pPr>
              <w:spacing w:after="40" w:before="40" w:line="252.00000000000003" w:lineRule="auto"/>
              <w:rPr/>
            </w:pPr>
            <w:r w:rsidDel="00000000" w:rsidR="00000000" w:rsidRPr="00000000">
              <w:rPr>
                <w:rFonts w:ascii="Consolas" w:cs="Consolas" w:eastAsia="Consolas" w:hAnsi="Consolas"/>
                <w:color w:val="eceff1"/>
                <w:sz w:val="18"/>
                <w:szCs w:val="18"/>
                <w:rtl w:val="0"/>
              </w:rPr>
              <w:t xml:space="preserve">screenshots</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b8d3ce" w:space="0" w:sz="18" w:val="single"/>
              <w:bottom w:color="000000" w:space="0" w:sz="0" w:val="nil"/>
              <w:right w:color="000000" w:space="0" w:sz="0" w:val="nil"/>
            </w:tcBorders>
            <w:shd w:fill="253238" w:val="clear"/>
            <w:tcMar>
              <w:top w:w="100.0" w:type="dxa"/>
              <w:left w:w="150.0" w:type="dxa"/>
              <w:bottom w:w="100.0" w:type="dxa"/>
              <w:right w:w="150.0" w:type="dxa"/>
            </w:tcMar>
          </w:tcPr>
          <w:p w:rsidR="00000000" w:rsidDel="00000000" w:rsidP="00000000" w:rsidRDefault="00000000" w:rsidRPr="00000000" w14:paraId="000000D6">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APP_NAME=Laravel</w:t>
              <w:br w:type="textWrapping"/>
              <w:t xml:space="preserve">APP_ENV=local</w:t>
              <w:br w:type="textWrapping"/>
              <w:t xml:space="preserve">APP_KEY=</w:t>
            </w:r>
          </w:p>
          <w:p w:rsidR="00000000" w:rsidDel="00000000" w:rsidP="00000000" w:rsidRDefault="00000000" w:rsidRPr="00000000" w14:paraId="000000D7">
            <w:pPr>
              <w:spacing w:after="40" w:before="40" w:line="252.00000000000003" w:lineRule="auto"/>
              <w:rPr>
                <w:rFonts w:ascii="Consolas" w:cs="Consolas" w:eastAsia="Consolas" w:hAnsi="Consolas"/>
                <w:color w:val="eceff1"/>
                <w:sz w:val="18"/>
                <w:szCs w:val="18"/>
              </w:rPr>
            </w:pPr>
            <w:r w:rsidDel="00000000" w:rsidR="00000000" w:rsidRPr="00000000">
              <w:rPr>
                <w:rFonts w:ascii="Consolas" w:cs="Consolas" w:eastAsia="Consolas" w:hAnsi="Consolas"/>
                <w:color w:val="eceff1"/>
                <w:sz w:val="18"/>
                <w:szCs w:val="18"/>
                <w:rtl w:val="0"/>
              </w:rPr>
              <w:t xml:space="preserve">APP_URL=</w:t>
            </w:r>
            <w:r w:rsidDel="00000000" w:rsidR="00000000" w:rsidRPr="00000000">
              <w:rPr>
                <w:rFonts w:ascii="Consolas" w:cs="Consolas" w:eastAsia="Consolas" w:hAnsi="Consolas"/>
                <w:color w:val="eceff1"/>
                <w:sz w:val="18"/>
                <w:szCs w:val="18"/>
                <w:u w:val="single"/>
                <w:rtl w:val="0"/>
              </w:rPr>
              <w:t xml:space="preserve">http://127.0.0.1:8080</w:t>
            </w:r>
            <w:r w:rsidDel="00000000" w:rsidR="00000000" w:rsidRPr="00000000">
              <w:rPr>
                <w:rFonts w:ascii="Consolas" w:cs="Consolas" w:eastAsia="Consolas" w:hAnsi="Consolas"/>
                <w:color w:val="eceff1"/>
                <w:sz w:val="18"/>
                <w:szCs w:val="18"/>
                <w:rtl w:val="0"/>
              </w:rPr>
              <w:br w:type="textWrapping"/>
            </w:r>
          </w:p>
          <w:p w:rsidR="00000000" w:rsidDel="00000000" w:rsidP="00000000" w:rsidRDefault="00000000" w:rsidRPr="00000000" w14:paraId="000000D8">
            <w:pPr>
              <w:spacing w:after="40" w:before="40" w:line="252.00000000000003" w:lineRule="auto"/>
              <w:rPr/>
            </w:pPr>
            <w:r w:rsidDel="00000000" w:rsidR="00000000" w:rsidRPr="00000000">
              <w:rPr>
                <w:rFonts w:ascii="Consolas" w:cs="Consolas" w:eastAsia="Consolas" w:hAnsi="Consolas"/>
                <w:color w:val="eceff1"/>
                <w:sz w:val="18"/>
                <w:szCs w:val="18"/>
                <w:rtl w:val="0"/>
              </w:rPr>
              <w:t xml:space="preserve">DB_CONNECTION=mysql</w:t>
              <w:br w:type="textWrapping"/>
              <w:t xml:space="preserve">DB_HOST=db</w:t>
              <w:br w:type="textWrapping"/>
              <w:t xml:space="preserve">DB_PORT=3306</w:t>
              <w:br w:type="textWrapping"/>
              <w:t xml:space="preserve">DB_DATABASE=laravel_request_container_db</w:t>
              <w:br w:type="textWrapping"/>
              <w:t xml:space="preserve">DB_USERNAME=container_user</w:t>
              <w:br w:type="textWrapping"/>
              <w:t xml:space="preserve">DB_PASSWORD=PLACEHOLDER_SECURE_PASSWORD</w:t>
            </w:r>
            <w:r w:rsidDel="00000000" w:rsidR="00000000" w:rsidRPr="00000000">
              <w:rPr>
                <w:rtl w:val="0"/>
              </w:rPr>
            </w:r>
          </w:p>
        </w:tc>
      </w:tr>
    </w:tbl>
    <w:p w:rsidR="00000000" w:rsidDel="00000000" w:rsidP="00000000" w:rsidRDefault="00000000" w:rsidRPr="00000000" w14:paraId="000000D9">
      <w:pPr>
        <w:keepNext w:val="1"/>
        <w:spacing w:after="120" w:before="360" w:lineRule="auto"/>
        <w:rPr>
          <w:rFonts w:ascii="Calibri" w:cs="Calibri" w:eastAsia="Calibri" w:hAnsi="Calibri"/>
          <w:b w:val="1"/>
          <w:bCs w:val="1"/>
          <w:color w:val="1a252f"/>
          <w:sz w:val="30"/>
          <w:szCs w:val="30"/>
        </w:rPr>
      </w:pPr>
      <w:r w:rsidDel="00000000" w:rsidR="00000000" w:rsidRPr="00000000">
        <w:rPr>
          <w:rtl w:val="0"/>
        </w:rPr>
      </w:r>
    </w:p>
    <w:p w:rsidR="00000000" w:rsidDel="00000000" w:rsidP="00000000" w:rsidRDefault="00000000" w:rsidRPr="00000000" w14:paraId="000000DA">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4. Container Execution &amp; Startup Verification</w:t>
      </w:r>
      <w:r w:rsidDel="00000000" w:rsidR="00000000" w:rsidRPr="00000000">
        <w:rPr>
          <w:rtl w:val="0"/>
        </w:rPr>
      </w:r>
    </w:p>
    <w:p w:rsidR="00000000" w:rsidDel="00000000" w:rsidP="00000000" w:rsidRDefault="00000000" w:rsidRPr="00000000" w14:paraId="000000DB">
      <w:pPr>
        <w:spacing w:after="120" w:before="0" w:line="276" w:lineRule="auto"/>
        <w:rPr/>
      </w:pPr>
      <w:r w:rsidDel="00000000" w:rsidR="00000000" w:rsidRPr="00000000">
        <w:rPr>
          <w:rFonts w:ascii="Calibri" w:cs="Calibri" w:eastAsia="Calibri" w:hAnsi="Calibri"/>
          <w:color w:val="2c3e50"/>
          <w:sz w:val="21"/>
          <w:szCs w:val="21"/>
          <w:rtl w:val="0"/>
        </w:rPr>
        <w:t xml:space="preserve">Screenshots confirming successful image creation, Compose orchestration startup, container status, and database migration execution.</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DC">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310700" cy="2987269"/>
                  <wp:effectExtent b="0" l="0" r="0" t="0"/>
                  <wp:docPr id="11" name="image16.jpg"/>
                  <a:graphic>
                    <a:graphicData uri="http://schemas.openxmlformats.org/drawingml/2006/picture">
                      <pic:pic>
                        <pic:nvPicPr>
                          <pic:cNvPr id="0" name="image16.jpg"/>
                          <pic:cNvPicPr preferRelativeResize="0"/>
                        </pic:nvPicPr>
                        <pic:blipFill>
                          <a:blip r:embed="rId9"/>
                          <a:srcRect b="0" l="2823" r="2823" t="0"/>
                          <a:stretch>
                            <a:fillRect/>
                          </a:stretch>
                        </pic:blipFill>
                        <pic:spPr>
                          <a:xfrm>
                            <a:off x="0" y="0"/>
                            <a:ext cx="5310700" cy="298726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DOCKER COMPOSE BUILD &amp; STARTUP OUTPUT</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DF">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310700" cy="2987269"/>
                  <wp:effectExtent b="0" l="0" r="0" t="0"/>
                  <wp:docPr id="9" name="image6.jpg"/>
                  <a:graphic>
                    <a:graphicData uri="http://schemas.openxmlformats.org/drawingml/2006/picture">
                      <pic:pic>
                        <pic:nvPicPr>
                          <pic:cNvPr id="0" name="image6.jpg"/>
                          <pic:cNvPicPr preferRelativeResize="0"/>
                        </pic:nvPicPr>
                        <pic:blipFill>
                          <a:blip r:embed="rId10"/>
                          <a:srcRect b="0" l="16553" r="16553" t="0"/>
                          <a:stretch>
                            <a:fillRect/>
                          </a:stretch>
                        </pic:blipFill>
                        <pic:spPr>
                          <a:xfrm>
                            <a:off x="0" y="0"/>
                            <a:ext cx="5310700" cy="298726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RUNNING CONTAINERS STATUS (DOCKER COMPOSE PS)</w:t>
            </w:r>
            <w:r w:rsidDel="00000000" w:rsidR="00000000" w:rsidRPr="00000000">
              <w:rPr>
                <w:rtl w:val="0"/>
              </w:rPr>
            </w:r>
          </w:p>
        </w:tc>
      </w:tr>
    </w:tbl>
    <w:p w:rsidR="00000000" w:rsidDel="00000000" w:rsidP="00000000" w:rsidRDefault="00000000" w:rsidRPr="00000000" w14:paraId="000000E1">
      <w:pPr>
        <w:spacing w:after="120" w:lineRule="auto"/>
        <w:rPr/>
      </w:pP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E2">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310700" cy="2987269"/>
                  <wp:effectExtent b="0" l="0" r="0" t="0"/>
                  <wp:docPr id="3" name="image13.jpg"/>
                  <a:graphic>
                    <a:graphicData uri="http://schemas.openxmlformats.org/drawingml/2006/picture">
                      <pic:pic>
                        <pic:nvPicPr>
                          <pic:cNvPr id="0" name="image13.jpg"/>
                          <pic:cNvPicPr preferRelativeResize="0"/>
                        </pic:nvPicPr>
                        <pic:blipFill>
                          <a:blip r:embed="rId11"/>
                          <a:srcRect b="0" l="10696" r="10696" t="0"/>
                          <a:stretch>
                            <a:fillRect/>
                          </a:stretch>
                        </pic:blipFill>
                        <pic:spPr>
                          <a:xfrm>
                            <a:off x="0" y="0"/>
                            <a:ext cx="5310700" cy="298726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DATABASE MIGRATION EXECUTION</w:t>
            </w:r>
            <w:r w:rsidDel="00000000" w:rsidR="00000000" w:rsidRPr="00000000">
              <w:rPr>
                <w:rtl w:val="0"/>
              </w:rPr>
            </w:r>
          </w:p>
        </w:tc>
      </w:tr>
    </w:tbl>
    <w:p w:rsidR="00000000" w:rsidDel="00000000" w:rsidP="00000000" w:rsidRDefault="00000000" w:rsidRPr="00000000" w14:paraId="000000E4">
      <w:pPr>
        <w:spacing w:after="240" w:before="80" w:lineRule="auto"/>
        <w:jc w:val="center"/>
        <w:rPr>
          <w:rFonts w:ascii="Calibri" w:cs="Calibri" w:eastAsia="Calibri" w:hAnsi="Calibri"/>
          <w:i w:val="1"/>
          <w:iCs w:val="1"/>
          <w:color w:val="546e7a"/>
          <w:sz w:val="18"/>
          <w:szCs w:val="18"/>
        </w:rPr>
      </w:pPr>
      <w:r w:rsidDel="00000000" w:rsidR="00000000" w:rsidRPr="00000000">
        <w:rPr>
          <w:rtl w:val="0"/>
        </w:rPr>
      </w:r>
    </w:p>
    <w:p w:rsidR="00000000" w:rsidDel="00000000" w:rsidP="00000000" w:rsidRDefault="00000000" w:rsidRPr="00000000" w14:paraId="000000E5">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5. Application Functional &amp; Security Access Testing</w:t>
      </w:r>
      <w:r w:rsidDel="00000000" w:rsidR="00000000" w:rsidRPr="00000000">
        <w:rPr>
          <w:rtl w:val="0"/>
        </w:rPr>
      </w:r>
    </w:p>
    <w:p w:rsidR="00000000" w:rsidDel="00000000" w:rsidP="00000000" w:rsidRDefault="00000000" w:rsidRPr="00000000" w14:paraId="000000E6">
      <w:pPr>
        <w:spacing w:after="120" w:before="0" w:line="276" w:lineRule="auto"/>
        <w:rPr/>
      </w:pPr>
      <w:r w:rsidDel="00000000" w:rsidR="00000000" w:rsidRPr="00000000">
        <w:rPr>
          <w:rFonts w:ascii="Calibri" w:cs="Calibri" w:eastAsia="Calibri" w:hAnsi="Calibri"/>
          <w:color w:val="2c3e50"/>
          <w:sz w:val="21"/>
          <w:szCs w:val="21"/>
          <w:rtl w:val="0"/>
        </w:rPr>
        <w:t xml:space="preserve">Validation of application features, student ownership isolation rules, 403 Forbidden enforcement, and administrator privileges within the containerized environment.</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E7">
            <w:pPr>
              <w:spacing w:after="40" w:before="280" w:lineRule="auto"/>
              <w:jc w:val="center"/>
              <w:rPr>
                <w:rFonts w:ascii="Calibri" w:cs="Calibri" w:eastAsia="Calibri" w:hAnsi="Calibri"/>
                <w:i w:val="1"/>
                <w:iCs w:val="1"/>
                <w:color w:val="546e7a"/>
                <w:sz w:val="19"/>
                <w:szCs w:val="19"/>
              </w:rPr>
            </w:pPr>
            <w:r w:rsidDel="00000000" w:rsidR="00000000" w:rsidRPr="00000000">
              <w:rPr>
                <w:rFonts w:ascii="Calibri" w:cs="Calibri" w:eastAsia="Calibri" w:hAnsi="Calibri"/>
                <w:b w:val="1"/>
                <w:bCs w:val="1"/>
                <w:color w:val="1a252f"/>
                <w:sz w:val="21"/>
                <w:szCs w:val="21"/>
              </w:rPr>
              <w:drawing>
                <wp:inline distB="114300" distT="114300" distL="114300" distR="114300">
                  <wp:extent cx="5943600" cy="3149600"/>
                  <wp:effectExtent b="0" l="0" r="0" t="0"/>
                  <wp:docPr id="7"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STUDENT A AUTHORIZED REQUEST VIEW</w:t>
            </w:r>
            <w:r w:rsidDel="00000000" w:rsidR="00000000" w:rsidRPr="00000000">
              <w:rPr>
                <w:rtl w:val="0"/>
              </w:rPr>
            </w:r>
          </w:p>
        </w:tc>
      </w:tr>
    </w:tbl>
    <w:p w:rsidR="00000000" w:rsidDel="00000000" w:rsidP="00000000" w:rsidRDefault="00000000" w:rsidRPr="00000000" w14:paraId="000000E9">
      <w:pPr>
        <w:spacing w:after="240" w:before="80" w:lineRule="auto"/>
        <w:jc w:val="left"/>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EA">
            <w:pPr>
              <w:spacing w:after="40" w:before="280" w:lineRule="auto"/>
              <w:jc w:val="center"/>
              <w:rPr>
                <w:rFonts w:ascii="Calibri" w:cs="Calibri" w:eastAsia="Calibri" w:hAnsi="Calibri"/>
                <w:i w:val="1"/>
                <w:iCs w:val="1"/>
                <w:color w:val="546e7a"/>
                <w:sz w:val="19"/>
                <w:szCs w:val="19"/>
              </w:rPr>
            </w:pPr>
            <w:r w:rsidDel="00000000" w:rsidR="00000000" w:rsidRPr="00000000">
              <w:rPr>
                <w:rFonts w:ascii="Calibri" w:cs="Calibri" w:eastAsia="Calibri" w:hAnsi="Calibri"/>
                <w:b w:val="1"/>
                <w:bCs w:val="1"/>
                <w:color w:val="1a252f"/>
                <w:sz w:val="21"/>
                <w:szCs w:val="21"/>
              </w:rPr>
              <w:drawing>
                <wp:inline distB="114300" distT="114300" distL="114300" distR="114300">
                  <wp:extent cx="5943600" cy="3149600"/>
                  <wp:effectExtent b="0" l="0" r="0" t="0"/>
                  <wp:docPr id="10"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STUDENT B UNAUTHORIZED ACCESS DENIAL (403/404)</w:t>
            </w:r>
            <w:r w:rsidDel="00000000" w:rsidR="00000000" w:rsidRPr="00000000">
              <w:rPr>
                <w:rtl w:val="0"/>
              </w:rPr>
            </w:r>
          </w:p>
        </w:tc>
      </w:tr>
    </w:tbl>
    <w:p w:rsidR="00000000" w:rsidDel="00000000" w:rsidP="00000000" w:rsidRDefault="00000000" w:rsidRPr="00000000" w14:paraId="000000EC">
      <w:pPr>
        <w:spacing w:after="240" w:before="80" w:lineRule="auto"/>
        <w:jc w:val="center"/>
        <w:rPr/>
      </w:pP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0ED">
            <w:pPr>
              <w:spacing w:after="40" w:before="280" w:lineRule="auto"/>
              <w:jc w:val="center"/>
              <w:rPr>
                <w:rFonts w:ascii="Calibri" w:cs="Calibri" w:eastAsia="Calibri" w:hAnsi="Calibri"/>
                <w:i w:val="1"/>
                <w:iCs w:val="1"/>
                <w:color w:val="546e7a"/>
                <w:sz w:val="19"/>
                <w:szCs w:val="19"/>
              </w:rPr>
            </w:pPr>
            <w:r w:rsidDel="00000000" w:rsidR="00000000" w:rsidRPr="00000000">
              <w:rPr>
                <w:rFonts w:ascii="Calibri" w:cs="Calibri" w:eastAsia="Calibri" w:hAnsi="Calibri"/>
                <w:i w:val="1"/>
                <w:iCs w:val="1"/>
                <w:color w:val="546e7a"/>
                <w:sz w:val="19"/>
                <w:szCs w:val="19"/>
              </w:rPr>
              <w:drawing>
                <wp:inline distB="114300" distT="114300" distL="114300" distR="114300">
                  <wp:extent cx="5943600" cy="2705100"/>
                  <wp:effectExtent b="0" l="0" r="0" t="0"/>
                  <wp:docPr id="1"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ADMINISTRATOR MANAGEMENT DASHBOARD (Lab 03)</w:t>
            </w:r>
            <w:r w:rsidDel="00000000" w:rsidR="00000000" w:rsidRPr="00000000">
              <w:rPr>
                <w:rtl w:val="0"/>
              </w:rPr>
            </w:r>
          </w:p>
        </w:tc>
      </w:tr>
    </w:tbl>
    <w:p w:rsidR="00000000" w:rsidDel="00000000" w:rsidP="00000000" w:rsidRDefault="00000000" w:rsidRPr="00000000" w14:paraId="000000EF">
      <w:pPr>
        <w:keepNext w:val="1"/>
        <w:spacing w:after="120" w:before="360" w:lineRule="auto"/>
        <w:rPr>
          <w:rFonts w:ascii="Calibri" w:cs="Calibri" w:eastAsia="Calibri" w:hAnsi="Calibri"/>
          <w:b w:val="1"/>
          <w:bCs w:val="1"/>
          <w:color w:val="1a252f"/>
          <w:sz w:val="30"/>
          <w:szCs w:val="30"/>
        </w:rPr>
      </w:pPr>
      <w:r w:rsidDel="00000000" w:rsidR="00000000" w:rsidRPr="00000000">
        <w:rPr>
          <w:rtl w:val="0"/>
        </w:rPr>
      </w:r>
    </w:p>
    <w:p w:rsidR="00000000" w:rsidDel="00000000" w:rsidP="00000000" w:rsidRDefault="00000000" w:rsidRPr="00000000" w14:paraId="000000F0">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6. Database Persistence &amp; Container Replacement Testing</w:t>
      </w:r>
      <w:r w:rsidDel="00000000" w:rsidR="00000000" w:rsidRPr="00000000">
        <w:rPr>
          <w:rtl w:val="0"/>
        </w:rPr>
      </w:r>
    </w:p>
    <w:p w:rsidR="00000000" w:rsidDel="00000000" w:rsidP="00000000" w:rsidRDefault="00000000" w:rsidRPr="00000000" w14:paraId="000000F1">
      <w:pPr>
        <w:spacing w:after="120" w:before="0" w:line="276" w:lineRule="auto"/>
        <w:rPr/>
      </w:pPr>
      <w:r w:rsidDel="00000000" w:rsidR="00000000" w:rsidRPr="00000000">
        <w:rPr>
          <w:rFonts w:ascii="Calibri" w:cs="Calibri" w:eastAsia="Calibri" w:hAnsi="Calibri"/>
          <w:color w:val="2c3e50"/>
          <w:sz w:val="21"/>
          <w:szCs w:val="21"/>
          <w:rtl w:val="0"/>
        </w:rPr>
        <w:t xml:space="preserve">Empirical proof that database records stored in named Docker volume 'db_data' persist through app container recreation and stack restart.</w:t>
      </w:r>
      <w:r w:rsidDel="00000000" w:rsidR="00000000" w:rsidRPr="00000000">
        <w:rPr>
          <w:rtl w:val="0"/>
        </w:rPr>
      </w:r>
    </w:p>
    <w:p w:rsidR="00000000" w:rsidDel="00000000" w:rsidP="00000000" w:rsidRDefault="00000000" w:rsidRPr="00000000" w14:paraId="000000F2">
      <w:pPr>
        <w:keepNext w:val="1"/>
        <w:spacing w:after="80" w:before="240" w:lineRule="auto"/>
        <w:rPr>
          <w:rFonts w:ascii="Calibri" w:cs="Calibri" w:eastAsia="Calibri" w:hAnsi="Calibri"/>
          <w:b w:val="1"/>
          <w:bCs w:val="1"/>
          <w:color w:val="1a252f"/>
          <w:sz w:val="25"/>
          <w:szCs w:val="25"/>
        </w:rPr>
      </w:pPr>
      <w:r w:rsidDel="00000000" w:rsidR="00000000" w:rsidRPr="00000000">
        <w:rPr>
          <w:rFonts w:ascii="Calibri" w:cs="Calibri" w:eastAsia="Calibri" w:hAnsi="Calibri"/>
          <w:b w:val="1"/>
          <w:bCs w:val="1"/>
          <w:color w:val="1a252f"/>
          <w:sz w:val="25"/>
          <w:szCs w:val="25"/>
          <w:rtl w:val="0"/>
        </w:rPr>
        <w:t xml:space="preserve">6.1 Persistence Record &amp; Container ID Comparison Table</w:t>
      </w:r>
    </w:p>
    <w:tbl>
      <w:tblPr>
        <w:tblStyle w:val="Table14"/>
        <w:tblW w:w="9346.152204836415" w:type="dxa"/>
        <w:jc w:val="center"/>
        <w:tblLayout w:type="fixed"/>
        <w:tblLook w:val="0400"/>
      </w:tblPr>
      <w:tblGrid>
        <w:gridCol w:w="1531.1522048364154"/>
        <w:gridCol w:w="765"/>
        <w:gridCol w:w="3075"/>
        <w:gridCol w:w="795"/>
        <w:gridCol w:w="3180"/>
        <w:tblGridChange w:id="0">
          <w:tblGrid>
            <w:gridCol w:w="1531.1522048364154"/>
            <w:gridCol w:w="765"/>
            <w:gridCol w:w="3075"/>
            <w:gridCol w:w="795"/>
            <w:gridCol w:w="3180"/>
          </w:tblGrid>
        </w:tblGridChange>
      </w:tblGrid>
      <w:tr>
        <w:trPr>
          <w:cantSplit w:val="0"/>
          <w:tblHeader w:val="0"/>
        </w:trPr>
        <w:tc>
          <w:tcPr>
            <w:tcBorders>
              <w:bottom w:color="b8d3ce" w:space="0" w:sz="8" w:val="single"/>
            </w:tcBorders>
            <w:shd w:fill="d2e8e3" w:val="clear"/>
            <w:tcMar>
              <w:top w:w="80.0" w:type="dxa"/>
              <w:left w:w="80.0" w:type="dxa"/>
              <w:bottom w:w="80.0" w:type="dxa"/>
              <w:right w:w="80.0" w:type="dxa"/>
            </w:tcMar>
          </w:tcPr>
          <w:p w:rsidR="00000000" w:rsidDel="00000000" w:rsidP="00000000" w:rsidRDefault="00000000" w:rsidRPr="00000000" w14:paraId="000000F3">
            <w:pPr>
              <w:spacing w:after="0" w:lineRule="auto"/>
              <w:rPr/>
            </w:pPr>
            <w:r w:rsidDel="00000000" w:rsidR="00000000" w:rsidRPr="00000000">
              <w:rPr>
                <w:rFonts w:ascii="Calibri" w:cs="Calibri" w:eastAsia="Calibri" w:hAnsi="Calibri"/>
                <w:b w:val="1"/>
                <w:bCs w:val="1"/>
                <w:color w:val="1a252f"/>
                <w:sz w:val="18"/>
                <w:szCs w:val="18"/>
                <w:rtl w:val="0"/>
              </w:rPr>
              <w:t xml:space="preserve">Test Stage</w:t>
            </w:r>
            <w:r w:rsidDel="00000000" w:rsidR="00000000" w:rsidRPr="00000000">
              <w:rPr>
                <w:rtl w:val="0"/>
              </w:rPr>
            </w:r>
          </w:p>
        </w:tc>
        <w:tc>
          <w:tcPr>
            <w:tcBorders>
              <w:bottom w:color="b8d3ce" w:space="0" w:sz="8" w:val="single"/>
            </w:tcBorders>
            <w:shd w:fill="d2e8e3" w:val="clear"/>
            <w:tcMar>
              <w:top w:w="80.0" w:type="dxa"/>
              <w:left w:w="80.0" w:type="dxa"/>
              <w:bottom w:w="80.0" w:type="dxa"/>
              <w:right w:w="80.0" w:type="dxa"/>
            </w:tcMar>
          </w:tcPr>
          <w:p w:rsidR="00000000" w:rsidDel="00000000" w:rsidP="00000000" w:rsidRDefault="00000000" w:rsidRPr="00000000" w14:paraId="000000F4">
            <w:pPr>
              <w:spacing w:after="0" w:lineRule="auto"/>
              <w:rPr>
                <w:rFonts w:ascii="Calibri" w:cs="Calibri" w:eastAsia="Calibri" w:hAnsi="Calibri"/>
                <w:b w:val="1"/>
                <w:bCs w:val="1"/>
                <w:color w:val="1a252f"/>
                <w:sz w:val="18"/>
                <w:szCs w:val="18"/>
              </w:rPr>
            </w:pPr>
            <w:r w:rsidDel="00000000" w:rsidR="00000000" w:rsidRPr="00000000">
              <w:rPr>
                <w:rtl w:val="0"/>
              </w:rPr>
            </w:r>
          </w:p>
        </w:tc>
        <w:tc>
          <w:tcPr>
            <w:tcBorders>
              <w:bottom w:color="b8d3ce" w:space="0" w:sz="8" w:val="single"/>
            </w:tcBorders>
            <w:shd w:fill="d2e8e3" w:val="clear"/>
            <w:tcMar>
              <w:top w:w="80.0" w:type="dxa"/>
              <w:left w:w="80.0" w:type="dxa"/>
              <w:bottom w:w="80.0" w:type="dxa"/>
              <w:right w:w="80.0" w:type="dxa"/>
            </w:tcMar>
          </w:tcPr>
          <w:p w:rsidR="00000000" w:rsidDel="00000000" w:rsidP="00000000" w:rsidRDefault="00000000" w:rsidRPr="00000000" w14:paraId="000000F5">
            <w:pPr>
              <w:spacing w:after="0" w:lineRule="auto"/>
              <w:rPr/>
            </w:pPr>
            <w:r w:rsidDel="00000000" w:rsidR="00000000" w:rsidRPr="00000000">
              <w:rPr>
                <w:rFonts w:ascii="Calibri" w:cs="Calibri" w:eastAsia="Calibri" w:hAnsi="Calibri"/>
                <w:b w:val="1"/>
                <w:bCs w:val="1"/>
                <w:color w:val="1a252f"/>
                <w:sz w:val="18"/>
                <w:szCs w:val="18"/>
                <w:rtl w:val="0"/>
              </w:rPr>
              <w:t xml:space="preserve">App Container ID</w:t>
            </w:r>
            <w:r w:rsidDel="00000000" w:rsidR="00000000" w:rsidRPr="00000000">
              <w:rPr>
                <w:rtl w:val="0"/>
              </w:rPr>
            </w:r>
          </w:p>
        </w:tc>
        <w:tc>
          <w:tcPr>
            <w:tcBorders>
              <w:bottom w:color="b8d3ce" w:space="0" w:sz="8" w:val="single"/>
            </w:tcBorders>
            <w:shd w:fill="d2e8e3" w:val="clear"/>
            <w:tcMar>
              <w:top w:w="80.0" w:type="dxa"/>
              <w:left w:w="80.0" w:type="dxa"/>
              <w:bottom w:w="80.0" w:type="dxa"/>
              <w:right w:w="80.0" w:type="dxa"/>
            </w:tcMar>
          </w:tcPr>
          <w:p w:rsidR="00000000" w:rsidDel="00000000" w:rsidP="00000000" w:rsidRDefault="00000000" w:rsidRPr="00000000" w14:paraId="000000F6">
            <w:pPr>
              <w:spacing w:after="0" w:lineRule="auto"/>
              <w:rPr>
                <w:rFonts w:ascii="Calibri" w:cs="Calibri" w:eastAsia="Calibri" w:hAnsi="Calibri"/>
                <w:b w:val="1"/>
                <w:bCs w:val="1"/>
                <w:color w:val="1a252f"/>
                <w:sz w:val="18"/>
                <w:szCs w:val="18"/>
              </w:rPr>
            </w:pPr>
            <w:r w:rsidDel="00000000" w:rsidR="00000000" w:rsidRPr="00000000">
              <w:rPr>
                <w:rtl w:val="0"/>
              </w:rPr>
            </w:r>
          </w:p>
        </w:tc>
        <w:tc>
          <w:tcPr>
            <w:tcBorders>
              <w:bottom w:color="b8d3ce" w:space="0" w:sz="8" w:val="single"/>
            </w:tcBorders>
            <w:shd w:fill="d2e8e3" w:val="clear"/>
            <w:tcMar>
              <w:top w:w="80.0" w:type="dxa"/>
              <w:left w:w="80.0" w:type="dxa"/>
              <w:bottom w:w="80.0" w:type="dxa"/>
              <w:right w:w="80.0" w:type="dxa"/>
            </w:tcMar>
          </w:tcPr>
          <w:p w:rsidR="00000000" w:rsidDel="00000000" w:rsidP="00000000" w:rsidRDefault="00000000" w:rsidRPr="00000000" w14:paraId="000000F7">
            <w:pPr>
              <w:spacing w:after="0" w:lineRule="auto"/>
              <w:rPr/>
            </w:pPr>
            <w:r w:rsidDel="00000000" w:rsidR="00000000" w:rsidRPr="00000000">
              <w:rPr>
                <w:rFonts w:ascii="Calibri" w:cs="Calibri" w:eastAsia="Calibri" w:hAnsi="Calibri"/>
                <w:b w:val="1"/>
                <w:bCs w:val="1"/>
                <w:color w:val="1a252f"/>
                <w:sz w:val="18"/>
                <w:szCs w:val="18"/>
                <w:rtl w:val="0"/>
              </w:rPr>
              <w:t xml:space="preserve">Persistence</w:t>
            </w:r>
            <w:r w:rsidDel="00000000" w:rsidR="00000000" w:rsidRPr="00000000">
              <w:rPr>
                <w:rtl w:val="0"/>
              </w:rPr>
            </w:r>
          </w:p>
        </w:tc>
      </w:tr>
      <w:tr>
        <w:trPr>
          <w:cantSplit w:val="0"/>
          <w:tblHeader w:val="0"/>
        </w:trPr>
        <w:tc>
          <w:tcPr>
            <w:tcBorders>
              <w:bottom w:color="b8d3ce" w:space="0" w:sz="4" w:val="single"/>
            </w:tcBorders>
            <w:shd w:fill="ffffff" w:val="clear"/>
            <w:tcMar>
              <w:top w:w="60.0" w:type="dxa"/>
              <w:left w:w="80.0" w:type="dxa"/>
              <w:bottom w:w="60.0" w:type="dxa"/>
              <w:right w:w="80.0" w:type="dxa"/>
            </w:tcMar>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color w:val="2c3e50"/>
                <w:sz w:val="17"/>
                <w:szCs w:val="17"/>
                <w:rtl w:val="0"/>
              </w:rPr>
              <w:t xml:space="preserve">Before Container Replacement</w:t>
            </w:r>
            <w:r w:rsidDel="00000000" w:rsidR="00000000" w:rsidRPr="00000000">
              <w:rPr>
                <w:rtl w:val="0"/>
              </w:rPr>
            </w:r>
          </w:p>
        </w:tc>
        <w:tc>
          <w:tcPr>
            <w:tcBorders>
              <w:bottom w:color="b8d3ce" w:space="0" w:sz="4" w:val="single"/>
            </w:tcBorders>
            <w:shd w:fill="ffffff" w:val="clear"/>
            <w:tcMar>
              <w:top w:w="60.0" w:type="dxa"/>
              <w:left w:w="80.0" w:type="dxa"/>
              <w:bottom w:w="60.0" w:type="dxa"/>
              <w:right w:w="80.0" w:type="dxa"/>
            </w:tcMar>
          </w:tcPr>
          <w:p w:rsidR="00000000" w:rsidDel="00000000" w:rsidP="00000000" w:rsidRDefault="00000000" w:rsidRPr="00000000" w14:paraId="000000F9">
            <w:pPr>
              <w:spacing w:after="0" w:lineRule="auto"/>
              <w:rPr>
                <w:rFonts w:ascii="Calibri" w:cs="Calibri" w:eastAsia="Calibri" w:hAnsi="Calibri"/>
                <w:color w:val="2c3e50"/>
                <w:sz w:val="17"/>
                <w:szCs w:val="17"/>
              </w:rPr>
            </w:pPr>
            <w:r w:rsidDel="00000000" w:rsidR="00000000" w:rsidRPr="00000000">
              <w:rPr>
                <w:rtl w:val="0"/>
              </w:rPr>
            </w:r>
          </w:p>
        </w:tc>
        <w:tc>
          <w:tcPr>
            <w:tcBorders>
              <w:bottom w:color="b8d3ce" w:space="0" w:sz="4" w:val="single"/>
            </w:tcBorders>
            <w:shd w:fill="ffffff" w:val="clear"/>
            <w:tcMar>
              <w:top w:w="60.0" w:type="dxa"/>
              <w:left w:w="80.0" w:type="dxa"/>
              <w:bottom w:w="60.0" w:type="dxa"/>
              <w:right w:w="80.0" w:type="dxa"/>
            </w:tcMar>
          </w:tcPr>
          <w:p w:rsidR="00000000" w:rsidDel="00000000" w:rsidP="00000000" w:rsidRDefault="00000000" w:rsidRPr="00000000" w14:paraId="000000FA">
            <w:pPr>
              <w:spacing w:after="0" w:lineRule="auto"/>
              <w:rPr/>
            </w:pPr>
            <w:r w:rsidDel="00000000" w:rsidR="00000000" w:rsidRPr="00000000">
              <w:rPr>
                <w:rFonts w:ascii="Calibri" w:cs="Calibri" w:eastAsia="Calibri" w:hAnsi="Calibri"/>
                <w:color w:val="2c3e50"/>
                <w:sz w:val="17"/>
                <w:szCs w:val="17"/>
                <w:rtl w:val="0"/>
              </w:rPr>
              <w:t xml:space="preserve">f88b4d0ce2a56c98c2836e4520b1ea1696dac4a61dcb2b29f34e3dd1799329a4</w:t>
            </w:r>
            <w:r w:rsidDel="00000000" w:rsidR="00000000" w:rsidRPr="00000000">
              <w:rPr>
                <w:rtl w:val="0"/>
              </w:rPr>
            </w:r>
          </w:p>
        </w:tc>
        <w:tc>
          <w:tcPr>
            <w:tcBorders>
              <w:bottom w:color="b8d3ce" w:space="0" w:sz="4" w:val="single"/>
            </w:tcBorders>
            <w:shd w:fill="ffffff" w:val="clear"/>
            <w:tcMar>
              <w:top w:w="60.0" w:type="dxa"/>
              <w:left w:w="80.0" w:type="dxa"/>
              <w:bottom w:w="60.0" w:type="dxa"/>
              <w:right w:w="80.0" w:type="dxa"/>
            </w:tcMar>
          </w:tcPr>
          <w:p w:rsidR="00000000" w:rsidDel="00000000" w:rsidP="00000000" w:rsidRDefault="00000000" w:rsidRPr="00000000" w14:paraId="000000FB">
            <w:pPr>
              <w:spacing w:after="0" w:lineRule="auto"/>
              <w:rPr>
                <w:rFonts w:ascii="Calibri" w:cs="Calibri" w:eastAsia="Calibri" w:hAnsi="Calibri"/>
                <w:color w:val="2c3e50"/>
                <w:sz w:val="17"/>
                <w:szCs w:val="17"/>
              </w:rPr>
            </w:pPr>
            <w:r w:rsidDel="00000000" w:rsidR="00000000" w:rsidRPr="00000000">
              <w:rPr>
                <w:rtl w:val="0"/>
              </w:rPr>
            </w:r>
          </w:p>
        </w:tc>
        <w:tc>
          <w:tcPr>
            <w:tcBorders>
              <w:bottom w:color="b8d3ce" w:space="0" w:sz="4" w:val="single"/>
            </w:tcBorders>
            <w:shd w:fill="ffffff" w:val="clear"/>
            <w:tcMar>
              <w:top w:w="60.0" w:type="dxa"/>
              <w:left w:w="80.0" w:type="dxa"/>
              <w:bottom w:w="60.0" w:type="dxa"/>
              <w:right w:w="80.0" w:type="dxa"/>
            </w:tcMar>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color w:val="2c3e50"/>
                <w:sz w:val="17"/>
                <w:szCs w:val="17"/>
                <w:rtl w:val="0"/>
              </w:rPr>
              <w:t xml:space="preserve">Baseline Record Saved</w:t>
            </w:r>
            <w:r w:rsidDel="00000000" w:rsidR="00000000" w:rsidRPr="00000000">
              <w:rPr>
                <w:rtl w:val="0"/>
              </w:rPr>
            </w:r>
          </w:p>
        </w:tc>
      </w:tr>
      <w:tr>
        <w:trPr>
          <w:cantSplit w:val="0"/>
          <w:tblHeader w:val="0"/>
        </w:trPr>
        <w:tc>
          <w:tcPr>
            <w:tcBorders>
              <w:bottom w:color="b8d3ce" w:space="0" w:sz="4" w:val="single"/>
            </w:tcBorders>
            <w:shd w:fill="f0f5f4" w:val="clear"/>
            <w:tcMar>
              <w:top w:w="60.0" w:type="dxa"/>
              <w:left w:w="80.0" w:type="dxa"/>
              <w:bottom w:w="60.0" w:type="dxa"/>
              <w:right w:w="80.0" w:type="dxa"/>
            </w:tcMar>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color w:val="2c3e50"/>
                <w:sz w:val="17"/>
                <w:szCs w:val="17"/>
                <w:rtl w:val="0"/>
              </w:rPr>
              <w:t xml:space="preserve">After Container Recreation &amp; Restart</w:t>
            </w:r>
            <w:r w:rsidDel="00000000" w:rsidR="00000000" w:rsidRPr="00000000">
              <w:rPr>
                <w:rtl w:val="0"/>
              </w:rPr>
            </w:r>
          </w:p>
        </w:tc>
        <w:tc>
          <w:tcPr>
            <w:tcBorders>
              <w:bottom w:color="b8d3ce" w:space="0" w:sz="4" w:val="single"/>
            </w:tcBorders>
            <w:shd w:fill="f0f5f4" w:val="clear"/>
            <w:tcMar>
              <w:top w:w="60.0" w:type="dxa"/>
              <w:left w:w="80.0" w:type="dxa"/>
              <w:bottom w:w="60.0" w:type="dxa"/>
              <w:right w:w="80.0" w:type="dxa"/>
            </w:tcMar>
          </w:tcPr>
          <w:p w:rsidR="00000000" w:rsidDel="00000000" w:rsidP="00000000" w:rsidRDefault="00000000" w:rsidRPr="00000000" w14:paraId="000000FE">
            <w:pPr>
              <w:spacing w:after="0" w:lineRule="auto"/>
              <w:rPr>
                <w:rFonts w:ascii="Calibri" w:cs="Calibri" w:eastAsia="Calibri" w:hAnsi="Calibri"/>
                <w:color w:val="2c3e50"/>
                <w:sz w:val="17"/>
                <w:szCs w:val="17"/>
              </w:rPr>
            </w:pPr>
            <w:r w:rsidDel="00000000" w:rsidR="00000000" w:rsidRPr="00000000">
              <w:rPr>
                <w:rtl w:val="0"/>
              </w:rPr>
            </w:r>
          </w:p>
        </w:tc>
        <w:tc>
          <w:tcPr>
            <w:tcBorders>
              <w:bottom w:color="b8d3ce" w:space="0" w:sz="4" w:val="single"/>
            </w:tcBorders>
            <w:shd w:fill="f0f5f4" w:val="clear"/>
            <w:tcMar>
              <w:top w:w="60.0" w:type="dxa"/>
              <w:left w:w="80.0" w:type="dxa"/>
              <w:bottom w:w="60.0" w:type="dxa"/>
              <w:right w:w="80.0" w:type="dxa"/>
            </w:tcMa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color w:val="2c3e50"/>
                <w:sz w:val="17"/>
                <w:szCs w:val="17"/>
                <w:rtl w:val="0"/>
              </w:rPr>
              <w:t xml:space="preserve">4b36c9c196b5f28b7b84103a72ab37524bb9e18ad1b04e408d0b7c92dfdaaa62(CHANGED)</w:t>
            </w:r>
            <w:r w:rsidDel="00000000" w:rsidR="00000000" w:rsidRPr="00000000">
              <w:rPr>
                <w:rtl w:val="0"/>
              </w:rPr>
            </w:r>
          </w:p>
        </w:tc>
        <w:tc>
          <w:tcPr>
            <w:tcBorders>
              <w:bottom w:color="b8d3ce" w:space="0" w:sz="4" w:val="single"/>
            </w:tcBorders>
            <w:shd w:fill="f0f5f4" w:val="clear"/>
            <w:tcMar>
              <w:top w:w="60.0" w:type="dxa"/>
              <w:left w:w="80.0" w:type="dxa"/>
              <w:bottom w:w="60.0" w:type="dxa"/>
              <w:right w:w="80.0" w:type="dxa"/>
            </w:tcMar>
          </w:tcPr>
          <w:p w:rsidR="00000000" w:rsidDel="00000000" w:rsidP="00000000" w:rsidRDefault="00000000" w:rsidRPr="00000000" w14:paraId="00000100">
            <w:pPr>
              <w:spacing w:after="0" w:lineRule="auto"/>
              <w:rPr>
                <w:rFonts w:ascii="Calibri" w:cs="Calibri" w:eastAsia="Calibri" w:hAnsi="Calibri"/>
                <w:color w:val="2c3e50"/>
                <w:sz w:val="17"/>
                <w:szCs w:val="17"/>
              </w:rPr>
            </w:pPr>
            <w:r w:rsidDel="00000000" w:rsidR="00000000" w:rsidRPr="00000000">
              <w:rPr>
                <w:rtl w:val="0"/>
              </w:rPr>
            </w:r>
          </w:p>
        </w:tc>
        <w:tc>
          <w:tcPr>
            <w:tcBorders>
              <w:bottom w:color="b8d3ce" w:space="0" w:sz="4" w:val="single"/>
            </w:tcBorders>
            <w:shd w:fill="f0f5f4" w:val="clear"/>
            <w:tcMar>
              <w:top w:w="60.0" w:type="dxa"/>
              <w:left w:w="80.0" w:type="dxa"/>
              <w:bottom w:w="60.0" w:type="dxa"/>
              <w:right w:w="80.0" w:type="dxa"/>
            </w:tcMa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color w:val="2c3e50"/>
                <w:sz w:val="17"/>
                <w:szCs w:val="17"/>
                <w:rtl w:val="0"/>
              </w:rPr>
              <w:t xml:space="preserve">SUCCESS (Data Retained)</w:t>
            </w:r>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103">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477989" cy="1341548"/>
                  <wp:effectExtent b="0" l="0" r="0" t="0"/>
                  <wp:docPr id="1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477989" cy="134154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RECORD CREATION (CONTAINER-PERSIST-01)</w:t>
            </w:r>
            <w:r w:rsidDel="00000000" w:rsidR="00000000" w:rsidRPr="00000000">
              <w:rPr>
                <w:rtl w:val="0"/>
              </w:rPr>
            </w:r>
          </w:p>
        </w:tc>
      </w:tr>
    </w:tbl>
    <w:p w:rsidR="00000000" w:rsidDel="00000000" w:rsidP="00000000" w:rsidRDefault="00000000" w:rsidRPr="00000000" w14:paraId="00000105">
      <w:pPr>
        <w:spacing w:after="240" w:before="80" w:lineRule="auto"/>
        <w:jc w:val="left"/>
        <w:rPr>
          <w:rFonts w:ascii="Calibri" w:cs="Calibri" w:eastAsia="Calibri" w:hAnsi="Calibri"/>
          <w:b w:val="1"/>
          <w:bCs w:val="1"/>
          <w:color w:val="1a252f"/>
          <w:sz w:val="18"/>
          <w:szCs w:val="18"/>
        </w:rPr>
      </w:pP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106">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510356" cy="1421742"/>
                  <wp:effectExtent b="0" l="0" r="0" t="0"/>
                  <wp:docPr id="8"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510356" cy="142174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APP CONTAINER ID 02</w:t>
            </w:r>
            <w:r w:rsidDel="00000000" w:rsidR="00000000" w:rsidRPr="00000000">
              <w:rPr>
                <w:rtl w:val="0"/>
              </w:rPr>
            </w:r>
          </w:p>
        </w:tc>
      </w:tr>
    </w:tbl>
    <w:p w:rsidR="00000000" w:rsidDel="00000000" w:rsidP="00000000" w:rsidRDefault="00000000" w:rsidRPr="00000000" w14:paraId="00000108">
      <w:pPr>
        <w:spacing w:after="240" w:before="80" w:lineRule="auto"/>
        <w:jc w:val="center"/>
        <w:rPr/>
      </w:pPr>
      <w:r w:rsidDel="00000000" w:rsidR="00000000" w:rsidRPr="00000000">
        <w:rPr>
          <w:rFonts w:ascii="Calibri" w:cs="Calibri" w:eastAsia="Calibri" w:hAnsi="Calibri"/>
          <w:b w:val="1"/>
          <w:bCs w:val="1"/>
          <w:color w:val="1a252f"/>
          <w:sz w:val="18"/>
          <w:szCs w:val="18"/>
          <w:rtl w:val="0"/>
        </w:rPr>
        <w:t xml:space="preserve">Figure: </w:t>
      </w:r>
      <w:r w:rsidDel="00000000" w:rsidR="00000000" w:rsidRPr="00000000">
        <w:rPr>
          <w:rFonts w:ascii="Calibri" w:cs="Calibri" w:eastAsia="Calibri" w:hAnsi="Calibri"/>
          <w:i w:val="1"/>
          <w:iCs w:val="1"/>
          <w:color w:val="546e7a"/>
          <w:sz w:val="18"/>
          <w:szCs w:val="18"/>
          <w:rtl w:val="0"/>
        </w:rPr>
        <w:t xml:space="preserve">Short caption describing record persistence after container recreation details and key results.</w:t>
      </w:r>
      <w:r w:rsidDel="00000000" w:rsidR="00000000" w:rsidRPr="00000000">
        <w:rPr>
          <w:rtl w:val="0"/>
        </w:rPr>
      </w:r>
    </w:p>
    <w:p w:rsidR="00000000" w:rsidDel="00000000" w:rsidP="00000000" w:rsidRDefault="00000000" w:rsidRPr="00000000" w14:paraId="00000109">
      <w:pPr>
        <w:spacing w:after="120" w:before="0" w:line="276" w:lineRule="auto"/>
        <w:rPr>
          <w:rFonts w:ascii="Calibri" w:cs="Calibri" w:eastAsia="Calibri" w:hAnsi="Calibri"/>
          <w:color w:val="2c3e50"/>
          <w:sz w:val="21"/>
          <w:szCs w:val="21"/>
        </w:rPr>
      </w:pPr>
      <w:r w:rsidDel="00000000" w:rsidR="00000000" w:rsidRPr="00000000">
        <w:rPr>
          <w:rFonts w:ascii="Calibri" w:cs="Calibri" w:eastAsia="Calibri" w:hAnsi="Calibri"/>
          <w:b w:val="1"/>
          <w:bCs w:val="1"/>
          <w:color w:val="1a252f"/>
          <w:sz w:val="21"/>
          <w:szCs w:val="21"/>
          <w:rtl w:val="0"/>
        </w:rPr>
        <w:t xml:space="preserve">Volume Persistence Explanation: </w:t>
      </w:r>
      <w:r w:rsidDel="00000000" w:rsidR="00000000" w:rsidRPr="00000000">
        <w:rPr>
          <w:rFonts w:ascii="Calibri" w:cs="Calibri" w:eastAsia="Calibri" w:hAnsi="Calibri"/>
          <w:color w:val="2c3e50"/>
          <w:sz w:val="21"/>
          <w:szCs w:val="21"/>
          <w:rtl w:val="0"/>
        </w:rPr>
        <w:t xml:space="preserve">Why Docker Volumes Preserve Data: </w:t>
      </w:r>
    </w:p>
    <w:p w:rsidR="00000000" w:rsidDel="00000000" w:rsidP="00000000" w:rsidRDefault="00000000" w:rsidRPr="00000000" w14:paraId="0000010A">
      <w:pPr>
        <w:spacing w:after="120" w:before="0" w:line="276" w:lineRule="auto"/>
        <w:rPr/>
      </w:pPr>
      <w:r w:rsidDel="00000000" w:rsidR="00000000" w:rsidRPr="00000000">
        <w:rPr>
          <w:rFonts w:ascii="Calibri" w:cs="Calibri" w:eastAsia="Calibri" w:hAnsi="Calibri"/>
          <w:color w:val="2c3e50"/>
          <w:sz w:val="21"/>
          <w:szCs w:val="21"/>
          <w:rtl w:val="0"/>
        </w:rPr>
        <w:t xml:space="preserve">Docker volumes are decoupled from container lifecycles. They reside directly on the host filesystem under Docker management (/var/lib/docker/volumes/). When the application container is destroyed or recreated, the 'db_data' volume remains untouched and is re-attached to the new container instance.</w:t>
      </w:r>
      <w:r w:rsidDel="00000000" w:rsidR="00000000" w:rsidRPr="00000000">
        <w:rPr>
          <w:rtl w:val="0"/>
        </w:rPr>
      </w:r>
    </w:p>
    <w:p w:rsidR="00000000" w:rsidDel="00000000" w:rsidP="00000000" w:rsidRDefault="00000000" w:rsidRPr="00000000" w14:paraId="0000010B">
      <w:pPr>
        <w:spacing w:after="120" w:before="0" w:line="276" w:lineRule="auto"/>
        <w:rPr/>
      </w:pPr>
      <w:r w:rsidDel="00000000" w:rsidR="00000000" w:rsidRPr="00000000">
        <w:rPr>
          <w:rFonts w:ascii="Calibri" w:cs="Calibri" w:eastAsia="Calibri" w:hAnsi="Calibri"/>
          <w:b w:val="1"/>
          <w:bCs w:val="1"/>
          <w:color w:val="1a252f"/>
          <w:sz w:val="21"/>
          <w:szCs w:val="21"/>
          <w:rtl w:val="0"/>
        </w:rPr>
        <w:t xml:space="preserve">Backup vs Persistence Rationale: </w:t>
      </w:r>
      <w:r w:rsidDel="00000000" w:rsidR="00000000" w:rsidRPr="00000000">
        <w:rPr>
          <w:rFonts w:ascii="Calibri" w:cs="Calibri" w:eastAsia="Calibri" w:hAnsi="Calibri"/>
          <w:color w:val="2c3e50"/>
          <w:sz w:val="21"/>
          <w:szCs w:val="21"/>
          <w:rtl w:val="0"/>
        </w:rPr>
        <w:t xml:space="preserve">Why Volumes Are Not Backup Substitutes: </w:t>
      </w:r>
      <w:r w:rsidDel="00000000" w:rsidR="00000000" w:rsidRPr="00000000">
        <w:rPr>
          <w:rtl w:val="0"/>
        </w:rPr>
      </w:r>
    </w:p>
    <w:p w:rsidR="00000000" w:rsidDel="00000000" w:rsidP="00000000" w:rsidRDefault="00000000" w:rsidRPr="00000000" w14:paraId="0000010C">
      <w:pPr>
        <w:spacing w:after="200" w:before="0" w:line="276" w:lineRule="auto"/>
        <w:rPr/>
      </w:pPr>
      <w:r w:rsidDel="00000000" w:rsidR="00000000" w:rsidRPr="00000000">
        <w:rPr>
          <w:rFonts w:ascii="Calibri" w:cs="Calibri" w:eastAsia="Calibri" w:hAnsi="Calibri"/>
          <w:color w:val="2c3e50"/>
          <w:sz w:val="21"/>
          <w:szCs w:val="21"/>
          <w:rtl w:val="0"/>
        </w:rPr>
        <w:t xml:space="preserve">A volume provides state persistence across container restarts but does NOT protect against host disk failure, data corruption, unintended manual deletion (e.g., docker volume rm), or ransomware. Independent, off-site database backups (mysqldump / logical backups) are mandatory for true disaster recovery.</w:t>
      </w:r>
      <w:r w:rsidDel="00000000" w:rsidR="00000000" w:rsidRPr="00000000">
        <w:rPr>
          <w:rtl w:val="0"/>
        </w:rPr>
      </w:r>
    </w:p>
    <w:p w:rsidR="00000000" w:rsidDel="00000000" w:rsidP="00000000" w:rsidRDefault="00000000" w:rsidRPr="00000000" w14:paraId="0000010D">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7. Container Security Inspection &amp; Best Practices</w:t>
      </w:r>
      <w:r w:rsidDel="00000000" w:rsidR="00000000" w:rsidRPr="00000000">
        <w:rPr>
          <w:rtl w:val="0"/>
        </w:rPr>
      </w:r>
    </w:p>
    <w:p w:rsidR="00000000" w:rsidDel="00000000" w:rsidP="00000000" w:rsidRDefault="00000000" w:rsidRPr="00000000" w14:paraId="0000010E">
      <w:pPr>
        <w:spacing w:after="120" w:before="0" w:line="276" w:lineRule="auto"/>
        <w:rPr/>
      </w:pPr>
      <w:r w:rsidDel="00000000" w:rsidR="00000000" w:rsidRPr="00000000">
        <w:rPr>
          <w:rFonts w:ascii="Calibri" w:cs="Calibri" w:eastAsia="Calibri" w:hAnsi="Calibri"/>
          <w:color w:val="2c3e50"/>
          <w:sz w:val="21"/>
          <w:szCs w:val="21"/>
          <w:rtl w:val="0"/>
        </w:rPr>
        <w:t xml:space="preserve">Audit results covering process privileges, port exposures, secret protection, and vulnerability scans.</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10F">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573454" cy="1527341"/>
                  <wp:effectExtent b="0" l="0" r="0" t="0"/>
                  <wp:docPr id="4"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573454" cy="1527341"/>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NON-ROOT PROCESS USER VERIFICATION (DOCKER COMPOSE EXEC APP ID)</w:t>
            </w:r>
            <w:r w:rsidDel="00000000" w:rsidR="00000000" w:rsidRPr="00000000">
              <w:rPr>
                <w:rtl w:val="0"/>
              </w:rPr>
            </w:r>
          </w:p>
        </w:tc>
      </w:tr>
    </w:tbl>
    <w:p w:rsidR="00000000" w:rsidDel="00000000" w:rsidP="00000000" w:rsidRDefault="00000000" w:rsidRPr="00000000" w14:paraId="00000111">
      <w:pPr>
        <w:spacing w:after="120" w:lineRule="auto"/>
        <w:rPr/>
      </w:pP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112">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573356" cy="1187911"/>
                  <wp:effectExtent b="0" l="0" r="0" t="0"/>
                  <wp:docPr id="16"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573356" cy="118791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EXPOSED PORTS &amp; NETWORK INSPECTION</w:t>
            </w:r>
            <w:r w:rsidDel="00000000" w:rsidR="00000000" w:rsidRPr="00000000">
              <w:rPr>
                <w:rtl w:val="0"/>
              </w:rPr>
            </w:r>
          </w:p>
        </w:tc>
      </w:tr>
    </w:tbl>
    <w:p w:rsidR="00000000" w:rsidDel="00000000" w:rsidP="00000000" w:rsidRDefault="00000000" w:rsidRPr="00000000" w14:paraId="00000114">
      <w:pPr>
        <w:spacing w:after="60" w:before="0" w:line="276" w:lineRule="auto"/>
        <w:rPr/>
      </w:pPr>
      <w:r w:rsidDel="00000000" w:rsidR="00000000" w:rsidRPr="00000000">
        <w:rPr>
          <w:rtl w:val="0"/>
        </w:rPr>
      </w:r>
    </w:p>
    <w:p w:rsidR="00000000" w:rsidDel="00000000" w:rsidP="00000000" w:rsidRDefault="00000000" w:rsidRPr="00000000" w14:paraId="00000115">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Process Privilege Isolation: </w:t>
      </w:r>
      <w:r w:rsidDel="00000000" w:rsidR="00000000" w:rsidRPr="00000000">
        <w:rPr>
          <w:rFonts w:ascii="Calibri" w:cs="Calibri" w:eastAsia="Calibri" w:hAnsi="Calibri"/>
          <w:color w:val="2c3e50"/>
          <w:sz w:val="21"/>
          <w:szCs w:val="21"/>
          <w:rtl w:val="0"/>
        </w:rPr>
        <w:t xml:space="preserve">Application runs under standard non-root user (www-data) to prevent container escape attacks from acquiring host root access.</w:t>
      </w:r>
      <w:r w:rsidDel="00000000" w:rsidR="00000000" w:rsidRPr="00000000">
        <w:rPr>
          <w:rtl w:val="0"/>
        </w:rPr>
      </w:r>
    </w:p>
    <w:p w:rsidR="00000000" w:rsidDel="00000000" w:rsidP="00000000" w:rsidRDefault="00000000" w:rsidRPr="00000000" w14:paraId="00000116">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Network &amp; Port Exposure: </w:t>
      </w:r>
      <w:r w:rsidDel="00000000" w:rsidR="00000000" w:rsidRPr="00000000">
        <w:rPr>
          <w:rFonts w:ascii="Calibri" w:cs="Calibri" w:eastAsia="Calibri" w:hAnsi="Calibri"/>
          <w:color w:val="2c3e50"/>
          <w:sz w:val="21"/>
          <w:szCs w:val="21"/>
          <w:rtl w:val="0"/>
        </w:rPr>
        <w:t xml:space="preserve">Database port 3306 is isolated within the internal Docker bridge network and not exposed to the public host interface.</w:t>
      </w:r>
      <w:r w:rsidDel="00000000" w:rsidR="00000000" w:rsidRPr="00000000">
        <w:rPr>
          <w:rtl w:val="0"/>
        </w:rPr>
      </w:r>
    </w:p>
    <w:p w:rsidR="00000000" w:rsidDel="00000000" w:rsidP="00000000" w:rsidRDefault="00000000" w:rsidRPr="00000000" w14:paraId="00000117">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Secret Management: </w:t>
      </w:r>
      <w:r w:rsidDel="00000000" w:rsidR="00000000" w:rsidRPr="00000000">
        <w:rPr>
          <w:rFonts w:ascii="Calibri" w:cs="Calibri" w:eastAsia="Calibri" w:hAnsi="Calibri"/>
          <w:color w:val="2c3e50"/>
          <w:sz w:val="21"/>
          <w:szCs w:val="21"/>
          <w:rtl w:val="0"/>
        </w:rPr>
        <w:t xml:space="preserve">Real credentials and Laravel APP_KEY are kept completely out of Dockerfiles and repository code via .dockerignore and environment variables.</w:t>
      </w:r>
      <w:r w:rsidDel="00000000" w:rsidR="00000000" w:rsidRPr="00000000">
        <w:rPr>
          <w:rtl w:val="0"/>
        </w:rPr>
      </w:r>
    </w:p>
    <w:p w:rsidR="00000000" w:rsidDel="00000000" w:rsidP="00000000" w:rsidRDefault="00000000" w:rsidRPr="00000000" w14:paraId="00000118">
      <w:pPr>
        <w:spacing w:after="60" w:before="0" w:line="276" w:lineRule="auto"/>
        <w:rPr/>
      </w:pPr>
      <w:r w:rsidDel="00000000" w:rsidR="00000000" w:rsidRPr="00000000">
        <w:rPr>
          <w:rFonts w:ascii="Calibri" w:cs="Calibri" w:eastAsia="Calibri" w:hAnsi="Calibri"/>
          <w:b w:val="1"/>
          <w:bCs w:val="1"/>
          <w:color w:val="1a252f"/>
          <w:sz w:val="21"/>
          <w:szCs w:val="21"/>
          <w:rtl w:val="0"/>
        </w:rPr>
        <w:t xml:space="preserve">Image Vulnerability Audit: </w:t>
      </w:r>
      <w:r w:rsidDel="00000000" w:rsidR="00000000" w:rsidRPr="00000000">
        <w:rPr>
          <w:rFonts w:ascii="Calibri" w:cs="Calibri" w:eastAsia="Calibri" w:hAnsi="Calibri"/>
          <w:color w:val="2c3e50"/>
          <w:sz w:val="21"/>
          <w:szCs w:val="21"/>
          <w:rtl w:val="0"/>
        </w:rPr>
        <w:t xml:space="preserve">Base images (php:8.2-fpm-alpine, nginx:alpine) scanned for vulnerabilities; lightweight Alpine distributions minimize active CVE exposure.</w:t>
      </w:r>
      <w:r w:rsidDel="00000000" w:rsidR="00000000" w:rsidRPr="00000000">
        <w:rPr>
          <w:rtl w:val="0"/>
        </w:rPr>
      </w:r>
    </w:p>
    <w:p w:rsidR="00000000" w:rsidDel="00000000" w:rsidP="00000000" w:rsidRDefault="00000000" w:rsidRPr="00000000" w14:paraId="00000119">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8. Peer Reviewer Environment Reproduction</w:t>
      </w:r>
      <w:r w:rsidDel="00000000" w:rsidR="00000000" w:rsidRPr="00000000">
        <w:rPr>
          <w:rtl w:val="0"/>
        </w:rPr>
      </w:r>
    </w:p>
    <w:p w:rsidR="00000000" w:rsidDel="00000000" w:rsidP="00000000" w:rsidRDefault="00000000" w:rsidRPr="00000000" w14:paraId="0000011A">
      <w:pPr>
        <w:spacing w:after="120" w:before="0" w:line="276" w:lineRule="auto"/>
        <w:rPr>
          <w:rFonts w:ascii="Calibri" w:cs="Calibri" w:eastAsia="Calibri" w:hAnsi="Calibri"/>
          <w:color w:val="2c3e50"/>
          <w:sz w:val="21"/>
          <w:szCs w:val="21"/>
        </w:rPr>
      </w:pPr>
      <w:r w:rsidDel="00000000" w:rsidR="00000000" w:rsidRPr="00000000">
        <w:rPr>
          <w:rFonts w:ascii="Calibri" w:cs="Calibri" w:eastAsia="Calibri" w:hAnsi="Calibri"/>
          <w:color w:val="2c3e50"/>
          <w:sz w:val="21"/>
          <w:szCs w:val="21"/>
          <w:rtl w:val="0"/>
        </w:rPr>
        <w:t xml:space="preserve">Verification that Partner B (Reviewer) successfully cloned the project repository and reproduced the exact functional application container environment using documented setup procedures.</w:t>
      </w:r>
    </w:p>
    <w:p w:rsidR="00000000" w:rsidDel="00000000" w:rsidP="00000000" w:rsidRDefault="00000000" w:rsidRPr="00000000" w14:paraId="0000011B">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9. GitHub Collaboration, Pull Request &amp; Commit Audit</w:t>
      </w:r>
      <w:r w:rsidDel="00000000" w:rsidR="00000000" w:rsidRPr="00000000">
        <w:rPr>
          <w:rtl w:val="0"/>
        </w:rPr>
      </w:r>
    </w:p>
    <w:p w:rsidR="00000000" w:rsidDel="00000000" w:rsidP="00000000" w:rsidRDefault="00000000" w:rsidRPr="00000000" w14:paraId="0000011C">
      <w:pPr>
        <w:spacing w:after="120" w:before="0" w:line="276" w:lineRule="auto"/>
        <w:rPr/>
      </w:pPr>
      <w:r w:rsidDel="00000000" w:rsidR="00000000" w:rsidRPr="00000000">
        <w:rPr>
          <w:rFonts w:ascii="Calibri" w:cs="Calibri" w:eastAsia="Calibri" w:hAnsi="Calibri"/>
          <w:color w:val="2c3e50"/>
          <w:sz w:val="21"/>
          <w:szCs w:val="21"/>
          <w:rtl w:val="0"/>
        </w:rPr>
        <w:t xml:space="preserve">Links and screenshots documenting the Git workflow, feature branch, pull request approval, and reviewed merge.</w:t>
      </w:r>
      <w:r w:rsidDel="00000000" w:rsidR="00000000" w:rsidRPr="00000000">
        <w:rPr>
          <w:rtl w:val="0"/>
        </w:rPr>
      </w:r>
    </w:p>
    <w:tbl>
      <w:tblPr>
        <w:tblStyle w:val="Table19"/>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11D">
            <w:pPr>
              <w:spacing w:after="0" w:lineRule="auto"/>
              <w:rPr/>
            </w:pPr>
            <w:r w:rsidDel="00000000" w:rsidR="00000000" w:rsidRPr="00000000">
              <w:rPr>
                <w:rFonts w:ascii="Calibri" w:cs="Calibri" w:eastAsia="Calibri" w:hAnsi="Calibri"/>
                <w:b w:val="1"/>
                <w:bCs w:val="1"/>
                <w:color w:val="1a252f"/>
                <w:sz w:val="19"/>
                <w:szCs w:val="19"/>
                <w:rtl w:val="0"/>
              </w:rPr>
              <w:t xml:space="preserve">GitHub Repository Link</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11E">
            <w:pPr>
              <w:spacing w:after="0" w:lineRule="auto"/>
              <w:rPr/>
            </w:pPr>
            <w:r w:rsidDel="00000000" w:rsidR="00000000" w:rsidRPr="00000000">
              <w:rPr>
                <w:rFonts w:ascii="Calibri" w:cs="Calibri" w:eastAsia="Calibri" w:hAnsi="Calibri"/>
                <w:color w:val="1f6ea5"/>
                <w:sz w:val="19"/>
                <w:szCs w:val="19"/>
                <w:u w:val="single"/>
                <w:rtl w:val="0"/>
              </w:rPr>
              <w:t xml:space="preserve">https://github.com/username/laravel-request-app</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11F">
            <w:pPr>
              <w:spacing w:after="0" w:lineRule="auto"/>
              <w:rPr/>
            </w:pPr>
            <w:r w:rsidDel="00000000" w:rsidR="00000000" w:rsidRPr="00000000">
              <w:rPr>
                <w:rFonts w:ascii="Calibri" w:cs="Calibri" w:eastAsia="Calibri" w:hAnsi="Calibri"/>
                <w:b w:val="1"/>
                <w:bCs w:val="1"/>
                <w:color w:val="1a252f"/>
                <w:sz w:val="19"/>
                <w:szCs w:val="19"/>
                <w:rtl w:val="0"/>
              </w:rPr>
              <w:t xml:space="preserve">Pull Request Link</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color w:val="1f6ea5"/>
                <w:sz w:val="19"/>
                <w:szCs w:val="19"/>
                <w:u w:val="single"/>
                <w:rtl w:val="0"/>
              </w:rPr>
              <w:t xml:space="preserve">https://github.com/username/laravel-request-app/pull/4</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b w:val="1"/>
                <w:bCs w:val="1"/>
                <w:color w:val="1a252f"/>
                <w:sz w:val="19"/>
                <w:szCs w:val="19"/>
                <w:rtl w:val="0"/>
              </w:rPr>
              <w:t xml:space="preserve">Final Reviewed Commit SHA</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color w:val="1f6ea5"/>
                <w:sz w:val="19"/>
                <w:szCs w:val="19"/>
                <w:u w:val="single"/>
                <w:rtl w:val="0"/>
              </w:rPr>
              <w:t xml:space="preserve">abc1234def56789012345678901234567890abcd</w:t>
            </w:r>
            <w:r w:rsidDel="00000000" w:rsidR="00000000" w:rsidRPr="00000000">
              <w:rPr>
                <w:rtl w:val="0"/>
              </w:rPr>
            </w:r>
          </w:p>
        </w:tc>
      </w:tr>
      <w:tr>
        <w:trPr>
          <w:cantSplit w:val="0"/>
          <w:tblHeader w:val="0"/>
        </w:trPr>
        <w:tc>
          <w:tcPr>
            <w:tcBorders>
              <w:bottom w:color="b8d3ce" w:space="0" w:sz="4" w:val="single"/>
            </w:tcBorders>
            <w:shd w:fill="f2f6f5" w:val="clear"/>
            <w:tcMar>
              <w:top w:w="60.0" w:type="dxa"/>
              <w:left w:w="100.0" w:type="dxa"/>
              <w:bottom w:w="60.0" w:type="dxa"/>
              <w:right w:w="100.0" w:type="dxa"/>
            </w:tcMar>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b w:val="1"/>
                <w:bCs w:val="1"/>
                <w:color w:val="1a252f"/>
                <w:sz w:val="19"/>
                <w:szCs w:val="19"/>
                <w:rtl w:val="0"/>
              </w:rPr>
              <w:t xml:space="preserve">Merge Commit SHA</w:t>
            </w:r>
            <w:r w:rsidDel="00000000" w:rsidR="00000000" w:rsidRPr="00000000">
              <w:rPr>
                <w:rtl w:val="0"/>
              </w:rPr>
            </w:r>
          </w:p>
        </w:tc>
        <w:tc>
          <w:tcPr>
            <w:tcBorders>
              <w:bottom w:color="b8d3ce" w:space="0" w:sz="4" w:val="single"/>
            </w:tcBorders>
            <w:tcMar>
              <w:top w:w="60.0" w:type="dxa"/>
              <w:left w:w="100.0" w:type="dxa"/>
              <w:bottom w:w="60.0" w:type="dxa"/>
              <w:right w:w="100.0" w:type="dxa"/>
            </w:tcMar>
          </w:tcPr>
          <w:p w:rsidR="00000000" w:rsidDel="00000000" w:rsidP="00000000" w:rsidRDefault="00000000" w:rsidRPr="00000000" w14:paraId="00000124">
            <w:pPr>
              <w:spacing w:after="0" w:lineRule="auto"/>
              <w:rPr/>
            </w:pPr>
            <w:r w:rsidDel="00000000" w:rsidR="00000000" w:rsidRPr="00000000">
              <w:rPr>
                <w:rFonts w:ascii="Calibri" w:cs="Calibri" w:eastAsia="Calibri" w:hAnsi="Calibri"/>
                <w:color w:val="1f6ea5"/>
                <w:sz w:val="19"/>
                <w:szCs w:val="19"/>
                <w:u w:val="single"/>
                <w:rtl w:val="0"/>
              </w:rPr>
              <w:t xml:space="preserve">9876543210fedcba09876543210fedcba0987654</w:t>
            </w:r>
            <w:r w:rsidDel="00000000" w:rsidR="00000000" w:rsidRPr="00000000">
              <w:rPr>
                <w:rtl w:val="0"/>
              </w:rPr>
            </w:r>
          </w:p>
        </w:tc>
      </w:tr>
    </w:tbl>
    <w:p w:rsidR="00000000" w:rsidDel="00000000" w:rsidP="00000000" w:rsidRDefault="00000000" w:rsidRPr="00000000" w14:paraId="00000125">
      <w:pPr>
        <w:spacing w:after="120" w:lineRule="auto"/>
        <w:rPr/>
      </w:pP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tcBorders>
              <w:top w:color="b8d3ce" w:space="0" w:sz="6" w:val="single"/>
              <w:left w:color="b8d3ce" w:space="0" w:sz="6" w:val="single"/>
              <w:bottom w:color="b8d3ce" w:space="0" w:sz="6" w:val="single"/>
              <w:right w:color="b8d3ce" w:space="0" w:sz="6" w:val="single"/>
            </w:tcBorders>
            <w:shd w:fill="f0f5f4" w:val="clear"/>
            <w:tcMar>
              <w:top w:w="200.0" w:type="dxa"/>
              <w:left w:w="200.0" w:type="dxa"/>
              <w:bottom w:w="200.0" w:type="dxa"/>
              <w:right w:w="200.0" w:type="dxa"/>
            </w:tcMar>
          </w:tcPr>
          <w:p w:rsidR="00000000" w:rsidDel="00000000" w:rsidP="00000000" w:rsidRDefault="00000000" w:rsidRPr="00000000" w14:paraId="00000127">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293484" cy="2656473"/>
                  <wp:effectExtent b="0" l="0" r="0" t="0"/>
                  <wp:docPr id="15"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5293484" cy="265647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40" w:before="280" w:lineRule="auto"/>
              <w:jc w:val="center"/>
              <w:rPr>
                <w:rFonts w:ascii="Calibri" w:cs="Calibri" w:eastAsia="Calibri" w:hAnsi="Calibri"/>
                <w:b w:val="1"/>
                <w:bCs w:val="1"/>
                <w:color w:val="1a252f"/>
                <w:sz w:val="21"/>
                <w:szCs w:val="21"/>
              </w:rPr>
            </w:pPr>
            <w:r w:rsidDel="00000000" w:rsidR="00000000" w:rsidRPr="00000000">
              <w:rPr>
                <w:rFonts w:ascii="Calibri" w:cs="Calibri" w:eastAsia="Calibri" w:hAnsi="Calibri"/>
                <w:b w:val="1"/>
                <w:bCs w:val="1"/>
                <w:color w:val="1a252f"/>
                <w:sz w:val="21"/>
                <w:szCs w:val="21"/>
              </w:rPr>
              <w:drawing>
                <wp:inline distB="114300" distT="114300" distL="114300" distR="114300">
                  <wp:extent cx="5381888" cy="1975084"/>
                  <wp:effectExtent b="0" l="0" r="0" t="0"/>
                  <wp:docPr id="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381888" cy="1975084"/>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40" w:before="280" w:lineRule="auto"/>
              <w:jc w:val="center"/>
              <w:rPr>
                <w:rFonts w:ascii="Calibri" w:cs="Calibri" w:eastAsia="Calibri" w:hAnsi="Calibri"/>
                <w:i w:val="1"/>
                <w:iCs w:val="1"/>
                <w:color w:val="546e7a"/>
                <w:sz w:val="19"/>
                <w:szCs w:val="19"/>
              </w:rPr>
            </w:pPr>
            <w:r w:rsidDel="00000000" w:rsidR="00000000" w:rsidRPr="00000000">
              <w:rPr>
                <w:rFonts w:ascii="Calibri" w:cs="Calibri" w:eastAsia="Calibri" w:hAnsi="Calibri"/>
                <w:i w:val="1"/>
                <w:iCs w:val="1"/>
                <w:color w:val="546e7a"/>
                <w:sz w:val="19"/>
                <w:szCs w:val="19"/>
                <w:rtl w:val="0"/>
              </w:rPr>
              <w:t xml:space="preserve"> GITHUB PULL REQUEST REVIEW &amp; APPROVAL</w:t>
            </w:r>
          </w:p>
          <w:p w:rsidR="00000000" w:rsidDel="00000000" w:rsidP="00000000" w:rsidRDefault="00000000" w:rsidRPr="00000000" w14:paraId="0000012A">
            <w:pPr>
              <w:spacing w:after="40" w:before="280" w:lineRule="auto"/>
              <w:jc w:val="center"/>
              <w:rPr/>
            </w:pPr>
            <w:r w:rsidDel="00000000" w:rsidR="00000000" w:rsidRPr="00000000">
              <w:rPr>
                <w:rFonts w:ascii="Calibri" w:cs="Calibri" w:eastAsia="Calibri" w:hAnsi="Calibri"/>
                <w:i w:val="1"/>
                <w:iCs w:val="1"/>
                <w:color w:val="546e7a"/>
                <w:sz w:val="19"/>
                <w:szCs w:val="19"/>
                <w:rtl w:val="0"/>
              </w:rPr>
              <w:t xml:space="preserve">( PR comments, reviewer approval, and merged feature branch )</w:t>
            </w:r>
            <w:r w:rsidDel="00000000" w:rsidR="00000000" w:rsidRPr="00000000">
              <w:rPr>
                <w:rtl w:val="0"/>
              </w:rPr>
            </w:r>
          </w:p>
        </w:tc>
      </w:tr>
    </w:tbl>
    <w:p w:rsidR="00000000" w:rsidDel="00000000" w:rsidP="00000000" w:rsidRDefault="00000000" w:rsidRPr="00000000" w14:paraId="0000012B">
      <w:pPr>
        <w:spacing w:after="60" w:lineRule="auto"/>
        <w:rPr/>
      </w:pPr>
      <w:r w:rsidDel="00000000" w:rsidR="00000000" w:rsidRPr="00000000">
        <w:rPr>
          <w:rtl w:val="0"/>
        </w:rPr>
      </w:r>
    </w:p>
    <w:p w:rsidR="00000000" w:rsidDel="00000000" w:rsidP="00000000" w:rsidRDefault="00000000" w:rsidRPr="00000000" w14:paraId="0000012C">
      <w:pPr>
        <w:keepNext w:val="1"/>
        <w:spacing w:after="120" w:before="360" w:lineRule="auto"/>
        <w:rPr/>
      </w:pPr>
      <w:r w:rsidDel="00000000" w:rsidR="00000000" w:rsidRPr="00000000">
        <w:rPr>
          <w:rFonts w:ascii="Calibri" w:cs="Calibri" w:eastAsia="Calibri" w:hAnsi="Calibri"/>
          <w:b w:val="1"/>
          <w:bCs w:val="1"/>
          <w:color w:val="1a252f"/>
          <w:sz w:val="30"/>
          <w:szCs w:val="30"/>
          <w:rtl w:val="0"/>
        </w:rPr>
        <w:t xml:space="preserve">10. Final Verification Summary</w:t>
      </w:r>
      <w:r w:rsidDel="00000000" w:rsidR="00000000" w:rsidRPr="00000000">
        <w:rPr>
          <w:rtl w:val="0"/>
        </w:rPr>
      </w:r>
    </w:p>
    <w:p w:rsidR="00000000" w:rsidDel="00000000" w:rsidP="00000000" w:rsidRDefault="00000000" w:rsidRPr="00000000" w14:paraId="0000012D">
      <w:pPr>
        <w:spacing w:after="120" w:before="0" w:line="276" w:lineRule="auto"/>
        <w:jc w:val="both"/>
        <w:rPr>
          <w:rFonts w:ascii="Calibri" w:cs="Calibri" w:eastAsia="Calibri" w:hAnsi="Calibri"/>
          <w:color w:val="2c3e50"/>
          <w:sz w:val="20"/>
          <w:szCs w:val="20"/>
        </w:rPr>
      </w:pPr>
      <w:r w:rsidDel="00000000" w:rsidR="00000000" w:rsidRPr="00000000">
        <w:rPr>
          <w:rFonts w:ascii="Calibri" w:cs="Calibri" w:eastAsia="Calibri" w:hAnsi="Calibri"/>
          <w:color w:val="2c3e50"/>
          <w:sz w:val="20"/>
          <w:szCs w:val="20"/>
          <w:rtl w:val="0"/>
        </w:rPr>
        <w:t xml:space="preserve">The containerization of the Laravel request-system application for Laboratory 4 was completed successfully. Docker was used to set up the application and its dependencies. Tests also showed that the records stored in the MySQL container remained available even after recreating the application container and restarting the entire Docker setup using named volumes. The security features implemented in Laboratory 3, including student record ownership and restrictions on administrator status updates, continued to work properly. Security checks also confirmed that the application ran using a non-root user, host port access was restricted, and sensitive information was excluded from Git commits. Some database connection delays occurred during startup, but these were fixed by adding Docker Compose health checks and service dependency conditions. The reviewer was also able to set up and run the project independently, showing that the application could be transferred and run in another environment.</w:t>
      </w:r>
    </w:p>
    <w:p w:rsidR="00000000" w:rsidDel="00000000" w:rsidP="00000000" w:rsidRDefault="00000000" w:rsidRPr="00000000" w14:paraId="0000012E">
      <w:pPr>
        <w:spacing w:after="120" w:before="0" w:line="276" w:lineRule="auto"/>
        <w:rPr>
          <w:rFonts w:ascii="Calibri" w:cs="Calibri" w:eastAsia="Calibri" w:hAnsi="Calibri"/>
          <w:color w:val="2c3e50"/>
          <w:sz w:val="20"/>
          <w:szCs w:val="20"/>
        </w:rPr>
      </w:pPr>
      <w:r w:rsidDel="00000000" w:rsidR="00000000" w:rsidRPr="00000000">
        <w:rPr>
          <w:rtl w:val="0"/>
        </w:rPr>
      </w:r>
    </w:p>
    <w:p w:rsidR="00000000" w:rsidDel="00000000" w:rsidP="00000000" w:rsidRDefault="00000000" w:rsidRPr="00000000" w14:paraId="0000012F">
      <w:pPr>
        <w:spacing w:after="120" w:before="0" w:line="276" w:lineRule="auto"/>
        <w:rPr>
          <w:rFonts w:ascii="Calibri" w:cs="Calibri" w:eastAsia="Calibri" w:hAnsi="Calibri"/>
          <w:color w:val="2c3e50"/>
          <w:sz w:val="20"/>
          <w:szCs w:val="20"/>
        </w:rPr>
      </w:pPr>
      <w:r w:rsidDel="00000000" w:rsidR="00000000" w:rsidRPr="00000000">
        <w:rPr>
          <w:rtl w:val="0"/>
        </w:rPr>
      </w:r>
    </w:p>
    <w:p w:rsidR="00000000" w:rsidDel="00000000" w:rsidP="00000000" w:rsidRDefault="00000000" w:rsidRPr="00000000" w14:paraId="00000130">
      <w:pPr>
        <w:spacing w:after="120" w:before="0" w:line="276" w:lineRule="auto"/>
        <w:rPr>
          <w:rFonts w:ascii="Calibri" w:cs="Calibri" w:eastAsia="Calibri" w:hAnsi="Calibri"/>
          <w:color w:val="2c3e5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1">
      <w:pPr>
        <w:rPr>
          <w:rFonts w:ascii="Arial" w:cs="Arial" w:eastAsia="Arial" w:hAnsi="Arial"/>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2">
      <w:pPr>
        <w:rPr>
          <w:rFonts w:ascii="Arial" w:cs="Arial" w:eastAsia="Arial" w:hAnsi="Arial"/>
          <w:sz w:val="21"/>
          <w:szCs w:val="21"/>
        </w:rPr>
      </w:pPr>
      <w:r w:rsidDel="00000000" w:rsidR="00000000" w:rsidRPr="00000000">
        <w:rPr>
          <w:rFonts w:ascii="Arial" w:cs="Arial" w:eastAsia="Arial" w:hAnsi="Arial"/>
          <w:b w:val="1"/>
          <w:bCs w:val="1"/>
          <w:sz w:val="26"/>
          <w:szCs w:val="26"/>
          <w:rtl w:val="0"/>
        </w:rPr>
        <w:t xml:space="preserve">GITHUB REPOSITORY LINK</w:t>
      </w:r>
      <w:r w:rsidDel="00000000" w:rsidR="00000000" w:rsidRPr="00000000">
        <w:rPr>
          <w:rtl w:val="0"/>
        </w:rPr>
      </w:r>
    </w:p>
    <w:p w:rsidR="00000000" w:rsidDel="00000000" w:rsidP="00000000" w:rsidRDefault="00000000" w:rsidRPr="00000000" w14:paraId="00000133">
      <w:pPr>
        <w:spacing w:after="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Repository URL: https://github.com/guraycha03/document-request-system.git</w:t>
      </w:r>
    </w:p>
    <w:p w:rsidR="00000000" w:rsidDel="00000000" w:rsidP="00000000" w:rsidRDefault="00000000" w:rsidRPr="00000000" w14:paraId="00000134">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5">
      <w:pPr>
        <w:jc w:val="center"/>
        <w:rPr>
          <w:rFonts w:ascii="Arial" w:cs="Arial" w:eastAsia="Arial" w:hAnsi="Arial"/>
          <w:b w:val="1"/>
          <w:bCs w:val="1"/>
          <w:i w:val="1"/>
          <w:iCs w:val="1"/>
          <w:sz w:val="21"/>
          <w:szCs w:val="21"/>
        </w:rPr>
      </w:pPr>
      <w:r w:rsidDel="00000000" w:rsidR="00000000" w:rsidRPr="00000000">
        <w:rPr>
          <w:rFonts w:ascii="Arial" w:cs="Arial" w:eastAsia="Arial" w:hAnsi="Arial"/>
          <w:b w:val="1"/>
          <w:bCs w:val="1"/>
          <w:i w:val="1"/>
          <w:iCs w:val="1"/>
          <w:sz w:val="21"/>
          <w:szCs w:val="21"/>
        </w:rPr>
        <w:drawing>
          <wp:inline distB="114300" distT="114300" distL="114300" distR="114300">
            <wp:extent cx="5943600" cy="3340100"/>
            <wp:effectExtent b="0" l="0" r="0" t="0"/>
            <wp:docPr id="12" name="image7.png"/>
            <a:graphic>
              <a:graphicData uri="http://schemas.openxmlformats.org/drawingml/2006/picture">
                <pic:pic>
                  <pic:nvPicPr>
                    <pic:cNvPr id="0" name="image7.png"/>
                    <pic:cNvPicPr preferRelativeResize="0"/>
                  </pic:nvPicPr>
                  <pic:blipFill>
                    <a:blip r:embed="rId21"/>
                    <a:srcRect b="40" l="0" r="0" t="4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Repository creation</w:t>
      </w:r>
    </w:p>
    <w:p w:rsidR="00000000" w:rsidDel="00000000" w:rsidP="00000000" w:rsidRDefault="00000000" w:rsidRPr="00000000" w14:paraId="0000013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Clickable link to the specific GitHub repository.</w:t>
      </w:r>
    </w:p>
    <w:p w:rsidR="00000000" w:rsidDel="00000000" w:rsidP="00000000" w:rsidRDefault="00000000" w:rsidRPr="00000000" w14:paraId="00000139">
      <w:pPr>
        <w:spacing w:after="240" w:before="240" w:lineRule="auto"/>
        <w:jc w:val="center"/>
        <w:rPr>
          <w:rFonts w:ascii="Arial" w:cs="Arial" w:eastAsia="Arial" w:hAnsi="Arial"/>
          <w:color w:val="f3f3f3"/>
          <w:sz w:val="21"/>
          <w:szCs w:val="21"/>
          <w:shd w:fill="b4a7d6" w:val="clear"/>
        </w:rPr>
      </w:pPr>
      <w:r w:rsidDel="00000000" w:rsidR="00000000" w:rsidRPr="00000000">
        <w:rPr>
          <w:rFonts w:ascii="Arial" w:cs="Arial" w:eastAsia="Arial" w:hAnsi="Arial"/>
          <w:sz w:val="36"/>
          <w:szCs w:val="36"/>
          <w:shd w:fill="b4a7d6" w:val="clear"/>
          <w:rtl w:val="0"/>
        </w:rPr>
        <w:br w:type="textWrapping"/>
      </w:r>
      <w:r w:rsidDel="00000000" w:rsidR="00000000" w:rsidRPr="00000000">
        <w:rPr>
          <w:rFonts w:ascii="Arial" w:cs="Arial" w:eastAsia="Arial" w:hAnsi="Arial"/>
          <w:color w:val="f3f3f3"/>
          <w:sz w:val="36"/>
          <w:szCs w:val="36"/>
          <w:shd w:fill="b4a7d6" w:val="clear"/>
          <w:rtl w:val="0"/>
        </w:rPr>
        <w:t xml:space="preserve">▶ </w:t>
      </w:r>
      <w:hyperlink r:id="rId22">
        <w:r w:rsidDel="00000000" w:rsidR="00000000" w:rsidRPr="00000000">
          <w:rPr>
            <w:rFonts w:ascii="Arial" w:cs="Arial" w:eastAsia="Arial" w:hAnsi="Arial"/>
            <w:b w:val="1"/>
            <w:bCs w:val="1"/>
            <w:color w:val="f3f3f3"/>
            <w:sz w:val="36"/>
            <w:szCs w:val="36"/>
            <w:shd w:fill="b4a7d6" w:val="clear"/>
            <w:rtl w:val="0"/>
          </w:rPr>
          <w:t xml:space="preserve">GitHub Repository</w:t>
        </w:r>
      </w:hyperlink>
      <w:r w:rsidDel="00000000" w:rsidR="00000000" w:rsidRPr="00000000">
        <w:rPr>
          <w:rFonts w:ascii="Arial" w:cs="Arial" w:eastAsia="Arial" w:hAnsi="Arial"/>
          <w:color w:val="f3f3f3"/>
          <w:sz w:val="36"/>
          <w:szCs w:val="36"/>
          <w:shd w:fill="b4a7d6" w:val="clear"/>
          <w:rtl w:val="0"/>
        </w:rPr>
        <w:t xml:space="preserve"> ◀</w:t>
      </w:r>
      <w:hyperlink r:id="rId23">
        <w:r w:rsidDel="00000000" w:rsidR="00000000" w:rsidRPr="00000000">
          <w:rPr>
            <w:rFonts w:ascii="Arial" w:cs="Arial" w:eastAsia="Arial" w:hAnsi="Arial"/>
            <w:color w:val="f3f3f3"/>
            <w:sz w:val="36"/>
            <w:szCs w:val="36"/>
            <w:shd w:fill="b4a7d6" w:val="clear"/>
            <w:rtl w:val="0"/>
          </w:rPr>
          <w:t xml:space="preserve">  </w:t>
        </w:r>
      </w:hyperlink>
      <w:r w:rsidDel="00000000" w:rsidR="00000000" w:rsidRPr="00000000">
        <w:rPr>
          <w:rFonts w:ascii="Arial" w:cs="Arial" w:eastAsia="Arial" w:hAnsi="Arial"/>
          <w:color w:val="f3f3f3"/>
          <w:sz w:val="36"/>
          <w:szCs w:val="36"/>
          <w:shd w:fill="b4a7d6" w:val="clear"/>
          <w:rtl w:val="0"/>
        </w:rPr>
        <w:t xml:space="preserve"> </w:t>
      </w:r>
      <w:r w:rsidDel="00000000" w:rsidR="00000000" w:rsidRPr="00000000">
        <w:rPr>
          <w:rtl w:val="0"/>
        </w:rPr>
      </w:r>
    </w:p>
    <w:p w:rsidR="00000000" w:rsidDel="00000000" w:rsidP="00000000" w:rsidRDefault="00000000" w:rsidRPr="00000000" w14:paraId="0000013A">
      <w:pPr>
        <w:spacing w:after="80" w:lineRule="auto"/>
        <w:jc w:val="cente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B">
      <w:pPr>
        <w:spacing w:after="120" w:before="0" w:line="276" w:lineRule="auto"/>
        <w:rPr>
          <w:rFonts w:ascii="Calibri" w:cs="Calibri" w:eastAsia="Calibri" w:hAnsi="Calibri"/>
          <w:color w:val="2c3e50"/>
          <w:sz w:val="20"/>
          <w:szCs w:val="20"/>
        </w:rPr>
      </w:pPr>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13.jpg"/><Relationship Id="rId22" Type="http://schemas.openxmlformats.org/officeDocument/2006/relationships/hyperlink" Target="https://github.com/guraycha03/document-request-system" TargetMode="External"/><Relationship Id="rId10" Type="http://schemas.openxmlformats.org/officeDocument/2006/relationships/image" Target="media/image6.jpg"/><Relationship Id="rId21" Type="http://schemas.openxmlformats.org/officeDocument/2006/relationships/image" Target="media/image7.png"/><Relationship Id="rId13" Type="http://schemas.openxmlformats.org/officeDocument/2006/relationships/image" Target="media/image4.jpg"/><Relationship Id="rId24" Type="http://schemas.openxmlformats.org/officeDocument/2006/relationships/footer" Target="footer1.xml"/><Relationship Id="rId12" Type="http://schemas.openxmlformats.org/officeDocument/2006/relationships/image" Target="media/image8.jpg"/><Relationship Id="rId23" Type="http://schemas.openxmlformats.org/officeDocument/2006/relationships/hyperlink" Target="https://github.com/guraycha03/document-request-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10.jpg"/><Relationship Id="rId14" Type="http://schemas.openxmlformats.org/officeDocument/2006/relationships/image" Target="media/image14.jpg"/><Relationship Id="rId17" Type="http://schemas.openxmlformats.org/officeDocument/2006/relationships/image" Target="media/image2.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15.jpg"/><Relationship Id="rId6" Type="http://schemas.openxmlformats.org/officeDocument/2006/relationships/image" Target="media/image5.png"/><Relationship Id="rId18" Type="http://schemas.openxmlformats.org/officeDocument/2006/relationships/image" Target="media/image9.jpg"/><Relationship Id="rId7" Type="http://schemas.openxmlformats.org/officeDocument/2006/relationships/image" Target="media/image1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