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45043">
      <w:pPr>
        <w:spacing w:before="200" w:after="60"/>
      </w:pPr>
      <w:r>
        <w:rPr>
          <w:rFonts w:ascii="Calibri" w:hAnsi="Calibri" w:eastAsia="Calibri" w:cs="Calibri"/>
          <w:b/>
          <w:bCs/>
          <w:color w:val="7FA3C7"/>
          <w:sz w:val="20"/>
          <w:szCs w:val="20"/>
        </w:rPr>
        <w:t>BLUE TEAM  |  WEEK 1</w:t>
      </w:r>
    </w:p>
    <w:p w14:paraId="2F939549">
      <w:pPr>
        <w:spacing w:after="60"/>
      </w:pPr>
      <w:r>
        <w:rPr>
          <w:rFonts w:ascii="Calibri" w:hAnsi="Calibri" w:eastAsia="Calibri" w:cs="Calibri"/>
          <w:b/>
          <w:bCs/>
          <w:color w:val="4F6D8F"/>
          <w:sz w:val="56"/>
          <w:szCs w:val="56"/>
        </w:rPr>
        <w:t>Mini-SOC in a Box</w:t>
      </w:r>
    </w:p>
    <w:p w14:paraId="03A9F52D">
      <w:pPr>
        <w:pBdr>
          <w:bottom w:val="single" w:color="B9CCE0" w:sz="12" w:space="6"/>
        </w:pBdr>
        <w:spacing w:after="160"/>
      </w:pPr>
      <w:r>
        <w:rPr>
          <w:rFonts w:ascii="Calibri" w:hAnsi="Calibri" w:eastAsia="Calibri" w:cs="Calibri"/>
          <w:color w:val="5C86B0"/>
          <w:sz w:val="30"/>
          <w:szCs w:val="30"/>
        </w:rPr>
        <w:t>Week 1 Report: Build the lab and deploy Wazuh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300"/>
      </w:tblGrid>
      <w:tr w14:paraId="4E08C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2BD4C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Item</w:t>
            </w:r>
          </w:p>
        </w:tc>
        <w:tc>
          <w:tcPr>
            <w:tcW w:w="73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E6CC3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Detail</w:t>
            </w:r>
          </w:p>
        </w:tc>
      </w:tr>
      <w:tr w14:paraId="44E56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B1A99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33475B"/>
                <w:sz w:val="19"/>
                <w:szCs w:val="19"/>
              </w:rPr>
              <w:t>Client scenario</w:t>
            </w:r>
          </w:p>
        </w:tc>
        <w:tc>
          <w:tcPr>
            <w:tcW w:w="73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89E01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LabShop: one web server, one staff PC, no security monitoring</w:t>
            </w:r>
          </w:p>
        </w:tc>
      </w:tr>
      <w:tr w14:paraId="17E9F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4EF2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33475B"/>
                <w:sz w:val="19"/>
                <w:szCs w:val="19"/>
              </w:rPr>
              <w:t>Role</w:t>
            </w:r>
          </w:p>
        </w:tc>
        <w:tc>
          <w:tcPr>
            <w:tcW w:w="73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28FAD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Security team (builder and analyst)</w:t>
            </w:r>
          </w:p>
        </w:tc>
      </w:tr>
      <w:tr w14:paraId="33583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49CE6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33475B"/>
                <w:sz w:val="19"/>
                <w:szCs w:val="19"/>
              </w:rPr>
              <w:t>Date of build</w:t>
            </w:r>
          </w:p>
        </w:tc>
        <w:tc>
          <w:tcPr>
            <w:tcW w:w="73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A91D4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16 October 2026</w:t>
            </w:r>
          </w:p>
        </w:tc>
      </w:tr>
      <w:tr w14:paraId="4D3E9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2FF11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33475B"/>
                <w:sz w:val="19"/>
                <w:szCs w:val="19"/>
              </w:rPr>
              <w:t>Platform</w:t>
            </w:r>
          </w:p>
        </w:tc>
        <w:tc>
          <w:tcPr>
            <w:tcW w:w="73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5DA41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VMware Workstation on a Dell laptop (32 GB RAM, 1 TB disk)</w:t>
            </w:r>
          </w:p>
        </w:tc>
      </w:tr>
      <w:tr w14:paraId="2237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EFA41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33475B"/>
                <w:sz w:val="19"/>
                <w:szCs w:val="19"/>
              </w:rPr>
              <w:t>Wazuh version</w:t>
            </w:r>
          </w:p>
        </w:tc>
        <w:tc>
          <w:tcPr>
            <w:tcW w:w="73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AD285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4.9.2 single-node, Docker Compose (see section 8, version note)</w:t>
            </w:r>
          </w:p>
        </w:tc>
      </w:tr>
    </w:tbl>
    <w:p w14:paraId="329D7504">
      <w:pPr>
        <w:spacing w:after="120"/>
      </w:pPr>
    </w:p>
    <w:p w14:paraId="7CA4FAE6">
      <w:pPr>
        <w:pStyle w:val="2"/>
        <w:keepNext/>
        <w:pBdr>
          <w:bottom w:val="single" w:color="B9CCE0" w:sz="8" w:space="3"/>
        </w:pBdr>
        <w:spacing w:before="300" w:after="120"/>
      </w:pPr>
      <w:r>
        <w:rPr>
          <w:rFonts w:ascii="Calibri" w:hAnsi="Calibri" w:eastAsia="Calibri" w:cs="Calibri"/>
          <w:b/>
          <w:bCs/>
          <w:color w:val="4F6D8F"/>
          <w:sz w:val="30"/>
          <w:szCs w:val="30"/>
        </w:rPr>
        <w:t>1. Summary</w:t>
      </w:r>
    </w:p>
    <w:p w14:paraId="1AEA87C9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LabShop had no way to see what its machines were doing. In Week 1 I built the foundation for the whole project: an isolated three-VM lab, a Wazuh SIEM running in Docker, and two monitored endpoints (a Linux web server and a Windows client with Sysmon). I then caused five known events and found each of them in the Wazuh dashboard, which proves that the pipeline from endpoint to alert works.</w:t>
      </w:r>
    </w:p>
    <w:p w14:paraId="336FB4D3">
      <w:pPr>
        <w:pStyle w:val="2"/>
        <w:keepNext/>
        <w:pBdr>
          <w:bottom w:val="single" w:color="B9CCE0" w:sz="8" w:space="3"/>
        </w:pBdr>
        <w:spacing w:before="300" w:after="120"/>
      </w:pPr>
      <w:r>
        <w:rPr>
          <w:rFonts w:ascii="Calibri" w:hAnsi="Calibri" w:eastAsia="Calibri" w:cs="Calibri"/>
          <w:b/>
          <w:bCs/>
          <w:color w:val="4F6D8F"/>
          <w:sz w:val="30"/>
          <w:szCs w:val="30"/>
        </w:rPr>
        <w:t>2. Lab architecture</w:t>
      </w:r>
    </w:p>
    <w:p w14:paraId="207788E6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Wazuh sits at the centre. The two endpoints send their events to the manager on siem-host. Only siem-host has a NAT adapter (to pull Docker images); the endpoints live on the host-only network so the attack lab stays isolated.</w:t>
      </w:r>
    </w:p>
    <w:p w14:paraId="0066571D">
      <w:pPr>
        <w:keepNext/>
        <w:spacing w:before="60" w:after="30"/>
        <w:jc w:val="center"/>
      </w:pPr>
      <w:r>
        <w:drawing>
          <wp:inline distT="0" distB="0" distL="0" distR="0">
            <wp:extent cx="5334000" cy="3019425"/>
            <wp:effectExtent l="0" t="0" r="0" b="0"/>
            <wp:docPr id="1" name="arch.png" descr="Week 1 architecture as built." title="Week 1 architecture as bui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.png" descr="Week 1 architecture as built." title="Week 1 architecture as buil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EE4B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1. Week 1 architecture as built.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700"/>
        <w:gridCol w:w="900"/>
        <w:gridCol w:w="900"/>
        <w:gridCol w:w="1100"/>
        <w:gridCol w:w="1200"/>
        <w:gridCol w:w="2300"/>
      </w:tblGrid>
      <w:tr w14:paraId="1FF7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4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E984E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Machine</w:t>
            </w:r>
          </w:p>
        </w:tc>
        <w:tc>
          <w:tcPr>
            <w:tcW w:w="1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EEC5C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Role / OS</w:t>
            </w:r>
          </w:p>
        </w:tc>
        <w:tc>
          <w:tcPr>
            <w:tcW w:w="9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42E43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RAM</w:t>
            </w:r>
          </w:p>
        </w:tc>
        <w:tc>
          <w:tcPr>
            <w:tcW w:w="9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D3D55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vCPU</w:t>
            </w:r>
          </w:p>
        </w:tc>
        <w:tc>
          <w:tcPr>
            <w:tcW w:w="11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C818F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Disk</w:t>
            </w:r>
          </w:p>
        </w:tc>
        <w:tc>
          <w:tcPr>
            <w:tcW w:w="12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9C46A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IP address</w:t>
            </w:r>
          </w:p>
        </w:tc>
        <w:tc>
          <w:tcPr>
            <w:tcW w:w="23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12109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Network</w:t>
            </w:r>
          </w:p>
        </w:tc>
      </w:tr>
      <w:tr w14:paraId="61C4F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41AC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33475B"/>
                <w:sz w:val="19"/>
                <w:szCs w:val="19"/>
              </w:rPr>
              <w:t>siem-host</w:t>
            </w:r>
          </w:p>
        </w:tc>
        <w:tc>
          <w:tcPr>
            <w:tcW w:w="1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0BB39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Wazuh in Docker / Ubuntu Server 24.04.2 LTS</w:t>
            </w:r>
          </w:p>
        </w:tc>
        <w:tc>
          <w:tcPr>
            <w:tcW w:w="9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14D16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16 GB</w:t>
            </w:r>
          </w:p>
        </w:tc>
        <w:tc>
          <w:tcPr>
            <w:tcW w:w="9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9D424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6</w:t>
            </w:r>
          </w:p>
        </w:tc>
        <w:tc>
          <w:tcPr>
            <w:tcW w:w="11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4CBBE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250 GB</w:t>
            </w:r>
          </w:p>
        </w:tc>
        <w:tc>
          <w:tcPr>
            <w:tcW w:w="12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13FE5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10.10.10.10</w:t>
            </w:r>
          </w:p>
        </w:tc>
        <w:tc>
          <w:tcPr>
            <w:tcW w:w="23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698DE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Host-only + NAT</w:t>
            </w:r>
          </w:p>
        </w:tc>
      </w:tr>
      <w:tr w14:paraId="38200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0841C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33475B"/>
                <w:sz w:val="19"/>
                <w:szCs w:val="19"/>
              </w:rPr>
              <w:t>ubuntu-web</w:t>
            </w:r>
          </w:p>
        </w:tc>
        <w:tc>
          <w:tcPr>
            <w:tcW w:w="1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CC8DE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Linux endpoint, Apache / Ubuntu Server 24.04 LTS</w:t>
            </w:r>
          </w:p>
        </w:tc>
        <w:tc>
          <w:tcPr>
            <w:tcW w:w="9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D11D4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2 GB</w:t>
            </w:r>
          </w:p>
        </w:tc>
        <w:tc>
          <w:tcPr>
            <w:tcW w:w="9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96272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48F3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40 GB</w:t>
            </w:r>
          </w:p>
        </w:tc>
        <w:tc>
          <w:tcPr>
            <w:tcW w:w="12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86961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10.10.10.20</w:t>
            </w:r>
          </w:p>
        </w:tc>
        <w:tc>
          <w:tcPr>
            <w:tcW w:w="23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E35F1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Host-only</w:t>
            </w:r>
          </w:p>
        </w:tc>
      </w:tr>
      <w:tr w14:paraId="2E0E2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EB53B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33475B"/>
                <w:sz w:val="19"/>
                <w:szCs w:val="19"/>
              </w:rPr>
              <w:t>win-client</w:t>
            </w:r>
          </w:p>
        </w:tc>
        <w:tc>
          <w:tcPr>
            <w:tcW w:w="1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167CC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Windows endpoint / Windows 11</w:t>
            </w:r>
          </w:p>
        </w:tc>
        <w:tc>
          <w:tcPr>
            <w:tcW w:w="9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BCA95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4 GB</w:t>
            </w:r>
          </w:p>
        </w:tc>
        <w:tc>
          <w:tcPr>
            <w:tcW w:w="9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3A8F7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0050B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80 GB</w:t>
            </w:r>
          </w:p>
        </w:tc>
        <w:tc>
          <w:tcPr>
            <w:tcW w:w="12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D920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10.10.10.30</w:t>
            </w:r>
          </w:p>
        </w:tc>
        <w:tc>
          <w:tcPr>
            <w:tcW w:w="23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C3F51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Host-only</w:t>
            </w:r>
          </w:p>
        </w:tc>
      </w:tr>
    </w:tbl>
    <w:p w14:paraId="317C7C5F">
      <w:pPr>
        <w:spacing w:before="60" w:after="100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Windows figures for win-client follow the project brief; confirm them against your VM settings.</w:t>
      </w:r>
    </w:p>
    <w:p w14:paraId="2B7ADDFA">
      <w:pPr>
        <w:pStyle w:val="2"/>
        <w:keepNext/>
        <w:pBdr>
          <w:bottom w:val="single" w:color="B9CCE0" w:sz="8" w:space="3"/>
        </w:pBdr>
        <w:spacing w:before="300" w:after="120"/>
      </w:pPr>
      <w:r>
        <w:rPr>
          <w:rFonts w:hint="default" w:cs="Calibri"/>
          <w:b/>
          <w:bCs/>
          <w:color w:val="4F6D8F"/>
          <w:sz w:val="30"/>
          <w:szCs w:val="30"/>
          <w:lang w:val="en-US"/>
        </w:rPr>
        <w:t>3</w:t>
      </w:r>
      <w:r>
        <w:rPr>
          <w:rFonts w:ascii="Calibri" w:hAnsi="Calibri" w:eastAsia="Calibri" w:cs="Calibri"/>
          <w:b/>
          <w:bCs/>
          <w:color w:val="4F6D8F"/>
          <w:sz w:val="30"/>
          <w:szCs w:val="30"/>
        </w:rPr>
        <w:t>. Build steps</w:t>
      </w:r>
    </w:p>
    <w:p w14:paraId="7C25466A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Phase 1. Isolated lab network</w:t>
      </w:r>
    </w:p>
    <w:p w14:paraId="7D0078EA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In the VMware Virtual Network Editor I used VMnet0 as a Custom host-only network, with subnet 10.10.10.0/24 and the local DHCP service turned off. All lab addresses are static and written in the address table above.</w:t>
      </w:r>
    </w:p>
    <w:p w14:paraId="1E6979D5">
      <w:pPr>
        <w:keepNext/>
        <w:spacing w:before="60" w:after="30"/>
        <w:jc w:val="center"/>
      </w:pPr>
      <w:r>
        <w:drawing>
          <wp:inline distT="0" distB="0" distL="0" distR="0">
            <wp:extent cx="2190750" cy="1933575"/>
            <wp:effectExtent l="0" t="0" r="0" b="0"/>
            <wp:docPr id="2" name="vmnet.jpg" descr="VMnet0: host-only, subnet 10.10.10.0, DHCP off." title="VMnet0: host-only, subnet 10.10.10.0, DHCP of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mnet.jpg" descr="VMnet0: host-only, subnet 10.10.10.0, DHCP off." title="VMnet0: host-only, subnet 10.10.10.0, DHCP off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E528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2. VMnet0: host-only, subnet 10.10.10.0, DHCP off.</w:t>
      </w:r>
    </w:p>
    <w:p w14:paraId="0557068A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Phase 2. Virtual machines</w:t>
      </w:r>
    </w:p>
    <w:p w14:paraId="62DC5E7F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siem-host was built from the Ubuntu Server 24.04.2 LTS ISO with 16 GB RAM, 6 vCPU and a 250 GB single-file disk. ubuntu-web received 2 GB RAM, 2 vCPU and a 40 GB disk on VMnet0. win-client is the Windows 11 endpoint.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50"/>
        <w:gridCol w:w="4750"/>
      </w:tblGrid>
      <w:tr w14:paraId="78C4C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BFF982">
            <w:pPr>
              <w:keepNext/>
              <w:spacing w:before="60" w:after="30"/>
              <w:jc w:val="center"/>
            </w:pPr>
            <w:r>
              <w:drawing>
                <wp:inline distT="0" distB="0" distL="0" distR="0">
                  <wp:extent cx="2047875" cy="1924050"/>
                  <wp:effectExtent l="0" t="0" r="0" b="0"/>
                  <wp:docPr id="3" name="siem_hw.jpg" descr="siem-host: 16 GB RAM, 6 vCPU, NAT adapter." title="siem-host: 16 GB RAM, 6 vCPU, NAT adapte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iem_hw.jpg" descr="siem-host: 16 GB RAM, 6 vCPU, NAT adapter." title="siem-host: 16 GB RAM, 6 vCPU, NAT adapte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81913">
            <w:pPr>
              <w:spacing w:after="11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6B7C8D"/>
                <w:sz w:val="17"/>
                <w:szCs w:val="17"/>
              </w:rPr>
              <w:t>Figure 3. siem-host: 16 GB RAM, 6 vCPU, NAT adapter.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E7FAABF">
            <w:pPr>
              <w:keepNext/>
              <w:spacing w:before="60" w:after="30"/>
              <w:jc w:val="center"/>
            </w:pPr>
            <w:r>
              <w:drawing>
                <wp:inline distT="0" distB="0" distL="0" distR="0">
                  <wp:extent cx="2047875" cy="2000250"/>
                  <wp:effectExtent l="0" t="0" r="0" b="0"/>
                  <wp:docPr id="4" name="web_hw.jpg" descr="ubuntu-web: 2 GB RAM, 2 vCPU, 40 GB, VMnet0." title="ubuntu-web: 2 GB RAM, 2 vCPU, 40 GB, VMnet0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eb_hw.jpg" descr="ubuntu-web: 2 GB RAM, 2 vCPU, 40 GB, VMnet0." title="ubuntu-web: 2 GB RAM, 2 vCPU, 40 GB, VMnet0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05FF7">
            <w:pPr>
              <w:spacing w:after="11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6B7C8D"/>
                <w:sz w:val="17"/>
                <w:szCs w:val="17"/>
              </w:rPr>
              <w:t>Figure 4. ubuntu-web: 2 GB RAM, 2 vCPU, 40 GB, VMnet0.</w:t>
            </w:r>
          </w:p>
        </w:tc>
      </w:tr>
    </w:tbl>
    <w:p w14:paraId="50B007F6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Phase 3. Static addressing</w:t>
      </w:r>
    </w:p>
    <w:p w14:paraId="2E2E27CF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Ubuntu endpoints use netplan with DHCP off and a fixed address (ubuntu-web: 10.10.10.20/24). win-client uses a manual IPv4 setting of 10.10.10.30 / 255.255.255.0 with no gateway, so it has no path out of the lab.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300"/>
      </w:tblGrid>
      <w:tr w14:paraId="28C9A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F851E50">
            <w:pPr>
              <w:keepNext/>
              <w:spacing w:before="60" w:after="30"/>
              <w:jc w:val="center"/>
            </w:pPr>
            <w:r>
              <w:drawing>
                <wp:inline distT="0" distB="0" distL="0" distR="0">
                  <wp:extent cx="3143250" cy="923925"/>
                  <wp:effectExtent l="0" t="0" r="0" b="0"/>
                  <wp:docPr id="5" name="netplan.jpg" descr="ubuntu-web static address (netplan)." title="ubuntu-web static address (netplan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netplan.jpg" descr="ubuntu-web static address (netplan)." title="ubuntu-web static address (netplan)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2BAEA">
            <w:pPr>
              <w:spacing w:after="11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6B7C8D"/>
                <w:sz w:val="17"/>
                <w:szCs w:val="17"/>
              </w:rPr>
              <w:t>Figure 5. ubuntu-web static address (netplan).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17A36C">
            <w:pPr>
              <w:keepNext/>
              <w:spacing w:before="60" w:after="30"/>
              <w:jc w:val="center"/>
            </w:pPr>
            <w:r>
              <w:drawing>
                <wp:inline distT="0" distB="0" distL="0" distR="0">
                  <wp:extent cx="1428750" cy="1628775"/>
                  <wp:effectExtent l="0" t="0" r="0" b="0"/>
                  <wp:docPr id="6" name="win_ip.jpg" descr="win-client static IPv4." title="win-client static IPv4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in_ip.jpg" descr="win-client static IPv4." title="win-client static IPv4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BF7F2">
            <w:pPr>
              <w:spacing w:after="11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6B7C8D"/>
                <w:sz w:val="17"/>
                <w:szCs w:val="17"/>
              </w:rPr>
              <w:t>Figure 6. win-client static IPv4.</w:t>
            </w:r>
          </w:p>
        </w:tc>
      </w:tr>
    </w:tbl>
    <w:p w14:paraId="0CF8CAB3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Phase 4. Docker Engine and Compose</w:t>
      </w:r>
    </w:p>
    <w:p w14:paraId="7E08C415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Docker Engine and the Compose plugin were installed on siem-host and verified:</w:t>
      </w:r>
    </w:p>
    <w:p w14:paraId="6441DB94">
      <w:pPr>
        <w:keepNext/>
        <w:spacing w:before="60" w:after="30"/>
        <w:jc w:val="center"/>
      </w:pPr>
      <w:r>
        <w:drawing>
          <wp:inline distT="0" distB="0" distL="0" distR="0">
            <wp:extent cx="3810000" cy="466725"/>
            <wp:effectExtent l="0" t="0" r="0" b="0"/>
            <wp:docPr id="7" name="docker_ver.jpg" descr="Docker 29.9.1 and Docker Compose v5.6.0." title="Docker 29.9.1 and Docker Compose v5.6.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cker_ver.jpg" descr="Docker 29.9.1 and Docker Compose v5.6.0." title="Docker 29.9.1 and Docker Compose v5.6.0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8AB9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7. Docker 29.9.1 and Docker Compose v5.6.0.</w:t>
      </w:r>
    </w:p>
    <w:p w14:paraId="7B395B5B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Phase 5. Deploy the Wazuh stack</w:t>
      </w:r>
    </w:p>
    <w:p w14:paraId="77176FD8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I cloned the official wazuh-docker repository, checked out the release tag, moved into the single-node folder and started the stack in the background:</w:t>
      </w:r>
    </w:p>
    <w:p w14:paraId="013F8B61">
      <w:pPr>
        <w:shd w:val="clear" w:color="auto" w:fill="F1F4F8"/>
        <w:spacing w:after="0" w:line="250" w:lineRule="auto"/>
        <w:ind w:left="120" w:right="120"/>
      </w:pPr>
      <w:r>
        <w:rPr>
          <w:rFonts w:ascii="Consolas" w:hAnsi="Consolas" w:eastAsia="Consolas" w:cs="Consolas"/>
          <w:color w:val="3B4F66"/>
          <w:sz w:val="18"/>
          <w:szCs w:val="18"/>
        </w:rPr>
        <w:t>git clone https://github.com/wazuh/wazuh-docker.git</w:t>
      </w:r>
    </w:p>
    <w:p w14:paraId="26F88B70">
      <w:pPr>
        <w:shd w:val="clear" w:color="auto" w:fill="F1F4F8"/>
        <w:spacing w:after="0" w:line="250" w:lineRule="auto"/>
        <w:ind w:left="120" w:right="120"/>
      </w:pPr>
      <w:r>
        <w:rPr>
          <w:rFonts w:ascii="Consolas" w:hAnsi="Consolas" w:eastAsia="Consolas" w:cs="Consolas"/>
          <w:color w:val="3B4F66"/>
          <w:sz w:val="18"/>
          <w:szCs w:val="18"/>
        </w:rPr>
        <w:t>cd wazuh-docker/single-node</w:t>
      </w:r>
    </w:p>
    <w:p w14:paraId="50224932">
      <w:pPr>
        <w:shd w:val="clear" w:color="auto" w:fill="F1F4F8"/>
        <w:spacing w:after="0" w:line="250" w:lineRule="auto"/>
        <w:ind w:left="120" w:right="120"/>
      </w:pPr>
      <w:r>
        <w:rPr>
          <w:rFonts w:ascii="Consolas" w:hAnsi="Consolas" w:eastAsia="Consolas" w:cs="Consolas"/>
          <w:color w:val="3B4F66"/>
          <w:sz w:val="18"/>
          <w:szCs w:val="18"/>
        </w:rPr>
        <w:t>sudo docker compose up -d</w:t>
      </w:r>
    </w:p>
    <w:p w14:paraId="4DCC2CEC">
      <w:pPr>
        <w:spacing w:before="100" w:after="100"/>
      </w:pPr>
      <w:r>
        <w:rPr>
          <w:rFonts w:ascii="Calibri" w:hAnsi="Calibri" w:eastAsia="Calibri" w:cs="Calibri"/>
          <w:color w:val="33475B"/>
          <w:sz w:val="21"/>
          <w:szCs w:val="21"/>
        </w:rPr>
        <w:t>Compose pulled the manager, indexer and dashboard images, created the network and volumes, and started three containers.</w:t>
      </w:r>
    </w:p>
    <w:p w14:paraId="1DC2B3EE">
      <w:pPr>
        <w:keepNext/>
        <w:spacing w:before="60" w:after="30"/>
        <w:jc w:val="center"/>
      </w:pPr>
      <w:r>
        <w:drawing>
          <wp:inline distT="0" distB="0" distL="0" distR="0">
            <wp:extent cx="4953000" cy="1914525"/>
            <wp:effectExtent l="0" t="0" r="0" b="0"/>
            <wp:docPr id="8" name="compose_up.jpg" descr="docker compose up -d: images pulled, volumes created, containers started." title="docker compose up -d: images pulled, volumes created, containers star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mpose_up.jpg" descr="docker compose up -d: images pulled, volumes created, containers started." title="docker compose up -d: images pulled, volumes created, containers started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8B3A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8. docker compose up -d: images pulled, volumes created, containers started.</w:t>
      </w:r>
    </w:p>
    <w:p w14:paraId="54F0BB2E">
      <w:pPr>
        <w:keepNext/>
        <w:spacing w:before="60" w:after="30"/>
        <w:jc w:val="center"/>
      </w:pPr>
      <w:r>
        <w:drawing>
          <wp:inline distT="0" distB="0" distL="0" distR="0">
            <wp:extent cx="4953000" cy="676275"/>
            <wp:effectExtent l="0" t="0" r="0" b="0"/>
            <wp:docPr id="9" name="containers.jpg" descr="docker compose ps: manager, indexer and dashboard all Up." title="docker compose ps: manager, indexer and dashboard all U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ainers.jpg" descr="docker compose ps: manager, indexer and dashboard all Up." title="docker compose ps: manager, indexer and dashboard all Up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A245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9. docker compose ps: manager, indexer and dashboard all Up.</w:t>
      </w:r>
    </w:p>
    <w:p w14:paraId="31C74EB4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Reading the container list: the dashboard publishes 443, the indexer 9200, and the manager 1514/1515 (agents), 514/udp (syslog) and 55000 (API). Compose also warns that the version attribute in the file is obsolete; this is harmless.</w:t>
      </w:r>
    </w:p>
    <w:p w14:paraId="16FA2403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Phase 6. Open the dashboard</w:t>
      </w:r>
    </w:p>
    <w:p w14:paraId="324B75A3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The dashboard opens at https://10.10.10.10. The browser shows a certificate warning because the stack uses a self-signed certificate created for the lab, not one issued by a public certificate authority. The traffic is still encrypted; the browser simply cannot confirm who signed the certificate. Before any agent was enrolled, the Endpoints page was empty.</w:t>
      </w:r>
    </w:p>
    <w:p w14:paraId="33978D5D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Phase 7. Linux agent and web server (ubuntu-web)</w:t>
      </w:r>
    </w:p>
    <w:p w14:paraId="62203B68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The Deploy new agent wizard generated the install command. I selected DEB amd64, entered the manager address 10.10.10.10 and the agent name ubuntu-web, then ran it on the VM and started the service.</w:t>
      </w:r>
    </w:p>
    <w:p w14:paraId="16F4F607">
      <w:pPr>
        <w:keepNext/>
        <w:spacing w:before="60" w:after="30"/>
        <w:jc w:val="center"/>
      </w:pPr>
      <w:r>
        <w:drawing>
          <wp:inline distT="0" distB="0" distL="0" distR="0">
            <wp:extent cx="3810000" cy="2333625"/>
            <wp:effectExtent l="0" t="0" r="0" b="0"/>
            <wp:docPr id="10" name="wizard_linux.jpg" descr="Deploy new agent wizard: package, server address and agent name." title="Deploy new agent wizard: package, server address and agent na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izard_linux.jpg" descr="Deploy new agent wizard: package, server address and agent name." title="Deploy new agent wizard: package, server address and agent name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2CDC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10. Deploy new agent wizard: package, server address and agent name.</w:t>
      </w:r>
    </w:p>
    <w:p w14:paraId="5EFCA216">
      <w:pPr>
        <w:shd w:val="clear" w:color="auto" w:fill="F1F4F8"/>
        <w:spacing w:after="0" w:line="250" w:lineRule="auto"/>
        <w:ind w:left="120" w:right="120"/>
      </w:pPr>
      <w:r>
        <w:rPr>
          <w:rFonts w:ascii="Consolas" w:hAnsi="Consolas" w:eastAsia="Consolas" w:cs="Consolas"/>
          <w:color w:val="3B4F66"/>
          <w:sz w:val="18"/>
          <w:szCs w:val="18"/>
        </w:rPr>
        <w:t>wget https://packages.wazuh.com/4.x/apt/pool/main/w/wazuh-agent/wazuh-agent_4.9.2-1_amd64.deb \</w:t>
      </w:r>
    </w:p>
    <w:p w14:paraId="3CB77C49">
      <w:pPr>
        <w:shd w:val="clear" w:color="auto" w:fill="F1F4F8"/>
        <w:spacing w:after="0" w:line="250" w:lineRule="auto"/>
        <w:ind w:left="120" w:right="120"/>
      </w:pPr>
      <w:r>
        <w:rPr>
          <w:rFonts w:ascii="Consolas" w:hAnsi="Consolas" w:eastAsia="Consolas" w:cs="Consolas"/>
          <w:color w:val="3B4F66"/>
          <w:sz w:val="18"/>
          <w:szCs w:val="18"/>
        </w:rPr>
        <w:t xml:space="preserve">  &amp;&amp; sudo WAZUH_MANAGER='10.10.10.10' WAZUH_AGENT_NAME='ubuntu-web' dpkg -i ./wazuh-agent_4.9.2-1_amd64.deb</w:t>
      </w:r>
    </w:p>
    <w:p w14:paraId="18B24E05">
      <w:pPr>
        <w:shd w:val="clear" w:color="auto" w:fill="F1F4F8"/>
        <w:spacing w:after="0" w:line="250" w:lineRule="auto"/>
        <w:ind w:left="120" w:right="120"/>
      </w:pPr>
      <w:r>
        <w:rPr>
          <w:rFonts w:ascii="Consolas" w:hAnsi="Consolas" w:eastAsia="Consolas" w:cs="Consolas"/>
          <w:color w:val="3B4F66"/>
          <w:sz w:val="18"/>
          <w:szCs w:val="18"/>
        </w:rPr>
        <w:t>sudo systemctl daemon-reload</w:t>
      </w:r>
    </w:p>
    <w:p w14:paraId="02B933F5">
      <w:pPr>
        <w:shd w:val="clear" w:color="auto" w:fill="F1F4F8"/>
        <w:spacing w:after="0" w:line="250" w:lineRule="auto"/>
        <w:ind w:left="120" w:right="120"/>
      </w:pPr>
      <w:r>
        <w:rPr>
          <w:rFonts w:ascii="Consolas" w:hAnsi="Consolas" w:eastAsia="Consolas" w:cs="Consolas"/>
          <w:color w:val="3B4F66"/>
          <w:sz w:val="18"/>
          <w:szCs w:val="18"/>
        </w:rPr>
        <w:t>sudo systemctl enable wazuh-agent</w:t>
      </w:r>
    </w:p>
    <w:p w14:paraId="56CC3472">
      <w:pPr>
        <w:shd w:val="clear" w:color="auto" w:fill="F1F4F8"/>
        <w:spacing w:after="0" w:line="250" w:lineRule="auto"/>
        <w:ind w:left="120" w:right="120"/>
      </w:pPr>
      <w:r>
        <w:rPr>
          <w:rFonts w:ascii="Consolas" w:hAnsi="Consolas" w:eastAsia="Consolas" w:cs="Consolas"/>
          <w:color w:val="3B4F66"/>
          <w:sz w:val="18"/>
          <w:szCs w:val="18"/>
        </w:rPr>
        <w:t>sudo systemctl start wazuh-agent</w:t>
      </w:r>
    </w:p>
    <w:p w14:paraId="42A8ED34">
      <w:pPr>
        <w:keepNext/>
        <w:spacing w:before="60" w:after="30"/>
        <w:jc w:val="center"/>
      </w:pPr>
      <w:r>
        <w:drawing>
          <wp:inline distT="0" distB="0" distL="0" distR="0">
            <wp:extent cx="4191000" cy="2019300"/>
            <wp:effectExtent l="0" t="0" r="0" b="0"/>
            <wp:docPr id="11" name="agents_one.jpg" descr="Agent 001 ubuntu-web is Active." title="Agent 001 ubuntu-web is Ac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gents_one.jpg" descr="Agent 001 ubuntu-web is Active." title="Agent 001 ubuntu-web is Active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1416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11. Agent 001 ubuntu-web is Active.</w:t>
      </w:r>
    </w:p>
    <w:p w14:paraId="332FBEB1">
      <w:pPr>
        <w:spacing w:before="100" w:after="80"/>
      </w:pPr>
      <w:r>
        <w:rPr>
          <w:rFonts w:ascii="Calibri" w:hAnsi="Calibri" w:eastAsia="Calibri" w:cs="Calibri"/>
          <w:color w:val="33475B"/>
          <w:sz w:val="21"/>
          <w:szCs w:val="21"/>
        </w:rPr>
        <w:t>Apache2 was installed on the same VM so there is a web server to attack in Week 3:</w:t>
      </w:r>
    </w:p>
    <w:p w14:paraId="066DB1B0">
      <w:pPr>
        <w:shd w:val="clear" w:color="auto" w:fill="F1F4F8"/>
        <w:spacing w:after="0" w:line="250" w:lineRule="auto"/>
        <w:ind w:left="120" w:right="120"/>
      </w:pPr>
      <w:r>
        <w:rPr>
          <w:rFonts w:ascii="Consolas" w:hAnsi="Consolas" w:eastAsia="Consolas" w:cs="Consolas"/>
          <w:color w:val="3B4F66"/>
          <w:sz w:val="18"/>
          <w:szCs w:val="18"/>
        </w:rPr>
        <w:t>sudo apt update &amp;&amp; sudo apt install apache2 -y</w:t>
      </w:r>
    </w:p>
    <w:p w14:paraId="1813DC7F">
      <w:pPr>
        <w:keepNext/>
        <w:spacing w:before="60" w:after="30"/>
        <w:jc w:val="center"/>
      </w:pPr>
      <w:r>
        <w:drawing>
          <wp:inline distT="0" distB="0" distL="0" distR="0">
            <wp:extent cx="4191000" cy="1390650"/>
            <wp:effectExtent l="0" t="0" r="0" b="0"/>
            <wp:docPr id="12" name="apache.jpg" descr="apache2.service active (running) and enabled." title="apache2.service active (running) and enabl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pache.jpg" descr="apache2.service active (running) and enabled." title="apache2.service active (running) and enabled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8D31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12. apache2.service active (running) and enabled.</w:t>
      </w:r>
    </w:p>
    <w:p w14:paraId="61468F14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Phase 8. Windows agent (win-client)</w:t>
      </w:r>
    </w:p>
    <w:p w14:paraId="2BCB02D3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The wizard was used again with the Windows MSI package and the agent name win-client. In an administrator PowerShell the agent was downloaded, installed silently and started:</w:t>
      </w:r>
    </w:p>
    <w:p w14:paraId="22B61310">
      <w:pPr>
        <w:shd w:val="clear" w:color="auto" w:fill="F1F4F8"/>
        <w:spacing w:after="0" w:line="250" w:lineRule="auto"/>
        <w:ind w:left="120" w:right="120"/>
      </w:pPr>
      <w:r>
        <w:rPr>
          <w:rFonts w:ascii="Consolas" w:hAnsi="Consolas" w:eastAsia="Consolas" w:cs="Consolas"/>
          <w:color w:val="3B4F66"/>
          <w:sz w:val="18"/>
          <w:szCs w:val="18"/>
        </w:rPr>
        <w:t>Invoke-WebRequest -Uri https://packages.wazuh.com/4.x/windows/wazuh-agent-4.9.2-1.msi \</w:t>
      </w:r>
    </w:p>
    <w:p w14:paraId="560616D9">
      <w:pPr>
        <w:shd w:val="clear" w:color="auto" w:fill="F1F4F8"/>
        <w:spacing w:after="0" w:line="250" w:lineRule="auto"/>
        <w:ind w:left="120" w:right="120"/>
      </w:pPr>
      <w:r>
        <w:rPr>
          <w:rFonts w:ascii="Consolas" w:hAnsi="Consolas" w:eastAsia="Consolas" w:cs="Consolas"/>
          <w:color w:val="3B4F66"/>
          <w:sz w:val="18"/>
          <w:szCs w:val="18"/>
        </w:rPr>
        <w:t xml:space="preserve">  -OutFile $env:tmp\wazuh-agent; msiexec.exe /i $env:tmp\wazuh-agent /q \</w:t>
      </w:r>
    </w:p>
    <w:p w14:paraId="694DA523">
      <w:pPr>
        <w:shd w:val="clear" w:color="auto" w:fill="F1F4F8"/>
        <w:spacing w:after="0" w:line="250" w:lineRule="auto"/>
        <w:ind w:left="120" w:right="120"/>
      </w:pPr>
      <w:r>
        <w:rPr>
          <w:rFonts w:ascii="Consolas" w:hAnsi="Consolas" w:eastAsia="Consolas" w:cs="Consolas"/>
          <w:color w:val="3B4F66"/>
          <w:sz w:val="18"/>
          <w:szCs w:val="18"/>
        </w:rPr>
        <w:t xml:space="preserve">  WAZUH_MANAGER='&lt;manager address&gt;' WAZUH_AGENT_NAME='win-client'</w:t>
      </w:r>
    </w:p>
    <w:p w14:paraId="335FEC00">
      <w:pPr>
        <w:shd w:val="clear" w:color="auto" w:fill="F1F4F8"/>
        <w:spacing w:after="0" w:line="250" w:lineRule="auto"/>
        <w:ind w:left="120" w:right="120"/>
      </w:pPr>
      <w:r>
        <w:rPr>
          <w:rFonts w:ascii="Consolas" w:hAnsi="Consolas" w:eastAsia="Consolas" w:cs="Consolas"/>
          <w:color w:val="3B4F66"/>
          <w:sz w:val="18"/>
          <w:szCs w:val="18"/>
        </w:rPr>
        <w:t>NET START WazuhSvc</w:t>
      </w:r>
    </w:p>
    <w:p w14:paraId="0A0B9F43">
      <w:pPr>
        <w:keepNext/>
        <w:spacing w:before="60" w:after="30"/>
        <w:jc w:val="center"/>
      </w:pPr>
      <w:r>
        <w:drawing>
          <wp:inline distT="0" distB="0" distL="0" distR="0">
            <wp:extent cx="2857500" cy="333375"/>
            <wp:effectExtent l="0" t="0" r="0" b="0"/>
            <wp:docPr id="13" name="win_start.jpg" descr="The Wazuh service started successfully on win-client." title="The Wazuh service started successfully on win-cli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in_start.jpg" descr="The Wazuh service started successfully on win-client." title="The Wazuh service started successfully on win-client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5E34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13. The Wazuh service started successfully on win-client.</w:t>
      </w:r>
    </w:p>
    <w:p w14:paraId="468F7223">
      <w:pPr>
        <w:keepNext/>
        <w:spacing w:before="60" w:after="30"/>
        <w:jc w:val="center"/>
      </w:pPr>
      <w:r>
        <w:drawing>
          <wp:inline distT="0" distB="0" distL="0" distR="0">
            <wp:extent cx="4476750" cy="2466975"/>
            <wp:effectExtent l="0" t="0" r="0" b="0"/>
            <wp:docPr id="14" name="agents_two.jpg" descr="Both agents Active: ubuntu-web (Ubuntu 24.04) and win-client (Windows 11 Pro)." title="Both agents Active: ubuntu-web (Ubuntu 24.04) and win-client (Windows 11 Pr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gents_two.jpg" descr="Both agents Active: ubuntu-web (Ubuntu 24.04) and win-client (Windows 11 Pro)." title="Both agents Active: ubuntu-web (Ubuntu 24.04) and win-client (Windows 11 Pro)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0313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14. Both agents Active: ubuntu-web (Ubuntu 24.04) and win-client (Windows 11 Pro).</w:t>
      </w:r>
    </w:p>
    <w:p w14:paraId="11B82CE7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Phase 9. Sysmon on Windows</w:t>
      </w:r>
    </w:p>
    <w:p w14:paraId="3DB496E2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Sysmon adds detailed endpoint telemetry that the normal Windows Security log does not contain: process creation with full command line, parent process and file hashes, network connections, file creation and more. The Wazuh agent reads the Microsoft-Windows-Sysmon/Operational channel, so these events appear in the dashboard under the agent name win-client.</w:t>
      </w:r>
    </w:p>
    <w:p w14:paraId="5069DAB3">
      <w:pPr>
        <w:keepNext/>
        <w:spacing w:before="60" w:after="30"/>
        <w:jc w:val="center"/>
      </w:pPr>
      <w:r>
        <w:drawing>
          <wp:inline distT="0" distB="0" distL="0" distR="0">
            <wp:extent cx="3048000" cy="514350"/>
            <wp:effectExtent l="0" t="0" r="0" b="0"/>
            <wp:docPr id="15" name="sysmon_svc.jpg" descr="Sysmon64 service is Running." title="Sysmon64 service is Runn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ysmon_svc.jpg" descr="Sysmon64 service is Running." title="Sysmon64 service is Running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770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15. Sysmon64 service is Running.</w:t>
      </w:r>
    </w:p>
    <w:p w14:paraId="11D8CB50">
      <w:pPr>
        <w:keepNext/>
        <w:spacing w:before="60" w:after="30"/>
        <w:jc w:val="center"/>
      </w:pPr>
      <w:r>
        <w:drawing>
          <wp:inline distT="0" distB="0" distL="0" distR="0">
            <wp:extent cx="3714750" cy="2181225"/>
            <wp:effectExtent l="0" t="0" r="0" b="0"/>
            <wp:docPr id="16" name="sysmon_event.jpg" descr="Sysmon Event ID 1 (process creation) in the dashboard: channel Microsoft-Windows-Sysmon/Operational, computer win-client." title="Sysmon Event ID 1 (process creation) in the dashboard: channel Microsoft-Windows-Sysmon/Operational, computer win-cli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ysmon_event.jpg" descr="Sysmon Event ID 1 (process creation) in the dashboard: channel Microsoft-Windows-Sysmon/Operational, computer win-client." title="Sysmon Event ID 1 (process creation) in the dashboard: channel Microsoft-Windows-Sysmon/Operational, computer win-client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4A41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16. Sysmon Event ID 1 (process creation) in the dashboard: channel Microsoft-Windows-Sysmon/Operational, computer win-client.</w:t>
      </w:r>
    </w:p>
    <w:p w14:paraId="250DE617">
      <w:pPr>
        <w:spacing w:after="100" w:line="276" w:lineRule="auto"/>
      </w:pPr>
      <w:r>
        <w:rPr>
          <w:rFonts w:ascii="Calibri" w:hAnsi="Calibri" w:eastAsia="Calibri" w:cs="Calibri"/>
          <w:b/>
          <w:bCs/>
          <w:color w:val="33475B"/>
          <w:sz w:val="21"/>
          <w:szCs w:val="21"/>
        </w:rPr>
        <w:t xml:space="preserve">Sysmon configuration used: </w:t>
      </w:r>
      <w:r>
        <w:rPr>
          <w:rFonts w:ascii="Calibri" w:hAnsi="Calibri" w:eastAsia="Calibri" w:cs="Calibri"/>
          <w:i/>
          <w:iCs/>
          <w:color w:val="6B7C8D"/>
          <w:sz w:val="21"/>
          <w:szCs w:val="21"/>
        </w:rPr>
        <w:t>[write here: SwiftOnSecurity or Olaf Hartong config, and the localfile block added to ossec.conf]</w:t>
      </w:r>
    </w:p>
    <w:p w14:paraId="546AA983">
      <w:pPr>
        <w:pStyle w:val="2"/>
        <w:keepNext/>
        <w:pBdr>
          <w:bottom w:val="single" w:color="B9CCE0" w:sz="8" w:space="3"/>
        </w:pBdr>
        <w:spacing w:before="300" w:after="120"/>
      </w:pPr>
      <w:r>
        <w:rPr>
          <w:rFonts w:ascii="Calibri" w:hAnsi="Calibri" w:eastAsia="Calibri" w:cs="Calibri"/>
          <w:b/>
          <w:bCs/>
          <w:color w:val="4F6D8F"/>
          <w:sz w:val="30"/>
          <w:szCs w:val="30"/>
        </w:rPr>
        <w:t>5. Verification: five known events</w:t>
      </w:r>
    </w:p>
    <w:p w14:paraId="039561AB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I caused each event on purpose and located it in Discover (index wazuh-alerts-4.x). Every alert shows the agent name, so it is clear which machine produced it.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"/>
        <w:gridCol w:w="2184"/>
        <w:gridCol w:w="2665"/>
        <w:gridCol w:w="698"/>
        <w:gridCol w:w="795"/>
        <w:gridCol w:w="2711"/>
      </w:tblGrid>
      <w:tr w14:paraId="526B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5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188D3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#</w:t>
            </w:r>
          </w:p>
        </w:tc>
        <w:tc>
          <w:tcPr>
            <w:tcW w:w="21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F0C83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Action performed</w:t>
            </w:r>
          </w:p>
        </w:tc>
        <w:tc>
          <w:tcPr>
            <w:tcW w:w="2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9FAE0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Rule description</w:t>
            </w:r>
          </w:p>
        </w:tc>
        <w:tc>
          <w:tcPr>
            <w:tcW w:w="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369D1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Level</w:t>
            </w:r>
          </w:p>
        </w:tc>
        <w:tc>
          <w:tcPr>
            <w:tcW w:w="8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FA0DE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Rule ID</w:t>
            </w:r>
          </w:p>
        </w:tc>
        <w:tc>
          <w:tcPr>
            <w:tcW w:w="275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11EF8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4F6D8F"/>
                <w:sz w:val="19"/>
                <w:szCs w:val="19"/>
              </w:rPr>
              <w:t>Evidence (figure)</w:t>
            </w:r>
          </w:p>
        </w:tc>
      </w:tr>
      <w:tr w14:paraId="6B73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7C89D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977E8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Failed SSH login as a non-existent user (ssh invaliduser@10.10.10.20)</w:t>
            </w:r>
          </w:p>
        </w:tc>
        <w:tc>
          <w:tcPr>
            <w:tcW w:w="2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D359E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sshd: Attempt to login using a non-existent user</w:t>
            </w:r>
          </w:p>
        </w:tc>
        <w:tc>
          <w:tcPr>
            <w:tcW w:w="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36E3F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5</w:t>
            </w:r>
          </w:p>
        </w:tc>
        <w:tc>
          <w:tcPr>
            <w:tcW w:w="8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C1A5B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5710</w:t>
            </w:r>
          </w:p>
        </w:tc>
        <w:tc>
          <w:tcPr>
            <w:tcW w:w="275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20C1D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Figures 17 and 18</w:t>
            </w:r>
          </w:p>
        </w:tc>
      </w:tr>
      <w:tr w14:paraId="70E89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DEDC2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1CA44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sudo with wrong passwords, then sudo whoami</w:t>
            </w:r>
          </w:p>
        </w:tc>
        <w:tc>
          <w:tcPr>
            <w:tcW w:w="2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2344D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Three failed attempts to run sudo / PAM: Login session closed</w:t>
            </w:r>
          </w:p>
        </w:tc>
        <w:tc>
          <w:tcPr>
            <w:tcW w:w="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97273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10 / 3</w:t>
            </w:r>
          </w:p>
        </w:tc>
        <w:tc>
          <w:tcPr>
            <w:tcW w:w="8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31EC6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5404 / 5502</w:t>
            </w:r>
          </w:p>
        </w:tc>
        <w:tc>
          <w:tcPr>
            <w:tcW w:w="275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4D9D9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Figures 19 to 21</w:t>
            </w:r>
          </w:p>
        </w:tc>
      </w:tr>
      <w:tr w14:paraId="0106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1279C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53E5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sudo useradd labuser</w:t>
            </w:r>
          </w:p>
        </w:tc>
        <w:tc>
          <w:tcPr>
            <w:tcW w:w="2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D3E78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New user added to the system</w:t>
            </w:r>
          </w:p>
        </w:tc>
        <w:tc>
          <w:tcPr>
            <w:tcW w:w="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14059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8</w:t>
            </w:r>
          </w:p>
        </w:tc>
        <w:tc>
          <w:tcPr>
            <w:tcW w:w="8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0A688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5902</w:t>
            </w:r>
          </w:p>
        </w:tc>
        <w:tc>
          <w:tcPr>
            <w:tcW w:w="275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C8A7C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Figures 22 and 23</w:t>
            </w:r>
          </w:p>
        </w:tc>
      </w:tr>
      <w:tr w14:paraId="7512C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569FF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4</w:t>
            </w:r>
          </w:p>
        </w:tc>
        <w:tc>
          <w:tcPr>
            <w:tcW w:w="21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5808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Start-Process notepad.exe (Sysmon Event ID 1)</w:t>
            </w:r>
          </w:p>
        </w:tc>
        <w:tc>
          <w:tcPr>
            <w:tcW w:w="2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C25C1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Sysmon process creation event</w:t>
            </w:r>
          </w:p>
        </w:tc>
        <w:tc>
          <w:tcPr>
            <w:tcW w:w="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7117D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see note</w:t>
            </w:r>
          </w:p>
        </w:tc>
        <w:tc>
          <w:tcPr>
            <w:tcW w:w="8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0DF39">
            <w:pPr>
              <w:spacing w:after="0"/>
            </w:pPr>
          </w:p>
        </w:tc>
        <w:tc>
          <w:tcPr>
            <w:tcW w:w="275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4D4C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Figures 24 and 16</w:t>
            </w:r>
          </w:p>
        </w:tc>
      </w:tr>
      <w:tr w14:paraId="6536B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89B8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5</w:t>
            </w:r>
          </w:p>
        </w:tc>
        <w:tc>
          <w:tcPr>
            <w:tcW w:w="21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B1958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Failed Windows logon (Security Event ID 4625, user aisha)</w:t>
            </w:r>
          </w:p>
        </w:tc>
        <w:tc>
          <w:tcPr>
            <w:tcW w:w="2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219D2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Windows logon failure</w:t>
            </w:r>
          </w:p>
        </w:tc>
        <w:tc>
          <w:tcPr>
            <w:tcW w:w="7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2A64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see note</w:t>
            </w:r>
          </w:p>
        </w:tc>
        <w:tc>
          <w:tcPr>
            <w:tcW w:w="80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41176">
            <w:pPr>
              <w:spacing w:after="0"/>
            </w:pPr>
          </w:p>
        </w:tc>
        <w:tc>
          <w:tcPr>
            <w:tcW w:w="2750" w:type="dxa"/>
            <w:tcBorders>
              <w:top w:val="single" w:color="C9D8E8" w:sz="4" w:space="0"/>
              <w:left w:val="single" w:color="C9D8E8" w:sz="4" w:space="0"/>
              <w:bottom w:val="single" w:color="C9D8E8" w:sz="4" w:space="0"/>
              <w:right w:val="single" w:color="C9D8E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5D0E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color w:val="33475B"/>
                <w:sz w:val="19"/>
                <w:szCs w:val="19"/>
              </w:rPr>
              <w:t>Figure 25</w:t>
            </w:r>
          </w:p>
        </w:tc>
      </w:tr>
    </w:tbl>
    <w:p w14:paraId="0E2D1BBF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Event 1. Failed SSH login</w:t>
      </w:r>
    </w:p>
    <w:p w14:paraId="4EBF31BA">
      <w:pPr>
        <w:keepNext/>
        <w:spacing w:before="60" w:after="30"/>
        <w:jc w:val="center"/>
      </w:pPr>
      <w:r>
        <w:drawing>
          <wp:inline distT="0" distB="0" distL="0" distR="0">
            <wp:extent cx="3429000" cy="1085850"/>
            <wp:effectExtent l="0" t="0" r="0" b="0"/>
            <wp:docPr id="17" name="ssh_term.jpg" descr="Three password attempts for &quot;invaliduser&quot; are denied." title="Three password attempts for &quot;invaliduser&quot; are deni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sh_term.jpg" descr="Three password attempts for &quot;invaliduser&quot; are denied." title="Three password attempts for &quot;invaliduser&quot; are denied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38C4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17. Three password attempts for "invaliduser" are denied.</w:t>
      </w:r>
    </w:p>
    <w:p w14:paraId="65DCB162">
      <w:pPr>
        <w:keepNext/>
        <w:spacing w:before="60" w:after="30"/>
        <w:jc w:val="center"/>
      </w:pPr>
      <w:r>
        <w:drawing>
          <wp:inline distT="0" distB="0" distL="0" distR="0">
            <wp:extent cx="3429000" cy="2514600"/>
            <wp:effectExtent l="0" t="0" r="0" b="0"/>
            <wp:docPr id="18" name="ssh_event.jpg" descr="Alert: rule 5710, level 5, agent ubuntu-web, MITRE T1110.001 (password guessing)." title="Alert: rule 5710, level 5, agent ubuntu-web, MITRE T1110.001 (password guessin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sh_event.jpg" descr="Alert: rule 5710, level 5, agent ubuntu-web, MITRE T1110.001 (password guessing)." title="Alert: rule 5710, level 5, agent ubuntu-web, MITRE T1110.001 (password guessing)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5E00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18. Alert: rule 5710, level 5, agent ubuntu-web, MITRE T1110.001 (password guessing).</w:t>
      </w:r>
    </w:p>
    <w:p w14:paraId="1C8E9484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Proves: sshd logged the failure, the agent forwarded it, and the manager matched a brute-force related rule.</w:t>
      </w:r>
    </w:p>
    <w:p w14:paraId="497D1DA1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Event 2. Command run with sudo</w:t>
      </w:r>
    </w:p>
    <w:p w14:paraId="170C1ACA">
      <w:pPr>
        <w:keepNext/>
        <w:spacing w:before="60" w:after="30"/>
        <w:jc w:val="center"/>
      </w:pPr>
      <w:r>
        <w:drawing>
          <wp:inline distT="0" distB="0" distL="0" distR="0">
            <wp:extent cx="2667000" cy="466725"/>
            <wp:effectExtent l="0" t="0" r="0" b="0"/>
            <wp:docPr id="19" name="sudo_term.jpg" descr="sudo whoami asks for the password and returns root." title="sudo whoami asks for the password and returns ro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udo_term.jpg" descr="sudo whoami asks for the password and returns root." title="sudo whoami asks for the password and returns root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FAC2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19. sudo whoami asks for the password and returns root.</w:t>
      </w:r>
    </w:p>
    <w:p w14:paraId="6A877A7E">
      <w:pPr>
        <w:keepNext/>
        <w:spacing w:before="60" w:after="30"/>
        <w:jc w:val="center"/>
      </w:pPr>
      <w:r>
        <w:drawing>
          <wp:inline distT="0" distB="0" distL="0" distR="0">
            <wp:extent cx="3143250" cy="3028950"/>
            <wp:effectExtent l="0" t="0" r="0" b="0"/>
            <wp:docPr id="20" name="sudo_event.jpg" descr="Alert: rule 5404, level 10, &quot;Three failed attempts to run sudo&quot; (MITRE T1548.003)." title="Alert: rule 5404, level 10, &quot;Three failed attempts to run sudo&quot; (MITRE T1548.00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udo_event.jpg" descr="Alert: rule 5404, level 10, &quot;Three failed attempts to run sudo&quot; (MITRE T1548.003)." title="Alert: rule 5404, level 10, &quot;Three failed attempts to run sudo&quot; (MITRE T1548.003)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1391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20. Alert: rule 5404, level 10, "Three failed attempts to run sudo" (MITRE T1548.003).</w:t>
      </w:r>
    </w:p>
    <w:p w14:paraId="4F4EDE43">
      <w:pPr>
        <w:keepNext/>
        <w:spacing w:before="60" w:after="30"/>
        <w:jc w:val="center"/>
      </w:pPr>
      <w:r>
        <w:drawing>
          <wp:inline distT="0" distB="0" distL="0" distR="0">
            <wp:extent cx="3143250" cy="1647825"/>
            <wp:effectExtent l="0" t="0" r="0" b="0"/>
            <wp:docPr id="21" name="sudo_close.jpg" descr="Alert: rule 5502, level 3, PAM login session closed for the sudo session." title="Alert: rule 5502, level 3, PAM login session closed for the sudo s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udo_close.jpg" descr="Alert: rule 5502, level 3, PAM login session closed for the sudo session." title="Alert: rule 5502, level 3, PAM login session closed for the sudo session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7731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21. Alert: rule 5502, level 3, PAM login session closed for the sudo session.</w:t>
      </w:r>
    </w:p>
    <w:p w14:paraId="67ED9978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Proves: privilege use is visible, and repeated failures are rated much higher than the normal session event.</w:t>
      </w:r>
    </w:p>
    <w:p w14:paraId="5B5722FF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Event 3. New local user on Linux</w:t>
      </w:r>
    </w:p>
    <w:p w14:paraId="3AE0E480">
      <w:pPr>
        <w:keepNext/>
        <w:spacing w:before="60" w:after="30"/>
        <w:jc w:val="center"/>
      </w:pPr>
      <w:r>
        <w:drawing>
          <wp:inline distT="0" distB="0" distL="0" distR="0">
            <wp:extent cx="2857500" cy="447675"/>
            <wp:effectExtent l="0" t="0" r="0" b="0"/>
            <wp:docPr id="22" name="useradd_term.jpg" descr="sudo useradd labuser." title="sudo useradd labus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useradd_term.jpg" descr="sudo useradd labuser." title="sudo useradd labuser.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D321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22. sudo useradd labuser.</w:t>
      </w:r>
    </w:p>
    <w:p w14:paraId="7B1976F3">
      <w:pPr>
        <w:keepNext/>
        <w:spacing w:before="60" w:after="30"/>
        <w:jc w:val="center"/>
      </w:pPr>
      <w:r>
        <w:drawing>
          <wp:inline distT="0" distB="0" distL="0" distR="0">
            <wp:extent cx="3238500" cy="2457450"/>
            <wp:effectExtent l="0" t="0" r="0" b="0"/>
            <wp:docPr id="23" name="useradd_event.jpg" descr="Alert: rule 5902, level 8, &quot;New user added to the system&quot; (MITRE T1136, Persistence)." title="Alert: rule 5902, level 8, &quot;New user added to the system&quot; (MITRE T1136, Persistenc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useradd_event.jpg" descr="Alert: rule 5902, level 8, &quot;New user added to the system&quot; (MITRE T1136, Persistence)." title="Alert: rule 5902, level 8, &quot;New user added to the system&quot; (MITRE T1136, Persistence).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467B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23. Alert: rule 5902, level 8, "New user added to the system" (MITRE T1136, Persistence).</w:t>
      </w:r>
    </w:p>
    <w:p w14:paraId="5DC9A3A9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Proves: account creation, a common persistence step, is detected within seconds.</w:t>
      </w:r>
    </w:p>
    <w:p w14:paraId="047C6745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Event 4. Program started on Windows (Sysmon)</w:t>
      </w:r>
    </w:p>
    <w:p w14:paraId="330B88FB">
      <w:pPr>
        <w:keepNext/>
        <w:spacing w:before="60" w:after="30"/>
        <w:jc w:val="center"/>
      </w:pPr>
      <w:r>
        <w:drawing>
          <wp:inline distT="0" distB="0" distL="0" distR="0">
            <wp:extent cx="2857500" cy="2124075"/>
            <wp:effectExtent l="0" t="0" r="0" b="0"/>
            <wp:docPr id="24" name="notepad.jpg" descr="Start-Process notepad.exe on win-client." title="Start-Process notepad.exe on win-cli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notepad.jpg" descr="Start-Process notepad.exe on win-client." title="Start-Process notepad.exe on win-client.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FB49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24. Start-Process notepad.exe on win-client.</w:t>
      </w:r>
    </w:p>
    <w:p w14:paraId="4345B7C6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The resulting Sysmon Event ID 1 is shown in Figure 16. Proves: Sysmon gives process, parent process, command line and hashes that the Security log alone would not.</w:t>
      </w:r>
    </w:p>
    <w:p w14:paraId="2C0CB825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Event 5. Failed Windows logon</w:t>
      </w:r>
    </w:p>
    <w:p w14:paraId="7967A846">
      <w:pPr>
        <w:keepNext/>
        <w:spacing w:before="60" w:after="30"/>
        <w:jc w:val="center"/>
      </w:pPr>
      <w:r>
        <w:drawing>
          <wp:inline distT="0" distB="0" distL="0" distR="0">
            <wp:extent cx="2857500" cy="2143125"/>
            <wp:effectExtent l="0" t="0" r="0" b="0"/>
            <wp:docPr id="25" name="logon_event.jpg" descr="Security Event ID 4625 on win-client: logon failure for user aisha." title="Security Event ID 4625 on win-client: logon failure for user ais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logon_event.jpg" descr="Security Event ID 4625 on win-client: logon failure for user aisha." title="Security Event ID 4625 on win-client: logon failure for user aisha.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A41A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25. Security Event ID 4625 on win-client: logon failure for user aisha.</w:t>
      </w:r>
    </w:p>
    <w:p w14:paraId="5632494C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Proves: Windows Security log events are collected by the same agent alongside Sysmon.</w:t>
      </w:r>
    </w:p>
    <w:p w14:paraId="4A6543F7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Dashboard overview</w:t>
      </w:r>
    </w:p>
    <w:p w14:paraId="24182712">
      <w:pPr>
        <w:keepNext/>
        <w:spacing w:before="60" w:after="30"/>
        <w:jc w:val="center"/>
      </w:pPr>
      <w:r>
        <w:drawing>
          <wp:inline distT="0" distB="0" distL="0" distR="0">
            <wp:extent cx="4476750" cy="1990725"/>
            <wp:effectExtent l="0" t="0" r="0" b="0"/>
            <wp:docPr id="26" name="overview.jpg" descr="Last 24 hours: 0 critical, 0 high, 46 medium, 141 low alerts." title="Last 24 hours: 0 critical, 0 high, 46 medium, 141 low aler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verview.jpg" descr="Last 24 hours: 0 critical, 0 high, 46 medium, 141 low alerts." title="Last 24 hours: 0 critical, 0 high, 46 medium, 141 low alerts.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1DC5">
      <w:pPr>
        <w:spacing w:after="110"/>
        <w:jc w:val="center"/>
      </w:pPr>
      <w:r>
        <w:rPr>
          <w:rFonts w:ascii="Calibri" w:hAnsi="Calibri" w:eastAsia="Calibri" w:cs="Calibri"/>
          <w:i/>
          <w:iCs/>
          <w:color w:val="6B7C8D"/>
          <w:sz w:val="17"/>
          <w:szCs w:val="17"/>
        </w:rPr>
        <w:t>Figure 26. Last 24 hours: 0 critical, 0 high, 46 medium, 141 low alerts.</w:t>
      </w:r>
    </w:p>
    <w:p w14:paraId="248C33B7">
      <w:pPr>
        <w:pStyle w:val="2"/>
        <w:keepNext/>
        <w:pBdr>
          <w:bottom w:val="single" w:color="B9CCE0" w:sz="8" w:space="3"/>
        </w:pBdr>
        <w:spacing w:before="300" w:after="120"/>
      </w:pPr>
      <w:r>
        <w:rPr>
          <w:rFonts w:ascii="Calibri" w:hAnsi="Calibri" w:eastAsia="Calibri" w:cs="Calibri"/>
          <w:b/>
          <w:bCs/>
          <w:color w:val="4F6D8F"/>
          <w:sz w:val="30"/>
          <w:szCs w:val="30"/>
        </w:rPr>
        <w:t>6. Path of one event: endpoint to dashboard</w:t>
      </w:r>
    </w:p>
    <w:p w14:paraId="43B5772D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Example: the failed SSH login from Event 1.</w:t>
      </w:r>
    </w:p>
    <w:p w14:paraId="74AFB1D3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4F6D8F"/>
          <w:sz w:val="21"/>
          <w:szCs w:val="21"/>
        </w:rPr>
        <w:t xml:space="preserve">Event happens. </w:t>
      </w:r>
      <w:r>
        <w:rPr>
          <w:rFonts w:ascii="Calibri" w:hAnsi="Calibri" w:eastAsia="Calibri" w:cs="Calibri"/>
          <w:color w:val="33475B"/>
          <w:sz w:val="21"/>
          <w:szCs w:val="21"/>
        </w:rPr>
        <w:t>sshd on ubuntu-web writes "Failed password for invalid user" to its log (auth.log / journald).</w:t>
      </w:r>
    </w:p>
    <w:p w14:paraId="0773E933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4F6D8F"/>
          <w:sz w:val="21"/>
          <w:szCs w:val="21"/>
        </w:rPr>
        <w:t xml:space="preserve">Agent collects. </w:t>
      </w:r>
      <w:r>
        <w:rPr>
          <w:rFonts w:ascii="Calibri" w:hAnsi="Calibri" w:eastAsia="Calibri" w:cs="Calibri"/>
          <w:color w:val="33475B"/>
          <w:sz w:val="21"/>
          <w:szCs w:val="21"/>
        </w:rPr>
        <w:t>The Wazuh agent reads the log line and sends it to the manager on port 1514, encrypted with the key created at enrolment (port 1515).</w:t>
      </w:r>
    </w:p>
    <w:p w14:paraId="44A873D8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4F6D8F"/>
          <w:sz w:val="21"/>
          <w:szCs w:val="21"/>
        </w:rPr>
        <w:t xml:space="preserve">Manager decodes. </w:t>
      </w:r>
      <w:r>
        <w:rPr>
          <w:rFonts w:ascii="Calibri" w:hAnsi="Calibri" w:eastAsia="Calibri" w:cs="Calibri"/>
          <w:color w:val="33475B"/>
          <w:sz w:val="21"/>
          <w:szCs w:val="21"/>
        </w:rPr>
        <w:t>The predecoder and the sshd decoder extract fields such as source IP, user name and program name.</w:t>
      </w:r>
    </w:p>
    <w:p w14:paraId="2C957E55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4F6D8F"/>
          <w:sz w:val="21"/>
          <w:szCs w:val="21"/>
        </w:rPr>
        <w:t xml:space="preserve">Rules match. </w:t>
      </w:r>
      <w:r>
        <w:rPr>
          <w:rFonts w:ascii="Calibri" w:hAnsi="Calibri" w:eastAsia="Calibri" w:cs="Calibri"/>
          <w:color w:val="33475B"/>
          <w:sz w:val="21"/>
          <w:szCs w:val="21"/>
        </w:rPr>
        <w:t>Rule 5710 matches, so the manager creates an alert with level 5 and MITRE mapping T1110.001.</w:t>
      </w:r>
    </w:p>
    <w:p w14:paraId="1CD3ACEB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4F6D8F"/>
          <w:sz w:val="21"/>
          <w:szCs w:val="21"/>
        </w:rPr>
        <w:t xml:space="preserve">Alert is indexed. </w:t>
      </w:r>
      <w:r>
        <w:rPr>
          <w:rFonts w:ascii="Calibri" w:hAnsi="Calibri" w:eastAsia="Calibri" w:cs="Calibri"/>
          <w:color w:val="33475B"/>
          <w:sz w:val="21"/>
          <w:szCs w:val="21"/>
        </w:rPr>
        <w:t>The manager ships the alert to the indexer (port 9200), which stores it in index wazuh-alerts-4.x-2026.10.16.</w:t>
      </w:r>
    </w:p>
    <w:p w14:paraId="08F2A877">
      <w:pPr>
        <w:pStyle w:val="16"/>
        <w:numPr>
          <w:ilvl w:val="0"/>
          <w:numId w:val="1"/>
        </w:numPr>
        <w:spacing w:after="70" w:line="268" w:lineRule="auto"/>
      </w:pPr>
      <w:r>
        <w:rPr>
          <w:rFonts w:ascii="Calibri" w:hAnsi="Calibri" w:eastAsia="Calibri" w:cs="Calibri"/>
          <w:b/>
          <w:bCs/>
          <w:color w:val="4F6D8F"/>
          <w:sz w:val="21"/>
          <w:szCs w:val="21"/>
        </w:rPr>
        <w:t xml:space="preserve">Analyst sees it. </w:t>
      </w:r>
      <w:r>
        <w:rPr>
          <w:rFonts w:ascii="Calibri" w:hAnsi="Calibri" w:eastAsia="Calibri" w:cs="Calibri"/>
          <w:color w:val="33475B"/>
          <w:sz w:val="21"/>
          <w:szCs w:val="21"/>
        </w:rPr>
        <w:t>The dashboard queries the indexer over HTTPS (port 443) and shows the alert in Discover.</w:t>
      </w:r>
    </w:p>
    <w:p w14:paraId="19A4AB84">
      <w:pPr>
        <w:pStyle w:val="2"/>
        <w:keepNext/>
        <w:pBdr>
          <w:bottom w:val="single" w:color="B9CCE0" w:sz="8" w:space="3"/>
        </w:pBdr>
        <w:spacing w:before="300" w:after="120"/>
      </w:pPr>
      <w:r>
        <w:rPr>
          <w:rFonts w:ascii="Calibri" w:hAnsi="Calibri" w:eastAsia="Calibri" w:cs="Calibri"/>
          <w:b/>
          <w:bCs/>
          <w:color w:val="4F6D8F"/>
          <w:sz w:val="30"/>
          <w:szCs w:val="30"/>
        </w:rPr>
        <w:t>7. Start and stop the lab</w:t>
      </w:r>
    </w:p>
    <w:p w14:paraId="1D4B373E">
      <w:pPr>
        <w:spacing w:after="100" w:line="276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Order matters because the agents need the manager to be running when they start.</w:t>
      </w:r>
    </w:p>
    <w:p w14:paraId="69052469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Start</w:t>
      </w:r>
    </w:p>
    <w:p w14:paraId="699A9E9C">
      <w:pPr>
        <w:pStyle w:val="16"/>
        <w:numPr>
          <w:ilvl w:val="0"/>
          <w:numId w:val="2"/>
        </w:numPr>
        <w:spacing w:after="70" w:line="268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Power on siem-host and wait for the login prompt.</w:t>
      </w:r>
    </w:p>
    <w:p w14:paraId="60A7DE30">
      <w:pPr>
        <w:pStyle w:val="16"/>
        <w:numPr>
          <w:ilvl w:val="0"/>
          <w:numId w:val="2"/>
        </w:numPr>
        <w:spacing w:after="70" w:line="268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Start the stack: cd ~/wazuh-docker/single-node &amp;&amp; sudo docker compose up -d</w:t>
      </w:r>
    </w:p>
    <w:p w14:paraId="653D4E70">
      <w:pPr>
        <w:pStyle w:val="16"/>
        <w:numPr>
          <w:ilvl w:val="0"/>
          <w:numId w:val="2"/>
        </w:numPr>
        <w:spacing w:after="70" w:line="268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Check that all three containers are Up: sudo docker compose ps</w:t>
      </w:r>
    </w:p>
    <w:p w14:paraId="4AC85157">
      <w:pPr>
        <w:pStyle w:val="16"/>
        <w:numPr>
          <w:ilvl w:val="0"/>
          <w:numId w:val="2"/>
        </w:numPr>
        <w:spacing w:after="70" w:line="268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Power on ubuntu-web and win-client; confirm both agents are Active in the dashboard.</w:t>
      </w:r>
    </w:p>
    <w:p w14:paraId="68A3B76B">
      <w:pPr>
        <w:pStyle w:val="3"/>
        <w:keepNext/>
        <w:spacing w:before="220" w:after="80"/>
      </w:pPr>
      <w:r>
        <w:rPr>
          <w:rFonts w:ascii="Calibri" w:hAnsi="Calibri" w:eastAsia="Calibri" w:cs="Calibri"/>
          <w:b/>
          <w:bCs/>
          <w:color w:val="5C86B0"/>
          <w:sz w:val="24"/>
          <w:szCs w:val="24"/>
        </w:rPr>
        <w:t>Stop</w:t>
      </w:r>
    </w:p>
    <w:p w14:paraId="762F2C86">
      <w:pPr>
        <w:pStyle w:val="16"/>
        <w:numPr>
          <w:ilvl w:val="0"/>
          <w:numId w:val="3"/>
        </w:numPr>
        <w:spacing w:after="70" w:line="268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Shut down win-client and ubuntu-web.</w:t>
      </w:r>
    </w:p>
    <w:p w14:paraId="7BDAF28A">
      <w:pPr>
        <w:pStyle w:val="16"/>
        <w:numPr>
          <w:ilvl w:val="0"/>
          <w:numId w:val="3"/>
        </w:numPr>
        <w:spacing w:after="70" w:line="268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On siem-host stop the stack without deleting data: sudo docker compose stop</w:t>
      </w:r>
    </w:p>
    <w:p w14:paraId="67EDC16B">
      <w:pPr>
        <w:pStyle w:val="16"/>
        <w:numPr>
          <w:ilvl w:val="0"/>
          <w:numId w:val="3"/>
        </w:numPr>
        <w:spacing w:after="70" w:line="268" w:lineRule="auto"/>
      </w:pPr>
      <w:r>
        <w:rPr>
          <w:rFonts w:ascii="Calibri" w:hAnsi="Calibri" w:eastAsia="Calibri" w:cs="Calibri"/>
          <w:color w:val="33475B"/>
          <w:sz w:val="21"/>
          <w:szCs w:val="21"/>
        </w:rPr>
        <w:t>Shut down siem-host: sudo shutdown now</w:t>
      </w:r>
    </w:p>
    <w:p w14:paraId="0AF19B22">
      <w:pPr>
        <w:spacing w:after="60"/>
      </w:pPr>
      <w:bookmarkStart w:id="0" w:name="_GoBack"/>
      <w:bookmarkEnd w:id="0"/>
    </w:p>
    <w:sectPr>
      <w:footerReference r:id="rId3" w:type="default"/>
      <w:pgSz w:w="11906" w:h="16838"/>
      <w:pgMar w:top="1100" w:right="1203" w:bottom="1100" w:left="120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BDEDE">
    <w:pPr>
      <w:pBdr>
        <w:top w:val="single" w:color="D5E1EE" w:sz="4" w:space="4"/>
      </w:pBdr>
      <w:jc w:val="center"/>
    </w:pPr>
    <w:r>
      <w:rPr>
        <w:rFonts w:ascii="Calibri" w:hAnsi="Calibri" w:eastAsia="Calibri" w:cs="Calibri"/>
        <w:color w:val="8A9AAB"/>
        <w:sz w:val="16"/>
        <w:szCs w:val="16"/>
      </w:rPr>
      <w:t xml:space="preserve">Mini-SOC in a Box  |  Week 1 report  |  Page </w:t>
    </w:r>
    <w:r>
      <w:rPr>
        <w:rFonts w:ascii="Calibri" w:hAnsi="Calibri" w:eastAsia="Calibri" w:cs="Calibri"/>
        <w:color w:val="8A9AAB"/>
        <w:sz w:val="16"/>
        <w:szCs w:val="16"/>
      </w:rPr>
      <w:fldChar w:fldCharType="begin"/>
    </w:r>
    <w:r>
      <w:rPr>
        <w:rFonts w:ascii="Calibri" w:hAnsi="Calibri" w:eastAsia="Calibri" w:cs="Calibri"/>
        <w:color w:val="8A9AAB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8A9AAB"/>
        <w:sz w:val="16"/>
        <w:szCs w:val="16"/>
      </w:rPr>
      <w:fldChar w:fldCharType="separate"/>
    </w:r>
    <w:r>
      <w:rPr>
        <w:rFonts w:ascii="Calibri" w:hAnsi="Calibri" w:eastAsia="Calibri" w:cs="Calibri"/>
        <w:color w:val="8A9AAB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54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540" w:hanging="3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A6E72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33475B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33475B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33475B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33475B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33475B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6.jpe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1765</Words>
  <Characters>9445</Characters>
  <TotalTime>6</TotalTime>
  <ScaleCrop>false</ScaleCrop>
  <LinksUpToDate>false</LinksUpToDate>
  <CharactersWithSpaces>11010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2026-10-20T08:59:00Z</dcterms:created>
  <dc:creator>Blue Team Capstone</dc:creator>
  <cp:lastModifiedBy>Aisha Gurbanli</cp:lastModifiedBy>
  <dcterms:modified xsi:type="dcterms:W3CDTF">2026-10-20T09:08:08Z</dcterms:modified>
  <dc:title>Mini-SOC Week 1 Report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eyJoZGlkIjoiZjBmMTMyYjQ4MzM0Zjc5Y2E3MzRhY2VhYzAzYjNhZWUiLCJ1c2VySWQiOiI4ODEzOTg4NTc1MTUwIn0=</vt:lpwstr>
  </property>
  <property fmtid="{D5CDD505-2E9C-101B-9397-08002B2CF9AE}" pid="3" name="KSOProductBuildVer">
    <vt:lpwstr>1033-12.1.0.29162</vt:lpwstr>
  </property>
  <property fmtid="{D5CDD505-2E9C-101B-9397-08002B2CF9AE}" pid="4" name="ICV">
    <vt:lpwstr>B30D9929F58D481FB14B3AFEB2D6A632_12</vt:lpwstr>
  </property>
</Properties>
</file>