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MLOps Bitirme Projesi</w:t>
      </w:r>
    </w:p>
    <w:p>
      <w:pPr>
        <w:jc w:val="center"/>
      </w:pPr>
      <w:r>
        <w:rPr>
          <w:color w:val="595959"/>
          <w:sz w:val="32"/>
        </w:rPr>
        <w:t>Kubernetes + CI/CD + GitOps + Monitoring ile</w:t>
        <w:br/>
        <w:t>Uçtan Uca ML Model Servisi</w:t>
      </w:r>
    </w:p>
    <w:p/>
    <w:p>
      <w:pPr>
        <w:spacing w:after="120"/>
        <w:jc w:val="center"/>
      </w:pPr>
      <w:r>
        <w:rPr>
          <w:b w:val="0"/>
          <w:i/>
          <w:color w:val="595959"/>
          <w:sz w:val="24"/>
        </w:rPr>
        <w:t>Çok Uçlu (Multi-Endpoint) FastAPI Tahmin Servisinin</w:t>
        <w:br/>
        <w:t>Docker Desktop Kubernetes Üzerinde Canlı Dağıtımı</w:t>
      </w:r>
    </w:p>
    <w:p/>
    <w:p/>
    <w:p/>
    <w:p/>
    <w:p/>
    <w:p/>
    <w:p>
      <w:pPr>
        <w:jc w:val="center"/>
      </w:pPr>
      <w:r>
        <w:rPr>
          <w:b/>
          <w:color w:val="1F4E79"/>
          <w:sz w:val="30"/>
        </w:rPr>
        <w:t>Hazırlayan: ONUR GÜRBÜZ</w:t>
      </w:r>
    </w:p>
    <w:p>
      <w:pPr>
        <w:jc w:val="center"/>
      </w:pPr>
      <w:r>
        <w:rPr>
          <w:color w:val="595959"/>
          <w:sz w:val="24"/>
        </w:rPr>
        <w:t>Ders: Büyük Dil Modelleri ve Kurumsal Zeka / Kurumsal Yapay Zeka</w:t>
        <w:br/>
        <w:t>Modül: MLOps – Infra &amp; Deployment</w:t>
        <w:br/>
        <w:t>Tarih: Temmuz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Yönetici Özeti</w:t>
      </w:r>
    </w:p>
    <w:p>
      <w:pPr>
        <w:spacing w:after="120"/>
      </w:pPr>
      <w:r>
        <w:rPr>
          <w:b w:val="0"/>
          <w:i w:val="0"/>
          <w:sz w:val="22"/>
        </w:rPr>
        <w:t>Bu proje, bir makine öğrenmesi modelini yalnızca eğitmekle kalmayıp, onu üretim benzeri bir ortamda uçtan uca çalışır hale getirmeyi hedefler. Projenin odağı — ders yönergesinde de vurgulandığı gibi — modelin kendisi değil, INFRA &amp; DEPLOYMENT sürecidir.</w:t>
      </w:r>
    </w:p>
    <w:p>
      <w:pPr>
        <w:spacing w:after="120"/>
      </w:pPr>
      <w:r>
        <w:rPr>
          <w:b w:val="0"/>
          <w:i w:val="0"/>
          <w:sz w:val="22"/>
        </w:rPr>
        <w:t>Sonuç ürün; üç farklı ML/AI ucunu (iris sınıflandırma, reklam satış tahmini ve LLM tabanlı ürün yorumu analizi) tek bir FastAPI uygulamasında toplayan, Docker ile konteynerleştirilmiş, Kubernetes üzerinde 3 replika ile çalışan, PostgreSQL veritabanına tahminleri kaydeden, GitHub Actions ile CI/CD hattına sahip, ArgoCD ile GitOps prensibiyle sürekli senkronize edilen ve Prometheus + Grafana ile izlenen canlı bir sistemdir.</w:t>
      </w:r>
    </w:p>
    <w:p>
      <w:pPr>
        <w:spacing w:after="120"/>
      </w:pPr>
      <w:r>
        <w:rPr>
          <w:b/>
          <w:i w:val="0"/>
          <w:sz w:val="22"/>
        </w:rPr>
        <w:t>Kısaca:</w:t>
      </w:r>
    </w:p>
    <w:p>
      <w:pPr>
        <w:spacing w:after="120"/>
      </w:pPr>
      <w:r>
        <w:rPr>
          <w:b w:val="0"/>
          <w:i/>
          <w:color w:val="1F4E79"/>
          <w:sz w:val="22"/>
        </w:rPr>
        <w:t>“Model yaptım” değil, “Modeli uçtan uca çalışır hale getirdim.”</w:t>
      </w:r>
    </w:p>
    <w:p>
      <w:pPr>
        <w:pStyle w:val="Heading1"/>
      </w:pPr>
      <w:r>
        <w:rPr>
          <w:color w:val="1F4E79"/>
        </w:rPr>
        <w:t>2. Proje Amacı ve Kapsamı</w:t>
      </w:r>
    </w:p>
    <w:p>
      <w:pPr>
        <w:spacing w:after="120"/>
      </w:pPr>
      <w:r>
        <w:rPr>
          <w:b w:val="0"/>
          <w:i w:val="0"/>
          <w:sz w:val="22"/>
        </w:rPr>
        <w:t>Projenin amacı, bir ML modelini geliştirmenin ötesinde, modern bir MLOps yaşam döngüsünün tüm katmanlarını pratikte kurmaktır. Kapsam dahilinde şu başlıklar ele alınmıştır:</w:t>
      </w:r>
    </w:p>
    <w:p>
      <w:pPr>
        <w:pStyle w:val="ListBullet"/>
      </w:pPr>
      <w:r>
        <w:rPr>
          <w:b/>
        </w:rPr>
        <w:t xml:space="preserve">Docker: </w:t>
      </w:r>
      <w:r>
        <w:t>konteynerleştirme ve imaj yönetimi.</w:t>
      </w:r>
    </w:p>
    <w:p>
      <w:pPr>
        <w:pStyle w:val="ListBullet"/>
      </w:pPr>
      <w:r>
        <w:rPr>
          <w:b/>
        </w:rPr>
        <w:t xml:space="preserve">Kubernetes: </w:t>
      </w:r>
      <w:r>
        <w:t>çok replikalı dağıtım, servisler, sağlık kontrolleri, kalıcı depolama.</w:t>
      </w:r>
    </w:p>
    <w:p>
      <w:pPr>
        <w:pStyle w:val="ListBullet"/>
      </w:pPr>
      <w:r>
        <w:rPr>
          <w:b/>
        </w:rPr>
        <w:t xml:space="preserve">FastAPI: </w:t>
      </w:r>
      <w:r>
        <w:t>REST tabanlı çok uçlu tahmin servisi.</w:t>
      </w:r>
    </w:p>
    <w:p>
      <w:pPr>
        <w:pStyle w:val="ListBullet"/>
      </w:pPr>
      <w:r>
        <w:rPr>
          <w:b/>
        </w:rPr>
        <w:t xml:space="preserve">PostgreSQL: </w:t>
      </w:r>
      <w:r>
        <w:t>tahminlerin kalıcı olarak saklanması.</w:t>
      </w:r>
    </w:p>
    <w:p>
      <w:pPr>
        <w:pStyle w:val="ListBullet"/>
      </w:pPr>
      <w:r>
        <w:rPr>
          <w:b/>
        </w:rPr>
        <w:t xml:space="preserve">CI/CD (GitHub Actions): </w:t>
      </w:r>
      <w:r>
        <w:t>push ile otomatik lint → build → push → manifest güncelleme.</w:t>
      </w:r>
    </w:p>
    <w:p>
      <w:pPr>
        <w:pStyle w:val="ListBullet"/>
      </w:pPr>
      <w:r>
        <w:rPr>
          <w:b/>
        </w:rPr>
        <w:t xml:space="preserve">GitOps (ArgoCD): </w:t>
      </w:r>
      <w:r>
        <w:t>Git deposunu tek doğruluk kaynağı kabul eden sürekli dağıtım.</w:t>
      </w:r>
    </w:p>
    <w:p>
      <w:pPr>
        <w:pStyle w:val="ListBullet"/>
      </w:pPr>
      <w:r>
        <w:rPr>
          <w:b/>
        </w:rPr>
        <w:t xml:space="preserve">Monitoring (Prometheus + Grafana): </w:t>
      </w:r>
      <w:r>
        <w:t>istek hızı, gecikme (latency) ve hata oranı gözlemlenebilirliği.</w:t>
      </w:r>
    </w:p>
    <w:p>
      <w:pPr>
        <w:pStyle w:val="Heading1"/>
      </w:pPr>
      <w:r>
        <w:rPr>
          <w:color w:val="1F4E79"/>
        </w:rPr>
        <w:t>3. Sistem Mimarisi</w:t>
      </w:r>
    </w:p>
    <w:p>
      <w:pPr>
        <w:spacing w:after="120"/>
      </w:pPr>
      <w:r>
        <w:rPr>
          <w:b w:val="0"/>
          <w:i w:val="0"/>
          <w:sz w:val="22"/>
        </w:rPr>
        <w:t>Sistemin uçtan uca akışı aşağıdaki gibidir. Geliştirici koda değişiklik gönderir; CI hattı imajı üretip Docker Hub'a yükler ve manifesti günceller; ArgoCD bu değişikliği algılayıp kümeye uygular; Prometheus çalışan uygulamayı sürekli tarar.</w:t>
      </w:r>
    </w:p>
    <w:p>
      <w:pPr>
        <w:spacing w:after="120"/>
        <w:ind w:left="432"/>
      </w:pPr>
      <w:r>
        <w:rPr>
          <w:rFonts w:ascii="Consolas" w:hAnsi="Consolas"/>
          <w:color w:val="303030"/>
          <w:sz w:val="18"/>
        </w:rPr>
        <w:t xml:space="preserve">        GitHub Repo (kod, Dockerfile, k8s/)</w:t>
        <w:br/>
        <w:t xml:space="preserve">                     | push</w:t>
        <w:br/>
        <w:t xml:space="preserve">                     v</w:t>
        <w:br/>
        <w:t xml:space="preserve">        GitHub Actions (CI/CD)</w:t>
        <w:br/>
        <w:t xml:space="preserve">        lint -&gt; build -&gt; push -&gt; GHCR (GitHub Container Registry)</w:t>
        <w:br/>
        <w:t xml:space="preserve">                     | manifest tag guncelle (commit back)</w:t>
        <w:br/>
        <w:t xml:space="preserve">                     v</w:t>
        <w:br/>
        <w:t xml:space="preserve">  ============ Docker Desktop Kubernetes ============</w:t>
        <w:br/>
        <w:t xml:space="preserve">   ArgoCD  --watch/sync--&gt;  FastAPI (3 pod)  &lt;--scrape-- Prometheus</w:t>
        <w:br/>
        <w:t xml:space="preserve">                                 |                            |</w:t>
        <w:br/>
        <w:t xml:space="preserve">                                 v                            v</w:t>
        <w:br/>
        <w:t xml:space="preserve">                          PostgreSQL (PVC)               Grafana</w:t>
        <w:br/>
        <w:t xml:space="preserve">  ===================================================</w:t>
      </w:r>
    </w:p>
    <w:p>
      <w:pPr>
        <w:spacing w:after="120"/>
      </w:pPr>
      <w:r>
        <w:rPr>
          <w:b/>
          <w:i w:val="0"/>
          <w:sz w:val="22"/>
        </w:rPr>
        <w:t>Bileşenler arasındaki etkileşim:</w:t>
      </w:r>
    </w:p>
    <w:p>
      <w:pPr>
        <w:pStyle w:val="ListBullet"/>
      </w:pPr>
      <w:r>
        <w:t>ArgoCD, depodaki k8s/ klasörünü izler ve kümeyi bu klasöre göre sürekli senkron tutar (selfHeal + prune).</w:t>
      </w:r>
    </w:p>
    <w:p>
      <w:pPr>
        <w:pStyle w:val="ListBullet"/>
      </w:pPr>
      <w:r>
        <w:t>FastAPI uygulaması 3 pod olarak çalışır; NodePort servisi ile 30080 portundan dışarı açılır.</w:t>
      </w:r>
    </w:p>
    <w:p>
      <w:pPr>
        <w:pStyle w:val="ListBullet"/>
      </w:pPr>
      <w:r>
        <w:t>Tahmin sonuçları PostgreSQL'e (kalıcı PVC üzerinde) kaydedilir.</w:t>
      </w:r>
    </w:p>
    <w:p>
      <w:pPr>
        <w:pStyle w:val="ListBullet"/>
      </w:pPr>
      <w:r>
        <w:t>Prometheus, uygulamanın /metrics ucunu bir ServiceMonitor aracılığıyla 15 saniyede bir tarar; Grafana bu metrikleri görselleştirir.</w:t>
      </w:r>
    </w:p>
    <w:p>
      <w:pPr>
        <w:pStyle w:val="Heading1"/>
      </w:pPr>
      <w:r>
        <w:rPr>
          <w:color w:val="1F4E79"/>
        </w:rPr>
        <w:t>4. Uygulama Katmanı (FastAPI)</w:t>
      </w:r>
    </w:p>
    <w:p>
      <w:pPr>
        <w:spacing w:after="120"/>
      </w:pPr>
      <w:r>
        <w:rPr>
          <w:b w:val="0"/>
          <w:i w:val="0"/>
          <w:sz w:val="22"/>
        </w:rPr>
        <w:t>Uygulama, prometheus-fastapi-instrumentator ile enstrümante edilmiş tek bir FastAPI servisidir. Üç router altında toplanan uçlar bulunur: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Uç (Endpoint)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 / Yöntem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/prediction/iris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KNN (scikit-learn)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Iris çiçeği tür sınıflandırması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/prediction/advertising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RandomForest Regressor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Reklam bütçesinden satış tahmini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/llm/chat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LLM (Gemini / OpenRouter)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Ürün yorumu duygu &amp; puan analizi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/healthz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Liveness / readiness probe hedefi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/metrics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Prometheus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İstek sayısı, gecikme, hata metrikleri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Tasarım notu:</w:t>
      </w:r>
    </w:p>
    <w:p>
      <w:pPr>
        <w:pStyle w:val="ListBullet"/>
      </w:pPr>
      <w:r>
        <w:t>LLM istemcisi tembel (lazy) kurulur; API anahtarı olmadan da uygulama açılır, yalnızca /llm/chat 503 döner. Bu, iris ve advertising uçlarının anahtar gerektirmeden çalışmasını sağlar.</w:t>
      </w:r>
    </w:p>
    <w:p>
      <w:pPr>
        <w:pStyle w:val="ListBullet"/>
      </w:pPr>
      <w:r>
        <w:t>Tüm tablolar uygulama başlangıcında create_db_and_tables() ile bir kez oluşturulur.</w:t>
      </w:r>
    </w:p>
    <w:p>
      <w:pPr>
        <w:pStyle w:val="ListBullet"/>
      </w:pPr>
      <w:r>
        <w:t>Her tahmin isteği, girdi değerleri ve tahmin sonucu ile birlikte PostgreSQL'e yazılır (denetlenebilirlik / audit).</w:t>
      </w:r>
    </w:p>
    <w:p>
      <w:pPr>
        <w:pStyle w:val="Heading1"/>
      </w:pPr>
      <w:r>
        <w:rPr>
          <w:color w:val="1F4E79"/>
        </w:rPr>
        <w:t>5. Konteynerleştirme (Docker)</w:t>
      </w:r>
    </w:p>
    <w:p>
      <w:pPr>
        <w:spacing w:after="120"/>
      </w:pPr>
      <w:r>
        <w:rPr>
          <w:b w:val="0"/>
          <w:i w:val="0"/>
          <w:sz w:val="22"/>
        </w:rPr>
        <w:t>Uygulama, python:3.12-slim tabanlı çok basit ve tekrarlanabilir bir imaj olarak paketlenir. Bağımlılıklar requirements.txt üzerinden kurulur; libpq gibi PostgreSQL sürücüsü için gerekli sistem paketleri eklenir.</w:t>
      </w:r>
    </w:p>
    <w:p>
      <w:pPr>
        <w:spacing w:after="120"/>
        <w:ind w:left="432"/>
      </w:pPr>
      <w:r>
        <w:rPr>
          <w:rFonts w:ascii="Consolas" w:hAnsi="Consolas"/>
          <w:color w:val="303030"/>
          <w:sz w:val="18"/>
        </w:rPr>
        <w:t>FROM python:3.12-slim</w:t>
        <w:br/>
        <w:t>WORKDIR /app</w:t>
        <w:br/>
        <w:t>RUN apt-get update &amp;&amp; apt-get install -y build-essential libpq-dev curl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 "main:app", "--host", "0.0.0.0", "--port", "8000"]</w:t>
      </w:r>
    </w:p>
    <w:p>
      <w:pPr>
        <w:pStyle w:val="Heading1"/>
      </w:pPr>
      <w:r>
        <w:rPr>
          <w:color w:val="1F4E79"/>
        </w:rPr>
        <w:t>6. Kubernetes Dağıtımı</w:t>
      </w:r>
    </w:p>
    <w:p>
      <w:pPr>
        <w:spacing w:after="120"/>
      </w:pPr>
      <w:r>
        <w:rPr>
          <w:b w:val="0"/>
          <w:i w:val="0"/>
          <w:sz w:val="22"/>
        </w:rPr>
        <w:t>Küme olarak Docker Desktop'ın yerleşik Kubernetes'i kullanılır. k8s/ klasörü aşağıdaki manifestleri içerir:</w:t>
      </w:r>
    </w:p>
    <w:p>
      <w:pPr>
        <w:pStyle w:val="ListBullet"/>
      </w:pPr>
      <w:r>
        <w:rPr>
          <w:b/>
        </w:rPr>
        <w:t xml:space="preserve">postgres.yaml: </w:t>
      </w:r>
      <w:r>
        <w:t>PostgreSQL Deployment + Service + Secret + 2Gi PersistentVolumeClaim (kalıcı veri).</w:t>
      </w:r>
    </w:p>
    <w:p>
      <w:pPr>
        <w:pStyle w:val="ListBullet"/>
      </w:pPr>
      <w:r>
        <w:rPr>
          <w:b/>
        </w:rPr>
        <w:t xml:space="preserve">ml-prediction-deployment.yaml: </w:t>
      </w:r>
      <w:r>
        <w:t>3 replikalı uygulama Deployment'ı, NodePort Service (30080) ve sağlık kontrolleri.</w:t>
      </w:r>
    </w:p>
    <w:p>
      <w:pPr>
        <w:pStyle w:val="ListBullet"/>
      </w:pPr>
      <w:r>
        <w:rPr>
          <w:b/>
        </w:rPr>
        <w:t xml:space="preserve">ml-prediction-servicemonitor.yaml: </w:t>
      </w:r>
      <w:r>
        <w:t>Prometheus'un /metrics ucunu taramasını sağlayan ServiceMonitor.</w:t>
      </w:r>
    </w:p>
    <w:p>
      <w:pPr>
        <w:pStyle w:val="ListBullet"/>
      </w:pPr>
      <w:r>
        <w:rPr>
          <w:b/>
        </w:rPr>
        <w:t xml:space="preserve">ingress-ml-prediction.yaml: </w:t>
      </w:r>
      <w:r>
        <w:t>Opsiyonel NGINX ingress ile temiz hostname (ml.prediction.vbo.local).</w:t>
      </w:r>
    </w:p>
    <w:p>
      <w:pPr>
        <w:spacing w:after="120"/>
      </w:pPr>
      <w:r>
        <w:rPr>
          <w:b/>
          <w:i w:val="0"/>
          <w:sz w:val="22"/>
        </w:rPr>
        <w:t>Öne çıkan Kubernetes özellikleri:</w:t>
      </w:r>
    </w:p>
    <w:p>
      <w:pPr>
        <w:pStyle w:val="ListBullet"/>
      </w:pPr>
      <w:r>
        <w:t>3 replika ile yatay ölçeklenebilirlik ve yüksek erişilebilirlik.</w:t>
      </w:r>
    </w:p>
    <w:p>
      <w:pPr>
        <w:pStyle w:val="ListBullet"/>
      </w:pPr>
      <w:r>
        <w:t>readinessProbe / livenessProbe ile otomatik sağlık yönetimi ve kendini iyileştirme.</w:t>
      </w:r>
    </w:p>
    <w:p>
      <w:pPr>
        <w:pStyle w:val="ListBullet"/>
      </w:pPr>
      <w:r>
        <w:t>PVC ile veritabanının pod yeniden başlasa bile kalıcı olması.</w:t>
      </w:r>
    </w:p>
    <w:p>
      <w:pPr>
        <w:pStyle w:val="ListBullet"/>
      </w:pPr>
      <w:r>
        <w:t>Secret'lar ile veritabanı kimlik bilgileri ve LLM API anahtarlarının koddan ayrılması.</w:t>
      </w:r>
    </w:p>
    <w:p>
      <w:pPr>
        <w:pStyle w:val="Heading1"/>
      </w:pPr>
      <w:r>
        <w:rPr>
          <w:color w:val="1F4E79"/>
        </w:rPr>
        <w:t>7. CI/CD Hattı (GitHub Actions)</w:t>
      </w:r>
    </w:p>
    <w:p>
      <w:pPr>
        <w:spacing w:after="120"/>
      </w:pPr>
      <w:r>
        <w:rPr>
          <w:b w:val="0"/>
          <w:i w:val="0"/>
          <w:sz w:val="22"/>
        </w:rPr>
        <w:t>main dalına yapılan her push, üç aşamalı bir iş akışını tetikler:</w:t>
      </w:r>
    </w:p>
    <w:p>
      <w:pPr>
        <w:pStyle w:val="ListBullet"/>
      </w:pPr>
      <w:r>
        <w:rPr>
          <w:b/>
        </w:rPr>
        <w:t xml:space="preserve">1) lint: </w:t>
      </w:r>
      <w:r>
        <w:t>Kod ruff ile lint edilir.</w:t>
      </w:r>
    </w:p>
    <w:p>
      <w:pPr>
        <w:pStyle w:val="ListBullet"/>
      </w:pPr>
      <w:r>
        <w:rPr>
          <w:b/>
        </w:rPr>
        <w:t xml:space="preserve">2) build-and-push: </w:t>
      </w:r>
      <w:r>
        <w:t>Docker imajı build edilir ve :latest + :&lt;kısa-sha&gt; etiketleriyle GHCR'ye (GitHub Container Registry) push edilir. Kimlik doğrulama için yerleşik GITHUB_TOKEN kullanılır — ayrıca bir Docker Hub hesabı gerekmez.</w:t>
      </w:r>
    </w:p>
    <w:p>
      <w:pPr>
        <w:pStyle w:val="ListBullet"/>
      </w:pPr>
      <w:r>
        <w:rPr>
          <w:b/>
        </w:rPr>
        <w:t xml:space="preserve">3) update-manifest: </w:t>
      </w:r>
      <w:r>
        <w:t>k8s deployment manifestindeki imaj etiketi yeni SHA ile güncellenir ve [skip ci] ile geri commit'lenir.</w:t>
      </w:r>
    </w:p>
    <w:p>
      <w:pPr>
        <w:spacing w:after="120"/>
      </w:pPr>
      <w:r>
        <w:rPr>
          <w:b w:val="0"/>
          <w:i w:val="0"/>
          <w:sz w:val="22"/>
        </w:rPr>
        <w:t>Bu tasarım, imaj üretimi ile dağıtımı birbirinden ayırır: CI yalnızca Git'i günceller, dağıtımı ArgoCD yapar. [skip ci] işareti, geri-commit'in sonsuz döngü oluşturmasını engeller.</w:t>
      </w:r>
    </w:p>
    <w:p>
      <w:pPr>
        <w:pStyle w:val="Heading1"/>
      </w:pPr>
      <w:r>
        <w:rPr>
          <w:color w:val="1F4E79"/>
        </w:rPr>
        <w:t>8. GitOps (ArgoCD)</w:t>
      </w:r>
    </w:p>
    <w:p>
      <w:pPr>
        <w:spacing w:after="120"/>
      </w:pPr>
      <w:r>
        <w:rPr>
          <w:b w:val="0"/>
          <w:i w:val="0"/>
          <w:sz w:val="22"/>
        </w:rPr>
        <w:t>ArgoCD, Git deposunu tek doğruluk kaynağı (single source of truth) olarak kabul eder. Depodaki k8s/ klasörü ile küme durumu arasındaki farkı sürekli izler:</w:t>
      </w:r>
    </w:p>
    <w:p>
      <w:pPr>
        <w:pStyle w:val="ListBullet"/>
      </w:pPr>
      <w:r>
        <w:rPr>
          <w:b/>
        </w:rPr>
        <w:t xml:space="preserve">prune: </w:t>
      </w:r>
      <w:r>
        <w:t>manifestten silinen kaynaklar kümeden de temizlenir.</w:t>
      </w:r>
    </w:p>
    <w:p>
      <w:pPr>
        <w:pStyle w:val="ListBullet"/>
      </w:pPr>
      <w:r>
        <w:rPr>
          <w:b/>
        </w:rPr>
        <w:t xml:space="preserve">selfHeal: </w:t>
      </w:r>
      <w:r>
        <w:t>kümede elle yapılan değişiklikler otomatik olarak manifeste geri çekilir.</w:t>
      </w:r>
    </w:p>
    <w:p>
      <w:pPr>
        <w:spacing w:after="120"/>
      </w:pPr>
      <w:r>
        <w:rPr>
          <w:b w:val="0"/>
          <w:i w:val="0"/>
          <w:sz w:val="22"/>
        </w:rPr>
        <w:t>Böylece CI hattının ürettiği yeni imaj etiketi commit'lendiğinde, ArgoCD değişikliği algılayıp yeni imajı kümeye otomatik olarak yayar — manuel kubectl apply gerekmez.</w:t>
      </w:r>
    </w:p>
    <w:p>
      <w:pPr>
        <w:pStyle w:val="Heading1"/>
      </w:pPr>
      <w:r>
        <w:rPr>
          <w:color w:val="1F4E79"/>
        </w:rPr>
        <w:t>9. İzlenebilirlik (Prometheus + Grafana)</w:t>
      </w:r>
    </w:p>
    <w:p>
      <w:pPr>
        <w:spacing w:after="120"/>
      </w:pPr>
      <w:r>
        <w:rPr>
          <w:b w:val="0"/>
          <w:i w:val="0"/>
          <w:sz w:val="22"/>
        </w:rPr>
        <w:t>kube-prometheus-stack Helm chart'ı ile Prometheus ve Grafana kurulur. Uygulamanın /metrics ucu bir ServiceMonitor üzerinden taranır. Grafana'da aşağıdaki temel paneller oluşturulur: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İstek hızı (req/s)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 by (handler) (rate(http_requests_total[1m]))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p95 gecikme (s)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histogram_quantile(0.95, sum by (le) (rate(http_request_duration_seconds_bucket[5m])))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5xx hata oranı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sum(rate(http_requests_total{status=~"5.."}[1m]))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Anlık istek sayısı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sum(http_requests_inprogress)</w:t>
            </w:r>
          </w:p>
        </w:tc>
      </w:tr>
    </w:tbl>
    <w:p/>
    <w:p>
      <w:pPr>
        <w:pStyle w:val="Heading1"/>
      </w:pPr>
      <w:r>
        <w:rPr>
          <w:color w:val="1F4E79"/>
        </w:rPr>
        <w:t>10. Çalıştırma Özeti</w:t>
      </w:r>
    </w:p>
    <w:p>
      <w:pPr>
        <w:spacing w:after="120"/>
      </w:pPr>
      <w:r>
        <w:rPr>
          <w:b w:val="0"/>
          <w:i w:val="0"/>
          <w:sz w:val="22"/>
        </w:rPr>
        <w:t>Sistemi ayağa kaldırmak için temel adımlar:</w:t>
      </w:r>
    </w:p>
    <w:p>
      <w:pPr>
        <w:spacing w:after="120"/>
        <w:ind w:left="432"/>
      </w:pPr>
      <w:r>
        <w:rPr>
          <w:rFonts w:ascii="Consolas" w:hAnsi="Consolas"/>
          <w:color w:val="303030"/>
          <w:sz w:val="18"/>
        </w:rPr>
        <w:t># 1) Modelleri egit</w:t>
        <w:br/>
        <w:t>python train_iris_model.py &amp;&amp; python train_advertising_model.py</w:t>
        <w:br/>
        <w:br/>
        <w:t># 2) CI/CD: kodu main'e push et -&gt; imaj Docker Hub'a gider</w:t>
        <w:br/>
        <w:br/>
        <w:t># 3) ArgoCD ve monitoring kur</w:t>
        <w:br/>
        <w:t>kubectl create namespace argocd &amp;&amp; kubectl apply -n argocd -f &lt;argocd install&gt;</w:t>
        <w:br/>
        <w:t>helm install kube-prometheus-stack prometheus-community/kube-prometheus-stack -n monitoring</w:t>
        <w:br/>
        <w:br/>
        <w:t># 4) Uygulamayi GitOps ile yayinla</w:t>
        <w:br/>
        <w:t>kubectl apply -n argocd -f argocd/ml-prediction-app.yaml</w:t>
        <w:br/>
        <w:br/>
        <w:t># 5) Test et</w:t>
        <w:br/>
        <w:t>curl -X POST http://localhost:30080/prediction/iris -H "Content-Type: application/json" \</w:t>
        <w:br/>
        <w:t xml:space="preserve">  -d '{"SepalLengthCm":5.1,"SepalWidthCm":3.5,"PetalLengthCm":1.4,"PetalWidthCm":0.2}'</w:t>
      </w:r>
    </w:p>
    <w:p>
      <w:pPr>
        <w:pStyle w:val="Heading1"/>
      </w:pPr>
      <w:r>
        <w:rPr>
          <w:color w:val="1F4E79"/>
        </w:rPr>
        <w:t>11. Sonuç ve Kazanımlar</w:t>
      </w:r>
    </w:p>
    <w:p>
      <w:pPr>
        <w:spacing w:after="120"/>
      </w:pPr>
      <w:r>
        <w:rPr>
          <w:b w:val="0"/>
          <w:i w:val="0"/>
          <w:sz w:val="22"/>
        </w:rPr>
        <w:t>Bu proje ile bir ML modelinin üretim yolculuğundaki tüm kritik katmanlar uçtan uca kurulmuştur:</w:t>
      </w:r>
    </w:p>
    <w:p>
      <w:pPr>
        <w:pStyle w:val="ListBullet"/>
      </w:pPr>
      <w:r>
        <w:t>Çalışan, canlı (deploy edilmiş) bir çok uçlu tahmin servisi.</w:t>
      </w:r>
    </w:p>
    <w:p>
      <w:pPr>
        <w:pStyle w:val="ListBullet"/>
      </w:pPr>
      <w:r>
        <w:t>Docker + Kubernetes ile ölçeklenebilir ve dayanıklı bir altyapı.</w:t>
      </w:r>
    </w:p>
    <w:p>
      <w:pPr>
        <w:pStyle w:val="ListBullet"/>
      </w:pPr>
      <w:r>
        <w:t>PostgreSQL entegrasyonu ile tahminlerin kalıcı kaydı.</w:t>
      </w:r>
    </w:p>
    <w:p>
      <w:pPr>
        <w:pStyle w:val="ListBullet"/>
      </w:pPr>
      <w:r>
        <w:t>GitHub Actions ile tam otomatik CI/CD.</w:t>
      </w:r>
    </w:p>
    <w:p>
      <w:pPr>
        <w:pStyle w:val="ListBullet"/>
      </w:pPr>
      <w:r>
        <w:t>ArgoCD ile GitOps tabanlı sürekli dağıtım.</w:t>
      </w:r>
    </w:p>
    <w:p>
      <w:pPr>
        <w:pStyle w:val="ListBullet"/>
      </w:pPr>
      <w:r>
        <w:t>Prometheus + Grafana ile canlı gözlemlenebilirlik.</w:t>
      </w:r>
    </w:p>
    <w:p>
      <w:pPr>
        <w:spacing w:after="120"/>
      </w:pPr>
      <w:r>
        <w:rPr>
          <w:b/>
          <w:i w:val="0"/>
          <w:color w:val="1F4E79"/>
          <w:sz w:val="22"/>
        </w:rPr>
        <w:t>Böylece projenin ana hedefi olan “modeli uçtan uca çalışır hale getirmek” başarıyla gerçekleştirilmiştir.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