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756E" w14:textId="77777777" w:rsidR="0003772C" w:rsidRPr="004F6403" w:rsidRDefault="0003772C" w:rsidP="0003772C">
      <w:pPr>
        <w:pStyle w:val="Title"/>
        <w:rPr>
          <w:lang w:val="en-GB"/>
        </w:rPr>
      </w:pPr>
      <w:r w:rsidRPr="004F6403">
        <w:rPr>
          <w:lang w:val="en-GB"/>
        </w:rPr>
        <w:t xml:space="preserve">Adaptive Remainder Modulo </w:t>
      </w:r>
      <w:proofErr w:type="gramStart"/>
      <w:r w:rsidRPr="004F6403">
        <w:rPr>
          <w:i/>
          <w:lang w:val="en-GB"/>
        </w:rPr>
        <w:t>m</w:t>
      </w:r>
      <w:proofErr w:type="gramEnd"/>
      <w:r w:rsidRPr="004F6403">
        <w:rPr>
          <w:lang w:val="en-GB"/>
        </w:rPr>
        <w:t xml:space="preserve"> Data Hiding</w:t>
      </w:r>
    </w:p>
    <w:p w14:paraId="13D9379A" w14:textId="40FAD1FD" w:rsidR="0003772C" w:rsidRPr="0003772C" w:rsidRDefault="0003772C" w:rsidP="0003772C">
      <w:r w:rsidRPr="0003772C">
        <w:rPr>
          <w:b/>
          <w:bCs/>
        </w:rPr>
        <w:t>Manuscript ID:</w:t>
      </w:r>
      <w:r w:rsidRPr="0003772C">
        <w:t> IEEE LATAM Submission ID: 9</w:t>
      </w:r>
      <w:r w:rsidR="001647F8">
        <w:t>901</w:t>
      </w:r>
      <w:r w:rsidRPr="0003772C">
        <w:t> </w:t>
      </w:r>
      <w:r w:rsidRPr="0003772C">
        <w:rPr>
          <w:b/>
          <w:bCs/>
        </w:rPr>
        <w:t>Authors:</w:t>
      </w:r>
    </w:p>
    <w:p w14:paraId="0F36C546" w14:textId="182F949C" w:rsidR="0003772C" w:rsidRPr="0003772C" w:rsidRDefault="0003772C" w:rsidP="0003772C">
      <w:pPr>
        <w:numPr>
          <w:ilvl w:val="0"/>
          <w:numId w:val="1"/>
        </w:numPr>
      </w:pPr>
      <w:r>
        <w:rPr>
          <w:rFonts w:ascii="Times New Roman" w:hAnsi="Times New Roman"/>
        </w:rPr>
        <w:t>Alexander Chefranov</w:t>
      </w:r>
    </w:p>
    <w:p w14:paraId="433AB5FE" w14:textId="654D2D34" w:rsidR="0003772C" w:rsidRDefault="0003772C" w:rsidP="0003772C">
      <w:pPr>
        <w:numPr>
          <w:ilvl w:val="0"/>
          <w:numId w:val="1"/>
        </w:numPr>
      </w:pPr>
      <w:r>
        <w:t>G</w:t>
      </w:r>
      <w:r w:rsidR="001647F8">
        <w:rPr>
          <w:rFonts w:ascii="Times New Roman" w:hAnsi="Times New Roman"/>
          <w:lang w:val="tr-TR"/>
        </w:rPr>
        <w:t>ü</w:t>
      </w:r>
      <w:proofErr w:type="spellStart"/>
      <w:r>
        <w:t>rc</w:t>
      </w:r>
      <w:r w:rsidR="001647F8">
        <w:t>ü</w:t>
      </w:r>
      <w:proofErr w:type="spellEnd"/>
      <w:r>
        <w:t xml:space="preserve"> </w:t>
      </w:r>
      <w:r w:rsidR="001647F8">
        <w:t>Ö</w:t>
      </w:r>
      <w:r>
        <w:t>z</w:t>
      </w:r>
    </w:p>
    <w:p w14:paraId="2B2D2474" w14:textId="7DDC3873" w:rsidR="0003772C" w:rsidRDefault="0003772C" w:rsidP="0003772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72C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📁</w:t>
      </w:r>
      <w:r w:rsidRPr="0003772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Included Scripts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1480"/>
        <w:gridCol w:w="4880"/>
      </w:tblGrid>
      <w:tr w:rsidR="0003772C" w:rsidRPr="0003772C" w14:paraId="2EBB720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19B85" w14:textId="77777777" w:rsidR="0003772C" w:rsidRPr="0003772C" w:rsidRDefault="0003772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8022C" w14:textId="77777777" w:rsidR="0003772C" w:rsidRPr="0003772C" w:rsidRDefault="0003772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Related Figure(s)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84F6B" w14:textId="77777777" w:rsidR="0003772C" w:rsidRPr="0003772C" w:rsidRDefault="0003772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Description</w:t>
            </w:r>
          </w:p>
        </w:tc>
      </w:tr>
      <w:tr w:rsidR="0003772C" w:rsidRPr="0003772C" w14:paraId="0F654E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2F659" w14:textId="63D1D796" w:rsidR="0003772C" w:rsidRPr="0003772C" w:rsidRDefault="005D22C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467AFF">
              <w:rPr>
                <w:rFonts w:ascii="inherit" w:eastAsia="Times New Roman" w:hAnsi="inherit" w:cs="Segoe UI"/>
                <w:color w:val="000000"/>
                <w:bdr w:val="none" w:sz="0" w:space="0" w:color="auto" w:frame="1"/>
                <w:lang w:bidi="he-IL"/>
              </w:rPr>
              <w:t>Make_stegos_30092023.m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192D1" w14:textId="0A73100F" w:rsidR="0003772C" w:rsidRPr="0003772C" w:rsidRDefault="0003772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Fig. </w:t>
            </w:r>
            <w:r w:rsidR="005D22CC" w:rsidRPr="005D22C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A37A4" w14:textId="72746341" w:rsidR="0003772C" w:rsidRPr="0003772C" w:rsidRDefault="005D22C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Makes </w:t>
            </w:r>
            <w:proofErr w:type="spellStart"/>
            <w:r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stego</w:t>
            </w:r>
            <w:proofErr w:type="spellEnd"/>
            <w:r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-images for the cover images from the specified dataset using a particular method selected from a drop-down list</w:t>
            </w:r>
          </w:p>
        </w:tc>
      </w:tr>
      <w:tr w:rsidR="0003772C" w:rsidRPr="0003772C" w14:paraId="61E0341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6CF08" w14:textId="77777777" w:rsidR="0003772C" w:rsidRPr="0003772C" w:rsidRDefault="0003772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flywheel.m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13D80" w14:textId="77777777" w:rsidR="0003772C" w:rsidRPr="0003772C" w:rsidRDefault="0003772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Fig. 6 (a, b, c)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117F1" w14:textId="77777777" w:rsidR="0003772C" w:rsidRPr="0003772C" w:rsidRDefault="0003772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Calculates mass, moment of inertia, and stored kinetic energy for five flywheel design cases. Generates bar plots comparing steel and aluminum options.</w:t>
            </w:r>
          </w:p>
        </w:tc>
      </w:tr>
      <w:tr w:rsidR="0003772C" w:rsidRPr="0003772C" w14:paraId="70BAE9B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C4C3F" w14:textId="77777777" w:rsidR="0003772C" w:rsidRPr="0003772C" w:rsidRDefault="0003772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senales.m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60C91" w14:textId="77777777" w:rsidR="0003772C" w:rsidRPr="0003772C" w:rsidRDefault="0003772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Fig. 9 (a, b, c, 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CDDEE" w14:textId="77777777" w:rsidR="0003772C" w:rsidRPr="0003772C" w:rsidRDefault="0003772C" w:rsidP="0003772C">
            <w:pPr>
              <w:shd w:val="clear" w:color="auto" w:fill="FFFFFF"/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Loads waveform data from Graf-KERs.xlsx and plots four time-domain signals: input current, inductor currents, output current, and output voltage.</w:t>
            </w:r>
          </w:p>
        </w:tc>
      </w:tr>
    </w:tbl>
    <w:p w14:paraId="1FC2C648" w14:textId="77777777" w:rsidR="0003772C" w:rsidRPr="0003772C" w:rsidRDefault="0003772C" w:rsidP="0003772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</w:p>
    <w:p w14:paraId="71EB8D2A" w14:textId="77777777" w:rsidR="0003772C" w:rsidRPr="0003772C" w:rsidRDefault="0003772C" w:rsidP="0003772C">
      <w:pPr>
        <w:ind w:left="720"/>
      </w:pPr>
    </w:p>
    <w:p w14:paraId="45CFCCC5" w14:textId="77777777" w:rsidR="001F35C3" w:rsidRPr="0003772C" w:rsidRDefault="001F35C3">
      <w:pPr>
        <w:rPr>
          <w:lang w:val="en-GB"/>
        </w:rPr>
      </w:pPr>
    </w:p>
    <w:sectPr w:rsidR="001F35C3" w:rsidRPr="00037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roman"/>
    <w:pitch w:val="default"/>
  </w:font>
  <w:font w:name="Aptos Display"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C7F1D"/>
    <w:multiLevelType w:val="multilevel"/>
    <w:tmpl w:val="ACE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44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2C"/>
    <w:rsid w:val="0003772C"/>
    <w:rsid w:val="001647F8"/>
    <w:rsid w:val="001F35C3"/>
    <w:rsid w:val="002F0251"/>
    <w:rsid w:val="005D22CC"/>
    <w:rsid w:val="0080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BB5D"/>
  <w15:chartTrackingRefBased/>
  <w15:docId w15:val="{F00CC235-66EA-4DA8-97E0-5F15F786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Chefranov</dc:creator>
  <cp:keywords/>
  <dc:description/>
  <cp:lastModifiedBy>Alexander Chefranov</cp:lastModifiedBy>
  <cp:revision>1</cp:revision>
  <dcterms:created xsi:type="dcterms:W3CDTF">2025-12-08T09:26:00Z</dcterms:created>
  <dcterms:modified xsi:type="dcterms:W3CDTF">2025-12-08T12:53:00Z</dcterms:modified>
</cp:coreProperties>
</file>