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Beautiful</w:t>
      </w:r>
      <w:r>
        <w:t xml:space="preserve"> </w:t>
      </w:r>
      <w:r>
        <w:t xml:space="preserve">Start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(CogSci)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Someone</w:t>
      </w:r>
      <w:r>
        <w:t xml:space="preserve"> </w:t>
      </w:r>
      <w:r>
        <w:t xml:space="preserve">and</w:t>
      </w:r>
      <w:r>
        <w:t xml:space="preserve"> </w:t>
      </w:r>
      <w:r>
        <w:t xml:space="preserve">Todd</w:t>
      </w:r>
      <w:r>
        <w:t xml:space="preserve"> </w:t>
      </w:r>
      <w:r>
        <w:t xml:space="preserve">M.</w:t>
      </w:r>
      <w:r>
        <w:t xml:space="preserve"> </w:t>
      </w:r>
      <w:r>
        <w:t xml:space="preserve">Gureckis</w:t>
      </w:r>
    </w:p>
    <w:p>
      <w:pPr>
        <w:pStyle w:val="Compact"/>
        <w:pStyle w:val="Abstract"/>
      </w:pPr>
      <w:r>
        <w:t xml:space="preserve">Put</w:t>
      </w:r>
      <w:r>
        <w:t xml:space="preserve"> </w:t>
      </w:r>
      <w:r>
        <w:t xml:space="preserve">the</w:t>
      </w:r>
      <w:r>
        <w:t xml:space="preserve"> </w:t>
      </w:r>
      <w:r>
        <w:t xml:space="preserve">abstract</w:t>
      </w:r>
      <w:r>
        <w:t xml:space="preserve"> </w:t>
      </w:r>
      <w:r>
        <w:t xml:space="preserve">here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Markdown supports</w:t>
      </w:r>
      <w:r>
        <w:t xml:space="preserve"> </w:t>
      </w:r>
      <w:r>
        <w:rPr>
          <w:i/>
        </w:rPr>
        <w:t xml:space="preserve">italics</w:t>
      </w:r>
      <w:r>
        <w:t xml:space="preserve">,</w:t>
      </w:r>
      <w:r>
        <w:t xml:space="preserve"> </w:t>
      </w:r>
      <w:r>
        <w:rPr>
          <w:b/>
        </w:rPr>
        <w:t xml:space="preserve">bold</w:t>
      </w:r>
      <w:r>
        <w:t xml:space="preserve">, and</w:t>
      </w:r>
      <w:r>
        <w:t xml:space="preserve"> </w:t>
      </w:r>
      <w:r>
        <w:rPr>
          <w:i/>
          <w:b/>
        </w:rPr>
        <w:t xml:space="preserve">bold_italics</w:t>
      </w:r>
      <w:r>
        <w:t xml:space="preserve"> </w:t>
      </w:r>
      <w:r>
        <w:t xml:space="preserve">style.</w:t>
      </w:r>
    </w:p>
    <w:p>
      <w:pPr>
        <w:pStyle w:val="BodyText"/>
      </w:pPr>
      <w:r>
        <w:t xml:space="preserve">There are types of lists:</w:t>
      </w:r>
    </w:p>
    <w:p>
      <w:pPr>
        <w:pStyle w:val="Compact"/>
        <w:numPr>
          <w:numId w:val="1001"/>
          <w:ilvl w:val="0"/>
        </w:numPr>
      </w:pPr>
      <w:r>
        <w:t xml:space="preserve">something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something else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something else as well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fun</w:t>
      </w:r>
    </w:p>
    <w:p>
      <w:pPr>
        <w:pStyle w:val="FirstParagraph"/>
      </w:pPr>
      <w:r>
        <w:t xml:space="preserve">(Gureckis and Goldstone 2006)</w:t>
      </w:r>
      <w:r>
        <w:t xml:space="preserve"> </w:t>
      </w:r>
      <w:r>
        <w:t xml:space="preserve">(Chapman 1967)</w:t>
      </w:r>
    </w:p>
    <w:p>
      <w:pPr>
        <w:pStyle w:val="BodyText"/>
      </w:pPr>
      <w:r>
        <w:t xml:space="preserve">Or put another way:</w:t>
      </w:r>
    </w:p>
    <w:p>
      <w:pPr>
        <w:pStyle w:val="Compact"/>
        <w:numPr>
          <w:numId w:val="1002"/>
          <w:ilvl w:val="0"/>
        </w:numPr>
      </w:pPr>
      <w:r>
        <w:t xml:space="preserve">something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something else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something else as well</w:t>
      </w:r>
    </w:p>
    <w:p>
      <w:pPr>
        <w:pStyle w:val="FirstParagraph"/>
      </w:pPr>
      <w:r>
        <w:t xml:space="preserve">A reference:</w:t>
      </w:r>
      <w:r>
        <w:t xml:space="preserve"> </w:t>
      </w:r>
      <w:r>
        <w:t xml:space="preserve">(Love and Gureckis 2007)</w:t>
      </w:r>
    </w:p>
    <w:p>
      <w:pPr>
        <w:pStyle w:val="Compact"/>
        <w:numPr>
          <w:numId w:val="1003"/>
          <w:ilvl w:val="0"/>
        </w:numPr>
      </w:pPr>
      <w:r>
        <w:t xml:space="preserve">Item A</w:t>
      </w:r>
    </w:p>
    <w:p>
      <w:pPr>
        <w:pStyle w:val="Compact"/>
        <w:numPr>
          <w:numId w:val="1004"/>
          <w:ilvl w:val="1"/>
        </w:numPr>
      </w:pPr>
      <w:r>
        <w:t xml:space="preserve">A sub list</w:t>
      </w:r>
    </w:p>
    <w:p>
      <w:pPr>
        <w:pStyle w:val="Compact"/>
        <w:numPr>
          <w:numId w:val="1005"/>
          <w:ilvl w:val="2"/>
        </w:numPr>
      </w:pPr>
      <w:r>
        <w:t xml:space="preserve">What?</w:t>
      </w:r>
    </w:p>
    <w:p>
      <w:pPr>
        <w:pStyle w:val="Compact"/>
        <w:numPr>
          <w:numId w:val="1004"/>
          <w:ilvl w:val="1"/>
        </w:numPr>
      </w:pPr>
      <w:r>
        <w:t xml:space="preserve">Another thing</w:t>
      </w:r>
    </w:p>
    <w:p>
      <w:pPr>
        <w:pStyle w:val="Compact"/>
        <w:numPr>
          <w:numId w:val="1003"/>
          <w:ilvl w:val="0"/>
        </w:numPr>
      </w:pPr>
      <w:r>
        <w:t xml:space="preserve">A fun thing</w:t>
      </w:r>
    </w:p>
    <w:p>
      <w:pPr>
        <w:pStyle w:val="Heading2"/>
      </w:pPr>
      <w:bookmarkStart w:id="21" w:name="i-am-a-subsection"/>
      <w:r>
        <w:t xml:space="preserve">I am a subsection</w:t>
      </w:r>
      <w:bookmarkEnd w:id="21"/>
    </w:p>
    <w:p>
      <w:pPr>
        <w:pStyle w:val="FirstParagraph"/>
      </w:pPr>
      <w:r>
        <w:t xml:space="preserve">Here is a figure that I will reference</w:t>
      </w:r>
    </w:p>
    <w:bookmarkStart w:id="0" w:name="fig:learning_trap"/>
    <w:p>
      <w:pPr>
        <w:pStyle w:val="CaptionedFigure"/>
      </w:pPr>
      <w:bookmarkStart w:id="23" w:name="fig:learning_trap"/>
      <w:r>
        <w:drawing>
          <wp:inline>
            <wp:extent cx="3810000" cy="2540000"/>
            <wp:effectExtent b="0" l="0" r="0" t="0"/>
            <wp:docPr descr="Figure 1: This is my figure caption" title="" id="1" name="Picture"/>
            <a:graphic>
              <a:graphicData uri="http://schemas.openxmlformats.org/drawingml/2006/picture">
                <pic:pic>
                  <pic:nvPicPr>
                    <pic:cNvPr descr="figures/learning_trap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This is my figure caption</w:t>
      </w:r>
    </w:p>
    <w:bookmarkEnd w:id="0"/>
    <w:p>
      <w:pPr>
        <w:pStyle w:val="Heading1"/>
      </w:pPr>
      <w:bookmarkStart w:id="24" w:name="discussion"/>
      <w:r>
        <w:t xml:space="preserve">Discussion</w:t>
      </w:r>
      <w:bookmarkEnd w:id="24"/>
    </w:p>
    <w:p>
      <w:pPr>
        <w:pStyle w:val="Heading1"/>
      </w:pPr>
      <w:bookmarkStart w:id="25" w:name="references"/>
      <w:r>
        <w:t xml:space="preserve">References</w:t>
      </w:r>
      <w:bookmarkEnd w:id="25"/>
    </w:p>
    <w:bookmarkStart w:id="31" w:name="refs"/>
    <w:bookmarkStart w:id="26" w:name="ref-Chapman1967"/>
    <w:p>
      <w:pPr>
        <w:pStyle w:val="Bibliography"/>
      </w:pPr>
      <w:r>
        <w:t xml:space="preserve">Chapman, Loren J. 1967. “Illusory correlation in observational report.”</w:t>
      </w:r>
      <w:r>
        <w:t xml:space="preserve"> </w:t>
      </w:r>
      <w:r>
        <w:rPr>
          <w:i/>
        </w:rPr>
        <w:t xml:space="preserve">Journal of Memory and Language</w:t>
      </w:r>
      <w:r>
        <w:t xml:space="preserve"> </w:t>
      </w:r>
      <w:r>
        <w:t xml:space="preserve">6 (1).</w:t>
      </w:r>
    </w:p>
    <w:bookmarkEnd w:id="26"/>
    <w:bookmarkStart w:id="28" w:name="ref-Gureckis2006"/>
    <w:p>
      <w:pPr>
        <w:pStyle w:val="Bibliography"/>
      </w:pPr>
      <w:r>
        <w:t xml:space="preserve">Gureckis, Todd M., and Robert L Goldstone. 2006. “Thinking in groups *.”</w:t>
      </w:r>
      <w:r>
        <w:t xml:space="preserve"> </w:t>
      </w:r>
      <w:r>
        <w:rPr>
          <w:i/>
        </w:rPr>
        <w:t xml:space="preserve">Pragmatics &amp; Cognition</w:t>
      </w:r>
      <w:r>
        <w:t xml:space="preserve"> </w:t>
      </w:r>
      <w:r>
        <w:t xml:space="preserve">14 (2).</w:t>
      </w:r>
      <w:r>
        <w:t xml:space="preserve"> </w:t>
      </w:r>
      <w:hyperlink r:id="rId27">
        <w:r>
          <w:rPr>
            <w:rStyle w:val="Hyperlink"/>
          </w:rPr>
          <w:t xml:space="preserve">https://doi.org/10.1075/pc.14.2.10gur</w:t>
        </w:r>
      </w:hyperlink>
      <w:r>
        <w:t xml:space="preserve">.</w:t>
      </w:r>
    </w:p>
    <w:bookmarkEnd w:id="28"/>
    <w:bookmarkStart w:id="30" w:name="ref-Love2007"/>
    <w:p>
      <w:pPr>
        <w:pStyle w:val="Bibliography"/>
      </w:pPr>
      <w:r>
        <w:t xml:space="preserve">Love, Bradley C., and Todd M. Gureckis. 2007. “Models in search of a brain.”</w:t>
      </w:r>
      <w:r>
        <w:t xml:space="preserve"> </w:t>
      </w:r>
      <w:r>
        <w:rPr>
          <w:i/>
        </w:rPr>
        <w:t xml:space="preserve">Cognitive, Affective and Behavioral Neuroscience</w:t>
      </w:r>
      <w:r>
        <w:t xml:space="preserve"> </w:t>
      </w:r>
      <w:r>
        <w:t xml:space="preserve">7 (2): 90–108.</w:t>
      </w:r>
      <w:r>
        <w:t xml:space="preserve"> </w:t>
      </w:r>
      <w:hyperlink r:id="rId29">
        <w:r>
          <w:rPr>
            <w:rStyle w:val="Hyperlink"/>
          </w:rPr>
          <w:t xml:space="preserve">https://doi.org/10.3758/CABN.7.2.90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df" /><Relationship Type="http://schemas.openxmlformats.org/officeDocument/2006/relationships/hyperlink" Id="rId27" Target="https://doi.org/10.1075/pc.14.2.10gur" TargetMode="External" /><Relationship Type="http://schemas.openxmlformats.org/officeDocument/2006/relationships/hyperlink" Id="rId29" Target="https://doi.org/10.3758/CABN.7.2.9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i.org/10.1075/pc.14.2.10gur" TargetMode="External" /><Relationship Type="http://schemas.openxmlformats.org/officeDocument/2006/relationships/hyperlink" Id="rId29" Target="https://doi.org/10.3758/CABN.7.2.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Beautiful Start to a (CogSci) Paper</dc:title>
  <dc:creator>Someone and Todd M. Gureckis</dc:creator>
  <cp:keywords/>
  <dcterms:created xsi:type="dcterms:W3CDTF">2019-02-22T05:42:53Z</dcterms:created>
  <dcterms:modified xsi:type="dcterms:W3CDTF">2019-02-22T05:42:53Z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Put the abstract here</vt:lpwstr>
  </property>
  <property fmtid="{D5CDD505-2E9C-101B-9397-08002B2CF9AE}" pid="3" name="affiliation">
    <vt:lpwstr>New York University</vt:lpwstr>
  </property>
  <property fmtid="{D5CDD505-2E9C-101B-9397-08002B2CF9AE}" pid="4" name="bibliography">
    <vt:lpwstr>library.bib</vt:lpwstr>
  </property>
  <property fmtid="{D5CDD505-2E9C-101B-9397-08002B2CF9AE}" pid="5" name="geometry">
    <vt:lpwstr>margin=1in</vt:lpwstr>
  </property>
  <property fmtid="{D5CDD505-2E9C-101B-9397-08002B2CF9AE}" pid="6" name="header-includes">
    <vt:lpwstr/>
  </property>
</Properties>
</file>