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1B09" w14:textId="77777777" w:rsidR="00CA454C" w:rsidRPr="001433A3" w:rsidRDefault="00CA454C" w:rsidP="00CA454C">
      <w:pPr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Lembrete:</w:t>
      </w:r>
      <w:r w:rsidRPr="001433A3">
        <w:rPr>
          <w:rFonts w:ascii="Times New Roman" w:hAnsi="Times New Roman" w:cs="Times New Roman"/>
          <w:sz w:val="22"/>
          <w:szCs w:val="22"/>
        </w:rPr>
        <w:t xml:space="preserve">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>A documentação de um projeto de análise de dados é fundamental para garantir que todos os aspectos do projeto sejam bem compreendidos, reproduzíveis e facilmente comunicados.</w:t>
      </w:r>
    </w:p>
    <w:p w14:paraId="3CAB030D" w14:textId="77777777" w:rsidR="00926CD2" w:rsidRPr="001433A3" w:rsidRDefault="00926CD2" w:rsidP="00CA454C">
      <w:pPr>
        <w:jc w:val="center"/>
        <w:rPr>
          <w:rFonts w:ascii="Times New Roman" w:hAnsi="Times New Roman" w:cs="Times New Roman"/>
          <w:color w:val="FF0000"/>
          <w:sz w:val="22"/>
          <w:szCs w:val="22"/>
        </w:rPr>
      </w:pPr>
    </w:p>
    <w:p w14:paraId="38879928" w14:textId="2248CBFB" w:rsidR="00926CD2" w:rsidRPr="001433A3" w:rsidRDefault="00926CD2" w:rsidP="00CA454C">
      <w:pPr>
        <w:jc w:val="center"/>
        <w:rPr>
          <w:rFonts w:ascii="Times New Roman" w:hAnsi="Times New Roman" w:cs="Times New Roman"/>
          <w:color w:val="FF0000"/>
          <w:sz w:val="22"/>
          <w:szCs w:val="22"/>
          <w:u w:val="single"/>
        </w:rPr>
      </w:pPr>
      <w:r w:rsidRPr="001433A3">
        <w:rPr>
          <w:rFonts w:ascii="Times New Roman" w:hAnsi="Times New Roman" w:cs="Times New Roman"/>
          <w:color w:val="FF0000"/>
          <w:sz w:val="22"/>
          <w:szCs w:val="22"/>
          <w:u w:val="single"/>
        </w:rPr>
        <w:t>Análise de Produção e Estoque</w:t>
      </w:r>
      <w:r w:rsidR="00924A7C">
        <w:rPr>
          <w:rFonts w:ascii="Times New Roman" w:hAnsi="Times New Roman" w:cs="Times New Roman"/>
          <w:color w:val="FF0000"/>
          <w:sz w:val="22"/>
          <w:szCs w:val="22"/>
          <w:u w:val="single"/>
        </w:rPr>
        <w:t xml:space="preserve"> – Setor de Estatística</w:t>
      </w:r>
    </w:p>
    <w:p w14:paraId="420A7FB3" w14:textId="77777777" w:rsidR="00926CD2" w:rsidRPr="001433A3" w:rsidRDefault="00926CD2" w:rsidP="00CA454C">
      <w:pPr>
        <w:jc w:val="center"/>
        <w:rPr>
          <w:rFonts w:ascii="Times New Roman" w:hAnsi="Times New Roman" w:cs="Times New Roman"/>
          <w:color w:val="FF0000"/>
          <w:sz w:val="22"/>
          <w:szCs w:val="22"/>
        </w:rPr>
      </w:pPr>
    </w:p>
    <w:p w14:paraId="724CE8DB" w14:textId="77777777" w:rsidR="00CA454C" w:rsidRPr="001433A3" w:rsidRDefault="00CA454C" w:rsidP="00CA454C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1. Introdução</w:t>
      </w:r>
    </w:p>
    <w:p w14:paraId="0B8E096E" w14:textId="77CCF48B" w:rsidR="00CA454C" w:rsidRPr="001433A3" w:rsidRDefault="00CA454C" w:rsidP="00CA45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Objetivo da Análise</w:t>
      </w:r>
      <w:r w:rsidRPr="001433A3">
        <w:rPr>
          <w:rFonts w:ascii="Times New Roman" w:hAnsi="Times New Roman" w:cs="Times New Roman"/>
          <w:sz w:val="22"/>
          <w:szCs w:val="22"/>
        </w:rPr>
        <w:t xml:space="preserve">: Analisar a produção de materiais da empresa, a fim de otimizar os processos e identificar padrões ou falhas na produção. Evitando a perda de materiais, melhor aproveitamento de matéria-prima e </w:t>
      </w:r>
      <w:r w:rsidR="005D32EF" w:rsidRPr="001433A3">
        <w:rPr>
          <w:rFonts w:ascii="Times New Roman" w:hAnsi="Times New Roman" w:cs="Times New Roman"/>
          <w:sz w:val="22"/>
          <w:szCs w:val="22"/>
        </w:rPr>
        <w:t>criando</w:t>
      </w:r>
      <w:r w:rsidRPr="001433A3">
        <w:rPr>
          <w:rFonts w:ascii="Times New Roman" w:hAnsi="Times New Roman" w:cs="Times New Roman"/>
          <w:sz w:val="22"/>
          <w:szCs w:val="22"/>
        </w:rPr>
        <w:t xml:space="preserve"> boas práticas dos processos internos de produção</w:t>
      </w:r>
      <w:r w:rsidR="004C5629" w:rsidRPr="001433A3">
        <w:rPr>
          <w:rFonts w:ascii="Times New Roman" w:hAnsi="Times New Roman" w:cs="Times New Roman"/>
          <w:sz w:val="22"/>
          <w:szCs w:val="22"/>
        </w:rPr>
        <w:t xml:space="preserve"> e estoque</w:t>
      </w:r>
      <w:r w:rsidRPr="001433A3">
        <w:rPr>
          <w:rFonts w:ascii="Times New Roman" w:hAnsi="Times New Roman" w:cs="Times New Roman"/>
          <w:sz w:val="22"/>
          <w:szCs w:val="22"/>
        </w:rPr>
        <w:t>.</w:t>
      </w:r>
    </w:p>
    <w:p w14:paraId="630C7BC7" w14:textId="03EEBDF6" w:rsidR="00CA454C" w:rsidRPr="001433A3" w:rsidRDefault="00CA454C" w:rsidP="00CA45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Escopo</w:t>
      </w:r>
      <w:r w:rsidRPr="001433A3">
        <w:rPr>
          <w:rFonts w:ascii="Times New Roman" w:hAnsi="Times New Roman" w:cs="Times New Roman"/>
          <w:sz w:val="22"/>
          <w:szCs w:val="22"/>
        </w:rPr>
        <w:t>: A análise consiste em verificar os KPI’s (indicadores) do setor de produção, e realizar métricas para um melhor funcionamento dos processos internos, evitando o desgaste em pequenas ou grandes quantidades de estoque/produção da empresa.</w:t>
      </w:r>
    </w:p>
    <w:p w14:paraId="70F571AF" w14:textId="066AC7EB" w:rsidR="00CA454C" w:rsidRPr="001433A3" w:rsidRDefault="00CA454C" w:rsidP="00CA454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Contexto</w:t>
      </w:r>
      <w:r w:rsidRPr="001433A3">
        <w:rPr>
          <w:rFonts w:ascii="Times New Roman" w:hAnsi="Times New Roman" w:cs="Times New Roman"/>
          <w:sz w:val="22"/>
          <w:szCs w:val="22"/>
        </w:rPr>
        <w:t xml:space="preserve">: Esta análise está sendo realizada </w:t>
      </w:r>
      <w:r w:rsidR="005D32EF" w:rsidRPr="001433A3">
        <w:rPr>
          <w:rFonts w:ascii="Times New Roman" w:hAnsi="Times New Roman" w:cs="Times New Roman"/>
          <w:sz w:val="22"/>
          <w:szCs w:val="22"/>
        </w:rPr>
        <w:t>diretamente para o setor de produção, com direcionamento do Líder (Nathan). Será apresentado quais melhorias podem ser feitas, quais processos podem ser acrescentados e como podemos ter um setor de produção compacto e</w:t>
      </w:r>
      <w:r w:rsidR="006C1659" w:rsidRPr="001433A3">
        <w:rPr>
          <w:rFonts w:ascii="Times New Roman" w:hAnsi="Times New Roman" w:cs="Times New Roman"/>
          <w:sz w:val="22"/>
          <w:szCs w:val="22"/>
        </w:rPr>
        <w:t xml:space="preserve"> </w:t>
      </w:r>
      <w:r w:rsidR="005D32EF" w:rsidRPr="001433A3">
        <w:rPr>
          <w:rFonts w:ascii="Times New Roman" w:hAnsi="Times New Roman" w:cs="Times New Roman"/>
          <w:sz w:val="22"/>
          <w:szCs w:val="22"/>
        </w:rPr>
        <w:t>eficiente.</w:t>
      </w:r>
    </w:p>
    <w:p w14:paraId="13173219" w14:textId="77777777" w:rsidR="00CA454C" w:rsidRPr="001433A3" w:rsidRDefault="00CA454C" w:rsidP="00CA45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2. Metodologia</w:t>
      </w:r>
    </w:p>
    <w:p w14:paraId="7BE9B5BB" w14:textId="1C18F16F" w:rsidR="00CA454C" w:rsidRPr="001433A3" w:rsidRDefault="00CA454C" w:rsidP="00CA454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Fontes de Dados</w:t>
      </w:r>
      <w:r w:rsidRPr="001433A3">
        <w:rPr>
          <w:rFonts w:ascii="Times New Roman" w:hAnsi="Times New Roman" w:cs="Times New Roman"/>
          <w:sz w:val="22"/>
          <w:szCs w:val="22"/>
        </w:rPr>
        <w:t>: Os dados coletados foram através d</w:t>
      </w:r>
      <w:r w:rsidR="006C1659" w:rsidRPr="001433A3">
        <w:rPr>
          <w:rFonts w:ascii="Times New Roman" w:hAnsi="Times New Roman" w:cs="Times New Roman"/>
          <w:sz w:val="22"/>
          <w:szCs w:val="22"/>
        </w:rPr>
        <w:t>o setor de produção, algumas planilhas</w:t>
      </w:r>
      <w:r w:rsidR="004C5629" w:rsidRPr="001433A3">
        <w:rPr>
          <w:rFonts w:ascii="Times New Roman" w:hAnsi="Times New Roman" w:cs="Times New Roman"/>
          <w:sz w:val="22"/>
          <w:szCs w:val="22"/>
        </w:rPr>
        <w:t xml:space="preserve"> e pelo Radar</w:t>
      </w:r>
      <w:r w:rsidR="00D2275D" w:rsidRPr="001433A3">
        <w:rPr>
          <w:rFonts w:ascii="Times New Roman" w:hAnsi="Times New Roman" w:cs="Times New Roman"/>
          <w:sz w:val="22"/>
          <w:szCs w:val="22"/>
        </w:rPr>
        <w:t>, o</w:t>
      </w:r>
      <w:r w:rsidR="00E5727A" w:rsidRPr="001433A3">
        <w:rPr>
          <w:rFonts w:ascii="Times New Roman" w:hAnsi="Times New Roman" w:cs="Times New Roman"/>
          <w:sz w:val="22"/>
          <w:szCs w:val="22"/>
        </w:rPr>
        <w:t>s dados saem diretamente da produção</w:t>
      </w:r>
      <w:r w:rsidR="00D2275D" w:rsidRPr="001433A3">
        <w:rPr>
          <w:rFonts w:ascii="Times New Roman" w:hAnsi="Times New Roman" w:cs="Times New Roman"/>
          <w:sz w:val="22"/>
          <w:szCs w:val="22"/>
        </w:rPr>
        <w:t>.</w:t>
      </w:r>
      <w:r w:rsidR="00E5727A" w:rsidRPr="001433A3">
        <w:rPr>
          <w:rFonts w:ascii="Times New Roman" w:hAnsi="Times New Roman" w:cs="Times New Roman"/>
          <w:sz w:val="22"/>
          <w:szCs w:val="22"/>
        </w:rPr>
        <w:t xml:space="preserve"> </w:t>
      </w:r>
      <w:r w:rsidR="00D2275D" w:rsidRPr="001433A3">
        <w:rPr>
          <w:rFonts w:ascii="Times New Roman" w:hAnsi="Times New Roman" w:cs="Times New Roman"/>
          <w:sz w:val="22"/>
          <w:szCs w:val="22"/>
        </w:rPr>
        <w:t>P</w:t>
      </w:r>
      <w:r w:rsidR="004C5629" w:rsidRPr="001433A3">
        <w:rPr>
          <w:rFonts w:ascii="Times New Roman" w:hAnsi="Times New Roman" w:cs="Times New Roman"/>
          <w:sz w:val="22"/>
          <w:szCs w:val="22"/>
        </w:rPr>
        <w:t xml:space="preserve">or conta de alguns procedimentos que não </w:t>
      </w:r>
      <w:r w:rsidR="00D2275D" w:rsidRPr="001433A3">
        <w:rPr>
          <w:rFonts w:ascii="Times New Roman" w:hAnsi="Times New Roman" w:cs="Times New Roman"/>
          <w:sz w:val="22"/>
          <w:szCs w:val="22"/>
        </w:rPr>
        <w:t>estão sendo</w:t>
      </w:r>
      <w:r w:rsidR="004C5629" w:rsidRPr="001433A3">
        <w:rPr>
          <w:rFonts w:ascii="Times New Roman" w:hAnsi="Times New Roman" w:cs="Times New Roman"/>
          <w:sz w:val="22"/>
          <w:szCs w:val="22"/>
        </w:rPr>
        <w:t xml:space="preserve"> </w:t>
      </w:r>
      <w:r w:rsidR="00D2275D" w:rsidRPr="001433A3">
        <w:rPr>
          <w:rFonts w:ascii="Times New Roman" w:hAnsi="Times New Roman" w:cs="Times New Roman"/>
          <w:sz w:val="22"/>
          <w:szCs w:val="22"/>
        </w:rPr>
        <w:t>executados da melhor forma</w:t>
      </w:r>
      <w:r w:rsidR="004C5629" w:rsidRPr="001433A3">
        <w:rPr>
          <w:rFonts w:ascii="Times New Roman" w:hAnsi="Times New Roman" w:cs="Times New Roman"/>
          <w:sz w:val="22"/>
          <w:szCs w:val="22"/>
        </w:rPr>
        <w:t>, temos uma inconsistência nos dados coletados através do Radar, como por exemplo números negativos</w:t>
      </w:r>
      <w:r w:rsidR="00D2275D" w:rsidRPr="001433A3">
        <w:rPr>
          <w:rFonts w:ascii="Times New Roman" w:hAnsi="Times New Roman" w:cs="Times New Roman"/>
          <w:sz w:val="22"/>
          <w:szCs w:val="22"/>
        </w:rPr>
        <w:t>, quantidade em kg a maior ou a menor do que o que deveria conter em estoque e afins</w:t>
      </w:r>
      <w:r w:rsidR="004C5629" w:rsidRPr="001433A3">
        <w:rPr>
          <w:rFonts w:ascii="Times New Roman" w:hAnsi="Times New Roman" w:cs="Times New Roman"/>
          <w:sz w:val="22"/>
          <w:szCs w:val="22"/>
        </w:rPr>
        <w:t>.</w:t>
      </w:r>
    </w:p>
    <w:p w14:paraId="4FEDC02B" w14:textId="789CF9E2" w:rsidR="00CA454C" w:rsidRPr="001433A3" w:rsidRDefault="00CA454C" w:rsidP="00CA454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Processamento de Dados</w:t>
      </w:r>
      <w:r w:rsidRPr="001433A3">
        <w:rPr>
          <w:rFonts w:ascii="Times New Roman" w:hAnsi="Times New Roman" w:cs="Times New Roman"/>
          <w:sz w:val="22"/>
          <w:szCs w:val="22"/>
        </w:rPr>
        <w:t xml:space="preserve">: A preparação dos dados foi feita através do Excel, entendendo quais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>KPI’s</w:t>
      </w:r>
      <w:r w:rsidRPr="001433A3">
        <w:rPr>
          <w:rFonts w:ascii="Times New Roman" w:hAnsi="Times New Roman" w:cs="Times New Roman"/>
          <w:sz w:val="22"/>
          <w:szCs w:val="22"/>
        </w:rPr>
        <w:t xml:space="preserve"> (Indicadores) são mais utilizados numa Análise de </w:t>
      </w:r>
      <w:r w:rsidR="00E5727A" w:rsidRPr="001433A3">
        <w:rPr>
          <w:rFonts w:ascii="Times New Roman" w:hAnsi="Times New Roman" w:cs="Times New Roman"/>
          <w:sz w:val="22"/>
          <w:szCs w:val="22"/>
        </w:rPr>
        <w:t>Produção</w:t>
      </w:r>
      <w:r w:rsidRPr="001433A3">
        <w:rPr>
          <w:rFonts w:ascii="Times New Roman" w:hAnsi="Times New Roman" w:cs="Times New Roman"/>
          <w:sz w:val="22"/>
          <w:szCs w:val="22"/>
        </w:rPr>
        <w:t xml:space="preserve"> e organizando-os de uma forma compreensível e que faça sentido para o negócio, após isso foi feito a transformação dos dados no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>Power Query</w:t>
      </w:r>
      <w:r w:rsidRPr="001433A3">
        <w:rPr>
          <w:rFonts w:ascii="Times New Roman" w:hAnsi="Times New Roman" w:cs="Times New Roman"/>
          <w:sz w:val="22"/>
          <w:szCs w:val="22"/>
        </w:rPr>
        <w:t xml:space="preserve">, identificando quais os melhores indicadores para se relacionarem dentro do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Power BI </w:t>
      </w:r>
      <w:r w:rsidRPr="001433A3">
        <w:rPr>
          <w:rFonts w:ascii="Times New Roman" w:hAnsi="Times New Roman" w:cs="Times New Roman"/>
          <w:sz w:val="22"/>
          <w:szCs w:val="22"/>
        </w:rPr>
        <w:t xml:space="preserve">e excluindo aqueles que não fazem tanto sentido. Por fim criamos os gráficos de uma forma que seja transmissível para quem fará o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Storytelling </w:t>
      </w:r>
      <w:r w:rsidRPr="001433A3">
        <w:rPr>
          <w:rFonts w:ascii="Times New Roman" w:hAnsi="Times New Roman" w:cs="Times New Roman"/>
          <w:sz w:val="22"/>
          <w:szCs w:val="22"/>
        </w:rPr>
        <w:t>para a diretoria ou para o responsável da área</w:t>
      </w:r>
      <w:r w:rsidR="00E5727A" w:rsidRPr="001433A3">
        <w:rPr>
          <w:rFonts w:ascii="Times New Roman" w:hAnsi="Times New Roman" w:cs="Times New Roman"/>
          <w:sz w:val="22"/>
          <w:szCs w:val="22"/>
        </w:rPr>
        <w:t>/setor</w:t>
      </w:r>
      <w:r w:rsidRPr="001433A3">
        <w:rPr>
          <w:rFonts w:ascii="Times New Roman" w:hAnsi="Times New Roman" w:cs="Times New Roman"/>
          <w:sz w:val="22"/>
          <w:szCs w:val="22"/>
        </w:rPr>
        <w:t>.</w:t>
      </w:r>
    </w:p>
    <w:p w14:paraId="6EF20790" w14:textId="2DB300C4" w:rsidR="00CA454C" w:rsidRPr="001433A3" w:rsidRDefault="00CA454C" w:rsidP="00CA454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Ferramentas e Tecnologias</w:t>
      </w:r>
      <w:r w:rsidRPr="001433A3">
        <w:rPr>
          <w:rFonts w:ascii="Times New Roman" w:hAnsi="Times New Roman" w:cs="Times New Roman"/>
          <w:sz w:val="22"/>
          <w:szCs w:val="22"/>
        </w:rPr>
        <w:t xml:space="preserve">: Ferramentas utilizadas para a análise: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Excel </w:t>
      </w:r>
      <w:r w:rsidRPr="001433A3">
        <w:rPr>
          <w:rFonts w:ascii="Times New Roman" w:hAnsi="Times New Roman" w:cs="Times New Roman"/>
          <w:sz w:val="22"/>
          <w:szCs w:val="22"/>
        </w:rPr>
        <w:t>(com foco no armazenamento dos dados)</w:t>
      </w:r>
      <w:r w:rsidR="00D2275D" w:rsidRPr="001433A3">
        <w:rPr>
          <w:rFonts w:ascii="Times New Roman" w:hAnsi="Times New Roman" w:cs="Times New Roman"/>
          <w:sz w:val="22"/>
          <w:szCs w:val="22"/>
        </w:rPr>
        <w:t xml:space="preserve"> e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Power BI </w:t>
      </w:r>
      <w:r w:rsidRPr="001433A3">
        <w:rPr>
          <w:rFonts w:ascii="Times New Roman" w:hAnsi="Times New Roman" w:cs="Times New Roman"/>
          <w:sz w:val="22"/>
          <w:szCs w:val="22"/>
        </w:rPr>
        <w:t xml:space="preserve">(Para a visualização dos dados e relacionamento entre eles). Também foi utilizado o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Trello, </w:t>
      </w:r>
      <w:r w:rsidRPr="001433A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para organização de tarefas e produtividade, utilizando o </w:t>
      </w:r>
      <w:r w:rsidR="00D2275D" w:rsidRPr="001433A3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>étodo Kanban</w:t>
      </w:r>
      <w:r w:rsidRPr="001433A3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6190643" w14:textId="77777777" w:rsidR="00CA454C" w:rsidRDefault="00CA454C" w:rsidP="00CA454C">
      <w:pPr>
        <w:jc w:val="both"/>
      </w:pPr>
    </w:p>
    <w:p w14:paraId="218DD9C3" w14:textId="77777777" w:rsidR="001433A3" w:rsidRDefault="001433A3" w:rsidP="00CA454C">
      <w:pPr>
        <w:jc w:val="both"/>
      </w:pPr>
    </w:p>
    <w:p w14:paraId="2DB61228" w14:textId="77777777" w:rsidR="001433A3" w:rsidRPr="005B3528" w:rsidRDefault="001433A3" w:rsidP="00CA454C">
      <w:pPr>
        <w:jc w:val="both"/>
      </w:pPr>
    </w:p>
    <w:p w14:paraId="1912285C" w14:textId="77777777" w:rsidR="00CA454C" w:rsidRPr="001433A3" w:rsidRDefault="00CA454C" w:rsidP="00CA45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lastRenderedPageBreak/>
        <w:t>3. Análise dos Dados</w:t>
      </w:r>
    </w:p>
    <w:p w14:paraId="68A31A1A" w14:textId="3C6FF76A" w:rsidR="00CA454C" w:rsidRPr="001433A3" w:rsidRDefault="00CA454C" w:rsidP="00CA454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Exploração Inicial</w:t>
      </w:r>
      <w:r w:rsidRPr="001433A3">
        <w:rPr>
          <w:rFonts w:ascii="Times New Roman" w:hAnsi="Times New Roman" w:cs="Times New Roman"/>
          <w:sz w:val="22"/>
          <w:szCs w:val="22"/>
        </w:rPr>
        <w:t xml:space="preserve">: Foi realizado uma análise descritiva inicial dos dados. Após isso foi utilizado gráficos, </w:t>
      </w:r>
      <w:r w:rsidR="00D2275D" w:rsidRPr="001433A3">
        <w:rPr>
          <w:rFonts w:ascii="Times New Roman" w:hAnsi="Times New Roman" w:cs="Times New Roman"/>
          <w:sz w:val="22"/>
          <w:szCs w:val="22"/>
        </w:rPr>
        <w:t>métricas</w:t>
      </w:r>
      <w:r w:rsidRPr="001433A3">
        <w:rPr>
          <w:rFonts w:ascii="Times New Roman" w:hAnsi="Times New Roman" w:cs="Times New Roman"/>
          <w:sz w:val="22"/>
          <w:szCs w:val="22"/>
        </w:rPr>
        <w:t xml:space="preserve"> de estatísticas e outras formas de visualização para identificar tendências, anomalias e padrões.</w:t>
      </w:r>
    </w:p>
    <w:p w14:paraId="542D38A0" w14:textId="02DA950D" w:rsidR="00CA454C" w:rsidRPr="001433A3" w:rsidRDefault="00CA454C" w:rsidP="00CA454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Técnicas e Modelos Aplicados</w:t>
      </w:r>
      <w:r w:rsidRPr="001433A3">
        <w:rPr>
          <w:rFonts w:ascii="Times New Roman" w:hAnsi="Times New Roman" w:cs="Times New Roman"/>
          <w:sz w:val="22"/>
          <w:szCs w:val="22"/>
        </w:rPr>
        <w:t>: Modelagem Relacional de Dados (Utilizando o Power BI), Análise Descritiva (Cálculos de Estatística, média, percentis etc.), Análises Comparativas (</w:t>
      </w:r>
      <w:r w:rsidR="00E92386" w:rsidRPr="001433A3">
        <w:rPr>
          <w:rFonts w:ascii="Times New Roman" w:hAnsi="Times New Roman" w:cs="Times New Roman"/>
          <w:sz w:val="22"/>
          <w:szCs w:val="22"/>
        </w:rPr>
        <w:t>Entrada</w:t>
      </w:r>
      <w:r w:rsidRPr="001433A3">
        <w:rPr>
          <w:rFonts w:ascii="Times New Roman" w:hAnsi="Times New Roman" w:cs="Times New Roman"/>
          <w:sz w:val="22"/>
          <w:szCs w:val="22"/>
        </w:rPr>
        <w:t xml:space="preserve"> x </w:t>
      </w:r>
      <w:r w:rsidR="00E92386" w:rsidRPr="001433A3">
        <w:rPr>
          <w:rFonts w:ascii="Times New Roman" w:hAnsi="Times New Roman" w:cs="Times New Roman"/>
          <w:sz w:val="22"/>
          <w:szCs w:val="22"/>
        </w:rPr>
        <w:t>Saída</w:t>
      </w:r>
      <w:r w:rsidRPr="001433A3">
        <w:rPr>
          <w:rFonts w:ascii="Times New Roman" w:hAnsi="Times New Roman" w:cs="Times New Roman"/>
          <w:sz w:val="22"/>
          <w:szCs w:val="22"/>
        </w:rPr>
        <w:t>), Tabela Dinâmica (Excel)</w:t>
      </w:r>
      <w:r w:rsidR="00E92386" w:rsidRPr="001433A3">
        <w:rPr>
          <w:rFonts w:ascii="Times New Roman" w:hAnsi="Times New Roman" w:cs="Times New Roman"/>
          <w:sz w:val="22"/>
          <w:szCs w:val="22"/>
        </w:rPr>
        <w:t xml:space="preserve"> etc.</w:t>
      </w:r>
    </w:p>
    <w:p w14:paraId="4758AB10" w14:textId="77777777" w:rsidR="00D2275D" w:rsidRPr="001433A3" w:rsidRDefault="00CA454C" w:rsidP="007134BB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3A7C22" w:themeColor="accent6" w:themeShade="BF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Resultados Preliminares:</w:t>
      </w:r>
      <w:r w:rsidRPr="001433A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939516" w14:textId="77777777" w:rsidR="001433A3" w:rsidRPr="001433A3" w:rsidRDefault="00D2275D" w:rsidP="00D2275D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O resultado da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>primeira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 parte da análise </w:t>
      </w:r>
      <w:r w:rsidRPr="001433A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foi identificar quais as dificuldades e barreiras que a empresa sofre no setor de produção e na logística interna de estoque, sendo elas as seguintes: </w:t>
      </w:r>
    </w:p>
    <w:p w14:paraId="29C74F81" w14:textId="77777777" w:rsidR="001433A3" w:rsidRPr="001433A3" w:rsidRDefault="001433A3" w:rsidP="00D2275D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4D3BAC6" w14:textId="77777777" w:rsidR="001433A3" w:rsidRPr="001433A3" w:rsidRDefault="00D2275D" w:rsidP="001433A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1433A3">
        <w:rPr>
          <w:rFonts w:ascii="Times New Roman" w:hAnsi="Times New Roman" w:cs="Times New Roman"/>
          <w:color w:val="FF0000"/>
          <w:sz w:val="22"/>
          <w:szCs w:val="22"/>
        </w:rPr>
        <w:t>Falta de organização no estoque</w:t>
      </w:r>
      <w:r w:rsidRPr="001433A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</w:p>
    <w:p w14:paraId="67F8689C" w14:textId="77777777" w:rsidR="001433A3" w:rsidRPr="001433A3" w:rsidRDefault="00D2275D" w:rsidP="001433A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1433A3">
        <w:rPr>
          <w:rFonts w:ascii="Times New Roman" w:hAnsi="Times New Roman" w:cs="Times New Roman"/>
          <w:color w:val="FF0000"/>
          <w:sz w:val="22"/>
          <w:szCs w:val="22"/>
        </w:rPr>
        <w:t>Falta de identificação interna para um controle mais assertivo</w:t>
      </w:r>
      <w:r w:rsidRPr="001433A3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</w:p>
    <w:p w14:paraId="22E76EB2" w14:textId="77777777" w:rsidR="001433A3" w:rsidRPr="001433A3" w:rsidRDefault="00D2275D" w:rsidP="001433A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1433A3">
        <w:rPr>
          <w:rFonts w:ascii="Times New Roman" w:hAnsi="Times New Roman" w:cs="Times New Roman"/>
          <w:color w:val="FF0000"/>
          <w:sz w:val="22"/>
          <w:szCs w:val="22"/>
        </w:rPr>
        <w:t>Comunicação entre os setores para entendimento e compreensão de processos</w:t>
      </w:r>
      <w:r w:rsidRPr="001433A3">
        <w:rPr>
          <w:rFonts w:ascii="Times New Roman" w:hAnsi="Times New Roman" w:cs="Times New Roman"/>
          <w:color w:val="000000" w:themeColor="text1"/>
          <w:sz w:val="22"/>
          <w:szCs w:val="22"/>
        </w:rPr>
        <w:t>;</w:t>
      </w:r>
      <w:r w:rsidR="001433A3" w:rsidRPr="001433A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0D05665" w14:textId="7A01675E" w:rsidR="00D2275D" w:rsidRPr="001433A3" w:rsidRDefault="001433A3" w:rsidP="001433A3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1433A3">
        <w:rPr>
          <w:rFonts w:ascii="Times New Roman" w:hAnsi="Times New Roman" w:cs="Times New Roman"/>
          <w:color w:val="FF0000"/>
          <w:sz w:val="22"/>
          <w:szCs w:val="22"/>
        </w:rPr>
        <w:t>Realização de tarefas obrigatórias e essenciais para o desenvolvimento interno da empresa.</w:t>
      </w:r>
    </w:p>
    <w:p w14:paraId="20C744B4" w14:textId="77777777" w:rsidR="001433A3" w:rsidRPr="001433A3" w:rsidRDefault="001433A3" w:rsidP="001433A3">
      <w:pPr>
        <w:pStyle w:val="PargrafodaLista"/>
        <w:ind w:left="1440"/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7BDBF476" w14:textId="2BE383E8" w:rsidR="007134BB" w:rsidRPr="001433A3" w:rsidRDefault="00CA454C" w:rsidP="00D2275D">
      <w:pPr>
        <w:ind w:left="720"/>
        <w:jc w:val="both"/>
        <w:rPr>
          <w:rFonts w:ascii="Times New Roman" w:hAnsi="Times New Roman" w:cs="Times New Roman"/>
          <w:color w:val="3A7C22" w:themeColor="accent6" w:themeShade="BF"/>
          <w:sz w:val="22"/>
          <w:szCs w:val="22"/>
        </w:rPr>
      </w:pP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O resultado da </w:t>
      </w:r>
      <w:r w:rsidR="00D2275D" w:rsidRPr="001433A3">
        <w:rPr>
          <w:rFonts w:ascii="Times New Roman" w:hAnsi="Times New Roman" w:cs="Times New Roman"/>
          <w:color w:val="FF0000"/>
          <w:sz w:val="22"/>
          <w:szCs w:val="22"/>
        </w:rPr>
        <w:t>segunda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 parte da </w:t>
      </w:r>
      <w:r w:rsidR="004E6A28" w:rsidRPr="001433A3">
        <w:rPr>
          <w:rFonts w:ascii="Times New Roman" w:hAnsi="Times New Roman" w:cs="Times New Roman"/>
          <w:color w:val="FF0000"/>
          <w:sz w:val="22"/>
          <w:szCs w:val="22"/>
        </w:rPr>
        <w:t>a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nálise </w:t>
      </w:r>
      <w:r w:rsidRPr="001433A3">
        <w:rPr>
          <w:rFonts w:ascii="Times New Roman" w:hAnsi="Times New Roman" w:cs="Times New Roman"/>
          <w:sz w:val="22"/>
          <w:szCs w:val="22"/>
        </w:rPr>
        <w:t>foi</w:t>
      </w:r>
      <w:r w:rsidR="006D72A7" w:rsidRPr="001433A3">
        <w:rPr>
          <w:rFonts w:ascii="Times New Roman" w:hAnsi="Times New Roman" w:cs="Times New Roman"/>
          <w:color w:val="3A7C22" w:themeColor="accent6" w:themeShade="BF"/>
          <w:sz w:val="22"/>
          <w:szCs w:val="22"/>
        </w:rPr>
        <w:t xml:space="preserve"> </w:t>
      </w:r>
      <w:r w:rsidR="006D72A7" w:rsidRPr="001433A3">
        <w:rPr>
          <w:rFonts w:ascii="Times New Roman" w:hAnsi="Times New Roman" w:cs="Times New Roman"/>
          <w:sz w:val="22"/>
          <w:szCs w:val="22"/>
        </w:rPr>
        <w:t xml:space="preserve">realizar uma relação entre Entrada e Saída, para visualização de cada </w:t>
      </w:r>
      <w:r w:rsidR="007134BB" w:rsidRPr="001433A3">
        <w:rPr>
          <w:rFonts w:ascii="Times New Roman" w:hAnsi="Times New Roman" w:cs="Times New Roman"/>
          <w:sz w:val="22"/>
          <w:szCs w:val="22"/>
        </w:rPr>
        <w:t>compra e venda, após isso a soma de todos os produtos do estoque, mostrando o total geral. Nessa etapa também foi realizado a quantidade de estoque por cada produto</w:t>
      </w:r>
      <w:r w:rsidR="001433A3" w:rsidRPr="001433A3">
        <w:rPr>
          <w:rFonts w:ascii="Times New Roman" w:hAnsi="Times New Roman" w:cs="Times New Roman"/>
          <w:sz w:val="22"/>
          <w:szCs w:val="22"/>
        </w:rPr>
        <w:t xml:space="preserve"> para facilitar o controle interno e análise detalhada de produtos.</w:t>
      </w:r>
    </w:p>
    <w:p w14:paraId="086D386B" w14:textId="004648E4" w:rsidR="004E6A28" w:rsidRPr="001433A3" w:rsidRDefault="007134BB" w:rsidP="00F71787">
      <w:pPr>
        <w:ind w:left="708"/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O resultado da </w:t>
      </w:r>
      <w:r w:rsidR="00D2275D" w:rsidRPr="001433A3">
        <w:rPr>
          <w:rFonts w:ascii="Times New Roman" w:hAnsi="Times New Roman" w:cs="Times New Roman"/>
          <w:color w:val="FF0000"/>
          <w:sz w:val="22"/>
          <w:szCs w:val="22"/>
        </w:rPr>
        <w:t>terceira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 parte da </w:t>
      </w:r>
      <w:r w:rsidR="004E6A28" w:rsidRPr="001433A3">
        <w:rPr>
          <w:rFonts w:ascii="Times New Roman" w:hAnsi="Times New Roman" w:cs="Times New Roman"/>
          <w:color w:val="FF0000"/>
          <w:sz w:val="22"/>
          <w:szCs w:val="22"/>
        </w:rPr>
        <w:t>a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>nálise</w:t>
      </w:r>
      <w:r w:rsidRPr="001433A3">
        <w:rPr>
          <w:rFonts w:ascii="Times New Roman" w:hAnsi="Times New Roman" w:cs="Times New Roman"/>
          <w:sz w:val="22"/>
          <w:szCs w:val="22"/>
        </w:rPr>
        <w:t xml:space="preserve"> foi identificar a relação de entrada de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M.P (Matéria Prima) </w:t>
      </w:r>
      <w:r w:rsidRPr="001433A3">
        <w:rPr>
          <w:rFonts w:ascii="Times New Roman" w:hAnsi="Times New Roman" w:cs="Times New Roman"/>
          <w:sz w:val="22"/>
          <w:szCs w:val="22"/>
        </w:rPr>
        <w:t xml:space="preserve">e </w:t>
      </w:r>
      <w:r w:rsidRPr="001433A3">
        <w:rPr>
          <w:rFonts w:ascii="Times New Roman" w:hAnsi="Times New Roman" w:cs="Times New Roman"/>
          <w:color w:val="FF0000"/>
          <w:sz w:val="22"/>
          <w:szCs w:val="22"/>
        </w:rPr>
        <w:t xml:space="preserve">P.A (Produto Acabado) </w:t>
      </w:r>
      <w:r w:rsidRPr="001433A3">
        <w:rPr>
          <w:rFonts w:ascii="Times New Roman" w:hAnsi="Times New Roman" w:cs="Times New Roman"/>
          <w:sz w:val="22"/>
          <w:szCs w:val="22"/>
        </w:rPr>
        <w:t xml:space="preserve">para calcularmos a quantidade de sucata que cada material vai produzir. Com acompanhamento de atualização do estoque, conseguimos visualizar </w:t>
      </w:r>
      <w:r w:rsidR="00D2275D" w:rsidRPr="001433A3">
        <w:rPr>
          <w:rFonts w:ascii="Times New Roman" w:hAnsi="Times New Roman" w:cs="Times New Roman"/>
          <w:sz w:val="22"/>
          <w:szCs w:val="22"/>
        </w:rPr>
        <w:t>de uma forma bem clara quais produtos temos, a quantidade que temos, e quando devemos ou não comprar mais M.P (Matéria Prima)</w:t>
      </w:r>
      <w:r w:rsidR="001433A3" w:rsidRPr="001433A3">
        <w:rPr>
          <w:rFonts w:ascii="Times New Roman" w:hAnsi="Times New Roman" w:cs="Times New Roman"/>
          <w:sz w:val="22"/>
          <w:szCs w:val="22"/>
        </w:rPr>
        <w:t>, além claro da quantidade de sucata mínima que devemos ter.</w:t>
      </w:r>
    </w:p>
    <w:p w14:paraId="37405C75" w14:textId="3D8C1641" w:rsidR="00CA454C" w:rsidRPr="001433A3" w:rsidRDefault="00CA454C" w:rsidP="00F91929">
      <w:pPr>
        <w:ind w:left="360"/>
        <w:jc w:val="both"/>
        <w:rPr>
          <w:rFonts w:ascii="Times New Roman" w:hAnsi="Times New Roman" w:cs="Times New Roman"/>
          <w:b/>
          <w:bCs/>
          <w:color w:val="3A7C22" w:themeColor="accent6" w:themeShade="BF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4. Conclusões e Recomendações</w:t>
      </w:r>
    </w:p>
    <w:p w14:paraId="3B27CE6B" w14:textId="77777777" w:rsidR="00CA454C" w:rsidRPr="001433A3" w:rsidRDefault="00CA454C" w:rsidP="00CA454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Insights</w:t>
      </w:r>
      <w:r w:rsidRPr="001433A3">
        <w:rPr>
          <w:rFonts w:ascii="Times New Roman" w:hAnsi="Times New Roman" w:cs="Times New Roman"/>
          <w:sz w:val="22"/>
          <w:szCs w:val="22"/>
        </w:rPr>
        <w:t>: A partir da análise de dados realizada, conseguimos extrair os seguintes Insights:</w:t>
      </w:r>
    </w:p>
    <w:p w14:paraId="4B12AF53" w14:textId="77777777" w:rsidR="00237999" w:rsidRPr="001433A3" w:rsidRDefault="00237999" w:rsidP="00237999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1433A3">
        <w:rPr>
          <w:sz w:val="22"/>
          <w:szCs w:val="22"/>
        </w:rPr>
        <w:t>Taxa de Sucata</w:t>
      </w:r>
    </w:p>
    <w:p w14:paraId="6D78C860" w14:textId="3C8C8FBD" w:rsidR="00237999" w:rsidRPr="001433A3" w:rsidRDefault="00237999" w:rsidP="00F71787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1433A3">
        <w:rPr>
          <w:sz w:val="22"/>
          <w:szCs w:val="22"/>
        </w:rPr>
        <w:t>Estoque Geral</w:t>
      </w:r>
    </w:p>
    <w:p w14:paraId="4DABEEC1" w14:textId="77777777" w:rsidR="00237999" w:rsidRPr="001433A3" w:rsidRDefault="00237999" w:rsidP="00237999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1433A3">
        <w:rPr>
          <w:sz w:val="22"/>
          <w:szCs w:val="22"/>
        </w:rPr>
        <w:t>Estoque Geral por Produto</w:t>
      </w:r>
    </w:p>
    <w:p w14:paraId="0286B2E8" w14:textId="4B17CE82" w:rsidR="0059714D" w:rsidRPr="001433A3" w:rsidRDefault="0059714D" w:rsidP="00237999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1433A3">
        <w:rPr>
          <w:sz w:val="22"/>
          <w:szCs w:val="22"/>
        </w:rPr>
        <w:t>Relação Entrada x Saída</w:t>
      </w:r>
    </w:p>
    <w:p w14:paraId="430140C3" w14:textId="77777777" w:rsidR="001433A3" w:rsidRPr="001433A3" w:rsidRDefault="001D75FF" w:rsidP="00237999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Tomada de Decisões</w:t>
      </w:r>
      <w:r w:rsidR="00CA454C" w:rsidRPr="001433A3">
        <w:rPr>
          <w:rFonts w:ascii="Times New Roman" w:hAnsi="Times New Roman" w:cs="Times New Roman"/>
          <w:sz w:val="22"/>
          <w:szCs w:val="22"/>
        </w:rPr>
        <w:t xml:space="preserve">: Baseado nas análises, </w:t>
      </w:r>
      <w:r w:rsidR="00100A0D" w:rsidRPr="001433A3">
        <w:rPr>
          <w:rFonts w:ascii="Times New Roman" w:hAnsi="Times New Roman" w:cs="Times New Roman"/>
          <w:sz w:val="22"/>
          <w:szCs w:val="22"/>
        </w:rPr>
        <w:t>conseguimos realizar alguns processos a fim de melhorar o controle de produção e estoque da empresa</w:t>
      </w:r>
      <w:r w:rsidR="001433A3" w:rsidRPr="001433A3">
        <w:rPr>
          <w:rFonts w:ascii="Times New Roman" w:hAnsi="Times New Roman" w:cs="Times New Roman"/>
          <w:sz w:val="22"/>
          <w:szCs w:val="22"/>
        </w:rPr>
        <w:t>, assim como a melhoria em etapas de comunicação e listagem de afazeres que auxiliam efetivamente no desenvolvimento de produção da empresa</w:t>
      </w:r>
      <w:r w:rsidR="00100A0D" w:rsidRPr="001433A3">
        <w:rPr>
          <w:rFonts w:ascii="Times New Roman" w:hAnsi="Times New Roman" w:cs="Times New Roman"/>
          <w:sz w:val="22"/>
          <w:szCs w:val="22"/>
        </w:rPr>
        <w:t>.</w:t>
      </w:r>
    </w:p>
    <w:p w14:paraId="3C0D12AD" w14:textId="7E444FC9" w:rsidR="00100A0D" w:rsidRPr="001433A3" w:rsidRDefault="00100A0D" w:rsidP="00237999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sz w:val="22"/>
          <w:szCs w:val="22"/>
        </w:rPr>
        <w:lastRenderedPageBreak/>
        <w:t>Identifica</w:t>
      </w:r>
      <w:r w:rsidR="001433A3" w:rsidRPr="001433A3">
        <w:rPr>
          <w:rFonts w:ascii="Times New Roman" w:hAnsi="Times New Roman" w:cs="Times New Roman"/>
          <w:sz w:val="22"/>
          <w:szCs w:val="22"/>
        </w:rPr>
        <w:t>mos</w:t>
      </w:r>
      <w:r w:rsidRPr="001433A3">
        <w:rPr>
          <w:rFonts w:ascii="Times New Roman" w:hAnsi="Times New Roman" w:cs="Times New Roman"/>
          <w:sz w:val="22"/>
          <w:szCs w:val="22"/>
        </w:rPr>
        <w:t xml:space="preserve"> fatores como estoque geral, estoque por produto, quantidade de sucata etc. Com base nisso conseguimos verificar como estamos utilizando os materiais da empresa e realizando os processos internos de uma forma mais eficiente. </w:t>
      </w:r>
    </w:p>
    <w:p w14:paraId="53D42A4D" w14:textId="0A65A888" w:rsidR="00CA454C" w:rsidRPr="001433A3" w:rsidRDefault="00100A0D" w:rsidP="00237999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sz w:val="22"/>
          <w:szCs w:val="22"/>
        </w:rPr>
        <w:t>O que pode ser cabível será uma rigidez maior e mais frequente nos processos de contagem de inventário, na montagem de planilhas e no controle geral do estoque (entrada x saída). Também um acompanhamento detalhado dos setores responsáveis para uma maior precisão e acurácia da quantidade de itens no estoque.</w:t>
      </w:r>
    </w:p>
    <w:p w14:paraId="1A71CA40" w14:textId="4AA65A07" w:rsidR="00116FEB" w:rsidRPr="001433A3" w:rsidRDefault="001433A3" w:rsidP="00116FEB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 xml:space="preserve">• Limitações: </w:t>
      </w:r>
      <w:r w:rsidRPr="001433A3">
        <w:rPr>
          <w:rFonts w:ascii="Times New Roman" w:hAnsi="Times New Roman" w:cs="Times New Roman"/>
          <w:sz w:val="22"/>
          <w:szCs w:val="22"/>
        </w:rPr>
        <w:t>Algumas limitações que essa análise pode apresentar são: a falta de execução dos processos internos da empresa, como a realização semanal do inventário de estoque, o que inviabiliza a análise e o acompanhamento frequente; a desatualização dos dados, devido à ausência de revisões regulares; o repasse de informações incorretas para as planilhas utilizadas; e a deficiência na comunicação entre os setores, comprometendo um fluxo ágil e íntegro do estoque.</w:t>
      </w:r>
    </w:p>
    <w:p w14:paraId="5E662648" w14:textId="77777777" w:rsidR="00CA454C" w:rsidRPr="001433A3" w:rsidRDefault="00CA454C" w:rsidP="00CA45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5. Reprodutibilidade</w:t>
      </w:r>
    </w:p>
    <w:p w14:paraId="0FD777D8" w14:textId="77777777" w:rsidR="00CA454C" w:rsidRDefault="00CA454C" w:rsidP="004C56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Código</w:t>
      </w:r>
      <w:r w:rsidRPr="001433A3">
        <w:rPr>
          <w:rFonts w:ascii="Times New Roman" w:hAnsi="Times New Roman" w:cs="Times New Roman"/>
          <w:sz w:val="22"/>
          <w:szCs w:val="22"/>
        </w:rPr>
        <w:t>: Para o analista ou responsável que queira replicar o trabalho, a fim de entender melhor os processos, os gráficos e as lógicas de análise. Abaixo está o código do GitHub para download dos arquivos utilizado. Peço que se atentem ao READ.ME do projeto para um fluxo de entendimento mais detalhado e compreensível.</w:t>
      </w:r>
    </w:p>
    <w:p w14:paraId="0EFA8B6A" w14:textId="24816847" w:rsidR="00697E92" w:rsidRPr="00697E92" w:rsidRDefault="00697E92" w:rsidP="00697E92">
      <w:pPr>
        <w:jc w:val="center"/>
        <w:rPr>
          <w:rFonts w:ascii="Times New Roman" w:hAnsi="Times New Roman" w:cs="Times New Roman"/>
          <w:color w:val="FF0000"/>
          <w:sz w:val="22"/>
          <w:szCs w:val="22"/>
        </w:rPr>
      </w:pPr>
      <w:r w:rsidRPr="00697E92">
        <w:rPr>
          <w:rFonts w:ascii="Times New Roman" w:hAnsi="Times New Roman" w:cs="Times New Roman"/>
          <w:color w:val="FF0000"/>
          <w:sz w:val="22"/>
          <w:szCs w:val="22"/>
        </w:rPr>
        <w:t>https://github.com/gurgelt/analise-estoque-producao.git</w:t>
      </w:r>
    </w:p>
    <w:p w14:paraId="581D4B38" w14:textId="68D6AF3F" w:rsidR="00CA454C" w:rsidRPr="001433A3" w:rsidRDefault="00CA454C" w:rsidP="004C562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Ambiente de Trabalho</w:t>
      </w:r>
      <w:r w:rsidRPr="001433A3">
        <w:rPr>
          <w:rFonts w:ascii="Times New Roman" w:hAnsi="Times New Roman" w:cs="Times New Roman"/>
          <w:sz w:val="22"/>
          <w:szCs w:val="22"/>
        </w:rPr>
        <w:t>: Power BI (Versão 2.140.1476.0 64-bit), Excel (Versão 2502 64-bit), Trello (</w:t>
      </w:r>
      <w:hyperlink r:id="rId5" w:history="1">
        <w:r w:rsidRPr="001433A3">
          <w:rPr>
            <w:rStyle w:val="Hyperlink"/>
            <w:rFonts w:ascii="Times New Roman" w:hAnsi="Times New Roman" w:cs="Times New Roman"/>
            <w:sz w:val="22"/>
            <w:szCs w:val="22"/>
          </w:rPr>
          <w:t>https://trello.com/</w:t>
        </w:r>
      </w:hyperlink>
      <w:r w:rsidRPr="001433A3">
        <w:rPr>
          <w:rFonts w:ascii="Times New Roman" w:hAnsi="Times New Roman" w:cs="Times New Roman"/>
          <w:sz w:val="22"/>
          <w:szCs w:val="22"/>
        </w:rPr>
        <w:t>)</w:t>
      </w:r>
      <w:r w:rsidR="00924A7C">
        <w:rPr>
          <w:rFonts w:ascii="Times New Roman" w:hAnsi="Times New Roman" w:cs="Times New Roman"/>
          <w:sz w:val="22"/>
          <w:szCs w:val="22"/>
        </w:rPr>
        <w:t>.</w:t>
      </w:r>
    </w:p>
    <w:p w14:paraId="76DB948F" w14:textId="77777777" w:rsidR="00CA454C" w:rsidRPr="001433A3" w:rsidRDefault="00CA454C" w:rsidP="00CA454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1433A3">
        <w:rPr>
          <w:rFonts w:ascii="Times New Roman" w:hAnsi="Times New Roman" w:cs="Times New Roman"/>
          <w:b/>
          <w:bCs/>
          <w:sz w:val="22"/>
          <w:szCs w:val="22"/>
        </w:rPr>
        <w:t>6. Referências</w:t>
      </w:r>
    </w:p>
    <w:p w14:paraId="18410C23" w14:textId="77777777" w:rsidR="00924A7C" w:rsidRPr="00924A7C" w:rsidRDefault="00924A7C" w:rsidP="00924A7C">
      <w:pPr>
        <w:jc w:val="both"/>
        <w:rPr>
          <w:rFonts w:ascii="Times New Roman" w:hAnsi="Times New Roman" w:cs="Times New Roman"/>
          <w:sz w:val="22"/>
          <w:szCs w:val="22"/>
        </w:rPr>
      </w:pPr>
      <w:r w:rsidRPr="00924A7C">
        <w:rPr>
          <w:rFonts w:ascii="Times New Roman" w:hAnsi="Times New Roman" w:cs="Times New Roman"/>
          <w:sz w:val="22"/>
          <w:szCs w:val="22"/>
        </w:rPr>
        <w:t>Para a realização deste projeto, foi necessário realizar reuniões e debates com a equipe a fim de definir quais ações seriam implementadas, aprimoradas ou adaptadas para garantir um melhor funcionamento dos processos empresariais — com foco principal nos setores de estoque e produção.</w:t>
      </w:r>
    </w:p>
    <w:p w14:paraId="127B5DB4" w14:textId="77777777" w:rsidR="00924A7C" w:rsidRPr="00924A7C" w:rsidRDefault="00924A7C" w:rsidP="00924A7C">
      <w:pPr>
        <w:jc w:val="both"/>
        <w:rPr>
          <w:rFonts w:ascii="Times New Roman" w:hAnsi="Times New Roman" w:cs="Times New Roman"/>
          <w:sz w:val="22"/>
          <w:szCs w:val="22"/>
        </w:rPr>
      </w:pPr>
      <w:r w:rsidRPr="00924A7C">
        <w:rPr>
          <w:rFonts w:ascii="Times New Roman" w:hAnsi="Times New Roman" w:cs="Times New Roman"/>
          <w:sz w:val="22"/>
          <w:szCs w:val="22"/>
        </w:rPr>
        <w:t>Grande parte dos dados utilizados foi coletada diretamente com o time responsável por essas áreas, garantindo maior precisão e aderência à realidade da empresa. Além disso, alguns dados foram simulados ou projetados com o objetivo de viabilizar testes, execuções de cenários e validações das soluções propostas.</w:t>
      </w:r>
    </w:p>
    <w:p w14:paraId="21C684B4" w14:textId="77777777" w:rsidR="00924A7C" w:rsidRPr="00924A7C" w:rsidRDefault="00924A7C" w:rsidP="00924A7C">
      <w:pPr>
        <w:jc w:val="both"/>
        <w:rPr>
          <w:rFonts w:ascii="Times New Roman" w:hAnsi="Times New Roman" w:cs="Times New Roman"/>
          <w:sz w:val="22"/>
          <w:szCs w:val="22"/>
        </w:rPr>
      </w:pPr>
      <w:r w:rsidRPr="00924A7C">
        <w:rPr>
          <w:rFonts w:ascii="Times New Roman" w:hAnsi="Times New Roman" w:cs="Times New Roman"/>
          <w:sz w:val="22"/>
          <w:szCs w:val="22"/>
        </w:rPr>
        <w:t>Durante o desenvolvimento do projeto, também foram consultadas boas práticas de gestão empresarial, artigos técnicos, manuais internos da empresa e sugestões do próprio time operacional, buscando sempre alinhar a teoria com a prática. Essa abordagem colaborativa permitiu uma visão mais ampla dos problemas e contribuiu para a construção de propostas mais efetivas e realistas.</w:t>
      </w:r>
    </w:p>
    <w:p w14:paraId="4714C743" w14:textId="4F0F47C4" w:rsidR="00F20CB7" w:rsidRPr="001433A3" w:rsidRDefault="00F20CB7" w:rsidP="00924A7C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F20CB7" w:rsidRPr="00143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22393"/>
    <w:multiLevelType w:val="multilevel"/>
    <w:tmpl w:val="02CC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42000"/>
    <w:multiLevelType w:val="multilevel"/>
    <w:tmpl w:val="BD4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55FDF"/>
    <w:multiLevelType w:val="multilevel"/>
    <w:tmpl w:val="8BB6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E6045"/>
    <w:multiLevelType w:val="multilevel"/>
    <w:tmpl w:val="DE9E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E397B"/>
    <w:multiLevelType w:val="hybridMultilevel"/>
    <w:tmpl w:val="C41049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867D47"/>
    <w:multiLevelType w:val="multilevel"/>
    <w:tmpl w:val="8ABA7CC0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D7C9E"/>
    <w:multiLevelType w:val="multilevel"/>
    <w:tmpl w:val="F6D0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A6ED1"/>
    <w:multiLevelType w:val="hybridMultilevel"/>
    <w:tmpl w:val="0C662A4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76C83098"/>
    <w:multiLevelType w:val="multilevel"/>
    <w:tmpl w:val="C61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452788">
    <w:abstractNumId w:val="3"/>
  </w:num>
  <w:num w:numId="2" w16cid:durableId="1745252254">
    <w:abstractNumId w:val="2"/>
  </w:num>
  <w:num w:numId="3" w16cid:durableId="244219178">
    <w:abstractNumId w:val="6"/>
  </w:num>
  <w:num w:numId="4" w16cid:durableId="1301694221">
    <w:abstractNumId w:val="0"/>
  </w:num>
  <w:num w:numId="5" w16cid:durableId="1253471029">
    <w:abstractNumId w:val="8"/>
  </w:num>
  <w:num w:numId="6" w16cid:durableId="1710645787">
    <w:abstractNumId w:val="7"/>
  </w:num>
  <w:num w:numId="7" w16cid:durableId="142546035">
    <w:abstractNumId w:val="1"/>
  </w:num>
  <w:num w:numId="8" w16cid:durableId="1326399683">
    <w:abstractNumId w:val="5"/>
  </w:num>
  <w:num w:numId="9" w16cid:durableId="1983851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CA"/>
    <w:rsid w:val="000114E5"/>
    <w:rsid w:val="00094182"/>
    <w:rsid w:val="00100A0D"/>
    <w:rsid w:val="00116FEB"/>
    <w:rsid w:val="001433A3"/>
    <w:rsid w:val="001D75FF"/>
    <w:rsid w:val="001F2458"/>
    <w:rsid w:val="00237999"/>
    <w:rsid w:val="002D75CA"/>
    <w:rsid w:val="003A00DF"/>
    <w:rsid w:val="00430A56"/>
    <w:rsid w:val="00493198"/>
    <w:rsid w:val="004C5629"/>
    <w:rsid w:val="004E6A28"/>
    <w:rsid w:val="0059714D"/>
    <w:rsid w:val="005D32EF"/>
    <w:rsid w:val="00683A1B"/>
    <w:rsid w:val="00697E92"/>
    <w:rsid w:val="006C1659"/>
    <w:rsid w:val="006D72A7"/>
    <w:rsid w:val="006E0045"/>
    <w:rsid w:val="007134BB"/>
    <w:rsid w:val="008E1E09"/>
    <w:rsid w:val="00924A7C"/>
    <w:rsid w:val="00926CD2"/>
    <w:rsid w:val="009321E5"/>
    <w:rsid w:val="00AF5901"/>
    <w:rsid w:val="00B1287A"/>
    <w:rsid w:val="00CA454C"/>
    <w:rsid w:val="00D2275D"/>
    <w:rsid w:val="00E5727A"/>
    <w:rsid w:val="00E92386"/>
    <w:rsid w:val="00F20CB7"/>
    <w:rsid w:val="00F71787"/>
    <w:rsid w:val="00F9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A6D9"/>
  <w15:chartTrackingRefBased/>
  <w15:docId w15:val="{23CE6516-986C-46E5-9420-DF7CCB33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4C"/>
  </w:style>
  <w:style w:type="paragraph" w:styleId="Ttulo1">
    <w:name w:val="heading 1"/>
    <w:basedOn w:val="Normal"/>
    <w:next w:val="Normal"/>
    <w:link w:val="Ttulo1Char"/>
    <w:uiPriority w:val="9"/>
    <w:qFormat/>
    <w:rsid w:val="002D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5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5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5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5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5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5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5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5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5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5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5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A45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1115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Gurgel</dc:creator>
  <cp:keywords/>
  <dc:description/>
  <cp:lastModifiedBy>Paulo Gurgel</cp:lastModifiedBy>
  <cp:revision>23</cp:revision>
  <dcterms:created xsi:type="dcterms:W3CDTF">2025-03-26T12:47:00Z</dcterms:created>
  <dcterms:modified xsi:type="dcterms:W3CDTF">2025-04-11T13:19:00Z</dcterms:modified>
</cp:coreProperties>
</file>