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275" w:rsidRPr="002B6553" w:rsidRDefault="00086275" w:rsidP="0008627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2B6553">
        <w:rPr>
          <w:rFonts w:ascii="Times New Roman" w:hAnsi="Times New Roman"/>
          <w:bCs/>
          <w:caps/>
          <w:sz w:val="28"/>
          <w:szCs w:val="28"/>
        </w:rPr>
        <w:t>Минобрнауки России</w:t>
      </w:r>
      <w:r w:rsidRPr="002B6553">
        <w:rPr>
          <w:rFonts w:ascii="Times New Roman" w:hAnsi="Times New Roman"/>
          <w:bCs/>
          <w:sz w:val="28"/>
          <w:szCs w:val="28"/>
        </w:rPr>
        <w:t xml:space="preserve">  </w:t>
      </w:r>
    </w:p>
    <w:p w:rsidR="00086275" w:rsidRPr="002B6553" w:rsidRDefault="00086275" w:rsidP="0008627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B6553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086275" w:rsidRPr="002B6553" w:rsidRDefault="00086275" w:rsidP="0008627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B6553">
        <w:rPr>
          <w:rFonts w:ascii="Times New Roman" w:hAnsi="Times New Roman"/>
          <w:sz w:val="28"/>
          <w:szCs w:val="28"/>
        </w:rPr>
        <w:t>высшего образования</w:t>
      </w:r>
    </w:p>
    <w:p w:rsidR="00086275" w:rsidRPr="002B6553" w:rsidRDefault="00086275" w:rsidP="0008627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B6553">
        <w:rPr>
          <w:rFonts w:ascii="Times New Roman" w:hAnsi="Times New Roman"/>
          <w:b/>
          <w:sz w:val="28"/>
          <w:szCs w:val="28"/>
        </w:rPr>
        <w:t xml:space="preserve">«САРАТОВСКИЙ </w:t>
      </w:r>
      <w:r w:rsidRPr="002B6553">
        <w:rPr>
          <w:rFonts w:ascii="Times New Roman" w:hAnsi="Times New Roman"/>
          <w:b/>
          <w:caps/>
          <w:sz w:val="28"/>
          <w:szCs w:val="28"/>
        </w:rPr>
        <w:t>национальный исследовательский</w:t>
      </w:r>
      <w:r w:rsidRPr="002B6553">
        <w:rPr>
          <w:rFonts w:ascii="Times New Roman" w:hAnsi="Times New Roman"/>
          <w:b/>
          <w:sz w:val="28"/>
          <w:szCs w:val="28"/>
        </w:rPr>
        <w:t xml:space="preserve"> ГОСУДАРСТВЕННЫЙ УНИВЕРСИТЕТ ИМЕНИ </w:t>
      </w:r>
    </w:p>
    <w:p w:rsidR="00086275" w:rsidRPr="002B6553" w:rsidRDefault="00086275" w:rsidP="0008627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B6553">
        <w:rPr>
          <w:rFonts w:ascii="Times New Roman" w:hAnsi="Times New Roman"/>
          <w:b/>
          <w:sz w:val="28"/>
          <w:szCs w:val="28"/>
        </w:rPr>
        <w:t>Н.Г. ЧЕРНЫШЕВСКОГО»</w:t>
      </w:r>
    </w:p>
    <w:p w:rsidR="007D4E53" w:rsidRDefault="007D4E53" w:rsidP="007D4E53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7D4E53" w:rsidRDefault="007D4E53" w:rsidP="007D4E53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/>
          <w:sz w:val="28"/>
          <w:szCs w:val="28"/>
        </w:rPr>
      </w:pPr>
      <w:r w:rsidRPr="00755BFB">
        <w:rPr>
          <w:rFonts w:ascii="Times New Roman" w:hAnsi="Times New Roman"/>
          <w:sz w:val="28"/>
          <w:szCs w:val="28"/>
        </w:rPr>
        <w:t>Факультет компьютерных наук и информационных технологий</w:t>
      </w:r>
    </w:p>
    <w:p w:rsidR="007D4E53" w:rsidRDefault="007D4E53" w:rsidP="007D4E53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/>
          <w:sz w:val="28"/>
          <w:szCs w:val="28"/>
        </w:rPr>
      </w:pPr>
    </w:p>
    <w:p w:rsidR="007D4E53" w:rsidRDefault="007D4E53" w:rsidP="007D4E53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HiddenHorzOCR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927"/>
      </w:tblGrid>
      <w:tr w:rsidR="007D4E53" w:rsidRPr="004708B5" w:rsidTr="001D0CE6">
        <w:tc>
          <w:tcPr>
            <w:tcW w:w="4644" w:type="dxa"/>
            <w:hideMark/>
          </w:tcPr>
          <w:p w:rsidR="007D4E53" w:rsidRPr="004708B5" w:rsidRDefault="007D4E53" w:rsidP="001D0CE6">
            <w:pPr>
              <w:autoSpaceDE w:val="0"/>
              <w:autoSpaceDN w:val="0"/>
              <w:adjustRightInd w:val="0"/>
              <w:spacing w:after="0"/>
              <w:contextualSpacing/>
              <w:jc w:val="right"/>
              <w:rPr>
                <w:rFonts w:ascii="Times New Roman" w:eastAsia="HiddenHorzOCR" w:hAnsi="Times New Roman"/>
                <w:sz w:val="28"/>
                <w:szCs w:val="28"/>
              </w:rPr>
            </w:pPr>
            <w:r w:rsidRPr="004708B5">
              <w:rPr>
                <w:rFonts w:ascii="Times New Roman" w:eastAsia="HiddenHorzOCR" w:hAnsi="Times New Roman"/>
                <w:sz w:val="28"/>
                <w:szCs w:val="28"/>
              </w:rPr>
              <w:t xml:space="preserve">СОГЛАСОВАНО </w:t>
            </w:r>
          </w:p>
          <w:p w:rsidR="007D4E53" w:rsidRPr="004708B5" w:rsidRDefault="007D4E53" w:rsidP="001D0CE6">
            <w:pPr>
              <w:autoSpaceDE w:val="0"/>
              <w:autoSpaceDN w:val="0"/>
              <w:adjustRightInd w:val="0"/>
              <w:spacing w:after="0"/>
              <w:contextualSpacing/>
              <w:jc w:val="right"/>
              <w:rPr>
                <w:rFonts w:ascii="Times New Roman" w:eastAsia="HiddenHorzOCR" w:hAnsi="Times New Roman"/>
                <w:sz w:val="28"/>
                <w:szCs w:val="28"/>
              </w:rPr>
            </w:pPr>
            <w:r w:rsidRPr="004708B5">
              <w:rPr>
                <w:rFonts w:ascii="Times New Roman" w:eastAsia="HiddenHorzOCR" w:hAnsi="Times New Roman"/>
                <w:sz w:val="28"/>
                <w:szCs w:val="28"/>
              </w:rPr>
              <w:t xml:space="preserve">заведующий кафедрой </w:t>
            </w:r>
            <w:proofErr w:type="spellStart"/>
            <w:r w:rsidRPr="004708B5">
              <w:rPr>
                <w:rFonts w:ascii="Times New Roman" w:eastAsia="HiddenHorzOCR" w:hAnsi="Times New Roman"/>
                <w:sz w:val="28"/>
                <w:szCs w:val="28"/>
              </w:rPr>
              <w:t>ТОКБиК</w:t>
            </w:r>
            <w:proofErr w:type="spellEnd"/>
          </w:p>
          <w:p w:rsidR="007D4E53" w:rsidRPr="004708B5" w:rsidRDefault="007D4E53" w:rsidP="001D0CE6">
            <w:pPr>
              <w:autoSpaceDE w:val="0"/>
              <w:autoSpaceDN w:val="0"/>
              <w:adjustRightInd w:val="0"/>
              <w:spacing w:after="0"/>
              <w:contextualSpacing/>
              <w:jc w:val="right"/>
              <w:rPr>
                <w:rFonts w:ascii="Times New Roman" w:eastAsia="HiddenHorzOCR" w:hAnsi="Times New Roman"/>
                <w:sz w:val="28"/>
                <w:szCs w:val="28"/>
              </w:rPr>
            </w:pPr>
            <w:r w:rsidRPr="004708B5">
              <w:rPr>
                <w:rFonts w:ascii="Times New Roman" w:eastAsia="HiddenHorzOCR" w:hAnsi="Times New Roman"/>
                <w:sz w:val="28"/>
                <w:szCs w:val="28"/>
              </w:rPr>
              <w:t>___________________________</w:t>
            </w:r>
          </w:p>
          <w:p w:rsidR="007D4E53" w:rsidRPr="004708B5" w:rsidRDefault="00086275" w:rsidP="001D0CE6">
            <w:p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eastAsia="HiddenHorzOCR" w:hAnsi="Times New Roman"/>
                <w:sz w:val="24"/>
                <w:szCs w:val="24"/>
              </w:rPr>
            </w:pPr>
            <w:r w:rsidRPr="002B6553">
              <w:rPr>
                <w:rFonts w:ascii="Times New Roman" w:hAnsi="Times New Roman"/>
                <w:sz w:val="28"/>
                <w:szCs w:val="28"/>
              </w:rPr>
              <w:t>«31» августа 2021 г.</w:t>
            </w:r>
          </w:p>
        </w:tc>
        <w:tc>
          <w:tcPr>
            <w:tcW w:w="4927" w:type="dxa"/>
            <w:hideMark/>
          </w:tcPr>
          <w:p w:rsidR="007D4E53" w:rsidRPr="004708B5" w:rsidRDefault="007D4E53" w:rsidP="001D0CE6">
            <w:pPr>
              <w:autoSpaceDE w:val="0"/>
              <w:autoSpaceDN w:val="0"/>
              <w:adjustRightInd w:val="0"/>
              <w:spacing w:after="0"/>
              <w:contextualSpacing/>
              <w:jc w:val="right"/>
              <w:rPr>
                <w:rFonts w:ascii="Times New Roman" w:eastAsia="HiddenHorzOCR" w:hAnsi="Times New Roman"/>
                <w:sz w:val="28"/>
                <w:szCs w:val="28"/>
              </w:rPr>
            </w:pPr>
            <w:r w:rsidRPr="004708B5">
              <w:rPr>
                <w:rFonts w:ascii="Times New Roman" w:eastAsia="HiddenHorzOCR" w:hAnsi="Times New Roman"/>
                <w:sz w:val="28"/>
                <w:szCs w:val="28"/>
              </w:rPr>
              <w:t>УТВЕРЖДАЮ</w:t>
            </w:r>
          </w:p>
          <w:p w:rsidR="007D4E53" w:rsidRPr="004708B5" w:rsidRDefault="007D4E53" w:rsidP="001D0CE6">
            <w:pPr>
              <w:autoSpaceDE w:val="0"/>
              <w:autoSpaceDN w:val="0"/>
              <w:adjustRightInd w:val="0"/>
              <w:spacing w:after="0"/>
              <w:contextualSpacing/>
              <w:jc w:val="right"/>
              <w:rPr>
                <w:rFonts w:ascii="Times New Roman" w:eastAsia="HiddenHorzOCR" w:hAnsi="Times New Roman"/>
                <w:sz w:val="28"/>
                <w:szCs w:val="28"/>
              </w:rPr>
            </w:pPr>
            <w:r w:rsidRPr="004708B5">
              <w:rPr>
                <w:rFonts w:ascii="Times New Roman" w:eastAsia="HiddenHorzOCR" w:hAnsi="Times New Roman"/>
                <w:sz w:val="28"/>
                <w:szCs w:val="28"/>
              </w:rPr>
              <w:t xml:space="preserve">председатель НМК факультета </w:t>
            </w:r>
            <w:proofErr w:type="spellStart"/>
            <w:r w:rsidRPr="004708B5">
              <w:rPr>
                <w:rFonts w:ascii="Times New Roman" w:eastAsia="HiddenHorzOCR" w:hAnsi="Times New Roman"/>
                <w:sz w:val="28"/>
                <w:szCs w:val="28"/>
              </w:rPr>
              <w:t>КНиИТ</w:t>
            </w:r>
            <w:proofErr w:type="spellEnd"/>
          </w:p>
          <w:p w:rsidR="007D4E53" w:rsidRPr="004708B5" w:rsidRDefault="007D4E53" w:rsidP="001D0CE6">
            <w:pPr>
              <w:autoSpaceDE w:val="0"/>
              <w:autoSpaceDN w:val="0"/>
              <w:adjustRightInd w:val="0"/>
              <w:spacing w:after="0"/>
              <w:contextualSpacing/>
              <w:jc w:val="right"/>
              <w:rPr>
                <w:rFonts w:ascii="Times New Roman" w:eastAsia="HiddenHorzOCR" w:hAnsi="Times New Roman"/>
                <w:sz w:val="28"/>
                <w:szCs w:val="28"/>
              </w:rPr>
            </w:pPr>
            <w:r w:rsidRPr="004708B5">
              <w:rPr>
                <w:rFonts w:ascii="Times New Roman" w:eastAsia="HiddenHorzOCR" w:hAnsi="Times New Roman"/>
                <w:sz w:val="28"/>
                <w:szCs w:val="28"/>
              </w:rPr>
              <w:t>___________________________</w:t>
            </w:r>
          </w:p>
          <w:p w:rsidR="007D4E53" w:rsidRPr="004708B5" w:rsidRDefault="00086275" w:rsidP="001D0CE6">
            <w:pPr>
              <w:autoSpaceDE w:val="0"/>
              <w:autoSpaceDN w:val="0"/>
              <w:adjustRightInd w:val="0"/>
              <w:spacing w:after="0"/>
              <w:contextualSpacing/>
              <w:jc w:val="center"/>
              <w:rPr>
                <w:rFonts w:ascii="Times New Roman" w:eastAsia="HiddenHorzOCR" w:hAnsi="Times New Roman"/>
                <w:sz w:val="24"/>
                <w:szCs w:val="24"/>
              </w:rPr>
            </w:pPr>
            <w:r w:rsidRPr="002B6553">
              <w:rPr>
                <w:rFonts w:ascii="Times New Roman" w:hAnsi="Times New Roman"/>
                <w:sz w:val="28"/>
                <w:szCs w:val="28"/>
              </w:rPr>
              <w:t>«31» августа 2021 г.</w:t>
            </w:r>
          </w:p>
        </w:tc>
      </w:tr>
    </w:tbl>
    <w:p w:rsidR="007D4E53" w:rsidRDefault="007D4E53" w:rsidP="007D4E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HiddenHorzOCR" w:hAnsi="Times New Roman"/>
          <w:sz w:val="24"/>
          <w:szCs w:val="24"/>
        </w:rPr>
      </w:pPr>
    </w:p>
    <w:p w:rsidR="007D4E53" w:rsidRPr="00595A47" w:rsidRDefault="007D4E53" w:rsidP="007D4E5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HiddenHorzOCR" w:hAnsi="Times New Roman"/>
          <w:sz w:val="28"/>
          <w:szCs w:val="28"/>
        </w:rPr>
      </w:pPr>
    </w:p>
    <w:p w:rsidR="007D4E53" w:rsidRPr="00595A47" w:rsidRDefault="007D4E53" w:rsidP="007D4E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HiddenHorzOCR" w:hAnsi="Times New Roman"/>
          <w:b/>
          <w:sz w:val="28"/>
          <w:szCs w:val="28"/>
        </w:rPr>
      </w:pPr>
      <w:r w:rsidRPr="00595A47">
        <w:rPr>
          <w:rFonts w:ascii="Times New Roman" w:eastAsia="HiddenHorzOCR" w:hAnsi="Times New Roman"/>
          <w:b/>
          <w:sz w:val="28"/>
          <w:szCs w:val="28"/>
        </w:rPr>
        <w:t>Фонд оценочных средств</w:t>
      </w:r>
    </w:p>
    <w:p w:rsidR="007D4E53" w:rsidRPr="00595A47" w:rsidRDefault="007D4E53" w:rsidP="007D4E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HiddenHorzOCR" w:hAnsi="Times New Roman"/>
          <w:sz w:val="28"/>
          <w:szCs w:val="28"/>
        </w:rPr>
      </w:pPr>
      <w:r w:rsidRPr="00595A47">
        <w:rPr>
          <w:rFonts w:ascii="Times New Roman" w:eastAsia="HiddenHorzOCR" w:hAnsi="Times New Roman"/>
          <w:sz w:val="28"/>
          <w:szCs w:val="28"/>
        </w:rPr>
        <w:t>Текущего контроля и промежуточной аттестации по дисциплине</w:t>
      </w:r>
    </w:p>
    <w:p w:rsidR="007D4E53" w:rsidRPr="00C41846" w:rsidRDefault="007D4E53" w:rsidP="007D4E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HiddenHorzOCR" w:hAnsi="Times New Roman"/>
          <w:b/>
          <w:sz w:val="28"/>
          <w:szCs w:val="28"/>
        </w:rPr>
      </w:pPr>
      <w:r>
        <w:rPr>
          <w:rFonts w:ascii="Times New Roman" w:eastAsia="HiddenHorzOCR" w:hAnsi="Times New Roman"/>
          <w:b/>
          <w:sz w:val="28"/>
          <w:szCs w:val="28"/>
        </w:rPr>
        <w:t>Нейронные сети</w:t>
      </w:r>
    </w:p>
    <w:p w:rsidR="007D4E53" w:rsidRPr="00595A47" w:rsidRDefault="007D4E53" w:rsidP="007D4E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HiddenHorzOCR" w:hAnsi="Times New Roman"/>
          <w:i/>
          <w:sz w:val="28"/>
          <w:szCs w:val="28"/>
        </w:rPr>
      </w:pPr>
    </w:p>
    <w:p w:rsidR="007D4E53" w:rsidRPr="00595A47" w:rsidRDefault="007D4E53" w:rsidP="007D4E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HiddenHorzOCR" w:hAnsi="Times New Roman"/>
          <w:sz w:val="28"/>
          <w:szCs w:val="28"/>
        </w:rPr>
      </w:pPr>
      <w:r w:rsidRPr="007F5185">
        <w:rPr>
          <w:rFonts w:ascii="Times New Roman" w:eastAsia="HiddenHorzOCR" w:hAnsi="Times New Roman"/>
          <w:sz w:val="28"/>
          <w:szCs w:val="28"/>
        </w:rPr>
        <w:t>Специальность</w:t>
      </w:r>
    </w:p>
    <w:p w:rsidR="007D4E53" w:rsidRDefault="007D4E53" w:rsidP="007D4E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HiddenHorzOCR" w:hAnsi="Times New Roman"/>
          <w:sz w:val="28"/>
          <w:szCs w:val="28"/>
        </w:rPr>
      </w:pPr>
      <w:r>
        <w:rPr>
          <w:rFonts w:ascii="Times New Roman" w:eastAsia="HiddenHorzOCR" w:hAnsi="Times New Roman"/>
          <w:sz w:val="28"/>
          <w:szCs w:val="28"/>
        </w:rPr>
        <w:t>10.05.01 – Компьютерная безопасность</w:t>
      </w:r>
    </w:p>
    <w:p w:rsidR="007D4E53" w:rsidRDefault="007D4E53" w:rsidP="007D4E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HiddenHorzOCR" w:hAnsi="Times New Roman"/>
          <w:sz w:val="28"/>
          <w:szCs w:val="28"/>
        </w:rPr>
      </w:pPr>
    </w:p>
    <w:p w:rsidR="007D4E53" w:rsidRDefault="007D4E53" w:rsidP="007D4E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HiddenHorzOCR" w:hAnsi="Times New Roman"/>
          <w:sz w:val="28"/>
          <w:szCs w:val="28"/>
        </w:rPr>
      </w:pPr>
      <w:r w:rsidRPr="007F5185">
        <w:rPr>
          <w:rFonts w:ascii="Times New Roman" w:eastAsia="HiddenHorzOCR" w:hAnsi="Times New Roman"/>
          <w:sz w:val="28"/>
          <w:szCs w:val="28"/>
        </w:rPr>
        <w:t>Специализация</w:t>
      </w:r>
    </w:p>
    <w:p w:rsidR="007D4E53" w:rsidRDefault="007D4E53" w:rsidP="007D4E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HiddenHorzOCR" w:hAnsi="Times New Roman"/>
          <w:sz w:val="28"/>
          <w:szCs w:val="28"/>
        </w:rPr>
      </w:pPr>
      <w:r w:rsidRPr="00B4210A">
        <w:rPr>
          <w:rFonts w:ascii="Times New Roman" w:eastAsia="HiddenHorzOCR" w:hAnsi="Times New Roman"/>
          <w:sz w:val="28"/>
          <w:szCs w:val="28"/>
        </w:rPr>
        <w:t>Математические методы защиты информации</w:t>
      </w:r>
    </w:p>
    <w:p w:rsidR="007D4E53" w:rsidRDefault="007D4E53" w:rsidP="007D4E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HiddenHorzOCR" w:hAnsi="Times New Roman"/>
          <w:sz w:val="28"/>
          <w:szCs w:val="28"/>
        </w:rPr>
      </w:pPr>
    </w:p>
    <w:p w:rsidR="007D4E53" w:rsidRDefault="007D4E53" w:rsidP="007D4E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HiddenHorzOCR" w:hAnsi="Times New Roman"/>
          <w:sz w:val="28"/>
          <w:szCs w:val="28"/>
        </w:rPr>
      </w:pPr>
      <w:r>
        <w:rPr>
          <w:rFonts w:ascii="Times New Roman" w:eastAsia="HiddenHorzOCR" w:hAnsi="Times New Roman"/>
          <w:sz w:val="28"/>
          <w:szCs w:val="28"/>
        </w:rPr>
        <w:t>Квалификация выпускника</w:t>
      </w:r>
    </w:p>
    <w:p w:rsidR="007D4E53" w:rsidRPr="00B4210A" w:rsidRDefault="007D4E53" w:rsidP="007D4E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HiddenHorzOCR" w:hAnsi="Times New Roman"/>
          <w:sz w:val="28"/>
          <w:szCs w:val="28"/>
        </w:rPr>
      </w:pPr>
      <w:r w:rsidRPr="00B4210A">
        <w:rPr>
          <w:rFonts w:ascii="Times New Roman" w:eastAsia="HiddenHorzOCR" w:hAnsi="Times New Roman"/>
          <w:sz w:val="28"/>
          <w:szCs w:val="28"/>
        </w:rPr>
        <w:t>Специалист</w:t>
      </w:r>
      <w:r>
        <w:rPr>
          <w:rFonts w:ascii="Times New Roman" w:eastAsia="HiddenHorzOCR" w:hAnsi="Times New Roman"/>
          <w:sz w:val="28"/>
          <w:szCs w:val="28"/>
        </w:rPr>
        <w:t xml:space="preserve"> по защите информации</w:t>
      </w:r>
    </w:p>
    <w:p w:rsidR="007D4E53" w:rsidRDefault="007D4E53" w:rsidP="007D4E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HiddenHorzOCR" w:hAnsi="Times New Roman"/>
          <w:sz w:val="28"/>
          <w:szCs w:val="28"/>
        </w:rPr>
      </w:pPr>
    </w:p>
    <w:p w:rsidR="007D4E53" w:rsidRDefault="007D4E53" w:rsidP="007D4E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HiddenHorzOCR" w:hAnsi="Times New Roman"/>
          <w:sz w:val="28"/>
          <w:szCs w:val="28"/>
        </w:rPr>
      </w:pPr>
      <w:r>
        <w:rPr>
          <w:rFonts w:ascii="Times New Roman" w:eastAsia="HiddenHorzOCR" w:hAnsi="Times New Roman"/>
          <w:sz w:val="28"/>
          <w:szCs w:val="28"/>
        </w:rPr>
        <w:t>Форма обучения</w:t>
      </w:r>
    </w:p>
    <w:p w:rsidR="007D4E53" w:rsidRDefault="007D4E53" w:rsidP="007D4E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HiddenHorzOCR" w:hAnsi="Times New Roman"/>
          <w:sz w:val="28"/>
          <w:szCs w:val="28"/>
        </w:rPr>
      </w:pPr>
      <w:r>
        <w:rPr>
          <w:rFonts w:ascii="Times New Roman" w:eastAsia="HiddenHorzOCR" w:hAnsi="Times New Roman"/>
          <w:sz w:val="28"/>
          <w:szCs w:val="28"/>
        </w:rPr>
        <w:t>Очная</w:t>
      </w:r>
    </w:p>
    <w:p w:rsidR="007D4E53" w:rsidRDefault="007D4E53" w:rsidP="007D4E53">
      <w:pPr>
        <w:autoSpaceDE w:val="0"/>
        <w:autoSpaceDN w:val="0"/>
        <w:adjustRightInd w:val="0"/>
        <w:spacing w:after="0" w:line="360" w:lineRule="auto"/>
        <w:rPr>
          <w:rFonts w:ascii="Times New Roman" w:eastAsia="HiddenHorzOCR" w:hAnsi="Times New Roman"/>
          <w:i/>
          <w:sz w:val="28"/>
          <w:szCs w:val="28"/>
        </w:rPr>
      </w:pPr>
    </w:p>
    <w:p w:rsidR="007D4E53" w:rsidRDefault="007D4E53" w:rsidP="007D4E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HiddenHorzOCR" w:hAnsi="Times New Roman"/>
          <w:sz w:val="28"/>
          <w:szCs w:val="28"/>
        </w:rPr>
      </w:pPr>
      <w:r>
        <w:rPr>
          <w:rFonts w:ascii="Times New Roman" w:eastAsia="HiddenHorzOCR" w:hAnsi="Times New Roman"/>
          <w:sz w:val="28"/>
          <w:szCs w:val="28"/>
        </w:rPr>
        <w:t>Саратов,</w:t>
      </w:r>
    </w:p>
    <w:p w:rsidR="007D4E53" w:rsidRDefault="007D4E53" w:rsidP="007D4E53">
      <w:pPr>
        <w:tabs>
          <w:tab w:val="center" w:pos="5032"/>
          <w:tab w:val="left" w:pos="7890"/>
        </w:tabs>
        <w:spacing w:after="0" w:line="360" w:lineRule="auto"/>
        <w:jc w:val="center"/>
        <w:rPr>
          <w:rFonts w:ascii="Times New Roman" w:eastAsia="HiddenHorzOCR" w:hAnsi="Times New Roman"/>
          <w:sz w:val="28"/>
          <w:szCs w:val="28"/>
        </w:rPr>
      </w:pPr>
      <w:r>
        <w:rPr>
          <w:rFonts w:ascii="Times New Roman" w:eastAsia="HiddenHorzOCR" w:hAnsi="Times New Roman"/>
          <w:sz w:val="28"/>
          <w:szCs w:val="28"/>
        </w:rPr>
        <w:t>20</w:t>
      </w:r>
      <w:r w:rsidR="00086275">
        <w:rPr>
          <w:rFonts w:ascii="Times New Roman" w:eastAsia="HiddenHorzOCR" w:hAnsi="Times New Roman"/>
          <w:sz w:val="28"/>
          <w:szCs w:val="28"/>
        </w:rPr>
        <w:t>21</w:t>
      </w:r>
    </w:p>
    <w:p w:rsidR="00086275" w:rsidRPr="002B6553" w:rsidRDefault="00086275" w:rsidP="00086275">
      <w:pPr>
        <w:pStyle w:val="1"/>
        <w:autoSpaceDE w:val="0"/>
        <w:autoSpaceDN w:val="0"/>
        <w:adjustRightInd w:val="0"/>
        <w:spacing w:after="0" w:line="240" w:lineRule="auto"/>
        <w:ind w:left="0"/>
        <w:contextualSpacing w:val="0"/>
        <w:jc w:val="center"/>
        <w:rPr>
          <w:rFonts w:eastAsia="HiddenHorzOCR"/>
          <w:b/>
          <w:i/>
          <w:sz w:val="32"/>
          <w:szCs w:val="32"/>
        </w:rPr>
      </w:pPr>
      <w:r w:rsidRPr="002B6553">
        <w:rPr>
          <w:rFonts w:eastAsia="HiddenHorzOCR"/>
          <w:b/>
          <w:i/>
          <w:sz w:val="32"/>
          <w:szCs w:val="32"/>
        </w:rPr>
        <w:lastRenderedPageBreak/>
        <w:t xml:space="preserve">Результаты </w:t>
      </w:r>
      <w:proofErr w:type="gramStart"/>
      <w:r w:rsidRPr="002B6553">
        <w:rPr>
          <w:rFonts w:eastAsia="HiddenHorzOCR"/>
          <w:b/>
          <w:i/>
          <w:sz w:val="32"/>
          <w:szCs w:val="32"/>
        </w:rPr>
        <w:t>обучения по дисциплине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0"/>
        <w:gridCol w:w="3190"/>
        <w:gridCol w:w="3190"/>
      </w:tblGrid>
      <w:tr w:rsidR="00D03C37" w:rsidRPr="003013BB" w:rsidTr="003013B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C37" w:rsidRPr="003013BB" w:rsidRDefault="00D03C37" w:rsidP="003013B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013BB">
              <w:rPr>
                <w:rFonts w:ascii="Times New Roman" w:hAnsi="Times New Roman"/>
                <w:b/>
                <w:sz w:val="24"/>
                <w:szCs w:val="24"/>
              </w:rPr>
              <w:t>Код и наименование компетенции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C37" w:rsidRPr="003013BB" w:rsidRDefault="00D03C37" w:rsidP="003013B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013BB">
              <w:rPr>
                <w:rFonts w:ascii="Times New Roman" w:hAnsi="Times New Roman"/>
                <w:b/>
                <w:sz w:val="24"/>
                <w:szCs w:val="24"/>
              </w:rPr>
              <w:t>Код и наименование индикатора (индикаторов) достижения компетенции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3C37" w:rsidRPr="003013BB" w:rsidRDefault="00D03C37" w:rsidP="003013B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013BB">
              <w:rPr>
                <w:rFonts w:ascii="Times New Roman" w:hAnsi="Times New Roman"/>
                <w:b/>
                <w:sz w:val="24"/>
                <w:szCs w:val="24"/>
              </w:rPr>
              <w:t>Результаты обучения</w:t>
            </w:r>
          </w:p>
        </w:tc>
      </w:tr>
      <w:tr w:rsidR="00D03C37" w:rsidRPr="003013BB" w:rsidTr="00D03C3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37" w:rsidRPr="003013BB" w:rsidRDefault="00D03C37" w:rsidP="003013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13BB">
              <w:rPr>
                <w:rFonts w:ascii="Times New Roman" w:hAnsi="Times New Roman"/>
                <w:sz w:val="24"/>
                <w:szCs w:val="24"/>
              </w:rPr>
              <w:t xml:space="preserve">ПК-1. </w:t>
            </w:r>
            <w:proofErr w:type="gramStart"/>
            <w:r w:rsidRPr="003013BB">
              <w:rPr>
                <w:rFonts w:ascii="Times New Roman" w:hAnsi="Times New Roman"/>
                <w:sz w:val="24"/>
                <w:szCs w:val="24"/>
              </w:rPr>
              <w:t>Способен применять методы научных исследований в профессиональной деятельности, в том числе в работе над междисциплинарными и инновационными проектами.</w:t>
            </w:r>
            <w:proofErr w:type="gramEnd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37" w:rsidRPr="003013BB" w:rsidRDefault="00D03C37" w:rsidP="003013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13BB">
              <w:rPr>
                <w:rFonts w:ascii="Times New Roman" w:hAnsi="Times New Roman"/>
                <w:sz w:val="24"/>
                <w:szCs w:val="24"/>
              </w:rPr>
              <w:t>ПК-1.1. Владеет методами построения научной работы, современными методами сбора и анализа полученного материала, способами аргументации; навыками научных обзоров, публикаций, рефератов и библиографий по тематике проводимых исследований на русском и английском языках.</w:t>
            </w:r>
          </w:p>
          <w:p w:rsidR="00D03C37" w:rsidRPr="003013BB" w:rsidRDefault="00D03C37" w:rsidP="003013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13BB">
              <w:rPr>
                <w:rFonts w:ascii="Times New Roman" w:hAnsi="Times New Roman"/>
                <w:sz w:val="24"/>
                <w:szCs w:val="24"/>
              </w:rPr>
              <w:t>ПК-1.2. Умеет решать научные задачи в связи с поставленной целью и в соответствии с выбранной методикой.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37" w:rsidRPr="003013BB" w:rsidRDefault="00D03C37" w:rsidP="003013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Знать термины и определения предметной области, средства и сервисы для визуализации и  публикации результатов (Сервис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Google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Colab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библиотека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matplotlib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язык разметки и подготовки публикаций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LaTeX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End"/>
          </w:p>
          <w:p w:rsidR="00D03C37" w:rsidRPr="003013BB" w:rsidRDefault="00D03C37" w:rsidP="003013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13BB">
              <w:rPr>
                <w:rFonts w:ascii="Times New Roman" w:hAnsi="Times New Roman"/>
                <w:sz w:val="24"/>
                <w:szCs w:val="24"/>
              </w:rPr>
              <w:t xml:space="preserve">Уметь создавать презентации, создавать интерактивные мультимедийные презентации с результатами своих работ </w:t>
            </w:r>
          </w:p>
          <w:p w:rsidR="00D03C37" w:rsidRPr="003013BB" w:rsidRDefault="00D03C37" w:rsidP="003013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13BB">
              <w:rPr>
                <w:rFonts w:ascii="Times New Roman" w:hAnsi="Times New Roman"/>
                <w:sz w:val="24"/>
                <w:szCs w:val="24"/>
              </w:rPr>
              <w:t xml:space="preserve">Владеть языком программирования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Python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средством создания интерактивных блокнотов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Jupyter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Notebook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умеет размещать документы на сервисах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Google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Disk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Google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Docs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Google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Colab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03C37" w:rsidRPr="003013BB" w:rsidTr="00D03C3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37" w:rsidRPr="003013BB" w:rsidRDefault="00D03C37" w:rsidP="003013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13BB">
              <w:rPr>
                <w:rFonts w:ascii="Times New Roman" w:hAnsi="Times New Roman"/>
                <w:sz w:val="24"/>
                <w:szCs w:val="24"/>
              </w:rPr>
              <w:t xml:space="preserve">ПК-2. </w:t>
            </w:r>
            <w:proofErr w:type="gramStart"/>
            <w:r w:rsidRPr="003013BB">
              <w:rPr>
                <w:rFonts w:ascii="Times New Roman" w:hAnsi="Times New Roman"/>
                <w:sz w:val="24"/>
                <w:szCs w:val="24"/>
              </w:rPr>
              <w:t>Способен</w:t>
            </w:r>
            <w:proofErr w:type="gram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 к самостоятельному построению алгоритмов, проведению их анализа и реализации в современных программных комплексах.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37" w:rsidRPr="003013BB" w:rsidRDefault="00D03C37" w:rsidP="003013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13BB">
              <w:rPr>
                <w:rFonts w:ascii="Times New Roman" w:hAnsi="Times New Roman"/>
                <w:sz w:val="24"/>
                <w:szCs w:val="24"/>
              </w:rPr>
              <w:t>ПК-2.1. Знает современные методы разработки, реализации, анализа и оптимизации алгоритмов.</w:t>
            </w:r>
          </w:p>
          <w:p w:rsidR="00D03C37" w:rsidRPr="003013BB" w:rsidRDefault="00D03C37" w:rsidP="003013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13BB">
              <w:rPr>
                <w:rFonts w:ascii="Times New Roman" w:hAnsi="Times New Roman"/>
                <w:sz w:val="24"/>
                <w:szCs w:val="24"/>
              </w:rPr>
              <w:t>ПК-2.2. Умеет разрабатывать и реализовывать алгоритмы в современных программных комплексах.</w:t>
            </w:r>
          </w:p>
          <w:p w:rsidR="00D03C37" w:rsidRPr="003013BB" w:rsidRDefault="00D03C37" w:rsidP="003013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13BB">
              <w:rPr>
                <w:rFonts w:ascii="Times New Roman" w:hAnsi="Times New Roman"/>
                <w:sz w:val="24"/>
                <w:szCs w:val="24"/>
              </w:rPr>
              <w:t>ПК-2.3. Владеет навыками разработки, анализа и реализации алгоритмов.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37" w:rsidRPr="003013BB" w:rsidRDefault="00D03C37" w:rsidP="003013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13BB">
              <w:rPr>
                <w:rFonts w:ascii="Times New Roman" w:hAnsi="Times New Roman"/>
                <w:sz w:val="24"/>
                <w:szCs w:val="24"/>
              </w:rPr>
              <w:t>Знать языки программирования, среды разработки, пакеты прикладных программ и сетевые сервисы для создания решений интеллектуального анализа данных (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Wolfram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Language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Wolfram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Cloud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C#, .NET,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Python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NumPy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SciPy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Pandas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Jupyter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Notebooks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Google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Colab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Tensorflow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PyTorch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D03C37" w:rsidRPr="003013BB" w:rsidRDefault="00D03C37" w:rsidP="003013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13BB">
              <w:rPr>
                <w:rFonts w:ascii="Times New Roman" w:hAnsi="Times New Roman"/>
                <w:sz w:val="24"/>
                <w:szCs w:val="24"/>
              </w:rPr>
              <w:t>Уметь применять в профессиональной деятельности языки программирования, пакеты прикладных программ, сетевые сервисы, платформы машинного обучения для создания решений интеллектуального анализа данных (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Wolfram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Language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Wolfram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Cloud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C#, .NET,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Python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NumPy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lastRenderedPageBreak/>
              <w:t>SciPy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Pandas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Jupyter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Notebooks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Google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Colab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Tensorflow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PyTorch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D03C37" w:rsidRPr="003013BB" w:rsidRDefault="00D03C37" w:rsidP="003013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13BB">
              <w:rPr>
                <w:rFonts w:ascii="Times New Roman" w:hAnsi="Times New Roman"/>
                <w:sz w:val="24"/>
                <w:szCs w:val="24"/>
              </w:rPr>
              <w:t>Владеть</w:t>
            </w:r>
            <w:proofErr w:type="gramStart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proofErr w:type="gramEnd"/>
            <w:r w:rsidRPr="003013BB">
              <w:rPr>
                <w:rFonts w:ascii="Times New Roman" w:hAnsi="Times New Roman"/>
                <w:sz w:val="24"/>
                <w:szCs w:val="24"/>
              </w:rPr>
              <w:t>ладеет навыками работы в средах разработки прикладных программных средств, навыками использования библиотек функций, платформ машинного обучения для создания моделей интеллектуальной обработки данных (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Wolfram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Language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Wolfram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Cloud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C#, .NET,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Python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NumPy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SciPy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Pandas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Jupyter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Notebooks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Google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Colab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Tensorflow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PyTorch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D03C37" w:rsidRPr="00B0713F" w:rsidTr="00D03C3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37" w:rsidRPr="003013BB" w:rsidRDefault="00D03C37" w:rsidP="003013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13B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ПК-3. </w:t>
            </w:r>
            <w:proofErr w:type="gramStart"/>
            <w:r w:rsidRPr="003013BB">
              <w:rPr>
                <w:rFonts w:ascii="Times New Roman" w:hAnsi="Times New Roman"/>
                <w:sz w:val="24"/>
                <w:szCs w:val="24"/>
              </w:rPr>
              <w:t>Способен</w:t>
            </w:r>
            <w:proofErr w:type="gram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 учитывать современные тенденции развития информатики и вычислительной техники, компьютерных технологий в своей профессиональной деятельности, работать с программными средствами общего и специального назначения.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37" w:rsidRPr="003013BB" w:rsidRDefault="00D03C37" w:rsidP="003013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13BB">
              <w:rPr>
                <w:rFonts w:ascii="Times New Roman" w:hAnsi="Times New Roman"/>
                <w:sz w:val="24"/>
                <w:szCs w:val="24"/>
              </w:rPr>
              <w:t>ПК-3.1. Знает основные методы и подходы информатики и вычислительной техники, компьютерных технологий</w:t>
            </w:r>
          </w:p>
          <w:p w:rsidR="00D03C37" w:rsidRPr="003013BB" w:rsidRDefault="00D03C37" w:rsidP="003013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13BB">
              <w:rPr>
                <w:rFonts w:ascii="Times New Roman" w:hAnsi="Times New Roman"/>
                <w:sz w:val="24"/>
                <w:szCs w:val="24"/>
              </w:rPr>
              <w:t>ПК-3.2. Умеет применять современные методы информатики и вычислительной техники, компьютерных технологий в своей профессиональной деятельности</w:t>
            </w:r>
          </w:p>
          <w:p w:rsidR="00D03C37" w:rsidRPr="003013BB" w:rsidRDefault="00D03C37" w:rsidP="003013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13BB">
              <w:rPr>
                <w:rFonts w:ascii="Times New Roman" w:hAnsi="Times New Roman"/>
                <w:sz w:val="24"/>
                <w:szCs w:val="24"/>
              </w:rPr>
              <w:t>ПК-3.3. Владеет навыками использования современных методов информатики и вычислительной техники, компьютерных технологий в своей профессиональной деятельности, работы с программными средствами общего и специального назначения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37" w:rsidRPr="003013BB" w:rsidRDefault="00D03C37" w:rsidP="003013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13BB">
              <w:rPr>
                <w:rFonts w:ascii="Times New Roman" w:hAnsi="Times New Roman"/>
                <w:sz w:val="24"/>
                <w:szCs w:val="24"/>
              </w:rPr>
              <w:t xml:space="preserve">Знать терминологию предметной области нейроинформатики, методы и средства создания моделей машинного обучения для постановки эксперимента, владеет навыками тестирования и оценки результатов обучение моделей машинного обучения </w:t>
            </w:r>
          </w:p>
          <w:p w:rsidR="00D03C37" w:rsidRPr="003013BB" w:rsidRDefault="00D03C37" w:rsidP="003013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013B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(Google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  <w:lang w:val="en-US"/>
              </w:rPr>
              <w:t>Tensorboard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  <w:lang w:val="en-US"/>
              </w:rPr>
              <w:t>Jupyter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Notebooks, Google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  <w:lang w:val="en-US"/>
              </w:rPr>
              <w:t>Colab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3013BB">
              <w:rPr>
                <w:rFonts w:ascii="Times New Roman" w:hAnsi="Times New Roman"/>
                <w:sz w:val="24"/>
                <w:szCs w:val="24"/>
              </w:rPr>
              <w:t>метрики</w:t>
            </w:r>
            <w:r w:rsidRPr="003013B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Accuracy, Precision, F1-Score, ROC-AUC)</w:t>
            </w:r>
          </w:p>
          <w:p w:rsidR="00D03C37" w:rsidRPr="003013BB" w:rsidRDefault="00D03C37" w:rsidP="003013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013BB">
              <w:rPr>
                <w:rFonts w:ascii="Times New Roman" w:hAnsi="Times New Roman"/>
                <w:sz w:val="24"/>
                <w:szCs w:val="24"/>
              </w:rPr>
              <w:t>Уметь создавать маршруты преобразования исходных данных для подготовки к проведению эксперимента, умеет конструировать модели машинного обучения на базе методов, алгоритмов и стандартных блоков вычислений для постановки эксперимента и оценки его результата (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Frameworks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Numpy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SciPy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Pandas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Tensorflow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Pythorch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Keras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Tensorboard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D03C37" w:rsidRPr="003013BB" w:rsidRDefault="00D03C37" w:rsidP="003013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013BB">
              <w:rPr>
                <w:rFonts w:ascii="Times New Roman" w:hAnsi="Times New Roman"/>
                <w:sz w:val="24"/>
                <w:szCs w:val="24"/>
                <w:lang w:val="en-US"/>
              </w:rPr>
              <w:t>Layers:  Embedding, Dense, Conv1D, Conv2D, LSTM, Merging, Attention, Regularization)</w:t>
            </w:r>
          </w:p>
          <w:p w:rsidR="00D03C37" w:rsidRPr="003013BB" w:rsidRDefault="00D03C37" w:rsidP="003013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Владеть навыками создания </w:t>
            </w:r>
            <w:r w:rsidRPr="003013BB">
              <w:rPr>
                <w:rFonts w:ascii="Times New Roman" w:hAnsi="Times New Roman"/>
                <w:sz w:val="24"/>
                <w:szCs w:val="24"/>
              </w:rPr>
              <w:lastRenderedPageBreak/>
              <w:t>проектов обработки данных и постановки экспериментов с использованием современных средств построения вычислений для машинного обучения (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Frameworks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Numpy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SciPy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Pandas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Tensorflow,Pythorch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Keras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013BB">
              <w:rPr>
                <w:rFonts w:ascii="Times New Roman" w:hAnsi="Times New Roman"/>
                <w:sz w:val="24"/>
                <w:szCs w:val="24"/>
              </w:rPr>
              <w:t>Tensorboard</w:t>
            </w:r>
            <w:proofErr w:type="spellEnd"/>
            <w:r w:rsidRPr="003013BB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D03C37" w:rsidRPr="003013BB" w:rsidRDefault="00D03C37" w:rsidP="003013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013BB">
              <w:rPr>
                <w:rFonts w:ascii="Times New Roman" w:hAnsi="Times New Roman"/>
                <w:sz w:val="24"/>
                <w:szCs w:val="24"/>
                <w:lang w:val="en-US"/>
              </w:rPr>
              <w:t>Layers:  Embedding, Dense, Conv1D, Conv2D, LSTM, Merging, Attention, Regularization)</w:t>
            </w:r>
          </w:p>
        </w:tc>
      </w:tr>
    </w:tbl>
    <w:p w:rsidR="00086275" w:rsidRPr="003013BB" w:rsidRDefault="00086275" w:rsidP="00086275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  <w:lang w:val="en-US"/>
        </w:rPr>
      </w:pPr>
    </w:p>
    <w:p w:rsidR="00086275" w:rsidRDefault="00086275" w:rsidP="00086275">
      <w:pPr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  <w:r w:rsidRPr="002B6553">
        <w:rPr>
          <w:rFonts w:ascii="Times New Roman" w:hAnsi="Times New Roman"/>
          <w:b/>
          <w:i/>
          <w:sz w:val="32"/>
          <w:szCs w:val="32"/>
        </w:rPr>
        <w:t>Показатели оценивания результатов обучения</w:t>
      </w:r>
    </w:p>
    <w:tbl>
      <w:tblPr>
        <w:tblW w:w="0" w:type="auto"/>
        <w:tblInd w:w="2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993"/>
        <w:gridCol w:w="2118"/>
        <w:gridCol w:w="2118"/>
        <w:gridCol w:w="1957"/>
      </w:tblGrid>
      <w:tr w:rsidR="007D4E53" w:rsidTr="001D0CE6">
        <w:tc>
          <w:tcPr>
            <w:tcW w:w="1134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D4E53" w:rsidRDefault="007D4E53" w:rsidP="001D0C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Семестр</w:t>
            </w:r>
          </w:p>
        </w:tc>
        <w:tc>
          <w:tcPr>
            <w:tcW w:w="8186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D4E53" w:rsidRDefault="007D4E53" w:rsidP="001D0C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Шкала оценивания</w:t>
            </w:r>
          </w:p>
        </w:tc>
      </w:tr>
      <w:tr w:rsidR="007D4E53" w:rsidTr="001D0CE6">
        <w:tc>
          <w:tcPr>
            <w:tcW w:w="113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D4E53" w:rsidRDefault="007D4E53" w:rsidP="001D0CE6">
            <w:pPr>
              <w:spacing w:after="0" w:line="240" w:lineRule="auto"/>
              <w:jc w:val="left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D4E53" w:rsidRDefault="007D4E53" w:rsidP="001D0C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D4E53" w:rsidRDefault="007D4E53" w:rsidP="001D0C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D4E53" w:rsidRDefault="007D4E53" w:rsidP="001D0C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4</w:t>
            </w:r>
          </w:p>
        </w:tc>
        <w:tc>
          <w:tcPr>
            <w:tcW w:w="1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D4E53" w:rsidRDefault="007D4E53" w:rsidP="001D0C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5</w:t>
            </w:r>
          </w:p>
        </w:tc>
      </w:tr>
      <w:tr w:rsidR="007D4E53" w:rsidTr="001D0CE6"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7D4E53" w:rsidRDefault="007D4E53" w:rsidP="001D0C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9</w:t>
            </w:r>
          </w:p>
        </w:tc>
        <w:tc>
          <w:tcPr>
            <w:tcW w:w="1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4E53" w:rsidRDefault="007D4E53" w:rsidP="001D0C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Плохо знает  базовые определения, методы и алгоритмы нейроинформатики.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4E53" w:rsidRDefault="007D4E53" w:rsidP="001D0C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Знает базовые формулировки и определения нейроинформатики. Слабо знает основные алгоритмы и модели нейронных сетей. Отсутствуют навыки применения нейросетевых моделей для решения прикладных задач.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4E53" w:rsidRDefault="007D4E53" w:rsidP="001D0C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Вполне владеет определениями, теоремами нейроинформатики. Умеет применять методы дисциплины на практике для решения прикладных задач. Допускает неточности при определении методов и средств нейросетевых моделей в прикладных задачах.</w:t>
            </w:r>
          </w:p>
        </w:tc>
        <w:tc>
          <w:tcPr>
            <w:tcW w:w="1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4E53" w:rsidRDefault="007D4E53" w:rsidP="001D0C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Хорошо знает, определения, теоремы с доказательствами. Отлично владеет методами и алгоритмами дисциплины и умеет применять их для решения прикладных задач.</w:t>
            </w:r>
          </w:p>
        </w:tc>
      </w:tr>
    </w:tbl>
    <w:p w:rsidR="007D4E53" w:rsidRDefault="007D4E53" w:rsidP="007D4E53">
      <w:pPr>
        <w:spacing w:after="0" w:line="240" w:lineRule="auto"/>
        <w:jc w:val="left"/>
        <w:rPr>
          <w:rFonts w:ascii="Times New Roman" w:hAnsi="Times New Roman"/>
          <w:sz w:val="28"/>
          <w:szCs w:val="28"/>
        </w:rPr>
      </w:pPr>
    </w:p>
    <w:p w:rsidR="007D4E53" w:rsidRPr="00086275" w:rsidRDefault="007D4E53" w:rsidP="00086275">
      <w:pPr>
        <w:tabs>
          <w:tab w:val="left" w:pos="8310"/>
        </w:tabs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  <w:lang w:eastAsia="ru-RU"/>
        </w:rPr>
      </w:pPr>
      <w:r w:rsidRPr="00086275">
        <w:rPr>
          <w:rFonts w:ascii="Times New Roman" w:hAnsi="Times New Roman"/>
          <w:b/>
          <w:i/>
          <w:sz w:val="32"/>
          <w:szCs w:val="32"/>
          <w:lang w:eastAsia="ru-RU"/>
        </w:rPr>
        <w:t>Оценочные средства</w:t>
      </w:r>
    </w:p>
    <w:p w:rsidR="007D4E53" w:rsidRPr="00B621D4" w:rsidRDefault="007D4E53" w:rsidP="007D4E53">
      <w:pPr>
        <w:pStyle w:val="a4"/>
        <w:tabs>
          <w:tab w:val="left" w:pos="8310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7D4E53" w:rsidRPr="00B621D4" w:rsidRDefault="007D4E53" w:rsidP="007D4E53">
      <w:pPr>
        <w:pStyle w:val="a4"/>
        <w:tabs>
          <w:tab w:val="left" w:pos="8310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621D4">
        <w:rPr>
          <w:rFonts w:ascii="Times New Roman" w:eastAsia="Times New Roman" w:hAnsi="Times New Roman"/>
          <w:b/>
          <w:sz w:val="28"/>
          <w:szCs w:val="28"/>
          <w:lang w:eastAsia="ru-RU"/>
        </w:rPr>
        <w:t>1 Задания для текущего контроля</w:t>
      </w:r>
    </w:p>
    <w:p w:rsidR="00086275" w:rsidRDefault="00086275" w:rsidP="00086275">
      <w:pPr>
        <w:pStyle w:val="a4"/>
        <w:tabs>
          <w:tab w:val="left" w:pos="8310"/>
        </w:tabs>
        <w:spacing w:after="0" w:line="240" w:lineRule="auto"/>
        <w:ind w:left="0" w:firstLine="709"/>
        <w:contextualSpacing w:val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highlight w:val="yellow"/>
        </w:rPr>
        <w:t>Если есть часы на «практическую подготовку», то д</w:t>
      </w:r>
      <w:r w:rsidRPr="006D7CF1">
        <w:rPr>
          <w:rFonts w:ascii="Times New Roman" w:hAnsi="Times New Roman"/>
          <w:i/>
          <w:sz w:val="28"/>
          <w:szCs w:val="28"/>
          <w:highlight w:val="yellow"/>
        </w:rPr>
        <w:t>олжна быть отражена информация из программы, раздел 5</w:t>
      </w:r>
      <w:r>
        <w:rPr>
          <w:rFonts w:ascii="Times New Roman" w:hAnsi="Times New Roman"/>
          <w:i/>
          <w:sz w:val="28"/>
          <w:szCs w:val="28"/>
          <w:highlight w:val="yellow"/>
        </w:rPr>
        <w:t>, абзац 2</w:t>
      </w:r>
      <w:r w:rsidRPr="006D7CF1">
        <w:rPr>
          <w:rFonts w:ascii="Times New Roman" w:hAnsi="Times New Roman"/>
          <w:i/>
          <w:sz w:val="28"/>
          <w:szCs w:val="28"/>
          <w:highlight w:val="yellow"/>
        </w:rPr>
        <w:t xml:space="preserve"> (например, если там будет написано про «</w:t>
      </w:r>
      <w:proofErr w:type="gramStart"/>
      <w:r w:rsidRPr="006D7CF1">
        <w:rPr>
          <w:rFonts w:ascii="Times New Roman" w:hAnsi="Times New Roman"/>
          <w:i/>
          <w:sz w:val="28"/>
          <w:szCs w:val="28"/>
          <w:highlight w:val="yellow"/>
        </w:rPr>
        <w:t>кейс-задания</w:t>
      </w:r>
      <w:proofErr w:type="gramEnd"/>
      <w:r w:rsidRPr="006D7CF1">
        <w:rPr>
          <w:rFonts w:ascii="Times New Roman" w:hAnsi="Times New Roman"/>
          <w:i/>
          <w:sz w:val="28"/>
          <w:szCs w:val="28"/>
          <w:highlight w:val="yellow"/>
        </w:rPr>
        <w:t>», то где-то эти фразы должны встретиться</w:t>
      </w:r>
      <w:r>
        <w:rPr>
          <w:rFonts w:ascii="Times New Roman" w:hAnsi="Times New Roman"/>
          <w:i/>
          <w:sz w:val="28"/>
          <w:szCs w:val="28"/>
          <w:highlight w:val="yellow"/>
        </w:rPr>
        <w:t xml:space="preserve"> здесь</w:t>
      </w:r>
      <w:r w:rsidRPr="006D7CF1">
        <w:rPr>
          <w:rFonts w:ascii="Times New Roman" w:hAnsi="Times New Roman"/>
          <w:i/>
          <w:sz w:val="28"/>
          <w:szCs w:val="28"/>
          <w:highlight w:val="yellow"/>
        </w:rPr>
        <w:t>).</w:t>
      </w:r>
    </w:p>
    <w:p w:rsidR="00086275" w:rsidRPr="00B00A2F" w:rsidRDefault="00086275" w:rsidP="00086275">
      <w:pPr>
        <w:pStyle w:val="a4"/>
        <w:tabs>
          <w:tab w:val="left" w:pos="8310"/>
        </w:tabs>
        <w:spacing w:after="0" w:line="240" w:lineRule="auto"/>
        <w:ind w:left="0" w:firstLine="709"/>
        <w:contextualSpacing w:val="0"/>
        <w:rPr>
          <w:rFonts w:ascii="Times New Roman" w:hAnsi="Times New Roman"/>
          <w:i/>
          <w:sz w:val="28"/>
          <w:szCs w:val="28"/>
        </w:rPr>
      </w:pPr>
      <w:r w:rsidRPr="00B00A2F">
        <w:rPr>
          <w:rFonts w:ascii="Times New Roman" w:hAnsi="Times New Roman"/>
          <w:i/>
          <w:sz w:val="28"/>
          <w:szCs w:val="28"/>
          <w:highlight w:val="yellow"/>
        </w:rPr>
        <w:t>Например,</w:t>
      </w:r>
      <w:r>
        <w:rPr>
          <w:rFonts w:ascii="Times New Roman" w:hAnsi="Times New Roman"/>
          <w:i/>
          <w:sz w:val="28"/>
          <w:szCs w:val="28"/>
          <w:highlight w:val="yellow"/>
        </w:rPr>
        <w:t xml:space="preserve"> можно</w:t>
      </w:r>
      <w:r w:rsidRPr="00B00A2F">
        <w:rPr>
          <w:rFonts w:ascii="Times New Roman" w:hAnsi="Times New Roman"/>
          <w:i/>
          <w:sz w:val="28"/>
          <w:szCs w:val="28"/>
          <w:highlight w:val="yellow"/>
        </w:rPr>
        <w:t xml:space="preserve"> </w:t>
      </w:r>
      <w:r w:rsidRPr="00B00A2F">
        <w:rPr>
          <w:rFonts w:ascii="Times New Roman" w:eastAsia="HiddenHorzOCR" w:hAnsi="Times New Roman"/>
          <w:i/>
          <w:sz w:val="28"/>
          <w:szCs w:val="28"/>
          <w:highlight w:val="yellow"/>
        </w:rPr>
        <w:t xml:space="preserve">в разделе </w:t>
      </w:r>
      <w:r>
        <w:rPr>
          <w:rFonts w:ascii="Times New Roman" w:eastAsia="HiddenHorzOCR" w:hAnsi="Times New Roman"/>
          <w:i/>
          <w:sz w:val="28"/>
          <w:szCs w:val="28"/>
          <w:highlight w:val="yellow"/>
        </w:rPr>
        <w:t>тех заданий, в рамках которых по учебному плану запланирована практическая подготовка, (</w:t>
      </w:r>
      <w:r w:rsidRPr="00B00A2F">
        <w:rPr>
          <w:rFonts w:ascii="Times New Roman" w:eastAsia="HiddenHorzOCR" w:hAnsi="Times New Roman"/>
          <w:i/>
          <w:sz w:val="28"/>
          <w:szCs w:val="28"/>
          <w:highlight w:val="yellow"/>
        </w:rPr>
        <w:t>практических/лабораторных занятий</w:t>
      </w:r>
      <w:r>
        <w:rPr>
          <w:rFonts w:ascii="Times New Roman" w:eastAsia="HiddenHorzOCR" w:hAnsi="Times New Roman"/>
          <w:i/>
          <w:sz w:val="28"/>
          <w:szCs w:val="28"/>
          <w:highlight w:val="yellow"/>
        </w:rPr>
        <w:t>)</w:t>
      </w:r>
      <w:r w:rsidRPr="00B00A2F">
        <w:rPr>
          <w:rFonts w:ascii="Times New Roman" w:eastAsia="HiddenHorzOCR" w:hAnsi="Times New Roman"/>
          <w:i/>
          <w:sz w:val="28"/>
          <w:szCs w:val="28"/>
          <w:highlight w:val="yellow"/>
        </w:rPr>
        <w:t xml:space="preserve"> написать «</w:t>
      </w:r>
      <w:r w:rsidRPr="00B00A2F">
        <w:rPr>
          <w:rFonts w:ascii="Times New Roman" w:hAnsi="Times New Roman"/>
          <w:bCs/>
          <w:i/>
          <w:sz w:val="28"/>
          <w:szCs w:val="28"/>
          <w:highlight w:val="yellow"/>
        </w:rPr>
        <w:t>Примеры типовых заданий, включая кейс-задания</w:t>
      </w:r>
      <w:proofErr w:type="gramStart"/>
      <w:r w:rsidRPr="00B00A2F">
        <w:rPr>
          <w:rFonts w:ascii="Times New Roman" w:hAnsi="Times New Roman"/>
          <w:bCs/>
          <w:i/>
          <w:sz w:val="28"/>
          <w:szCs w:val="28"/>
          <w:highlight w:val="yellow"/>
        </w:rPr>
        <w:t>:»</w:t>
      </w:r>
      <w:proofErr w:type="gramEnd"/>
      <w:r w:rsidR="00212002"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212002" w:rsidRPr="00212002">
        <w:rPr>
          <w:rFonts w:ascii="Times New Roman" w:hAnsi="Times New Roman"/>
          <w:bCs/>
          <w:i/>
          <w:sz w:val="28"/>
          <w:szCs w:val="28"/>
          <w:highlight w:val="cyan"/>
        </w:rPr>
        <w:t xml:space="preserve">Не понял, – достаточно ли фразы </w:t>
      </w:r>
      <w:r w:rsidR="00212002" w:rsidRPr="00212002">
        <w:rPr>
          <w:rFonts w:ascii="Times New Roman" w:hAnsi="Times New Roman"/>
          <w:bCs/>
          <w:i/>
          <w:sz w:val="28"/>
          <w:szCs w:val="28"/>
          <w:highlight w:val="cyan"/>
        </w:rPr>
        <w:lastRenderedPageBreak/>
        <w:t>«</w:t>
      </w:r>
      <w:r w:rsidR="00212002" w:rsidRPr="00212002">
        <w:rPr>
          <w:rFonts w:ascii="Times New Roman" w:eastAsia="HiddenHorzOCR" w:hAnsi="Times New Roman"/>
          <w:sz w:val="28"/>
          <w:szCs w:val="28"/>
          <w:highlight w:val="cyan"/>
        </w:rPr>
        <w:t>Примеры типовых кейс-заданий</w:t>
      </w:r>
      <w:r w:rsidR="00212002" w:rsidRPr="00212002">
        <w:rPr>
          <w:rFonts w:ascii="Times New Roman" w:eastAsia="HiddenHorzOCR" w:hAnsi="Times New Roman"/>
          <w:sz w:val="28"/>
          <w:szCs w:val="28"/>
          <w:highlight w:val="cyan"/>
        </w:rPr>
        <w:t xml:space="preserve">» </w:t>
      </w:r>
      <w:r w:rsidR="00212002" w:rsidRPr="00212002">
        <w:rPr>
          <w:rFonts w:ascii="Times New Roman" w:hAnsi="Times New Roman"/>
          <w:bCs/>
          <w:i/>
          <w:sz w:val="28"/>
          <w:szCs w:val="28"/>
          <w:highlight w:val="cyan"/>
        </w:rPr>
        <w:t xml:space="preserve"> в разделе «Задания для лабораторных занятий</w:t>
      </w:r>
      <w:bookmarkStart w:id="0" w:name="_GoBack"/>
      <w:bookmarkEnd w:id="0"/>
      <w:r w:rsidR="00212002" w:rsidRPr="00027DD2">
        <w:rPr>
          <w:rFonts w:ascii="Times New Roman" w:hAnsi="Times New Roman"/>
          <w:bCs/>
          <w:i/>
          <w:sz w:val="28"/>
          <w:szCs w:val="28"/>
          <w:highlight w:val="cyan"/>
        </w:rPr>
        <w:t xml:space="preserve">»? Или </w:t>
      </w:r>
      <w:proofErr w:type="gramStart"/>
      <w:r w:rsidR="00212002" w:rsidRPr="00027DD2">
        <w:rPr>
          <w:rFonts w:ascii="Times New Roman" w:hAnsi="Times New Roman"/>
          <w:bCs/>
          <w:i/>
          <w:sz w:val="28"/>
          <w:szCs w:val="28"/>
          <w:highlight w:val="cyan"/>
        </w:rPr>
        <w:t>что то</w:t>
      </w:r>
      <w:proofErr w:type="gramEnd"/>
      <w:r w:rsidR="00212002" w:rsidRPr="00027DD2">
        <w:rPr>
          <w:rFonts w:ascii="Times New Roman" w:hAnsi="Times New Roman"/>
          <w:bCs/>
          <w:i/>
          <w:sz w:val="28"/>
          <w:szCs w:val="28"/>
          <w:highlight w:val="cyan"/>
        </w:rPr>
        <w:t xml:space="preserve"> еще надо дописать</w:t>
      </w:r>
      <w:r w:rsidR="00027DD2" w:rsidRPr="00027DD2">
        <w:rPr>
          <w:rFonts w:ascii="Times New Roman" w:hAnsi="Times New Roman"/>
          <w:bCs/>
          <w:i/>
          <w:sz w:val="28"/>
          <w:szCs w:val="28"/>
          <w:highlight w:val="cyan"/>
        </w:rPr>
        <w:t>?</w:t>
      </w:r>
    </w:p>
    <w:p w:rsidR="00086275" w:rsidRPr="00B621D4" w:rsidRDefault="00086275" w:rsidP="007D4E53">
      <w:pPr>
        <w:tabs>
          <w:tab w:val="left" w:pos="8310"/>
        </w:tabs>
        <w:spacing w:after="0" w:line="240" w:lineRule="auto"/>
        <w:ind w:firstLine="709"/>
        <w:rPr>
          <w:rFonts w:ascii="Times New Roman" w:hAnsi="Times New Roman"/>
          <w:b/>
          <w:sz w:val="28"/>
          <w:szCs w:val="28"/>
          <w:lang w:eastAsia="ru-RU"/>
        </w:rPr>
      </w:pPr>
    </w:p>
    <w:p w:rsidR="007D4E53" w:rsidRDefault="007D4E53" w:rsidP="007D4E53">
      <w:pPr>
        <w:pStyle w:val="2"/>
        <w:spacing w:before="0"/>
        <w:jc w:val="both"/>
        <w:rPr>
          <w:i/>
          <w:lang w:val="ru-RU"/>
        </w:rPr>
      </w:pPr>
      <w:r w:rsidRPr="00B621D4">
        <w:rPr>
          <w:i/>
        </w:rPr>
        <w:t>Задания для самостоятельной работы</w:t>
      </w:r>
    </w:p>
    <w:p w:rsidR="003013BB" w:rsidRPr="003013BB" w:rsidRDefault="003013BB" w:rsidP="003013BB">
      <w:pPr>
        <w:rPr>
          <w:i/>
          <w:lang w:eastAsia="ru-RU"/>
        </w:rPr>
      </w:pPr>
      <w:r w:rsidRPr="003013BB">
        <w:rPr>
          <w:i/>
          <w:highlight w:val="yellow"/>
          <w:lang w:eastAsia="ru-RU"/>
        </w:rPr>
        <w:t>Практическая подготовка относится к лабораторным занятиям, а не к самостоятельной работе</w:t>
      </w:r>
      <w:r>
        <w:rPr>
          <w:i/>
          <w:highlight w:val="yellow"/>
          <w:lang w:eastAsia="ru-RU"/>
        </w:rPr>
        <w:t>, удалить про неё отсюда</w:t>
      </w:r>
      <w:r w:rsidRPr="003013BB">
        <w:rPr>
          <w:i/>
          <w:highlight w:val="yellow"/>
          <w:lang w:eastAsia="ru-RU"/>
        </w:rPr>
        <w:t>.</w:t>
      </w:r>
    </w:p>
    <w:p w:rsidR="007D4E53" w:rsidRPr="00B621D4" w:rsidRDefault="007D4E53" w:rsidP="007D4E5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 xml:space="preserve">Самостоятельная работа студентов заключается в углубленном изучении материала курса по соответствующей тематике недели с использованием научной и учебно-методической литературы. </w:t>
      </w:r>
    </w:p>
    <w:p w:rsidR="007D4E53" w:rsidRPr="00B621D4" w:rsidRDefault="007D4E53" w:rsidP="007D4E5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</w:p>
    <w:p w:rsidR="007D4E53" w:rsidRPr="00B621D4" w:rsidRDefault="007D4E53" w:rsidP="007D4E53">
      <w:pPr>
        <w:pStyle w:val="2"/>
        <w:spacing w:before="0"/>
        <w:jc w:val="both"/>
      </w:pPr>
      <w:r w:rsidRPr="00B621D4">
        <w:t>Задания для лабораторных занятий</w:t>
      </w:r>
    </w:p>
    <w:p w:rsidR="003013BB" w:rsidRDefault="003013BB" w:rsidP="003013BB">
      <w:pPr>
        <w:rPr>
          <w:i/>
          <w:lang w:eastAsia="ru-RU"/>
        </w:rPr>
      </w:pPr>
      <w:r w:rsidRPr="003013BB">
        <w:rPr>
          <w:i/>
          <w:highlight w:val="yellow"/>
          <w:lang w:eastAsia="ru-RU"/>
        </w:rPr>
        <w:t xml:space="preserve">Практическая подготовка относится к лабораторным занятиям, </w:t>
      </w:r>
      <w:r>
        <w:rPr>
          <w:i/>
          <w:highlight w:val="yellow"/>
          <w:lang w:eastAsia="ru-RU"/>
        </w:rPr>
        <w:t>добавить информацию сюда</w:t>
      </w:r>
      <w:r w:rsidRPr="003013BB">
        <w:rPr>
          <w:i/>
          <w:highlight w:val="yellow"/>
          <w:lang w:eastAsia="ru-RU"/>
        </w:rPr>
        <w:t>.</w:t>
      </w:r>
      <w:r w:rsidR="0000066C">
        <w:rPr>
          <w:i/>
          <w:lang w:eastAsia="ru-RU"/>
        </w:rPr>
        <w:t xml:space="preserve"> </w:t>
      </w:r>
    </w:p>
    <w:p w:rsidR="0000066C" w:rsidRPr="00B621D4" w:rsidRDefault="0000066C" w:rsidP="000006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proofErr w:type="gramStart"/>
      <w:r w:rsidRPr="003013BB">
        <w:rPr>
          <w:rFonts w:ascii="Times New Roman" w:eastAsia="HiddenHorzOCR" w:hAnsi="Times New Roman"/>
          <w:sz w:val="28"/>
          <w:szCs w:val="28"/>
          <w:highlight w:val="cyan"/>
        </w:rPr>
        <w:t xml:space="preserve">Каждому из обучающихся предоставляется возможность выбрать </w:t>
      </w:r>
      <w:r w:rsidRPr="00756948">
        <w:rPr>
          <w:rFonts w:ascii="Times New Roman" w:eastAsia="HiddenHorzOCR" w:hAnsi="Times New Roman"/>
          <w:sz w:val="28"/>
          <w:szCs w:val="28"/>
          <w:highlight w:val="cyan"/>
        </w:rPr>
        <w:t xml:space="preserve">задачу и построить прикладную модель в терминах нейроинформатики средствами </w:t>
      </w:r>
      <w:r w:rsidRPr="00756948">
        <w:rPr>
          <w:rFonts w:ascii="Times New Roman" w:eastAsia="HiddenHorzOCR" w:hAnsi="Times New Roman"/>
          <w:sz w:val="28"/>
          <w:szCs w:val="28"/>
          <w:highlight w:val="cyan"/>
          <w:lang w:val="en-US"/>
        </w:rPr>
        <w:t>Python</w:t>
      </w:r>
      <w:r w:rsidRPr="00756948">
        <w:rPr>
          <w:rFonts w:ascii="Times New Roman" w:eastAsia="HiddenHorzOCR" w:hAnsi="Times New Roman"/>
          <w:sz w:val="28"/>
          <w:szCs w:val="28"/>
          <w:highlight w:val="cyan"/>
        </w:rPr>
        <w:t xml:space="preserve">  с использованием одной из платформ машинного обучения:</w:t>
      </w:r>
      <w:proofErr w:type="gramEnd"/>
      <w:r w:rsidRPr="00756948">
        <w:rPr>
          <w:rFonts w:ascii="Times New Roman" w:eastAsia="HiddenHorzOCR" w:hAnsi="Times New Roman"/>
          <w:sz w:val="28"/>
          <w:szCs w:val="28"/>
          <w:highlight w:val="cyan"/>
        </w:rPr>
        <w:t xml:space="preserve"> </w:t>
      </w:r>
      <w:proofErr w:type="spellStart"/>
      <w:r w:rsidRPr="00756948">
        <w:rPr>
          <w:rFonts w:ascii="Times New Roman" w:eastAsia="HiddenHorzOCR" w:hAnsi="Times New Roman"/>
          <w:sz w:val="28"/>
          <w:szCs w:val="28"/>
          <w:highlight w:val="cyan"/>
          <w:lang w:val="en-US"/>
        </w:rPr>
        <w:t>Tensorflow</w:t>
      </w:r>
      <w:proofErr w:type="spellEnd"/>
      <w:r w:rsidRPr="00756948">
        <w:rPr>
          <w:rFonts w:ascii="Times New Roman" w:eastAsia="HiddenHorzOCR" w:hAnsi="Times New Roman"/>
          <w:sz w:val="28"/>
          <w:szCs w:val="28"/>
          <w:highlight w:val="cyan"/>
        </w:rPr>
        <w:t xml:space="preserve">, </w:t>
      </w:r>
      <w:proofErr w:type="spellStart"/>
      <w:r w:rsidRPr="00756948">
        <w:rPr>
          <w:rFonts w:ascii="Times New Roman" w:eastAsia="HiddenHorzOCR" w:hAnsi="Times New Roman"/>
          <w:sz w:val="28"/>
          <w:szCs w:val="28"/>
          <w:highlight w:val="cyan"/>
          <w:lang w:val="en-US"/>
        </w:rPr>
        <w:t>Pytorch</w:t>
      </w:r>
      <w:proofErr w:type="spellEnd"/>
      <w:r w:rsidRPr="00756948">
        <w:rPr>
          <w:rFonts w:ascii="Times New Roman" w:eastAsia="HiddenHorzOCR" w:hAnsi="Times New Roman"/>
          <w:sz w:val="28"/>
          <w:szCs w:val="28"/>
          <w:highlight w:val="cyan"/>
        </w:rPr>
        <w:t>.</w:t>
      </w:r>
    </w:p>
    <w:p w:rsidR="0000066C" w:rsidRDefault="0000066C" w:rsidP="000006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 xml:space="preserve">Примеры </w:t>
      </w:r>
      <w:proofErr w:type="gramStart"/>
      <w:r w:rsidRPr="00B621D4">
        <w:rPr>
          <w:rFonts w:ascii="Times New Roman" w:eastAsia="HiddenHorzOCR" w:hAnsi="Times New Roman"/>
          <w:sz w:val="28"/>
          <w:szCs w:val="28"/>
        </w:rPr>
        <w:t>типовых</w:t>
      </w:r>
      <w:proofErr w:type="gramEnd"/>
      <w:r w:rsidRPr="00B621D4">
        <w:rPr>
          <w:rFonts w:ascii="Times New Roman" w:eastAsia="HiddenHorzOCR" w:hAnsi="Times New Roman"/>
          <w:sz w:val="28"/>
          <w:szCs w:val="28"/>
        </w:rPr>
        <w:t xml:space="preserve"> </w:t>
      </w:r>
      <w:r w:rsidRPr="00756948">
        <w:rPr>
          <w:rFonts w:ascii="Times New Roman" w:eastAsia="HiddenHorzOCR" w:hAnsi="Times New Roman"/>
          <w:sz w:val="28"/>
          <w:szCs w:val="28"/>
          <w:highlight w:val="cyan"/>
        </w:rPr>
        <w:t>кейс-заданий</w:t>
      </w:r>
      <w:r w:rsidRPr="00B621D4">
        <w:rPr>
          <w:rFonts w:ascii="Times New Roman" w:eastAsia="HiddenHorzOCR" w:hAnsi="Times New Roman"/>
          <w:sz w:val="28"/>
          <w:szCs w:val="28"/>
        </w:rPr>
        <w:t>:</w:t>
      </w:r>
    </w:p>
    <w:p w:rsidR="0000066C" w:rsidRPr="00B621D4" w:rsidRDefault="0000066C" w:rsidP="000006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b/>
          <w:i/>
          <w:sz w:val="28"/>
          <w:szCs w:val="28"/>
        </w:rPr>
      </w:pPr>
      <w:r w:rsidRPr="00B621D4">
        <w:rPr>
          <w:rFonts w:ascii="Times New Roman" w:eastAsia="HiddenHorzOCR" w:hAnsi="Times New Roman"/>
          <w:b/>
          <w:i/>
          <w:sz w:val="28"/>
          <w:szCs w:val="28"/>
        </w:rPr>
        <w:t>Задание 1.</w:t>
      </w:r>
    </w:p>
    <w:p w:rsidR="0000066C" w:rsidRPr="001F7CEE" w:rsidRDefault="0000066C" w:rsidP="000006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1F7CEE">
        <w:rPr>
          <w:rFonts w:ascii="Times New Roman" w:eastAsia="HiddenHorzOCR" w:hAnsi="Times New Roman"/>
          <w:sz w:val="28"/>
          <w:szCs w:val="28"/>
        </w:rPr>
        <w:t xml:space="preserve">Дана функция </w:t>
      </w:r>
      <w:r w:rsidRPr="001F7CEE">
        <w:rPr>
          <w:rFonts w:ascii="Times New Roman" w:eastAsia="HiddenHorzOCR" w:hAnsi="Times New Roman"/>
          <w:i/>
          <w:sz w:val="28"/>
          <w:szCs w:val="28"/>
          <w:lang w:val="en-US"/>
        </w:rPr>
        <w:t>y</w:t>
      </w:r>
      <w:r w:rsidRPr="001F7CEE">
        <w:rPr>
          <w:rFonts w:ascii="Times New Roman" w:eastAsia="HiddenHorzOCR" w:hAnsi="Times New Roman"/>
          <w:sz w:val="28"/>
          <w:szCs w:val="28"/>
        </w:rPr>
        <w:t>(</w:t>
      </w:r>
      <w:r w:rsidRPr="001F7CEE">
        <w:rPr>
          <w:rFonts w:ascii="Times New Roman" w:eastAsia="HiddenHorzOCR" w:hAnsi="Times New Roman"/>
          <w:i/>
          <w:sz w:val="28"/>
          <w:szCs w:val="28"/>
          <w:lang w:val="en-US"/>
        </w:rPr>
        <w:t>x</w:t>
      </w:r>
      <w:r w:rsidRPr="001F7CEE">
        <w:rPr>
          <w:rFonts w:ascii="Times New Roman" w:eastAsia="HiddenHorzOCR" w:hAnsi="Times New Roman"/>
          <w:sz w:val="28"/>
          <w:szCs w:val="28"/>
        </w:rPr>
        <w:t>)=0,4</w:t>
      </w:r>
      <w:r w:rsidRPr="001F7CEE">
        <w:rPr>
          <w:rFonts w:ascii="Times New Roman" w:eastAsia="HiddenHorzOCR" w:hAnsi="Times New Roman"/>
          <w:sz w:val="28"/>
          <w:szCs w:val="28"/>
          <w:lang w:val="en-US"/>
        </w:rPr>
        <w:t>sin</w:t>
      </w:r>
      <w:r w:rsidRPr="001F7CEE">
        <w:rPr>
          <w:rFonts w:ascii="Times New Roman" w:eastAsia="HiddenHorzOCR" w:hAnsi="Times New Roman"/>
          <w:sz w:val="28"/>
          <w:szCs w:val="28"/>
        </w:rPr>
        <w:t>(0,3</w:t>
      </w:r>
      <w:r w:rsidRPr="001F7CEE">
        <w:rPr>
          <w:rFonts w:ascii="Times New Roman" w:eastAsia="HiddenHorzOCR" w:hAnsi="Times New Roman"/>
          <w:i/>
          <w:sz w:val="28"/>
          <w:szCs w:val="28"/>
          <w:lang w:val="en-US"/>
        </w:rPr>
        <w:t>x</w:t>
      </w:r>
      <w:r w:rsidRPr="001F7CEE">
        <w:rPr>
          <w:rFonts w:ascii="Times New Roman" w:eastAsia="HiddenHorzOCR" w:hAnsi="Times New Roman"/>
          <w:sz w:val="28"/>
          <w:szCs w:val="28"/>
        </w:rPr>
        <w:t xml:space="preserve">)+0,5. Размер окна </w:t>
      </w:r>
      <w:r w:rsidRPr="001F7CEE">
        <w:rPr>
          <w:rFonts w:ascii="Times New Roman" w:eastAsia="HiddenHorzOCR" w:hAnsi="Times New Roman"/>
          <w:i/>
          <w:sz w:val="28"/>
          <w:szCs w:val="28"/>
          <w:lang w:val="en-US"/>
        </w:rPr>
        <w:t>p</w:t>
      </w:r>
      <w:r w:rsidRPr="001F7CEE">
        <w:rPr>
          <w:rFonts w:ascii="Times New Roman" w:eastAsia="HiddenHorzOCR" w:hAnsi="Times New Roman"/>
          <w:sz w:val="28"/>
          <w:szCs w:val="28"/>
        </w:rPr>
        <w:t xml:space="preserve">=4, размерность обучающей выборки </w:t>
      </w:r>
      <w:r w:rsidRPr="001F7CEE">
        <w:rPr>
          <w:rFonts w:ascii="Times New Roman" w:eastAsia="HiddenHorzOCR" w:hAnsi="Times New Roman"/>
          <w:i/>
          <w:sz w:val="28"/>
          <w:szCs w:val="28"/>
          <w:lang w:val="en-US"/>
        </w:rPr>
        <w:t>L</w:t>
      </w:r>
      <w:r w:rsidRPr="001F7CEE">
        <w:rPr>
          <w:rFonts w:ascii="Times New Roman" w:eastAsia="HiddenHorzOCR" w:hAnsi="Times New Roman"/>
          <w:sz w:val="28"/>
          <w:szCs w:val="28"/>
        </w:rPr>
        <w:t xml:space="preserve">=20. Ошибка определяется формулой </w:t>
      </w:r>
      <w:r w:rsidRPr="001F7CEE">
        <w:rPr>
          <w:rFonts w:ascii="Times New Roman" w:eastAsia="HiddenHorzOCR" w:hAnsi="Times New Roman"/>
          <w:i/>
          <w:sz w:val="28"/>
          <w:szCs w:val="28"/>
          <w:lang w:val="en-US"/>
        </w:rPr>
        <w:t>e</w:t>
      </w:r>
      <w:r w:rsidRPr="001F7CEE">
        <w:rPr>
          <w:rFonts w:ascii="Times New Roman" w:eastAsia="HiddenHorzOCR" w:hAnsi="Times New Roman"/>
          <w:sz w:val="28"/>
          <w:szCs w:val="28"/>
        </w:rPr>
        <w:t>(</w:t>
      </w:r>
      <w:r w:rsidRPr="001F7CEE">
        <w:rPr>
          <w:rFonts w:ascii="Times New Roman" w:eastAsia="HiddenHorzOCR" w:hAnsi="Times New Roman"/>
          <w:i/>
          <w:sz w:val="28"/>
          <w:szCs w:val="28"/>
          <w:lang w:val="en-US"/>
        </w:rPr>
        <w:t>n</w:t>
      </w:r>
      <w:r w:rsidRPr="001F7CEE">
        <w:rPr>
          <w:rFonts w:ascii="Times New Roman" w:eastAsia="HiddenHorzOCR" w:hAnsi="Times New Roman"/>
          <w:sz w:val="28"/>
          <w:szCs w:val="28"/>
        </w:rPr>
        <w:t>)=</w:t>
      </w:r>
      <w:r w:rsidRPr="001F7CEE">
        <w:rPr>
          <w:rFonts w:ascii="Times New Roman" w:eastAsia="HiddenHorzOCR" w:hAnsi="Times New Roman"/>
          <w:i/>
          <w:sz w:val="28"/>
          <w:szCs w:val="28"/>
          <w:lang w:val="en-US"/>
        </w:rPr>
        <w:t>x</w:t>
      </w:r>
      <w:r w:rsidRPr="001F7CEE">
        <w:rPr>
          <w:rFonts w:ascii="Times New Roman" w:eastAsia="HiddenHorzOCR" w:hAnsi="Times New Roman"/>
          <w:sz w:val="28"/>
          <w:szCs w:val="28"/>
        </w:rPr>
        <w:t>(</w:t>
      </w:r>
      <w:r w:rsidRPr="001F7CEE">
        <w:rPr>
          <w:rFonts w:ascii="Times New Roman" w:eastAsia="HiddenHorzOCR" w:hAnsi="Times New Roman"/>
          <w:i/>
          <w:sz w:val="28"/>
          <w:szCs w:val="28"/>
          <w:lang w:val="en-US"/>
        </w:rPr>
        <w:t>n</w:t>
      </w:r>
      <w:r w:rsidRPr="001F7CEE">
        <w:rPr>
          <w:rFonts w:ascii="Times New Roman" w:eastAsia="HiddenHorzOCR" w:hAnsi="Times New Roman"/>
          <w:sz w:val="28"/>
          <w:szCs w:val="28"/>
        </w:rPr>
        <w:t xml:space="preserve">), где </w:t>
      </w:r>
      <w:r w:rsidRPr="001F7CEE">
        <w:rPr>
          <w:rFonts w:ascii="Times New Roman" w:eastAsia="HiddenHorzOCR" w:hAnsi="Times New Roman"/>
          <w:i/>
          <w:sz w:val="28"/>
          <w:szCs w:val="28"/>
          <w:lang w:val="en-US"/>
        </w:rPr>
        <w:t>n</w:t>
      </w:r>
      <w:r w:rsidRPr="001F7CEE">
        <w:rPr>
          <w:rFonts w:ascii="Times New Roman" w:eastAsia="HiddenHorzOCR" w:hAnsi="Times New Roman"/>
          <w:sz w:val="28"/>
          <w:szCs w:val="28"/>
        </w:rPr>
        <w:t xml:space="preserve"> – номер образа обучающей выборки. Нужно создать и обучить </w:t>
      </w:r>
      <w:proofErr w:type="gramStart"/>
      <w:r w:rsidRPr="001F7CEE">
        <w:rPr>
          <w:rFonts w:ascii="Times New Roman" w:eastAsia="HiddenHorzOCR" w:hAnsi="Times New Roman"/>
          <w:sz w:val="28"/>
          <w:szCs w:val="28"/>
        </w:rPr>
        <w:t>линейную</w:t>
      </w:r>
      <w:proofErr w:type="gramEnd"/>
      <w:r w:rsidRPr="001F7CEE">
        <w:rPr>
          <w:rFonts w:ascii="Times New Roman" w:eastAsia="HiddenHorzOCR" w:hAnsi="Times New Roman"/>
          <w:sz w:val="28"/>
          <w:szCs w:val="28"/>
        </w:rPr>
        <w:t xml:space="preserve"> ассоциативную ИНС для прогнозирования временного ряда, заданного функцией </w:t>
      </w:r>
      <w:r w:rsidRPr="001F7CEE">
        <w:rPr>
          <w:rFonts w:ascii="Times New Roman" w:eastAsia="HiddenHorzOCR" w:hAnsi="Times New Roman"/>
          <w:i/>
          <w:sz w:val="28"/>
          <w:szCs w:val="28"/>
          <w:lang w:val="en-US"/>
        </w:rPr>
        <w:t>y</w:t>
      </w:r>
      <w:r w:rsidRPr="001F7CEE">
        <w:rPr>
          <w:rFonts w:ascii="Times New Roman" w:eastAsia="HiddenHorzOCR" w:hAnsi="Times New Roman"/>
          <w:sz w:val="28"/>
          <w:szCs w:val="28"/>
        </w:rPr>
        <w:t xml:space="preserve">. </w:t>
      </w:r>
      <w:r w:rsidRPr="001F7CEE">
        <w:rPr>
          <w:rFonts w:ascii="Times New Roman" w:eastAsia="HiddenHorzOCR" w:hAnsi="Times New Roman"/>
          <w:sz w:val="28"/>
          <w:szCs w:val="28"/>
          <w:lang w:val="en-US"/>
        </w:rPr>
        <w:t>E</w:t>
      </w:r>
      <w:r w:rsidRPr="001F7CEE">
        <w:rPr>
          <w:rFonts w:ascii="Times New Roman" w:eastAsia="HiddenHorzOCR" w:hAnsi="Times New Roman"/>
          <w:sz w:val="28"/>
          <w:szCs w:val="28"/>
        </w:rPr>
        <w:t>=</w:t>
      </w:r>
      <w:proofErr w:type="gramStart"/>
      <w:r w:rsidRPr="001F7CEE">
        <w:rPr>
          <w:rFonts w:ascii="Times New Roman" w:eastAsia="HiddenHorzOCR" w:hAnsi="Times New Roman"/>
          <w:sz w:val="28"/>
          <w:szCs w:val="28"/>
          <w:lang w:val="en-US"/>
        </w:rPr>
        <w:t>Sum</w:t>
      </w:r>
      <w:r w:rsidRPr="001F7CEE">
        <w:rPr>
          <w:rFonts w:ascii="Times New Roman" w:eastAsia="HiddenHorzOCR" w:hAnsi="Times New Roman"/>
          <w:sz w:val="28"/>
          <w:szCs w:val="28"/>
        </w:rPr>
        <w:t>(</w:t>
      </w:r>
      <w:proofErr w:type="gramEnd"/>
      <w:r w:rsidRPr="001F7CEE">
        <w:rPr>
          <w:rFonts w:ascii="Times New Roman" w:eastAsia="HiddenHorzOCR" w:hAnsi="Times New Roman"/>
          <w:sz w:val="28"/>
          <w:szCs w:val="28"/>
          <w:lang w:val="en-US"/>
        </w:rPr>
        <w:t>e</w:t>
      </w:r>
      <w:r w:rsidRPr="001F7CEE">
        <w:rPr>
          <w:rFonts w:ascii="Times New Roman" w:eastAsia="HiddenHorzOCR" w:hAnsi="Times New Roman"/>
          <w:sz w:val="28"/>
          <w:szCs w:val="28"/>
        </w:rPr>
        <w:t>(</w:t>
      </w:r>
      <w:r w:rsidRPr="001F7CEE">
        <w:rPr>
          <w:rFonts w:ascii="Times New Roman" w:eastAsia="HiddenHorzOCR" w:hAnsi="Times New Roman"/>
          <w:sz w:val="28"/>
          <w:szCs w:val="28"/>
          <w:lang w:val="en-US"/>
        </w:rPr>
        <w:t>n</w:t>
      </w:r>
      <w:r w:rsidRPr="001F7CEE">
        <w:rPr>
          <w:rFonts w:ascii="Times New Roman" w:eastAsia="HiddenHorzOCR" w:hAnsi="Times New Roman"/>
          <w:sz w:val="28"/>
          <w:szCs w:val="28"/>
        </w:rPr>
        <w:t>)).</w:t>
      </w:r>
    </w:p>
    <w:p w:rsidR="0000066C" w:rsidRPr="001F7CEE" w:rsidRDefault="0000066C" w:rsidP="000006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1F7CEE">
        <w:rPr>
          <w:rFonts w:ascii="Times New Roman" w:eastAsia="HiddenHorzOCR" w:hAnsi="Times New Roman"/>
          <w:i/>
          <w:sz w:val="28"/>
          <w:szCs w:val="28"/>
        </w:rPr>
        <w:t>Цель.</w:t>
      </w:r>
      <w:r w:rsidRPr="001F7CEE">
        <w:rPr>
          <w:rFonts w:ascii="Times New Roman" w:eastAsia="HiddenHorzOCR" w:hAnsi="Times New Roman"/>
          <w:sz w:val="28"/>
          <w:szCs w:val="28"/>
        </w:rPr>
        <w:t xml:space="preserve"> Научиться создавать ассоциативные сети с заданными параметрами для решения поставленной задачи.</w:t>
      </w:r>
    </w:p>
    <w:p w:rsidR="0000066C" w:rsidRPr="00756948" w:rsidRDefault="0000066C" w:rsidP="000006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  <w:highlight w:val="cyan"/>
        </w:rPr>
      </w:pPr>
      <w:r w:rsidRPr="00756948">
        <w:rPr>
          <w:rFonts w:ascii="Times New Roman" w:eastAsia="HiddenHorzOCR" w:hAnsi="Times New Roman"/>
          <w:i/>
          <w:sz w:val="28"/>
          <w:szCs w:val="28"/>
          <w:highlight w:val="cyan"/>
        </w:rPr>
        <w:t>Методические рекомендации.</w:t>
      </w:r>
      <w:r w:rsidRPr="00756948">
        <w:rPr>
          <w:rFonts w:ascii="Times New Roman" w:eastAsia="HiddenHorzOCR" w:hAnsi="Times New Roman"/>
          <w:sz w:val="28"/>
          <w:szCs w:val="28"/>
          <w:highlight w:val="cyan"/>
        </w:rPr>
        <w:t xml:space="preserve"> На языке программирования </w:t>
      </w:r>
      <w:r w:rsidRPr="00756948">
        <w:rPr>
          <w:rFonts w:ascii="Times New Roman" w:eastAsia="HiddenHorzOCR" w:hAnsi="Times New Roman"/>
          <w:sz w:val="28"/>
          <w:szCs w:val="28"/>
          <w:highlight w:val="cyan"/>
          <w:lang w:val="en-US"/>
        </w:rPr>
        <w:t>Python</w:t>
      </w:r>
      <w:r w:rsidRPr="00756948">
        <w:rPr>
          <w:rFonts w:ascii="Times New Roman" w:eastAsia="HiddenHorzOCR" w:hAnsi="Times New Roman"/>
          <w:sz w:val="28"/>
          <w:szCs w:val="28"/>
          <w:highlight w:val="cyan"/>
        </w:rPr>
        <w:t xml:space="preserve">, с использованием </w:t>
      </w:r>
      <w:proofErr w:type="spellStart"/>
      <w:r w:rsidRPr="00756948">
        <w:rPr>
          <w:rFonts w:ascii="Times New Roman" w:eastAsia="HiddenHorzOCR" w:hAnsi="Times New Roman"/>
          <w:sz w:val="28"/>
          <w:szCs w:val="28"/>
          <w:highlight w:val="cyan"/>
          <w:lang w:val="en-US"/>
        </w:rPr>
        <w:t>Jupyter</w:t>
      </w:r>
      <w:proofErr w:type="spellEnd"/>
      <w:r w:rsidRPr="00756948">
        <w:rPr>
          <w:rFonts w:ascii="Times New Roman" w:eastAsia="HiddenHorzOCR" w:hAnsi="Times New Roman"/>
          <w:sz w:val="28"/>
          <w:szCs w:val="28"/>
          <w:highlight w:val="cyan"/>
        </w:rPr>
        <w:t xml:space="preserve"> </w:t>
      </w:r>
      <w:r w:rsidRPr="00756948">
        <w:rPr>
          <w:rFonts w:ascii="Times New Roman" w:eastAsia="HiddenHorzOCR" w:hAnsi="Times New Roman"/>
          <w:sz w:val="28"/>
          <w:szCs w:val="28"/>
          <w:highlight w:val="cyan"/>
          <w:lang w:val="en-US"/>
        </w:rPr>
        <w:t>Notebook</w:t>
      </w:r>
      <w:r w:rsidRPr="00756948">
        <w:rPr>
          <w:rFonts w:ascii="Times New Roman" w:eastAsia="HiddenHorzOCR" w:hAnsi="Times New Roman"/>
          <w:sz w:val="28"/>
          <w:szCs w:val="28"/>
          <w:highlight w:val="cyan"/>
        </w:rPr>
        <w:t xml:space="preserve"> создать программу, реализующую нейронную сеть решающую поставленную задачу.</w:t>
      </w:r>
    </w:p>
    <w:p w:rsidR="0000066C" w:rsidRPr="00D07FB6" w:rsidRDefault="0000066C" w:rsidP="000006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756948">
        <w:rPr>
          <w:rFonts w:ascii="Times New Roman" w:eastAsia="HiddenHorzOCR" w:hAnsi="Times New Roman"/>
          <w:i/>
          <w:sz w:val="28"/>
          <w:szCs w:val="28"/>
          <w:highlight w:val="cyan"/>
        </w:rPr>
        <w:t xml:space="preserve">Критерии оценивания. </w:t>
      </w:r>
      <w:r w:rsidRPr="00756948">
        <w:rPr>
          <w:rFonts w:ascii="Times New Roman" w:eastAsia="HiddenHorzOCR" w:hAnsi="Times New Roman"/>
          <w:sz w:val="28"/>
          <w:szCs w:val="28"/>
          <w:highlight w:val="cyan"/>
        </w:rPr>
        <w:t xml:space="preserve">Результат работы нейросети по обучающей выборке из двадцати элементов не должен отклоняться по совокупной ошибке </w:t>
      </w:r>
      <w:r w:rsidRPr="00756948">
        <w:rPr>
          <w:rFonts w:ascii="Times New Roman" w:eastAsia="HiddenHorzOCR" w:hAnsi="Times New Roman"/>
          <w:sz w:val="28"/>
          <w:szCs w:val="28"/>
          <w:highlight w:val="cyan"/>
          <w:lang w:val="en-US"/>
        </w:rPr>
        <w:t>E</w:t>
      </w:r>
      <w:r w:rsidRPr="00756948">
        <w:rPr>
          <w:rFonts w:ascii="Times New Roman" w:eastAsia="HiddenHorzOCR" w:hAnsi="Times New Roman"/>
          <w:sz w:val="28"/>
          <w:szCs w:val="28"/>
          <w:highlight w:val="cyan"/>
        </w:rPr>
        <w:t xml:space="preserve"> более чем на 0.01. Результат с исходным кодом программы опубликован на одном из сервисов облачного хранения: </w:t>
      </w:r>
      <w:r w:rsidRPr="00756948">
        <w:rPr>
          <w:rFonts w:ascii="Times New Roman" w:eastAsia="HiddenHorzOCR" w:hAnsi="Times New Roman"/>
          <w:sz w:val="28"/>
          <w:szCs w:val="28"/>
          <w:highlight w:val="cyan"/>
          <w:lang w:val="en-US"/>
        </w:rPr>
        <w:t>Google</w:t>
      </w:r>
      <w:r w:rsidRPr="00756948">
        <w:rPr>
          <w:rFonts w:ascii="Times New Roman" w:eastAsia="HiddenHorzOCR" w:hAnsi="Times New Roman"/>
          <w:sz w:val="28"/>
          <w:szCs w:val="28"/>
          <w:highlight w:val="cyan"/>
        </w:rPr>
        <w:t xml:space="preserve"> </w:t>
      </w:r>
      <w:proofErr w:type="spellStart"/>
      <w:r w:rsidRPr="00756948">
        <w:rPr>
          <w:rFonts w:ascii="Times New Roman" w:eastAsia="HiddenHorzOCR" w:hAnsi="Times New Roman"/>
          <w:sz w:val="28"/>
          <w:szCs w:val="28"/>
          <w:highlight w:val="cyan"/>
          <w:lang w:val="en-US"/>
        </w:rPr>
        <w:t>Colab</w:t>
      </w:r>
      <w:proofErr w:type="spellEnd"/>
      <w:r w:rsidRPr="00756948">
        <w:rPr>
          <w:rFonts w:ascii="Times New Roman" w:eastAsia="HiddenHorzOCR" w:hAnsi="Times New Roman"/>
          <w:sz w:val="28"/>
          <w:szCs w:val="28"/>
          <w:highlight w:val="cyan"/>
        </w:rPr>
        <w:t xml:space="preserve">, </w:t>
      </w:r>
      <w:r w:rsidRPr="00756948">
        <w:rPr>
          <w:rFonts w:ascii="Times New Roman" w:eastAsia="HiddenHorzOCR" w:hAnsi="Times New Roman"/>
          <w:sz w:val="28"/>
          <w:szCs w:val="28"/>
          <w:highlight w:val="cyan"/>
          <w:lang w:val="en-US"/>
        </w:rPr>
        <w:t>Google</w:t>
      </w:r>
      <w:r w:rsidRPr="00756948">
        <w:rPr>
          <w:rFonts w:ascii="Times New Roman" w:eastAsia="HiddenHorzOCR" w:hAnsi="Times New Roman"/>
          <w:sz w:val="28"/>
          <w:szCs w:val="28"/>
          <w:highlight w:val="cyan"/>
        </w:rPr>
        <w:t xml:space="preserve"> </w:t>
      </w:r>
      <w:r w:rsidRPr="00756948">
        <w:rPr>
          <w:rFonts w:ascii="Times New Roman" w:eastAsia="HiddenHorzOCR" w:hAnsi="Times New Roman"/>
          <w:sz w:val="28"/>
          <w:szCs w:val="28"/>
          <w:highlight w:val="cyan"/>
          <w:lang w:val="en-US"/>
        </w:rPr>
        <w:t>Disk</w:t>
      </w:r>
      <w:r w:rsidRPr="00756948">
        <w:rPr>
          <w:rFonts w:ascii="Times New Roman" w:eastAsia="HiddenHorzOCR" w:hAnsi="Times New Roman"/>
          <w:sz w:val="28"/>
          <w:szCs w:val="28"/>
          <w:highlight w:val="cyan"/>
        </w:rPr>
        <w:t xml:space="preserve">, </w:t>
      </w:r>
      <w:proofErr w:type="spellStart"/>
      <w:r w:rsidRPr="00756948">
        <w:rPr>
          <w:rFonts w:ascii="Times New Roman" w:eastAsia="HiddenHorzOCR" w:hAnsi="Times New Roman"/>
          <w:sz w:val="28"/>
          <w:szCs w:val="28"/>
          <w:highlight w:val="cyan"/>
          <w:lang w:val="en-US"/>
        </w:rPr>
        <w:t>Yandex</w:t>
      </w:r>
      <w:proofErr w:type="spellEnd"/>
      <w:r w:rsidRPr="00756948">
        <w:rPr>
          <w:rFonts w:ascii="Times New Roman" w:eastAsia="HiddenHorzOCR" w:hAnsi="Times New Roman"/>
          <w:sz w:val="28"/>
          <w:szCs w:val="28"/>
          <w:highlight w:val="cyan"/>
        </w:rPr>
        <w:t xml:space="preserve"> </w:t>
      </w:r>
      <w:r w:rsidRPr="00756948">
        <w:rPr>
          <w:rFonts w:ascii="Times New Roman" w:eastAsia="HiddenHorzOCR" w:hAnsi="Times New Roman"/>
          <w:sz w:val="28"/>
          <w:szCs w:val="28"/>
          <w:highlight w:val="cyan"/>
          <w:lang w:val="en-US"/>
        </w:rPr>
        <w:t>Disk</w:t>
      </w:r>
      <w:r w:rsidRPr="00756948">
        <w:rPr>
          <w:rFonts w:ascii="Times New Roman" w:eastAsia="HiddenHorzOCR" w:hAnsi="Times New Roman"/>
          <w:sz w:val="28"/>
          <w:szCs w:val="28"/>
          <w:highlight w:val="cyan"/>
        </w:rPr>
        <w:t>.</w:t>
      </w:r>
    </w:p>
    <w:p w:rsidR="0000066C" w:rsidRPr="00B621D4" w:rsidRDefault="0000066C" w:rsidP="000006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b/>
          <w:i/>
          <w:sz w:val="28"/>
          <w:szCs w:val="28"/>
        </w:rPr>
      </w:pPr>
      <w:r w:rsidRPr="00B621D4">
        <w:rPr>
          <w:rFonts w:ascii="Times New Roman" w:eastAsia="HiddenHorzOCR" w:hAnsi="Times New Roman"/>
          <w:b/>
          <w:i/>
          <w:sz w:val="28"/>
          <w:szCs w:val="28"/>
        </w:rPr>
        <w:t>Задание 2.</w:t>
      </w:r>
    </w:p>
    <w:p w:rsidR="0000066C" w:rsidRPr="007D4E53" w:rsidRDefault="0000066C" w:rsidP="000006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1F7CEE">
        <w:rPr>
          <w:rFonts w:ascii="Times New Roman" w:eastAsia="HiddenHorzOCR" w:hAnsi="Times New Roman"/>
          <w:sz w:val="28"/>
          <w:szCs w:val="28"/>
        </w:rPr>
        <w:t>Десятичные цифры 0-9 изображаются бинарной матрицей размерности 8</w:t>
      </w:r>
      <w:r w:rsidRPr="001F7CEE">
        <w:rPr>
          <w:rFonts w:ascii="Times New Roman" w:eastAsia="HiddenHorzOCR" w:hAnsi="Times New Roman"/>
          <w:sz w:val="28"/>
          <w:szCs w:val="28"/>
          <w:lang w:val="en-US"/>
        </w:rPr>
        <w:t>x</w:t>
      </w:r>
      <w:r w:rsidRPr="001F7CEE">
        <w:rPr>
          <w:rFonts w:ascii="Times New Roman" w:eastAsia="HiddenHorzOCR" w:hAnsi="Times New Roman"/>
          <w:sz w:val="28"/>
          <w:szCs w:val="28"/>
        </w:rPr>
        <w:t>8. Создать многослойную ИНС, обучаемую методом обратного распространения ошибки, решающую задачу распознавания цифр в условиях помех. В качестве алгоритма оптимизации использовать алгоритм скорейшего спуска.</w:t>
      </w:r>
    </w:p>
    <w:p w:rsidR="0000066C" w:rsidRPr="001F7CEE" w:rsidRDefault="0000066C" w:rsidP="000006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1F7CEE">
        <w:rPr>
          <w:rFonts w:ascii="Times New Roman" w:eastAsia="HiddenHorzOCR" w:hAnsi="Times New Roman"/>
          <w:i/>
          <w:sz w:val="28"/>
          <w:szCs w:val="28"/>
        </w:rPr>
        <w:t>Цель.</w:t>
      </w:r>
      <w:r w:rsidRPr="001F7CEE">
        <w:rPr>
          <w:rFonts w:ascii="Times New Roman" w:eastAsia="HiddenHorzOCR" w:hAnsi="Times New Roman"/>
          <w:sz w:val="28"/>
          <w:szCs w:val="28"/>
        </w:rPr>
        <w:t xml:space="preserve"> Научиться создавать многослойные нейронные  сети с заранее определенными параметрами для решения поставленной задачи.</w:t>
      </w:r>
    </w:p>
    <w:p w:rsidR="0000066C" w:rsidRPr="001F7CEE" w:rsidRDefault="0000066C" w:rsidP="000006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756948">
        <w:rPr>
          <w:rFonts w:ascii="Times New Roman" w:eastAsia="HiddenHorzOCR" w:hAnsi="Times New Roman"/>
          <w:i/>
          <w:sz w:val="28"/>
          <w:szCs w:val="28"/>
          <w:highlight w:val="cyan"/>
        </w:rPr>
        <w:t>Методические рекомендации.</w:t>
      </w:r>
      <w:r w:rsidRPr="00756948">
        <w:rPr>
          <w:rFonts w:ascii="Times New Roman" w:eastAsia="HiddenHorzOCR" w:hAnsi="Times New Roman"/>
          <w:sz w:val="28"/>
          <w:szCs w:val="28"/>
          <w:highlight w:val="cyan"/>
        </w:rPr>
        <w:t xml:space="preserve"> На языке программирования </w:t>
      </w:r>
      <w:r w:rsidRPr="00756948">
        <w:rPr>
          <w:rFonts w:ascii="Times New Roman" w:eastAsia="HiddenHorzOCR" w:hAnsi="Times New Roman"/>
          <w:sz w:val="28"/>
          <w:szCs w:val="28"/>
          <w:highlight w:val="cyan"/>
          <w:lang w:val="en-US"/>
        </w:rPr>
        <w:t>Python</w:t>
      </w:r>
      <w:r w:rsidRPr="00756948">
        <w:rPr>
          <w:rFonts w:ascii="Times New Roman" w:eastAsia="HiddenHorzOCR" w:hAnsi="Times New Roman"/>
          <w:sz w:val="28"/>
          <w:szCs w:val="28"/>
          <w:highlight w:val="cyan"/>
        </w:rPr>
        <w:t xml:space="preserve">, с использованием библиотек </w:t>
      </w:r>
      <w:proofErr w:type="spellStart"/>
      <w:r w:rsidRPr="00756948">
        <w:rPr>
          <w:rFonts w:ascii="Times New Roman" w:eastAsia="HiddenHorzOCR" w:hAnsi="Times New Roman"/>
          <w:sz w:val="28"/>
          <w:szCs w:val="28"/>
          <w:highlight w:val="cyan"/>
          <w:lang w:val="en-US"/>
        </w:rPr>
        <w:t>NumPy</w:t>
      </w:r>
      <w:proofErr w:type="spellEnd"/>
      <w:r w:rsidRPr="00756948">
        <w:rPr>
          <w:rFonts w:ascii="Times New Roman" w:eastAsia="HiddenHorzOCR" w:hAnsi="Times New Roman"/>
          <w:sz w:val="28"/>
          <w:szCs w:val="28"/>
          <w:highlight w:val="cyan"/>
        </w:rPr>
        <w:t xml:space="preserve">, </w:t>
      </w:r>
      <w:proofErr w:type="spellStart"/>
      <w:r w:rsidRPr="00756948">
        <w:rPr>
          <w:rFonts w:ascii="Times New Roman" w:eastAsia="HiddenHorzOCR" w:hAnsi="Times New Roman"/>
          <w:sz w:val="28"/>
          <w:szCs w:val="28"/>
          <w:highlight w:val="cyan"/>
          <w:lang w:val="en-US"/>
        </w:rPr>
        <w:t>Autograd</w:t>
      </w:r>
      <w:proofErr w:type="spellEnd"/>
      <w:r w:rsidRPr="00756948">
        <w:rPr>
          <w:rFonts w:ascii="Times New Roman" w:eastAsia="HiddenHorzOCR" w:hAnsi="Times New Roman"/>
          <w:sz w:val="28"/>
          <w:szCs w:val="28"/>
          <w:highlight w:val="cyan"/>
        </w:rPr>
        <w:t xml:space="preserve"> программу, реализующую </w:t>
      </w:r>
      <w:r w:rsidRPr="00756948">
        <w:rPr>
          <w:rFonts w:ascii="Times New Roman" w:eastAsia="HiddenHorzOCR" w:hAnsi="Times New Roman"/>
          <w:sz w:val="28"/>
          <w:szCs w:val="28"/>
          <w:highlight w:val="cyan"/>
        </w:rPr>
        <w:lastRenderedPageBreak/>
        <w:t>нейронную сеть с заданными параметрами для решения поставленной задачи.</w:t>
      </w:r>
    </w:p>
    <w:p w:rsidR="0000066C" w:rsidRPr="001F7CEE" w:rsidRDefault="0000066C" w:rsidP="000006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1F7CEE">
        <w:rPr>
          <w:rFonts w:ascii="Times New Roman" w:eastAsia="HiddenHorzOCR" w:hAnsi="Times New Roman"/>
          <w:i/>
          <w:sz w:val="28"/>
          <w:szCs w:val="28"/>
        </w:rPr>
        <w:t xml:space="preserve">Критерии оценивания. </w:t>
      </w:r>
      <w:r w:rsidRPr="001F7CEE">
        <w:rPr>
          <w:rFonts w:ascii="Times New Roman" w:eastAsia="HiddenHorzOCR" w:hAnsi="Times New Roman"/>
          <w:sz w:val="28"/>
          <w:szCs w:val="28"/>
        </w:rPr>
        <w:t xml:space="preserve">Результат работы нейросети по обучающей выборке из двадцати элементов не должен отклоняться по совокупной ошибке </w:t>
      </w:r>
      <w:r w:rsidRPr="001F7CEE">
        <w:rPr>
          <w:rFonts w:ascii="Times New Roman" w:eastAsia="HiddenHorzOCR" w:hAnsi="Times New Roman"/>
          <w:sz w:val="28"/>
          <w:szCs w:val="28"/>
          <w:lang w:val="en-US"/>
        </w:rPr>
        <w:t>E</w:t>
      </w:r>
      <w:r w:rsidRPr="001F7CEE">
        <w:rPr>
          <w:rFonts w:ascii="Times New Roman" w:eastAsia="HiddenHorzOCR" w:hAnsi="Times New Roman"/>
          <w:sz w:val="28"/>
          <w:szCs w:val="28"/>
        </w:rPr>
        <w:t xml:space="preserve"> более чем на 0.01.</w:t>
      </w:r>
    </w:p>
    <w:p w:rsidR="0000066C" w:rsidRPr="00B621D4" w:rsidRDefault="0000066C" w:rsidP="000006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b/>
          <w:i/>
          <w:sz w:val="28"/>
          <w:szCs w:val="28"/>
        </w:rPr>
      </w:pPr>
      <w:r w:rsidRPr="00B621D4">
        <w:rPr>
          <w:rFonts w:ascii="Times New Roman" w:eastAsia="HiddenHorzOCR" w:hAnsi="Times New Roman"/>
          <w:b/>
          <w:i/>
          <w:sz w:val="28"/>
          <w:szCs w:val="28"/>
        </w:rPr>
        <w:t>Задание 3.</w:t>
      </w:r>
    </w:p>
    <w:p w:rsidR="0000066C" w:rsidRPr="00756948" w:rsidRDefault="0000066C" w:rsidP="000006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  <w:highlight w:val="cyan"/>
        </w:rPr>
      </w:pPr>
      <w:r w:rsidRPr="00756948">
        <w:rPr>
          <w:rFonts w:ascii="Times New Roman" w:eastAsia="HiddenHorzOCR" w:hAnsi="Times New Roman"/>
          <w:sz w:val="28"/>
          <w:szCs w:val="28"/>
          <w:highlight w:val="cyan"/>
        </w:rPr>
        <w:t xml:space="preserve">Решить задачу №2 для набора прописных символов английского алфавита  с использованием </w:t>
      </w:r>
      <w:proofErr w:type="spellStart"/>
      <w:r w:rsidRPr="00756948">
        <w:rPr>
          <w:rFonts w:ascii="Times New Roman" w:eastAsia="HiddenHorzOCR" w:hAnsi="Times New Roman"/>
          <w:sz w:val="28"/>
          <w:szCs w:val="28"/>
          <w:highlight w:val="cyan"/>
          <w:lang w:val="en-US"/>
        </w:rPr>
        <w:t>Tensorflow</w:t>
      </w:r>
      <w:proofErr w:type="spellEnd"/>
      <w:r w:rsidRPr="00756948">
        <w:rPr>
          <w:rFonts w:ascii="Times New Roman" w:eastAsia="HiddenHorzOCR" w:hAnsi="Times New Roman"/>
          <w:sz w:val="28"/>
          <w:szCs w:val="28"/>
          <w:highlight w:val="cyan"/>
        </w:rPr>
        <w:t xml:space="preserve"> или </w:t>
      </w:r>
      <w:proofErr w:type="spellStart"/>
      <w:r w:rsidRPr="00756948">
        <w:rPr>
          <w:rFonts w:ascii="Times New Roman" w:eastAsia="HiddenHorzOCR" w:hAnsi="Times New Roman"/>
          <w:sz w:val="28"/>
          <w:szCs w:val="28"/>
          <w:highlight w:val="cyan"/>
          <w:lang w:val="en-US"/>
        </w:rPr>
        <w:t>PyTorch</w:t>
      </w:r>
      <w:proofErr w:type="spellEnd"/>
      <w:r w:rsidRPr="00756948">
        <w:rPr>
          <w:rFonts w:ascii="Times New Roman" w:eastAsia="HiddenHorzOCR" w:hAnsi="Times New Roman"/>
          <w:sz w:val="28"/>
          <w:szCs w:val="28"/>
          <w:highlight w:val="cyan"/>
        </w:rPr>
        <w:t>.</w:t>
      </w:r>
    </w:p>
    <w:p w:rsidR="0000066C" w:rsidRPr="00756948" w:rsidRDefault="0000066C" w:rsidP="000006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  <w:highlight w:val="cyan"/>
        </w:rPr>
      </w:pPr>
      <w:r w:rsidRPr="00756948">
        <w:rPr>
          <w:rFonts w:ascii="Times New Roman" w:eastAsia="HiddenHorzOCR" w:hAnsi="Times New Roman"/>
          <w:i/>
          <w:sz w:val="28"/>
          <w:szCs w:val="28"/>
          <w:highlight w:val="cyan"/>
        </w:rPr>
        <w:t>Цель.</w:t>
      </w:r>
      <w:r w:rsidRPr="00756948">
        <w:rPr>
          <w:rFonts w:ascii="Times New Roman" w:eastAsia="HiddenHorzOCR" w:hAnsi="Times New Roman"/>
          <w:sz w:val="28"/>
          <w:szCs w:val="28"/>
          <w:highlight w:val="cyan"/>
        </w:rPr>
        <w:t xml:space="preserve"> Научиться создавать многослойные нейронные  сети с заранее определенными параметрами для решения поставленной задачи.</w:t>
      </w:r>
    </w:p>
    <w:p w:rsidR="0000066C" w:rsidRPr="00756948" w:rsidRDefault="0000066C" w:rsidP="000006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  <w:highlight w:val="cyan"/>
        </w:rPr>
      </w:pPr>
      <w:r w:rsidRPr="00756948">
        <w:rPr>
          <w:rFonts w:ascii="Times New Roman" w:eastAsia="HiddenHorzOCR" w:hAnsi="Times New Roman"/>
          <w:i/>
          <w:sz w:val="28"/>
          <w:szCs w:val="28"/>
          <w:highlight w:val="cyan"/>
        </w:rPr>
        <w:t>Методические рекомендации.</w:t>
      </w:r>
      <w:r w:rsidRPr="00756948">
        <w:rPr>
          <w:rFonts w:ascii="Times New Roman" w:eastAsia="HiddenHorzOCR" w:hAnsi="Times New Roman"/>
          <w:sz w:val="28"/>
          <w:szCs w:val="28"/>
          <w:highlight w:val="cyan"/>
        </w:rPr>
        <w:t xml:space="preserve"> На языке программирования высокого уровня создать программу, реализующую нейронную сеть с заданными параметрами для решения поставленной задачи.</w:t>
      </w:r>
    </w:p>
    <w:p w:rsidR="0000066C" w:rsidRPr="001F7CEE" w:rsidRDefault="0000066C" w:rsidP="000006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756948">
        <w:rPr>
          <w:rFonts w:ascii="Times New Roman" w:eastAsia="HiddenHorzOCR" w:hAnsi="Times New Roman"/>
          <w:i/>
          <w:sz w:val="28"/>
          <w:szCs w:val="28"/>
          <w:highlight w:val="cyan"/>
        </w:rPr>
        <w:t xml:space="preserve">Критерии оценивания. </w:t>
      </w:r>
      <w:r w:rsidRPr="00756948">
        <w:rPr>
          <w:rFonts w:ascii="Times New Roman" w:eastAsia="HiddenHorzOCR" w:hAnsi="Times New Roman"/>
          <w:sz w:val="28"/>
          <w:szCs w:val="28"/>
          <w:highlight w:val="cyan"/>
        </w:rPr>
        <w:t xml:space="preserve">Результат работы нейросети по обучающей выборке из сорока элементов не должен отклоняться по совокупной ошибке </w:t>
      </w:r>
      <w:r w:rsidRPr="00756948">
        <w:rPr>
          <w:rFonts w:ascii="Times New Roman" w:eastAsia="HiddenHorzOCR" w:hAnsi="Times New Roman"/>
          <w:sz w:val="28"/>
          <w:szCs w:val="28"/>
          <w:highlight w:val="cyan"/>
          <w:lang w:val="en-US"/>
        </w:rPr>
        <w:t>E</w:t>
      </w:r>
      <w:r w:rsidRPr="00756948">
        <w:rPr>
          <w:rFonts w:ascii="Times New Roman" w:eastAsia="HiddenHorzOCR" w:hAnsi="Times New Roman"/>
          <w:sz w:val="28"/>
          <w:szCs w:val="28"/>
          <w:highlight w:val="cyan"/>
        </w:rPr>
        <w:t xml:space="preserve"> более чем на 0.1</w:t>
      </w:r>
    </w:p>
    <w:p w:rsidR="0000066C" w:rsidRPr="00B621D4" w:rsidRDefault="0000066C" w:rsidP="000006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b/>
          <w:i/>
          <w:sz w:val="28"/>
          <w:szCs w:val="28"/>
        </w:rPr>
      </w:pPr>
      <w:r w:rsidRPr="00B621D4">
        <w:rPr>
          <w:rFonts w:ascii="Times New Roman" w:eastAsia="HiddenHorzOCR" w:hAnsi="Times New Roman"/>
          <w:b/>
          <w:i/>
          <w:sz w:val="28"/>
          <w:szCs w:val="28"/>
        </w:rPr>
        <w:t>Задание 4.</w:t>
      </w:r>
    </w:p>
    <w:p w:rsidR="0000066C" w:rsidRPr="001F7CEE" w:rsidRDefault="0000066C" w:rsidP="000006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1F7CEE">
        <w:rPr>
          <w:rFonts w:ascii="Times New Roman" w:eastAsia="HiddenHorzOCR" w:hAnsi="Times New Roman"/>
          <w:sz w:val="28"/>
          <w:szCs w:val="28"/>
        </w:rPr>
        <w:t>Решить задачу №2, используя для этого, в качестве алгоритма оптимизации любой из алгоритмов второго порядка.</w:t>
      </w:r>
    </w:p>
    <w:p w:rsidR="0000066C" w:rsidRPr="001F7CEE" w:rsidRDefault="0000066C" w:rsidP="000006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1F7CEE">
        <w:rPr>
          <w:rFonts w:ascii="Times New Roman" w:eastAsia="HiddenHorzOCR" w:hAnsi="Times New Roman"/>
          <w:i/>
          <w:sz w:val="28"/>
          <w:szCs w:val="28"/>
        </w:rPr>
        <w:t>Цель.</w:t>
      </w:r>
      <w:r w:rsidRPr="001F7CEE">
        <w:rPr>
          <w:rFonts w:ascii="Times New Roman" w:eastAsia="HiddenHorzOCR" w:hAnsi="Times New Roman"/>
          <w:sz w:val="28"/>
          <w:szCs w:val="28"/>
        </w:rPr>
        <w:t xml:space="preserve"> Научиться создавать многослойные нейронные  сети с заранее определенными параметрами для решения поставленной задачи.</w:t>
      </w:r>
    </w:p>
    <w:p w:rsidR="0000066C" w:rsidRPr="001F7CEE" w:rsidRDefault="0000066C" w:rsidP="000006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1F7CEE">
        <w:rPr>
          <w:rFonts w:ascii="Times New Roman" w:eastAsia="HiddenHorzOCR" w:hAnsi="Times New Roman"/>
          <w:i/>
          <w:sz w:val="28"/>
          <w:szCs w:val="28"/>
        </w:rPr>
        <w:t>Методические рекомендации.</w:t>
      </w:r>
      <w:r w:rsidRPr="001F7CEE">
        <w:rPr>
          <w:rFonts w:ascii="Times New Roman" w:eastAsia="HiddenHorzOCR" w:hAnsi="Times New Roman"/>
          <w:sz w:val="28"/>
          <w:szCs w:val="28"/>
        </w:rPr>
        <w:t xml:space="preserve"> На языке программирования высокого уровня создать программу, реализующую нейронную сеть с заданными параметрами для решения поставленной задачи.</w:t>
      </w:r>
    </w:p>
    <w:p w:rsidR="0000066C" w:rsidRPr="001F7CEE" w:rsidRDefault="0000066C" w:rsidP="000006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1F7CEE">
        <w:rPr>
          <w:rFonts w:ascii="Times New Roman" w:eastAsia="HiddenHorzOCR" w:hAnsi="Times New Roman"/>
          <w:i/>
          <w:sz w:val="28"/>
          <w:szCs w:val="28"/>
        </w:rPr>
        <w:t xml:space="preserve">Критерии оценивания. </w:t>
      </w:r>
      <w:r w:rsidRPr="001F7CEE">
        <w:rPr>
          <w:rFonts w:ascii="Times New Roman" w:eastAsia="HiddenHorzOCR" w:hAnsi="Times New Roman"/>
          <w:sz w:val="28"/>
          <w:szCs w:val="28"/>
        </w:rPr>
        <w:t xml:space="preserve">Результат работы нейросети по обучающей выборке из сорока элементов не должен отклоняться по совокупной ошибке </w:t>
      </w:r>
      <w:r w:rsidRPr="001F7CEE">
        <w:rPr>
          <w:rFonts w:ascii="Times New Roman" w:eastAsia="HiddenHorzOCR" w:hAnsi="Times New Roman"/>
          <w:sz w:val="28"/>
          <w:szCs w:val="28"/>
          <w:lang w:val="en-US"/>
        </w:rPr>
        <w:t>E</w:t>
      </w:r>
      <w:r w:rsidRPr="001F7CEE">
        <w:rPr>
          <w:rFonts w:ascii="Times New Roman" w:eastAsia="HiddenHorzOCR" w:hAnsi="Times New Roman"/>
          <w:sz w:val="28"/>
          <w:szCs w:val="28"/>
        </w:rPr>
        <w:t xml:space="preserve"> более чем на 0.1</w:t>
      </w:r>
    </w:p>
    <w:p w:rsidR="0000066C" w:rsidRPr="00B621D4" w:rsidRDefault="0000066C" w:rsidP="000006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b/>
          <w:i/>
          <w:sz w:val="28"/>
          <w:szCs w:val="28"/>
        </w:rPr>
      </w:pPr>
      <w:r w:rsidRPr="00B621D4">
        <w:rPr>
          <w:rFonts w:ascii="Times New Roman" w:eastAsia="HiddenHorzOCR" w:hAnsi="Times New Roman"/>
          <w:b/>
          <w:i/>
          <w:sz w:val="28"/>
          <w:szCs w:val="28"/>
        </w:rPr>
        <w:t>Задание 5.</w:t>
      </w:r>
    </w:p>
    <w:p w:rsidR="0000066C" w:rsidRPr="001F7CEE" w:rsidRDefault="0000066C" w:rsidP="000006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1F7CEE">
        <w:rPr>
          <w:rFonts w:ascii="Times New Roman" w:eastAsia="HiddenHorzOCR" w:hAnsi="Times New Roman"/>
          <w:sz w:val="28"/>
          <w:szCs w:val="28"/>
        </w:rPr>
        <w:t>Построить нейронную сеть, реализующую алгоритм дискретного преобразования Фурье для вектора из 256 элементов.</w:t>
      </w:r>
    </w:p>
    <w:p w:rsidR="0000066C" w:rsidRPr="001F7CEE" w:rsidRDefault="0000066C" w:rsidP="000006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1F7CEE">
        <w:rPr>
          <w:rFonts w:ascii="Times New Roman" w:eastAsia="HiddenHorzOCR" w:hAnsi="Times New Roman"/>
          <w:i/>
          <w:sz w:val="28"/>
          <w:szCs w:val="28"/>
        </w:rPr>
        <w:t>Цель.</w:t>
      </w:r>
      <w:r w:rsidRPr="001F7CEE">
        <w:rPr>
          <w:rFonts w:ascii="Times New Roman" w:eastAsia="HiddenHorzOCR" w:hAnsi="Times New Roman"/>
          <w:sz w:val="28"/>
          <w:szCs w:val="28"/>
        </w:rPr>
        <w:t xml:space="preserve"> Научиться создавать многослойные нейронные  сети с заранее определенными параметрами для решения поставленной задачи.</w:t>
      </w:r>
    </w:p>
    <w:p w:rsidR="0000066C" w:rsidRDefault="0000066C" w:rsidP="000006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316276">
        <w:rPr>
          <w:rFonts w:ascii="Times New Roman" w:eastAsia="HiddenHorzOCR" w:hAnsi="Times New Roman"/>
          <w:i/>
          <w:sz w:val="28"/>
          <w:szCs w:val="28"/>
          <w:highlight w:val="cyan"/>
        </w:rPr>
        <w:t>Методические рекомендации.</w:t>
      </w:r>
      <w:r w:rsidRPr="00316276">
        <w:rPr>
          <w:rFonts w:ascii="Times New Roman" w:eastAsia="HiddenHorzOCR" w:hAnsi="Times New Roman"/>
          <w:sz w:val="28"/>
          <w:szCs w:val="28"/>
          <w:highlight w:val="cyan"/>
        </w:rPr>
        <w:t xml:space="preserve"> На языке программирования </w:t>
      </w:r>
      <w:r w:rsidRPr="00316276">
        <w:rPr>
          <w:rFonts w:ascii="Times New Roman" w:eastAsia="HiddenHorzOCR" w:hAnsi="Times New Roman"/>
          <w:sz w:val="28"/>
          <w:szCs w:val="28"/>
          <w:highlight w:val="cyan"/>
          <w:lang w:val="en-US"/>
        </w:rPr>
        <w:t>Python</w:t>
      </w:r>
      <w:r w:rsidRPr="00316276">
        <w:rPr>
          <w:rFonts w:ascii="Times New Roman" w:eastAsia="HiddenHorzOCR" w:hAnsi="Times New Roman"/>
          <w:sz w:val="28"/>
          <w:szCs w:val="28"/>
          <w:highlight w:val="cyan"/>
        </w:rPr>
        <w:t xml:space="preserve"> уровня создать программу, реализующую нейронную сеть с заданными параметрами для решения поставленной задачи. Допустимо использовать программные библиотеки </w:t>
      </w:r>
      <w:proofErr w:type="spellStart"/>
      <w:r w:rsidRPr="00316276">
        <w:rPr>
          <w:rFonts w:ascii="Times New Roman" w:eastAsia="HiddenHorzOCR" w:hAnsi="Times New Roman"/>
          <w:sz w:val="28"/>
          <w:szCs w:val="28"/>
          <w:highlight w:val="cyan"/>
          <w:lang w:val="en-US"/>
        </w:rPr>
        <w:t>Tensorflow</w:t>
      </w:r>
      <w:proofErr w:type="spellEnd"/>
      <w:r w:rsidRPr="00316276">
        <w:rPr>
          <w:rFonts w:ascii="Times New Roman" w:eastAsia="HiddenHorzOCR" w:hAnsi="Times New Roman"/>
          <w:sz w:val="28"/>
          <w:szCs w:val="28"/>
          <w:highlight w:val="cyan"/>
        </w:rPr>
        <w:t xml:space="preserve">, </w:t>
      </w:r>
      <w:proofErr w:type="spellStart"/>
      <w:r w:rsidRPr="00316276">
        <w:rPr>
          <w:rFonts w:ascii="Times New Roman" w:eastAsia="HiddenHorzOCR" w:hAnsi="Times New Roman"/>
          <w:sz w:val="28"/>
          <w:szCs w:val="28"/>
          <w:highlight w:val="cyan"/>
          <w:lang w:val="en-US"/>
        </w:rPr>
        <w:t>Pythorch</w:t>
      </w:r>
      <w:proofErr w:type="spellEnd"/>
      <w:r w:rsidRPr="00316276">
        <w:rPr>
          <w:rFonts w:ascii="Times New Roman" w:eastAsia="HiddenHorzOCR" w:hAnsi="Times New Roman"/>
          <w:sz w:val="28"/>
          <w:szCs w:val="28"/>
          <w:highlight w:val="cyan"/>
        </w:rPr>
        <w:t xml:space="preserve">, </w:t>
      </w:r>
      <w:proofErr w:type="spellStart"/>
      <w:r w:rsidRPr="00316276">
        <w:rPr>
          <w:rFonts w:ascii="Times New Roman" w:eastAsia="HiddenHorzOCR" w:hAnsi="Times New Roman"/>
          <w:sz w:val="28"/>
          <w:szCs w:val="28"/>
          <w:highlight w:val="cyan"/>
          <w:lang w:val="en-US"/>
        </w:rPr>
        <w:t>NumPy</w:t>
      </w:r>
      <w:proofErr w:type="spellEnd"/>
      <w:r w:rsidRPr="00316276">
        <w:rPr>
          <w:rFonts w:ascii="Times New Roman" w:eastAsia="HiddenHorzOCR" w:hAnsi="Times New Roman"/>
          <w:sz w:val="28"/>
          <w:szCs w:val="28"/>
          <w:highlight w:val="cyan"/>
        </w:rPr>
        <w:t xml:space="preserve">, </w:t>
      </w:r>
      <w:proofErr w:type="spellStart"/>
      <w:r w:rsidRPr="00316276">
        <w:rPr>
          <w:rFonts w:ascii="Times New Roman" w:eastAsia="HiddenHorzOCR" w:hAnsi="Times New Roman"/>
          <w:sz w:val="28"/>
          <w:szCs w:val="28"/>
          <w:highlight w:val="cyan"/>
          <w:lang w:val="en-US"/>
        </w:rPr>
        <w:t>SciPy</w:t>
      </w:r>
      <w:proofErr w:type="spellEnd"/>
      <w:r w:rsidRPr="00316276">
        <w:rPr>
          <w:rFonts w:ascii="Times New Roman" w:eastAsia="HiddenHorzOCR" w:hAnsi="Times New Roman"/>
          <w:sz w:val="28"/>
          <w:szCs w:val="28"/>
          <w:highlight w:val="cyan"/>
        </w:rPr>
        <w:t>.</w:t>
      </w:r>
    </w:p>
    <w:p w:rsidR="0000066C" w:rsidRPr="001F7CEE" w:rsidRDefault="0000066C" w:rsidP="000006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1F7CEE">
        <w:rPr>
          <w:rFonts w:ascii="Times New Roman" w:eastAsia="HiddenHorzOCR" w:hAnsi="Times New Roman"/>
          <w:i/>
          <w:sz w:val="28"/>
          <w:szCs w:val="28"/>
        </w:rPr>
        <w:t xml:space="preserve">Критерии оценивания. </w:t>
      </w:r>
      <w:r w:rsidRPr="001F7CEE">
        <w:rPr>
          <w:rFonts w:ascii="Times New Roman" w:eastAsia="HiddenHorzOCR" w:hAnsi="Times New Roman"/>
          <w:sz w:val="28"/>
          <w:szCs w:val="28"/>
        </w:rPr>
        <w:t>Результат работы нейросети должен совпадать с соответствующим результатом вычисления значений ряда Фурье, вычисленным по классической формуле.</w:t>
      </w:r>
    </w:p>
    <w:p w:rsidR="0000066C" w:rsidRPr="00B621D4" w:rsidRDefault="0000066C" w:rsidP="000006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b/>
          <w:i/>
          <w:sz w:val="28"/>
          <w:szCs w:val="28"/>
        </w:rPr>
      </w:pPr>
      <w:r w:rsidRPr="00B621D4">
        <w:rPr>
          <w:rFonts w:ascii="Times New Roman" w:eastAsia="HiddenHorzOCR" w:hAnsi="Times New Roman"/>
          <w:b/>
          <w:i/>
          <w:sz w:val="28"/>
          <w:szCs w:val="28"/>
        </w:rPr>
        <w:t>Задание 6.</w:t>
      </w:r>
    </w:p>
    <w:p w:rsidR="0000066C" w:rsidRPr="001F7CEE" w:rsidRDefault="0000066C" w:rsidP="000006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1F7CEE">
        <w:rPr>
          <w:rFonts w:ascii="Times New Roman" w:eastAsia="HiddenHorzOCR" w:hAnsi="Times New Roman"/>
          <w:sz w:val="28"/>
          <w:szCs w:val="28"/>
        </w:rPr>
        <w:t>Решить задачу распознавания цифр 0-9 (задача №2), используя для этого ассоциативную нейронную сеть Хопфилда.</w:t>
      </w:r>
    </w:p>
    <w:p w:rsidR="0000066C" w:rsidRPr="001F7CEE" w:rsidRDefault="0000066C" w:rsidP="000006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1F7CEE">
        <w:rPr>
          <w:rFonts w:ascii="Times New Roman" w:eastAsia="HiddenHorzOCR" w:hAnsi="Times New Roman"/>
          <w:i/>
          <w:sz w:val="28"/>
          <w:szCs w:val="28"/>
        </w:rPr>
        <w:t>Цель.</w:t>
      </w:r>
      <w:r w:rsidRPr="001F7CEE">
        <w:rPr>
          <w:rFonts w:ascii="Times New Roman" w:eastAsia="HiddenHorzOCR" w:hAnsi="Times New Roman"/>
          <w:sz w:val="28"/>
          <w:szCs w:val="28"/>
        </w:rPr>
        <w:t xml:space="preserve"> Научиться создавать ассоциативные сети с заданными параметрами для решения поставленной задачи.</w:t>
      </w:r>
    </w:p>
    <w:p w:rsidR="0000066C" w:rsidRPr="001F7CEE" w:rsidRDefault="0000066C" w:rsidP="000006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1F7CEE">
        <w:rPr>
          <w:rFonts w:ascii="Times New Roman" w:eastAsia="HiddenHorzOCR" w:hAnsi="Times New Roman"/>
          <w:i/>
          <w:sz w:val="28"/>
          <w:szCs w:val="28"/>
        </w:rPr>
        <w:lastRenderedPageBreak/>
        <w:t>Методические рекомендации.</w:t>
      </w:r>
      <w:r w:rsidRPr="001F7CEE">
        <w:rPr>
          <w:rFonts w:ascii="Times New Roman" w:eastAsia="HiddenHorzOCR" w:hAnsi="Times New Roman"/>
          <w:sz w:val="28"/>
          <w:szCs w:val="28"/>
        </w:rPr>
        <w:t xml:space="preserve"> На языке программирования высокого уровня создать программу, реализующую нейронную сеть решающую поставленную задачу.</w:t>
      </w:r>
    </w:p>
    <w:p w:rsidR="0000066C" w:rsidRPr="001F7CEE" w:rsidRDefault="0000066C" w:rsidP="000006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1F7CEE">
        <w:rPr>
          <w:rFonts w:ascii="Times New Roman" w:eastAsia="HiddenHorzOCR" w:hAnsi="Times New Roman"/>
          <w:i/>
          <w:sz w:val="28"/>
          <w:szCs w:val="28"/>
        </w:rPr>
        <w:t xml:space="preserve">Критерии оценивания. </w:t>
      </w:r>
      <w:r w:rsidRPr="001F7CEE">
        <w:rPr>
          <w:rFonts w:ascii="Times New Roman" w:eastAsia="HiddenHorzOCR" w:hAnsi="Times New Roman"/>
          <w:sz w:val="28"/>
          <w:szCs w:val="28"/>
        </w:rPr>
        <w:t xml:space="preserve">Результат работы нейросети по обучающей выборке из двадцати элементов не должен отклоняться по совокупной ошибке </w:t>
      </w:r>
      <w:r w:rsidRPr="001F7CEE">
        <w:rPr>
          <w:rFonts w:ascii="Times New Roman" w:eastAsia="HiddenHorzOCR" w:hAnsi="Times New Roman"/>
          <w:sz w:val="28"/>
          <w:szCs w:val="28"/>
          <w:lang w:val="en-US"/>
        </w:rPr>
        <w:t>E</w:t>
      </w:r>
      <w:r w:rsidRPr="001F7CEE">
        <w:rPr>
          <w:rFonts w:ascii="Times New Roman" w:eastAsia="HiddenHorzOCR" w:hAnsi="Times New Roman"/>
          <w:sz w:val="28"/>
          <w:szCs w:val="28"/>
        </w:rPr>
        <w:t xml:space="preserve"> более чем на 0.01.</w:t>
      </w:r>
    </w:p>
    <w:p w:rsidR="0000066C" w:rsidRDefault="0000066C" w:rsidP="003013BB">
      <w:pPr>
        <w:rPr>
          <w:i/>
          <w:lang w:eastAsia="ru-RU"/>
        </w:rPr>
      </w:pPr>
    </w:p>
    <w:p w:rsidR="003013BB" w:rsidRPr="003013BB" w:rsidRDefault="003013BB" w:rsidP="003013BB">
      <w:pPr>
        <w:rPr>
          <w:i/>
          <w:lang w:eastAsia="ru-RU"/>
        </w:rPr>
      </w:pPr>
      <w:r w:rsidRPr="003013BB">
        <w:rPr>
          <w:i/>
          <w:highlight w:val="yellow"/>
          <w:lang w:eastAsia="ru-RU"/>
        </w:rPr>
        <w:t>Уточнить недели согласно рабочей программе</w:t>
      </w:r>
      <w:proofErr w:type="gramStart"/>
      <w:r w:rsidRPr="003013BB">
        <w:rPr>
          <w:i/>
          <w:highlight w:val="yellow"/>
          <w:lang w:eastAsia="ru-RU"/>
        </w:rPr>
        <w:t>.</w:t>
      </w:r>
      <w:proofErr w:type="gramEnd"/>
      <w:r w:rsidR="00911388">
        <w:rPr>
          <w:i/>
          <w:highlight w:val="yellow"/>
          <w:lang w:eastAsia="ru-RU"/>
        </w:rPr>
        <w:t xml:space="preserve"> </w:t>
      </w:r>
      <w:proofErr w:type="gramStart"/>
      <w:r w:rsidR="0032501B" w:rsidRPr="0032501B">
        <w:rPr>
          <w:i/>
          <w:highlight w:val="cyan"/>
          <w:lang w:eastAsia="ru-RU"/>
        </w:rPr>
        <w:t>в</w:t>
      </w:r>
      <w:proofErr w:type="gramEnd"/>
      <w:r w:rsidR="0032501B" w:rsidRPr="0032501B">
        <w:rPr>
          <w:i/>
          <w:highlight w:val="cyan"/>
          <w:lang w:eastAsia="ru-RU"/>
        </w:rPr>
        <w:t>се так как в РП</w:t>
      </w:r>
    </w:p>
    <w:p w:rsidR="007D4E53" w:rsidRPr="00B621D4" w:rsidRDefault="007D4E53" w:rsidP="007D4E5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На лабораторных занятиях студенты занимаются построением и тестированием искусственных нейронных сетей.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5811"/>
        <w:gridCol w:w="2835"/>
      </w:tblGrid>
      <w:tr w:rsidR="007D4E53" w:rsidRPr="00CD70E2" w:rsidTr="001D0CE6">
        <w:tc>
          <w:tcPr>
            <w:tcW w:w="1101" w:type="dxa"/>
          </w:tcPr>
          <w:p w:rsidR="007D4E53" w:rsidRPr="00CD70E2" w:rsidRDefault="007D4E53" w:rsidP="001D0CE6">
            <w:pPr>
              <w:pStyle w:val="a6"/>
            </w:pPr>
            <w:r w:rsidRPr="00CD70E2">
              <w:rPr>
                <w:sz w:val="28"/>
                <w:szCs w:val="28"/>
              </w:rPr>
              <w:t xml:space="preserve"> </w:t>
            </w:r>
            <w:r w:rsidRPr="00CD70E2">
              <w:t xml:space="preserve">№ </w:t>
            </w:r>
          </w:p>
          <w:p w:rsidR="007D4E53" w:rsidRPr="00CD70E2" w:rsidRDefault="007D4E53" w:rsidP="001D0CE6">
            <w:pPr>
              <w:pStyle w:val="a6"/>
            </w:pPr>
            <w:r w:rsidRPr="00CD70E2">
              <w:t>занятия</w:t>
            </w:r>
          </w:p>
        </w:tc>
        <w:tc>
          <w:tcPr>
            <w:tcW w:w="5811" w:type="dxa"/>
          </w:tcPr>
          <w:p w:rsidR="007D4E53" w:rsidRPr="00CD70E2" w:rsidRDefault="007D4E53" w:rsidP="001D0CE6">
            <w:pPr>
              <w:pStyle w:val="a6"/>
            </w:pPr>
            <w:r w:rsidRPr="00CD70E2">
              <w:t>Тема</w:t>
            </w:r>
          </w:p>
        </w:tc>
        <w:tc>
          <w:tcPr>
            <w:tcW w:w="2835" w:type="dxa"/>
          </w:tcPr>
          <w:p w:rsidR="007D4E53" w:rsidRPr="00CD70E2" w:rsidRDefault="007D4E53" w:rsidP="001D0CE6">
            <w:pPr>
              <w:pStyle w:val="a6"/>
            </w:pPr>
            <w:r w:rsidRPr="00CD70E2">
              <w:t>Задания для лабораторного практикума</w:t>
            </w:r>
          </w:p>
        </w:tc>
      </w:tr>
      <w:tr w:rsidR="007D4E53" w:rsidRPr="00CD70E2" w:rsidTr="001D0CE6">
        <w:tc>
          <w:tcPr>
            <w:tcW w:w="1101" w:type="dxa"/>
          </w:tcPr>
          <w:p w:rsidR="007D4E53" w:rsidRPr="00CD70E2" w:rsidRDefault="007D4E53" w:rsidP="001D0CE6">
            <w:pPr>
              <w:pStyle w:val="a6"/>
            </w:pPr>
            <w:r w:rsidRPr="00CD70E2">
              <w:t>1</w:t>
            </w:r>
          </w:p>
        </w:tc>
        <w:tc>
          <w:tcPr>
            <w:tcW w:w="5811" w:type="dxa"/>
          </w:tcPr>
          <w:p w:rsidR="007D4E53" w:rsidRPr="00CD70E2" w:rsidRDefault="007D4E53" w:rsidP="001D0CE6">
            <w:pPr>
              <w:pStyle w:val="a6"/>
            </w:pPr>
            <w:r w:rsidRPr="00CD70E2">
              <w:t>2</w:t>
            </w:r>
          </w:p>
        </w:tc>
        <w:tc>
          <w:tcPr>
            <w:tcW w:w="2835" w:type="dxa"/>
          </w:tcPr>
          <w:p w:rsidR="007D4E53" w:rsidRPr="00CD70E2" w:rsidRDefault="007D4E53" w:rsidP="001D0CE6">
            <w:pPr>
              <w:pStyle w:val="a6"/>
            </w:pPr>
            <w:r w:rsidRPr="00CD70E2">
              <w:t>3</w:t>
            </w:r>
          </w:p>
        </w:tc>
      </w:tr>
      <w:tr w:rsidR="007D4E53" w:rsidRPr="00CD70E2" w:rsidTr="001D0CE6">
        <w:tc>
          <w:tcPr>
            <w:tcW w:w="1101" w:type="dxa"/>
            <w:vAlign w:val="center"/>
          </w:tcPr>
          <w:p w:rsidR="007D4E53" w:rsidRPr="00086275" w:rsidRDefault="007D4E53" w:rsidP="001D0CE6">
            <w:pPr>
              <w:pStyle w:val="a5"/>
              <w:jc w:val="center"/>
              <w:rPr>
                <w:highlight w:val="yellow"/>
              </w:rPr>
            </w:pPr>
            <w:r w:rsidRPr="00086275">
              <w:rPr>
                <w:highlight w:val="yellow"/>
              </w:rPr>
              <w:t>1</w:t>
            </w:r>
          </w:p>
        </w:tc>
        <w:tc>
          <w:tcPr>
            <w:tcW w:w="5811" w:type="dxa"/>
          </w:tcPr>
          <w:p w:rsidR="007D4E53" w:rsidRPr="00CD70E2" w:rsidRDefault="007D4E53" w:rsidP="001D0CE6">
            <w:pPr>
              <w:pStyle w:val="a5"/>
            </w:pPr>
            <w:r w:rsidRPr="00CD70E2">
              <w:t>Введение в нейронные сети</w:t>
            </w:r>
          </w:p>
        </w:tc>
        <w:tc>
          <w:tcPr>
            <w:tcW w:w="2835" w:type="dxa"/>
            <w:vAlign w:val="center"/>
          </w:tcPr>
          <w:p w:rsidR="007D4E53" w:rsidRPr="00CD70E2" w:rsidRDefault="007D4E53" w:rsidP="001D0CE6">
            <w:pPr>
              <w:pStyle w:val="a5"/>
              <w:jc w:val="center"/>
            </w:pPr>
            <w:r>
              <w:t>№1</w:t>
            </w:r>
          </w:p>
        </w:tc>
      </w:tr>
      <w:tr w:rsidR="007D4E53" w:rsidRPr="00CD70E2" w:rsidTr="001D0CE6">
        <w:tc>
          <w:tcPr>
            <w:tcW w:w="1101" w:type="dxa"/>
            <w:vAlign w:val="center"/>
          </w:tcPr>
          <w:p w:rsidR="007D4E53" w:rsidRPr="00086275" w:rsidRDefault="007D4E53" w:rsidP="001D0CE6">
            <w:pPr>
              <w:pStyle w:val="a5"/>
              <w:jc w:val="center"/>
              <w:rPr>
                <w:highlight w:val="yellow"/>
              </w:rPr>
            </w:pPr>
            <w:r w:rsidRPr="00086275">
              <w:rPr>
                <w:highlight w:val="yellow"/>
              </w:rPr>
              <w:t>2</w:t>
            </w:r>
          </w:p>
        </w:tc>
        <w:tc>
          <w:tcPr>
            <w:tcW w:w="5811" w:type="dxa"/>
          </w:tcPr>
          <w:p w:rsidR="007D4E53" w:rsidRPr="00CD70E2" w:rsidRDefault="007D4E53" w:rsidP="001D0CE6">
            <w:pPr>
              <w:pStyle w:val="a5"/>
            </w:pPr>
            <w:r w:rsidRPr="00CD70E2">
              <w:t>Основные теоремы нейроинформатики</w:t>
            </w:r>
          </w:p>
        </w:tc>
        <w:tc>
          <w:tcPr>
            <w:tcW w:w="2835" w:type="dxa"/>
            <w:vMerge w:val="restart"/>
            <w:vAlign w:val="center"/>
          </w:tcPr>
          <w:p w:rsidR="007D4E53" w:rsidRPr="00CD70E2" w:rsidRDefault="007D4E53" w:rsidP="001D0CE6">
            <w:pPr>
              <w:pStyle w:val="a5"/>
              <w:jc w:val="center"/>
            </w:pPr>
            <w:r>
              <w:t>№2</w:t>
            </w:r>
          </w:p>
        </w:tc>
      </w:tr>
      <w:tr w:rsidR="007D4E53" w:rsidRPr="00CD70E2" w:rsidTr="001D0CE6">
        <w:tc>
          <w:tcPr>
            <w:tcW w:w="1101" w:type="dxa"/>
            <w:vAlign w:val="center"/>
          </w:tcPr>
          <w:p w:rsidR="007D4E53" w:rsidRPr="00086275" w:rsidRDefault="007D4E53" w:rsidP="001D0CE6">
            <w:pPr>
              <w:pStyle w:val="a5"/>
              <w:jc w:val="center"/>
              <w:rPr>
                <w:highlight w:val="yellow"/>
              </w:rPr>
            </w:pPr>
            <w:r w:rsidRPr="00086275">
              <w:rPr>
                <w:highlight w:val="yellow"/>
              </w:rPr>
              <w:t>3–4</w:t>
            </w:r>
          </w:p>
        </w:tc>
        <w:tc>
          <w:tcPr>
            <w:tcW w:w="5811" w:type="dxa"/>
          </w:tcPr>
          <w:p w:rsidR="007D4E53" w:rsidRPr="00CD70E2" w:rsidRDefault="007D4E53" w:rsidP="001D0CE6">
            <w:pPr>
              <w:pStyle w:val="a5"/>
            </w:pPr>
            <w:r w:rsidRPr="00CD70E2">
              <w:t>Основные понятия теории нейронных сетей</w:t>
            </w:r>
          </w:p>
        </w:tc>
        <w:tc>
          <w:tcPr>
            <w:tcW w:w="2835" w:type="dxa"/>
            <w:vMerge/>
            <w:vAlign w:val="center"/>
          </w:tcPr>
          <w:p w:rsidR="007D4E53" w:rsidRPr="00CD70E2" w:rsidRDefault="007D4E53" w:rsidP="001D0CE6">
            <w:pPr>
              <w:pStyle w:val="a5"/>
              <w:jc w:val="center"/>
            </w:pPr>
          </w:p>
        </w:tc>
      </w:tr>
      <w:tr w:rsidR="007D4E53" w:rsidRPr="00CD70E2" w:rsidTr="001D0CE6">
        <w:tc>
          <w:tcPr>
            <w:tcW w:w="1101" w:type="dxa"/>
            <w:vAlign w:val="center"/>
          </w:tcPr>
          <w:p w:rsidR="007D4E53" w:rsidRPr="00086275" w:rsidRDefault="007D4E53" w:rsidP="001D0CE6">
            <w:pPr>
              <w:jc w:val="center"/>
              <w:rPr>
                <w:highlight w:val="yellow"/>
              </w:rPr>
            </w:pPr>
            <w:r w:rsidRPr="00086275">
              <w:rPr>
                <w:highlight w:val="yellow"/>
              </w:rPr>
              <w:t>5–6</w:t>
            </w:r>
          </w:p>
        </w:tc>
        <w:tc>
          <w:tcPr>
            <w:tcW w:w="5811" w:type="dxa"/>
          </w:tcPr>
          <w:p w:rsidR="007D4E53" w:rsidRPr="00CD70E2" w:rsidRDefault="007D4E53" w:rsidP="001D0CE6">
            <w:pPr>
              <w:pStyle w:val="a5"/>
            </w:pPr>
            <w:r w:rsidRPr="00CD70E2">
              <w:t>Постановка и пути решения задачи обучения нейронных сетей</w:t>
            </w:r>
          </w:p>
        </w:tc>
        <w:tc>
          <w:tcPr>
            <w:tcW w:w="2835" w:type="dxa"/>
            <w:vMerge w:val="restart"/>
            <w:vAlign w:val="center"/>
          </w:tcPr>
          <w:p w:rsidR="007D4E53" w:rsidRPr="00CD70E2" w:rsidRDefault="007D4E53" w:rsidP="001D0CE6">
            <w:pPr>
              <w:pStyle w:val="a5"/>
              <w:jc w:val="center"/>
            </w:pPr>
            <w:r>
              <w:t>№3</w:t>
            </w:r>
          </w:p>
        </w:tc>
      </w:tr>
      <w:tr w:rsidR="007D4E53" w:rsidRPr="00CD70E2" w:rsidTr="001D0CE6">
        <w:tc>
          <w:tcPr>
            <w:tcW w:w="1101" w:type="dxa"/>
            <w:vAlign w:val="center"/>
          </w:tcPr>
          <w:p w:rsidR="007D4E53" w:rsidRPr="00086275" w:rsidRDefault="007D4E53" w:rsidP="001D0CE6">
            <w:pPr>
              <w:jc w:val="center"/>
              <w:rPr>
                <w:highlight w:val="yellow"/>
              </w:rPr>
            </w:pPr>
            <w:r w:rsidRPr="00086275">
              <w:rPr>
                <w:highlight w:val="yellow"/>
              </w:rPr>
              <w:t>7–8</w:t>
            </w:r>
          </w:p>
        </w:tc>
        <w:tc>
          <w:tcPr>
            <w:tcW w:w="5811" w:type="dxa"/>
          </w:tcPr>
          <w:p w:rsidR="007D4E53" w:rsidRPr="00CD70E2" w:rsidRDefault="007D4E53" w:rsidP="001D0CE6">
            <w:pPr>
              <w:pStyle w:val="a5"/>
            </w:pPr>
            <w:r w:rsidRPr="00CD70E2">
              <w:t>Стандартные архитектуры нейронных сетей</w:t>
            </w:r>
          </w:p>
        </w:tc>
        <w:tc>
          <w:tcPr>
            <w:tcW w:w="2835" w:type="dxa"/>
            <w:vMerge/>
            <w:vAlign w:val="center"/>
          </w:tcPr>
          <w:p w:rsidR="007D4E53" w:rsidRPr="00CD70E2" w:rsidRDefault="007D4E53" w:rsidP="001D0CE6">
            <w:pPr>
              <w:pStyle w:val="a5"/>
              <w:jc w:val="center"/>
            </w:pPr>
          </w:p>
        </w:tc>
      </w:tr>
      <w:tr w:rsidR="007D4E53" w:rsidRPr="00CD70E2" w:rsidTr="001D0CE6">
        <w:tc>
          <w:tcPr>
            <w:tcW w:w="1101" w:type="dxa"/>
            <w:vAlign w:val="center"/>
          </w:tcPr>
          <w:p w:rsidR="007D4E53" w:rsidRPr="00086275" w:rsidRDefault="007D4E53" w:rsidP="001D0CE6">
            <w:pPr>
              <w:jc w:val="center"/>
              <w:rPr>
                <w:highlight w:val="yellow"/>
              </w:rPr>
            </w:pPr>
            <w:r w:rsidRPr="00086275">
              <w:rPr>
                <w:highlight w:val="yellow"/>
              </w:rPr>
              <w:t>9–10</w:t>
            </w:r>
          </w:p>
        </w:tc>
        <w:tc>
          <w:tcPr>
            <w:tcW w:w="5811" w:type="dxa"/>
          </w:tcPr>
          <w:p w:rsidR="007D4E53" w:rsidRPr="00CD70E2" w:rsidRDefault="007D4E53" w:rsidP="001D0CE6">
            <w:pPr>
              <w:pStyle w:val="a5"/>
            </w:pPr>
            <w:r w:rsidRPr="00CD70E2">
              <w:t>Градиентные методы обучения нейронных сетей</w:t>
            </w:r>
          </w:p>
        </w:tc>
        <w:tc>
          <w:tcPr>
            <w:tcW w:w="2835" w:type="dxa"/>
            <w:vMerge/>
            <w:vAlign w:val="center"/>
          </w:tcPr>
          <w:p w:rsidR="007D4E53" w:rsidRPr="00CD70E2" w:rsidRDefault="007D4E53" w:rsidP="001D0CE6">
            <w:pPr>
              <w:pStyle w:val="a5"/>
              <w:jc w:val="center"/>
            </w:pPr>
          </w:p>
        </w:tc>
      </w:tr>
      <w:tr w:rsidR="007D4E53" w:rsidRPr="00CD70E2" w:rsidTr="001D0CE6">
        <w:tc>
          <w:tcPr>
            <w:tcW w:w="1101" w:type="dxa"/>
            <w:vAlign w:val="center"/>
          </w:tcPr>
          <w:p w:rsidR="007D4E53" w:rsidRPr="00086275" w:rsidRDefault="007D4E53" w:rsidP="001D0CE6">
            <w:pPr>
              <w:jc w:val="center"/>
              <w:rPr>
                <w:highlight w:val="yellow"/>
              </w:rPr>
            </w:pPr>
            <w:r w:rsidRPr="00086275">
              <w:rPr>
                <w:highlight w:val="yellow"/>
              </w:rPr>
              <w:t>11–12</w:t>
            </w:r>
          </w:p>
        </w:tc>
        <w:tc>
          <w:tcPr>
            <w:tcW w:w="5811" w:type="dxa"/>
          </w:tcPr>
          <w:p w:rsidR="007D4E53" w:rsidRPr="00CD70E2" w:rsidRDefault="007D4E53" w:rsidP="001D0CE6">
            <w:pPr>
              <w:pStyle w:val="a5"/>
            </w:pPr>
            <w:r w:rsidRPr="00CD70E2">
              <w:t>Обучение без учителя</w:t>
            </w:r>
          </w:p>
        </w:tc>
        <w:tc>
          <w:tcPr>
            <w:tcW w:w="2835" w:type="dxa"/>
            <w:vAlign w:val="center"/>
          </w:tcPr>
          <w:p w:rsidR="007D4E53" w:rsidRPr="00CD70E2" w:rsidRDefault="007D4E53" w:rsidP="001D0CE6">
            <w:pPr>
              <w:pStyle w:val="a5"/>
              <w:jc w:val="center"/>
            </w:pPr>
            <w:r>
              <w:t>№4</w:t>
            </w:r>
          </w:p>
        </w:tc>
      </w:tr>
      <w:tr w:rsidR="007D4E53" w:rsidRPr="00CD70E2" w:rsidTr="001D0CE6">
        <w:tc>
          <w:tcPr>
            <w:tcW w:w="1101" w:type="dxa"/>
            <w:vAlign w:val="center"/>
          </w:tcPr>
          <w:p w:rsidR="007D4E53" w:rsidRPr="00086275" w:rsidRDefault="007D4E53" w:rsidP="001D0CE6">
            <w:pPr>
              <w:jc w:val="center"/>
              <w:rPr>
                <w:highlight w:val="yellow"/>
              </w:rPr>
            </w:pPr>
            <w:r w:rsidRPr="00086275">
              <w:rPr>
                <w:highlight w:val="yellow"/>
              </w:rPr>
              <w:t>13–14</w:t>
            </w:r>
          </w:p>
        </w:tc>
        <w:tc>
          <w:tcPr>
            <w:tcW w:w="5811" w:type="dxa"/>
          </w:tcPr>
          <w:p w:rsidR="007D4E53" w:rsidRPr="00CD70E2" w:rsidRDefault="007D4E53" w:rsidP="001D0CE6">
            <w:pPr>
              <w:pStyle w:val="a5"/>
            </w:pPr>
            <w:r w:rsidRPr="00CD70E2">
              <w:t>Ассоциативные запоминающие нейронные сети</w:t>
            </w:r>
          </w:p>
        </w:tc>
        <w:tc>
          <w:tcPr>
            <w:tcW w:w="2835" w:type="dxa"/>
            <w:vMerge w:val="restart"/>
            <w:vAlign w:val="center"/>
          </w:tcPr>
          <w:p w:rsidR="007D4E53" w:rsidRPr="00CD70E2" w:rsidRDefault="007D4E53" w:rsidP="001D0CE6">
            <w:pPr>
              <w:pStyle w:val="a5"/>
              <w:jc w:val="center"/>
            </w:pPr>
            <w:r>
              <w:t>№5</w:t>
            </w:r>
          </w:p>
        </w:tc>
      </w:tr>
      <w:tr w:rsidR="007D4E53" w:rsidRPr="00CD70E2" w:rsidTr="001D0CE6">
        <w:tc>
          <w:tcPr>
            <w:tcW w:w="1101" w:type="dxa"/>
            <w:vAlign w:val="center"/>
          </w:tcPr>
          <w:p w:rsidR="007D4E53" w:rsidRPr="00086275" w:rsidRDefault="007D4E53" w:rsidP="001D0CE6">
            <w:pPr>
              <w:pStyle w:val="a5"/>
              <w:jc w:val="center"/>
              <w:rPr>
                <w:highlight w:val="yellow"/>
              </w:rPr>
            </w:pPr>
            <w:r w:rsidRPr="00086275">
              <w:rPr>
                <w:highlight w:val="yellow"/>
              </w:rPr>
              <w:t>15</w:t>
            </w:r>
          </w:p>
        </w:tc>
        <w:tc>
          <w:tcPr>
            <w:tcW w:w="5811" w:type="dxa"/>
          </w:tcPr>
          <w:p w:rsidR="007D4E53" w:rsidRPr="00CD70E2" w:rsidRDefault="007D4E53" w:rsidP="001D0CE6">
            <w:pPr>
              <w:pStyle w:val="a5"/>
            </w:pPr>
            <w:r w:rsidRPr="00CD70E2">
              <w:t>Методы глобальной оптимизации</w:t>
            </w:r>
          </w:p>
        </w:tc>
        <w:tc>
          <w:tcPr>
            <w:tcW w:w="2835" w:type="dxa"/>
            <w:vMerge/>
            <w:vAlign w:val="center"/>
          </w:tcPr>
          <w:p w:rsidR="007D4E53" w:rsidRPr="00CD70E2" w:rsidRDefault="007D4E53" w:rsidP="001D0CE6">
            <w:pPr>
              <w:pStyle w:val="a5"/>
              <w:jc w:val="center"/>
            </w:pPr>
          </w:p>
        </w:tc>
      </w:tr>
      <w:tr w:rsidR="007D4E53" w:rsidRPr="00CD70E2" w:rsidTr="001D0CE6">
        <w:tc>
          <w:tcPr>
            <w:tcW w:w="1101" w:type="dxa"/>
            <w:vAlign w:val="center"/>
          </w:tcPr>
          <w:p w:rsidR="007D4E53" w:rsidRPr="00086275" w:rsidRDefault="007D4E53" w:rsidP="00086275">
            <w:pPr>
              <w:pStyle w:val="a5"/>
              <w:jc w:val="center"/>
              <w:rPr>
                <w:highlight w:val="yellow"/>
              </w:rPr>
            </w:pPr>
            <w:r w:rsidRPr="00086275">
              <w:rPr>
                <w:highlight w:val="yellow"/>
              </w:rPr>
              <w:t>16–</w:t>
            </w:r>
            <w:r w:rsidRPr="00086275">
              <w:rPr>
                <w:highlight w:val="green"/>
              </w:rPr>
              <w:t>1</w:t>
            </w:r>
            <w:r w:rsidR="00086275" w:rsidRPr="00086275">
              <w:rPr>
                <w:highlight w:val="green"/>
              </w:rPr>
              <w:t>8</w:t>
            </w:r>
          </w:p>
        </w:tc>
        <w:tc>
          <w:tcPr>
            <w:tcW w:w="5811" w:type="dxa"/>
          </w:tcPr>
          <w:p w:rsidR="007D4E53" w:rsidRPr="00CD70E2" w:rsidRDefault="007D4E53" w:rsidP="001D0CE6">
            <w:pPr>
              <w:pStyle w:val="a5"/>
            </w:pPr>
            <w:r w:rsidRPr="00CD70E2">
              <w:t>Нейро-нечеткие системы</w:t>
            </w:r>
          </w:p>
        </w:tc>
        <w:tc>
          <w:tcPr>
            <w:tcW w:w="2835" w:type="dxa"/>
            <w:vMerge/>
            <w:vAlign w:val="center"/>
          </w:tcPr>
          <w:p w:rsidR="007D4E53" w:rsidRPr="00CD70E2" w:rsidRDefault="007D4E53" w:rsidP="001D0CE6">
            <w:pPr>
              <w:pStyle w:val="a5"/>
              <w:jc w:val="center"/>
            </w:pPr>
          </w:p>
        </w:tc>
      </w:tr>
    </w:tbl>
    <w:p w:rsidR="007D4E53" w:rsidRPr="00B621D4" w:rsidRDefault="007D4E53" w:rsidP="007D4E5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Примеры типовых заданий:</w:t>
      </w:r>
    </w:p>
    <w:p w:rsidR="007D4E53" w:rsidRPr="00B621D4" w:rsidRDefault="007D4E53" w:rsidP="007D4E53">
      <w:pPr>
        <w:pStyle w:val="3"/>
        <w:spacing w:before="0"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B621D4">
        <w:rPr>
          <w:rFonts w:ascii="Times New Roman" w:hAnsi="Times New Roman"/>
          <w:i/>
          <w:sz w:val="28"/>
          <w:szCs w:val="28"/>
        </w:rPr>
        <w:t>Задание 1.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Создать нейронную сеть из одного нейрона для решения задачи разделения векторов на два класса. Исследовать работу данной сети.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Условия задачи разделения двух классов:</w:t>
      </w:r>
    </w:p>
    <w:p w:rsidR="007D4E53" w:rsidRPr="00B621D4" w:rsidRDefault="007D4E53" w:rsidP="007D4E53">
      <w:pPr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 xml:space="preserve">область определения входных векторов </w:t>
      </w:r>
      <w:r w:rsidRPr="00B621D4">
        <w:rPr>
          <w:rFonts w:ascii="Times New Roman" w:hAnsi="Times New Roman"/>
          <w:sz w:val="28"/>
          <w:szCs w:val="28"/>
          <w:lang w:val="en-US"/>
        </w:rPr>
        <w:t>[-10, 10]^2;</w:t>
      </w:r>
    </w:p>
    <w:p w:rsidR="007D4E53" w:rsidRPr="00EE0AEF" w:rsidRDefault="007D4E53" w:rsidP="007D4E53">
      <w:pPr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EE0AEF">
        <w:rPr>
          <w:rFonts w:ascii="Times New Roman" w:hAnsi="Times New Roman"/>
          <w:sz w:val="28"/>
          <w:szCs w:val="28"/>
        </w:rPr>
        <w:t xml:space="preserve">количество векторов в обучающей выборке должно быть больше 100. </w:t>
      </w:r>
    </w:p>
    <w:p w:rsidR="007D4E53" w:rsidRPr="00B621D4" w:rsidRDefault="007D4E53" w:rsidP="007D4E53">
      <w:pPr>
        <w:pStyle w:val="3"/>
        <w:spacing w:before="0"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B621D4">
        <w:rPr>
          <w:rFonts w:ascii="Times New Roman" w:hAnsi="Times New Roman"/>
          <w:i/>
          <w:sz w:val="28"/>
          <w:szCs w:val="28"/>
        </w:rPr>
        <w:t>Задание 2.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 xml:space="preserve">Доказать леммы 2-3 в теореме Колмогорова о </w:t>
      </w:r>
      <w:proofErr w:type="spellStart"/>
      <w:r w:rsidRPr="00B621D4">
        <w:rPr>
          <w:rFonts w:ascii="Times New Roman" w:hAnsi="Times New Roman"/>
          <w:sz w:val="28"/>
          <w:szCs w:val="28"/>
        </w:rPr>
        <w:t>представимости</w:t>
      </w:r>
      <w:proofErr w:type="spellEnd"/>
      <w:r w:rsidRPr="00B621D4">
        <w:rPr>
          <w:rFonts w:ascii="Times New Roman" w:hAnsi="Times New Roman"/>
          <w:sz w:val="28"/>
          <w:szCs w:val="28"/>
        </w:rPr>
        <w:t xml:space="preserve"> непрерывных функций многих переменных.</w:t>
      </w:r>
    </w:p>
    <w:p w:rsidR="007D4E53" w:rsidRPr="00B621D4" w:rsidRDefault="007D4E53" w:rsidP="007D4E53">
      <w:pPr>
        <w:pStyle w:val="3"/>
        <w:spacing w:before="0"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B621D4">
        <w:rPr>
          <w:rFonts w:ascii="Times New Roman" w:hAnsi="Times New Roman"/>
          <w:i/>
          <w:sz w:val="28"/>
          <w:szCs w:val="28"/>
        </w:rPr>
        <w:t>Задание 3.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 xml:space="preserve">Создать многослойный персептрон для решения задачи распознавания арабских цифр от 0 до 9. 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Условия задачи распознавания:</w:t>
      </w:r>
    </w:p>
    <w:p w:rsidR="007D4E53" w:rsidRPr="00B621D4" w:rsidRDefault="007D4E53" w:rsidP="007D4E53">
      <w:pPr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размерность изображения на входе нейросети: 10x10;</w:t>
      </w:r>
    </w:p>
    <w:p w:rsidR="007D4E53" w:rsidRPr="00B621D4" w:rsidRDefault="007D4E53" w:rsidP="007D4E53">
      <w:pPr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размерность выхода сети: 10 нейронов.</w:t>
      </w:r>
    </w:p>
    <w:p w:rsidR="007D4E53" w:rsidRPr="00B621D4" w:rsidRDefault="007D4E53" w:rsidP="007D4E53">
      <w:pPr>
        <w:pStyle w:val="3"/>
        <w:spacing w:before="0"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B621D4">
        <w:rPr>
          <w:rFonts w:ascii="Times New Roman" w:hAnsi="Times New Roman"/>
          <w:i/>
          <w:sz w:val="28"/>
          <w:szCs w:val="28"/>
        </w:rPr>
        <w:lastRenderedPageBreak/>
        <w:t>Задание 4.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Создать сеть Кохонена для решения задачи кластеризации данных. Визуализировать процесс обучения путем изображения значений весов связей на плоскости (размерность вектора весов связей в данной задаче равна двум). Обучить нейронную сеть Кохонена для заданного преподавателем файла данных. Проверить результат, сравнив результат работы сети с тестовым набором данных.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Условия задачи кластеризации данных:</w:t>
      </w:r>
    </w:p>
    <w:p w:rsidR="007D4E53" w:rsidRPr="00B621D4" w:rsidRDefault="007D4E53" w:rsidP="007D4E53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размерность входного вектора нейросети: 2;</w:t>
      </w:r>
    </w:p>
    <w:p w:rsidR="007D4E53" w:rsidRPr="00B621D4" w:rsidRDefault="007D4E53" w:rsidP="007D4E53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количество нейронов в сети: 10;</w:t>
      </w:r>
    </w:p>
    <w:p w:rsidR="007D4E53" w:rsidRPr="00B621D4" w:rsidRDefault="007D4E53" w:rsidP="007D4E53">
      <w:pPr>
        <w:pStyle w:val="3"/>
        <w:spacing w:before="0"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B621D4">
        <w:rPr>
          <w:rFonts w:ascii="Times New Roman" w:hAnsi="Times New Roman"/>
          <w:i/>
          <w:sz w:val="28"/>
          <w:szCs w:val="28"/>
        </w:rPr>
        <w:t>Задание 5.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Создать нейронную сеть Хопфилда для решения задачи восстановления зашумленного образа.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Условия задачи восстановления образа:</w:t>
      </w:r>
    </w:p>
    <w:p w:rsidR="007D4E53" w:rsidRPr="00B621D4" w:rsidRDefault="007D4E53" w:rsidP="007D4E53">
      <w:pPr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Веса связей НС Хопфилда вычисляются на основе обучающей выборки из десяти символов цифр, заданных бинарной матрицей размерности 10х10.</w:t>
      </w:r>
    </w:p>
    <w:p w:rsidR="007D4E53" w:rsidRDefault="007D4E53" w:rsidP="007D4E53">
      <w:pPr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 xml:space="preserve">Зашумление образа производится случайным изменением нескольких элементов входного образа путем замены значения </w:t>
      </w:r>
      <w:proofErr w:type="gramStart"/>
      <w:r w:rsidRPr="00B621D4">
        <w:rPr>
          <w:rFonts w:ascii="Times New Roman" w:hAnsi="Times New Roman"/>
          <w:sz w:val="28"/>
          <w:szCs w:val="28"/>
        </w:rPr>
        <w:t>на</w:t>
      </w:r>
      <w:proofErr w:type="gramEnd"/>
      <w:r w:rsidRPr="00B621D4">
        <w:rPr>
          <w:rFonts w:ascii="Times New Roman" w:hAnsi="Times New Roman"/>
          <w:sz w:val="28"/>
          <w:szCs w:val="28"/>
        </w:rPr>
        <w:t xml:space="preserve"> противоположное.</w:t>
      </w:r>
    </w:p>
    <w:p w:rsidR="007D4E53" w:rsidRPr="001F7CEE" w:rsidRDefault="007D4E53" w:rsidP="007D4E53">
      <w:pPr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1F7CEE">
        <w:rPr>
          <w:rFonts w:ascii="Times New Roman" w:hAnsi="Times New Roman"/>
          <w:i/>
          <w:sz w:val="28"/>
          <w:szCs w:val="28"/>
        </w:rPr>
        <w:t xml:space="preserve">Цель. </w:t>
      </w:r>
      <w:r w:rsidRPr="001F7CEE">
        <w:rPr>
          <w:rFonts w:ascii="Times New Roman" w:hAnsi="Times New Roman"/>
          <w:sz w:val="28"/>
          <w:szCs w:val="28"/>
        </w:rPr>
        <w:t>Закрепить знания, полученные на лекционных занятиях.</w:t>
      </w:r>
    </w:p>
    <w:p w:rsidR="007D4E53" w:rsidRPr="001F7CEE" w:rsidRDefault="007D4E53" w:rsidP="007D4E53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1F7CEE">
        <w:rPr>
          <w:rFonts w:ascii="Times New Roman" w:hAnsi="Times New Roman"/>
          <w:i/>
          <w:sz w:val="28"/>
          <w:szCs w:val="28"/>
        </w:rPr>
        <w:t>Методические рекомендации.</w:t>
      </w:r>
      <w:r w:rsidRPr="001F7CEE">
        <w:rPr>
          <w:rFonts w:ascii="Times New Roman" w:hAnsi="Times New Roman"/>
          <w:sz w:val="28"/>
          <w:szCs w:val="28"/>
        </w:rPr>
        <w:t xml:space="preserve"> В процессе выполнения заданий студент может пользоваться учебными и информационными материалами, указанными в п.8 рабочей программы данной дисциплины.</w:t>
      </w:r>
    </w:p>
    <w:p w:rsidR="007D4E53" w:rsidRPr="001F7CEE" w:rsidRDefault="007D4E53" w:rsidP="007D4E53">
      <w:pPr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1F7CEE">
        <w:rPr>
          <w:rFonts w:ascii="Times New Roman" w:eastAsia="HiddenHorzOCR" w:hAnsi="Times New Roman"/>
          <w:i/>
          <w:sz w:val="28"/>
          <w:szCs w:val="28"/>
        </w:rPr>
        <w:t>Критерии оценивания.</w:t>
      </w:r>
      <w:r w:rsidRPr="001F7CEE">
        <w:rPr>
          <w:rFonts w:ascii="Times New Roman" w:eastAsia="HiddenHorzOCR" w:hAnsi="Times New Roman"/>
          <w:sz w:val="28"/>
          <w:szCs w:val="28"/>
        </w:rPr>
        <w:t xml:space="preserve"> Для получения зачета по заданию должны быть построены математические и программные модели нейросетевых систем, продемонстрирована их корректность на примерах.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</w:p>
    <w:p w:rsidR="007D4E53" w:rsidRPr="00E8411C" w:rsidRDefault="007D4E53" w:rsidP="007D4E53">
      <w:pPr>
        <w:pStyle w:val="2"/>
        <w:spacing w:before="0"/>
        <w:jc w:val="both"/>
      </w:pPr>
      <w:r w:rsidRPr="00E8411C">
        <w:t>Задания для контрольной работы</w:t>
      </w:r>
    </w:p>
    <w:p w:rsidR="007D4E53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B4E69">
        <w:rPr>
          <w:rFonts w:ascii="Times New Roman" w:hAnsi="Times New Roman"/>
          <w:sz w:val="28"/>
          <w:szCs w:val="28"/>
        </w:rPr>
        <w:t xml:space="preserve">Контрольная работа выполняется </w:t>
      </w:r>
      <w:proofErr w:type="gramStart"/>
      <w:r>
        <w:rPr>
          <w:rFonts w:ascii="Times New Roman" w:hAnsi="Times New Roman"/>
          <w:sz w:val="28"/>
          <w:szCs w:val="28"/>
        </w:rPr>
        <w:t>обучающимися</w:t>
      </w:r>
      <w:proofErr w:type="gramEnd"/>
      <w:r>
        <w:rPr>
          <w:rFonts w:ascii="Times New Roman" w:hAnsi="Times New Roman"/>
          <w:sz w:val="28"/>
          <w:szCs w:val="28"/>
        </w:rPr>
        <w:t xml:space="preserve"> на 17-й неделе обучения в виде письменной работы на 60 минут.</w:t>
      </w:r>
    </w:p>
    <w:p w:rsidR="007D4E53" w:rsidRPr="001F7CEE" w:rsidRDefault="007D4E53" w:rsidP="007D4E53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1F7CEE">
        <w:rPr>
          <w:rFonts w:ascii="Times New Roman" w:hAnsi="Times New Roman"/>
          <w:i/>
          <w:sz w:val="28"/>
          <w:szCs w:val="28"/>
        </w:rPr>
        <w:t>Вариант 1.</w:t>
      </w:r>
    </w:p>
    <w:p w:rsidR="007D4E53" w:rsidRPr="001F7CEE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F7CEE">
        <w:rPr>
          <w:rFonts w:ascii="Times New Roman" w:hAnsi="Times New Roman"/>
          <w:sz w:val="28"/>
          <w:szCs w:val="28"/>
        </w:rPr>
        <w:t xml:space="preserve">Задача. Найти наилучшее линейное приближение функции </w:t>
      </w:r>
      <w:r w:rsidRPr="001F7CEE">
        <w:rPr>
          <w:rFonts w:ascii="Times New Roman" w:hAnsi="Times New Roman"/>
          <w:i/>
          <w:sz w:val="28"/>
          <w:szCs w:val="28"/>
        </w:rPr>
        <w:t>r</w:t>
      </w:r>
      <w:r w:rsidRPr="001F7CEE">
        <w:rPr>
          <w:rFonts w:ascii="Times New Roman" w:hAnsi="Times New Roman"/>
          <w:sz w:val="28"/>
          <w:szCs w:val="28"/>
        </w:rPr>
        <w:t xml:space="preserve">, заданной обучающей выборкой </w:t>
      </w:r>
      <w:r w:rsidRPr="001F7CEE">
        <w:rPr>
          <w:rFonts w:ascii="Times New Roman" w:hAnsi="Times New Roman"/>
          <w:sz w:val="28"/>
          <w:szCs w:val="28"/>
        </w:rPr>
        <w:object w:dxaOrig="30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5pt;height:18pt" o:ole="">
            <v:imagedata r:id="rId6" o:title=""/>
          </v:shape>
          <o:OLEObject Type="Embed" ProgID="Equation.3" ShapeID="_x0000_i1025" DrawAspect="Content" ObjectID="_1716466887" r:id="rId7"/>
        </w:object>
      </w:r>
      <w:r w:rsidRPr="001F7CEE">
        <w:rPr>
          <w:rFonts w:ascii="Times New Roman" w:hAnsi="Times New Roman"/>
          <w:sz w:val="28"/>
          <w:szCs w:val="28"/>
        </w:rPr>
        <w:t xml:space="preserve">. Для этого требуется найти линейную функцию </w:t>
      </w:r>
      <w:r w:rsidRPr="001F7CEE">
        <w:rPr>
          <w:rFonts w:ascii="Times New Roman" w:hAnsi="Times New Roman"/>
          <w:sz w:val="28"/>
          <w:szCs w:val="28"/>
        </w:rPr>
        <w:object w:dxaOrig="1780" w:dyaOrig="360">
          <v:shape id="_x0000_i1026" type="#_x0000_t75" style="width:88.5pt;height:18pt" o:ole="">
            <v:imagedata r:id="rId8" o:title=""/>
          </v:shape>
          <o:OLEObject Type="Embed" ProgID="Equation.DSMT4" ShapeID="_x0000_i1026" DrawAspect="Content" ObjectID="_1716466888" r:id="rId9"/>
        </w:object>
      </w:r>
      <w:r w:rsidRPr="001F7CEE">
        <w:rPr>
          <w:rFonts w:ascii="Times New Roman" w:hAnsi="Times New Roman"/>
          <w:sz w:val="28"/>
          <w:szCs w:val="28"/>
        </w:rPr>
        <w:t xml:space="preserve">, ближайшую к </w:t>
      </w:r>
      <w:r w:rsidRPr="001F7CEE">
        <w:rPr>
          <w:rFonts w:ascii="Times New Roman" w:hAnsi="Times New Roman"/>
          <w:i/>
          <w:sz w:val="28"/>
          <w:szCs w:val="28"/>
        </w:rPr>
        <w:t>r</w:t>
      </w:r>
      <w:r w:rsidRPr="001F7CEE">
        <w:rPr>
          <w:rFonts w:ascii="Times New Roman" w:hAnsi="Times New Roman"/>
          <w:sz w:val="28"/>
          <w:szCs w:val="28"/>
        </w:rPr>
        <w:t>.</w:t>
      </w:r>
    </w:p>
    <w:p w:rsidR="007D4E53" w:rsidRPr="001F7CEE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F7CEE">
        <w:rPr>
          <w:rFonts w:ascii="Times New Roman" w:hAnsi="Times New Roman"/>
          <w:sz w:val="28"/>
          <w:szCs w:val="28"/>
        </w:rPr>
        <w:t>Функцию ошибки можно определить как сумму квадратов разностей:</w:t>
      </w:r>
    </w:p>
    <w:p w:rsidR="007D4E53" w:rsidRPr="001F7CEE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F7CEE">
        <w:rPr>
          <w:rFonts w:ascii="Times New Roman" w:hAnsi="Times New Roman"/>
          <w:sz w:val="28"/>
          <w:szCs w:val="28"/>
        </w:rPr>
        <w:object w:dxaOrig="6140" w:dyaOrig="680">
          <v:shape id="_x0000_i1027" type="#_x0000_t75" style="width:306.75pt;height:33.75pt" o:ole="">
            <v:imagedata r:id="rId10" o:title=""/>
          </v:shape>
          <o:OLEObject Type="Embed" ProgID="Equation.3" ShapeID="_x0000_i1027" DrawAspect="Content" ObjectID="_1716466889" r:id="rId11"/>
        </w:object>
      </w:r>
      <w:r w:rsidRPr="001F7CEE">
        <w:rPr>
          <w:rFonts w:ascii="Times New Roman" w:hAnsi="Times New Roman"/>
          <w:sz w:val="28"/>
          <w:szCs w:val="28"/>
        </w:rPr>
        <w:t>.</w:t>
      </w:r>
    </w:p>
    <w:p w:rsidR="007D4E53" w:rsidRPr="001F7CEE" w:rsidRDefault="007D4E53" w:rsidP="007D4E5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F7CEE">
        <w:rPr>
          <w:rFonts w:ascii="Times New Roman" w:hAnsi="Times New Roman"/>
          <w:sz w:val="28"/>
          <w:szCs w:val="28"/>
        </w:rPr>
        <w:t>Решение. Эту функцию необходимо минимизировать, для чего найдём производные по изменяемым параметрам:</w:t>
      </w:r>
    </w:p>
    <w:p w:rsidR="007D4E53" w:rsidRPr="001F7CEE" w:rsidRDefault="007D4E53" w:rsidP="007D4E53">
      <w:pPr>
        <w:spacing w:after="0" w:line="360" w:lineRule="auto"/>
        <w:ind w:firstLine="709"/>
      </w:pPr>
      <w:r w:rsidRPr="001F7CEE">
        <w:rPr>
          <w:rFonts w:ascii="Times New Roman" w:hAnsi="Times New Roman"/>
          <w:sz w:val="28"/>
          <w:szCs w:val="28"/>
        </w:rPr>
        <w:object w:dxaOrig="4560" w:dyaOrig="720">
          <v:shape id="_x0000_i1028" type="#_x0000_t75" style="width:228pt;height:36.75pt" o:ole="">
            <v:imagedata r:id="rId12" o:title=""/>
          </v:shape>
          <o:OLEObject Type="Embed" ProgID="Equation.3" ShapeID="_x0000_i1028" DrawAspect="Content" ObjectID="_1716466890" r:id="rId13"/>
        </w:object>
      </w:r>
      <w:r w:rsidRPr="001F7CEE">
        <w:rPr>
          <w:rFonts w:ascii="Times New Roman" w:hAnsi="Times New Roman"/>
          <w:sz w:val="28"/>
          <w:szCs w:val="28"/>
        </w:rPr>
        <w:tab/>
      </w:r>
      <w:r w:rsidRPr="001F7CEE">
        <w:tab/>
      </w:r>
      <w:r w:rsidRPr="001F7CEE">
        <w:tab/>
      </w:r>
    </w:p>
    <w:p w:rsidR="007D4E53" w:rsidRPr="001F7CEE" w:rsidRDefault="007D4E53" w:rsidP="007D4E5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1F7CEE">
        <w:rPr>
          <w:rFonts w:ascii="Times New Roman" w:hAnsi="Times New Roman"/>
          <w:sz w:val="28"/>
          <w:szCs w:val="28"/>
        </w:rPr>
        <w:lastRenderedPageBreak/>
        <w:t>Приравнивая эти производные нулю и вводя в рассмотрение (</w:t>
      </w:r>
      <w:r w:rsidRPr="001F7CEE">
        <w:rPr>
          <w:rFonts w:ascii="Times New Roman" w:hAnsi="Times New Roman"/>
          <w:i/>
          <w:sz w:val="28"/>
          <w:szCs w:val="28"/>
        </w:rPr>
        <w:t>n</w:t>
      </w:r>
      <w:r w:rsidRPr="001F7CEE">
        <w:rPr>
          <w:rFonts w:ascii="Times New Roman" w:hAnsi="Times New Roman"/>
          <w:sz w:val="28"/>
          <w:szCs w:val="28"/>
        </w:rPr>
        <w:t xml:space="preserve">+1)-мерные вектора </w:t>
      </w:r>
      <w:r w:rsidRPr="001F7CEE">
        <w:rPr>
          <w:rFonts w:ascii="Times New Roman" w:hAnsi="Times New Roman"/>
          <w:i/>
          <w:sz w:val="28"/>
          <w:szCs w:val="28"/>
          <w:lang w:val="en-US"/>
        </w:rPr>
        <w:t>x</w:t>
      </w:r>
      <w:r w:rsidRPr="001F7CEE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1F7CEE">
        <w:rPr>
          <w:rFonts w:ascii="Times New Roman" w:hAnsi="Times New Roman"/>
          <w:sz w:val="28"/>
          <w:szCs w:val="28"/>
        </w:rPr>
        <w:t xml:space="preserve">, в которых все элементы те же, а </w:t>
      </w:r>
      <w:r w:rsidRPr="001F7CEE">
        <w:rPr>
          <w:rFonts w:ascii="Times New Roman" w:hAnsi="Times New Roman"/>
          <w:sz w:val="28"/>
          <w:szCs w:val="28"/>
        </w:rPr>
        <w:object w:dxaOrig="600" w:dyaOrig="380">
          <v:shape id="_x0000_i1029" type="#_x0000_t75" style="width:30pt;height:18.75pt" o:ole="">
            <v:imagedata r:id="rId14" o:title=""/>
          </v:shape>
          <o:OLEObject Type="Embed" ProgID="Equation.DSMT4" ShapeID="_x0000_i1029" DrawAspect="Content" ObjectID="_1716466891" r:id="rId15"/>
        </w:object>
      </w:r>
      <w:r w:rsidRPr="001F7CEE">
        <w:rPr>
          <w:rFonts w:ascii="Times New Roman" w:hAnsi="Times New Roman"/>
          <w:sz w:val="28"/>
          <w:szCs w:val="28"/>
        </w:rPr>
        <w:t>, мы можем записать</w:t>
      </w:r>
    </w:p>
    <w:p w:rsidR="007D4E53" w:rsidRPr="001F7CEE" w:rsidRDefault="007D4E53" w:rsidP="007D4E53">
      <w:pPr>
        <w:spacing w:after="0" w:line="360" w:lineRule="auto"/>
        <w:jc w:val="center"/>
      </w:pPr>
      <w:r w:rsidRPr="001F7CEE">
        <w:rPr>
          <w:position w:val="-50"/>
        </w:rPr>
        <w:object w:dxaOrig="2500" w:dyaOrig="1120">
          <v:shape id="_x0000_i1030" type="#_x0000_t75" style="width:125.25pt;height:56.25pt" o:ole="">
            <v:imagedata r:id="rId16" o:title=""/>
          </v:shape>
          <o:OLEObject Type="Embed" ProgID="Equation.2" ShapeID="_x0000_i1030" DrawAspect="Content" ObjectID="_1716466892" r:id="rId17"/>
        </w:object>
      </w:r>
      <w:r w:rsidRPr="001F7CEE">
        <w:t xml:space="preserve"> </w:t>
      </w:r>
      <w:r w:rsidRPr="001F7CEE">
        <w:tab/>
      </w:r>
      <w:r w:rsidRPr="001F7CEE">
        <w:tab/>
      </w:r>
      <w:r w:rsidRPr="001F7CEE">
        <w:tab/>
      </w:r>
      <w:r w:rsidRPr="001F7CEE">
        <w:tab/>
      </w:r>
      <w:r w:rsidRPr="001F7CEE">
        <w:tab/>
      </w:r>
      <w:r w:rsidRPr="001F7CEE">
        <w:tab/>
      </w:r>
    </w:p>
    <w:p w:rsidR="007D4E53" w:rsidRPr="001F7CEE" w:rsidRDefault="007D4E53" w:rsidP="007D4E53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1F7CEE">
        <w:rPr>
          <w:rFonts w:ascii="Times New Roman" w:hAnsi="Times New Roman"/>
          <w:sz w:val="28"/>
          <w:szCs w:val="28"/>
        </w:rPr>
        <w:t>Введем обозначения</w:t>
      </w:r>
      <w:proofErr w:type="gramStart"/>
      <w:r w:rsidRPr="001F7CEE">
        <w:rPr>
          <w:rFonts w:ascii="Times New Roman" w:hAnsi="Times New Roman"/>
          <w:sz w:val="28"/>
          <w:szCs w:val="28"/>
        </w:rPr>
        <w:t xml:space="preserve"> </w:t>
      </w:r>
      <w:r w:rsidRPr="001F7CEE">
        <w:rPr>
          <w:rFonts w:ascii="Times New Roman" w:hAnsi="Times New Roman"/>
          <w:position w:val="-28"/>
          <w:sz w:val="28"/>
          <w:szCs w:val="28"/>
        </w:rPr>
        <w:object w:dxaOrig="2840" w:dyaOrig="680">
          <v:shape id="_x0000_i1031" type="#_x0000_t75" style="width:142.5pt;height:33.75pt" o:ole="">
            <v:imagedata r:id="rId18" o:title=""/>
          </v:shape>
          <o:OLEObject Type="Embed" ProgID="Equation.DSMT4" ShapeID="_x0000_i1031" DrawAspect="Content" ObjectID="_1716466893" r:id="rId19"/>
        </w:object>
      </w:r>
      <w:r w:rsidRPr="001F7CEE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1F7CEE">
        <w:rPr>
          <w:rFonts w:ascii="Times New Roman" w:hAnsi="Times New Roman"/>
          <w:sz w:val="28"/>
          <w:szCs w:val="28"/>
        </w:rPr>
        <w:t xml:space="preserve"> этих обозначениях формула  примет вид </w:t>
      </w:r>
      <w:r w:rsidRPr="001F7CEE">
        <w:rPr>
          <w:rFonts w:ascii="Times New Roman" w:hAnsi="Times New Roman"/>
          <w:position w:val="-12"/>
          <w:sz w:val="28"/>
          <w:szCs w:val="28"/>
        </w:rPr>
        <w:object w:dxaOrig="1719" w:dyaOrig="380">
          <v:shape id="_x0000_i1032" type="#_x0000_t75" style="width:86.25pt;height:18.75pt" o:ole="">
            <v:imagedata r:id="rId20" o:title=""/>
          </v:shape>
          <o:OLEObject Type="Embed" ProgID="Equation.DSMT4" ShapeID="_x0000_i1032" DrawAspect="Content" ObjectID="_1716466894" r:id="rId21"/>
        </w:object>
      </w:r>
      <w:r w:rsidRPr="001F7CEE">
        <w:rPr>
          <w:rFonts w:ascii="Times New Roman" w:hAnsi="Times New Roman"/>
          <w:sz w:val="28"/>
          <w:szCs w:val="28"/>
        </w:rPr>
        <w:t>.</w:t>
      </w:r>
      <w:r w:rsidRPr="001F7CEE">
        <w:rPr>
          <w:rFonts w:ascii="Times New Roman" w:hAnsi="Times New Roman"/>
          <w:sz w:val="28"/>
          <w:szCs w:val="28"/>
        </w:rPr>
        <w:tab/>
      </w:r>
      <w:r w:rsidRPr="001F7CEE">
        <w:rPr>
          <w:rFonts w:ascii="Times New Roman" w:hAnsi="Times New Roman"/>
          <w:sz w:val="28"/>
          <w:szCs w:val="28"/>
        </w:rPr>
        <w:tab/>
      </w:r>
      <w:r w:rsidRPr="001F7CEE">
        <w:rPr>
          <w:rFonts w:ascii="Times New Roman" w:hAnsi="Times New Roman"/>
          <w:sz w:val="28"/>
          <w:szCs w:val="28"/>
        </w:rPr>
        <w:tab/>
      </w:r>
      <w:r w:rsidRPr="001F7CEE">
        <w:rPr>
          <w:rFonts w:ascii="Times New Roman" w:hAnsi="Times New Roman"/>
          <w:sz w:val="28"/>
          <w:szCs w:val="28"/>
        </w:rPr>
        <w:tab/>
      </w:r>
      <w:r w:rsidRPr="001F7CEE">
        <w:rPr>
          <w:rFonts w:ascii="Times New Roman" w:hAnsi="Times New Roman"/>
          <w:sz w:val="28"/>
          <w:szCs w:val="28"/>
        </w:rPr>
        <w:tab/>
      </w:r>
      <w:r w:rsidRPr="001F7CEE">
        <w:rPr>
          <w:rFonts w:ascii="Times New Roman" w:hAnsi="Times New Roman"/>
          <w:sz w:val="28"/>
          <w:szCs w:val="28"/>
        </w:rPr>
        <w:tab/>
      </w:r>
    </w:p>
    <w:p w:rsidR="007D4E53" w:rsidRPr="001F7CEE" w:rsidRDefault="007D4E53" w:rsidP="007D4E53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1F7CEE">
        <w:rPr>
          <w:rFonts w:ascii="Times New Roman" w:hAnsi="Times New Roman"/>
          <w:sz w:val="28"/>
          <w:szCs w:val="28"/>
        </w:rPr>
        <w:t xml:space="preserve">Подставив это значение в (6.2) и приравнивая к нулю, мы получим систему: </w:t>
      </w:r>
      <w:r w:rsidRPr="001F7CEE">
        <w:rPr>
          <w:rFonts w:ascii="Times New Roman" w:hAnsi="Times New Roman"/>
          <w:position w:val="-30"/>
          <w:sz w:val="28"/>
          <w:szCs w:val="28"/>
        </w:rPr>
        <w:object w:dxaOrig="5280" w:dyaOrig="720">
          <v:shape id="_x0000_i1033" type="#_x0000_t75" style="width:264pt;height:36.75pt" o:ole="">
            <v:imagedata r:id="rId22" o:title=""/>
          </v:shape>
          <o:OLEObject Type="Embed" ProgID="Equation.DSMT4" ShapeID="_x0000_i1033" DrawAspect="Content" ObjectID="_1716466895" r:id="rId23"/>
        </w:object>
      </w:r>
      <w:r w:rsidRPr="001F7CEE">
        <w:rPr>
          <w:rFonts w:ascii="Times New Roman" w:hAnsi="Times New Roman"/>
          <w:sz w:val="28"/>
          <w:szCs w:val="28"/>
        </w:rPr>
        <w:t xml:space="preserve"> или, в более короткой форме </w:t>
      </w:r>
      <w:r w:rsidRPr="001F7CEE">
        <w:rPr>
          <w:rFonts w:ascii="Times New Roman" w:hAnsi="Times New Roman"/>
          <w:position w:val="-28"/>
          <w:sz w:val="28"/>
          <w:szCs w:val="28"/>
        </w:rPr>
        <w:object w:dxaOrig="1280" w:dyaOrig="680">
          <v:shape id="_x0000_i1034" type="#_x0000_t75" style="width:63.75pt;height:33.75pt" o:ole="">
            <v:imagedata r:id="rId24" o:title=""/>
          </v:shape>
          <o:OLEObject Type="Embed" ProgID="Equation.DSMT4" ShapeID="_x0000_i1034" DrawAspect="Content" ObjectID="_1716466896" r:id="rId25"/>
        </w:object>
      </w:r>
      <w:r w:rsidRPr="001F7CEE">
        <w:rPr>
          <w:rFonts w:ascii="Times New Roman" w:hAnsi="Times New Roman"/>
          <w:sz w:val="28"/>
          <w:szCs w:val="28"/>
        </w:rPr>
        <w:tab/>
      </w:r>
      <w:r w:rsidRPr="001F7CEE">
        <w:rPr>
          <w:rFonts w:ascii="Times New Roman" w:hAnsi="Times New Roman"/>
          <w:sz w:val="28"/>
          <w:szCs w:val="28"/>
        </w:rPr>
        <w:tab/>
      </w:r>
      <w:r w:rsidRPr="001F7CEE">
        <w:rPr>
          <w:rFonts w:ascii="Times New Roman" w:hAnsi="Times New Roman"/>
          <w:sz w:val="28"/>
          <w:szCs w:val="28"/>
        </w:rPr>
        <w:tab/>
      </w:r>
      <w:r w:rsidRPr="001F7CEE">
        <w:rPr>
          <w:rFonts w:ascii="Times New Roman" w:hAnsi="Times New Roman"/>
          <w:sz w:val="28"/>
          <w:szCs w:val="28"/>
        </w:rPr>
        <w:tab/>
      </w:r>
      <w:r w:rsidRPr="001F7CEE">
        <w:rPr>
          <w:rFonts w:ascii="Times New Roman" w:hAnsi="Times New Roman"/>
          <w:sz w:val="28"/>
          <w:szCs w:val="28"/>
        </w:rPr>
        <w:tab/>
      </w:r>
      <w:r w:rsidRPr="001F7CEE">
        <w:rPr>
          <w:rFonts w:ascii="Times New Roman" w:hAnsi="Times New Roman"/>
          <w:sz w:val="28"/>
          <w:szCs w:val="28"/>
        </w:rPr>
        <w:tab/>
      </w:r>
    </w:p>
    <w:p w:rsidR="007D4E53" w:rsidRPr="001F7CEE" w:rsidRDefault="007D4E53" w:rsidP="007D4E53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1F7CEE">
        <w:rPr>
          <w:rFonts w:ascii="Times New Roman" w:hAnsi="Times New Roman"/>
          <w:i/>
          <w:sz w:val="28"/>
          <w:szCs w:val="28"/>
        </w:rPr>
        <w:t>Вариант 2.</w:t>
      </w:r>
    </w:p>
    <w:p w:rsidR="007D4E53" w:rsidRPr="001F7CEE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F7CEE">
        <w:rPr>
          <w:rFonts w:ascii="Times New Roman" w:hAnsi="Times New Roman"/>
          <w:sz w:val="28"/>
          <w:szCs w:val="28"/>
        </w:rPr>
        <w:t xml:space="preserve">Задача. Найти наилучшее линейное приближение функции </w:t>
      </w:r>
      <w:r w:rsidRPr="001F7CEE">
        <w:rPr>
          <w:rFonts w:ascii="Times New Roman" w:hAnsi="Times New Roman"/>
          <w:i/>
          <w:sz w:val="28"/>
          <w:szCs w:val="28"/>
        </w:rPr>
        <w:t>r</w:t>
      </w:r>
      <w:r w:rsidRPr="001F7CEE">
        <w:rPr>
          <w:rFonts w:ascii="Times New Roman" w:hAnsi="Times New Roman"/>
          <w:sz w:val="28"/>
          <w:szCs w:val="28"/>
        </w:rPr>
        <w:t xml:space="preserve">, заданной обучающей выборкой </w:t>
      </w:r>
      <w:r w:rsidRPr="001F7CEE">
        <w:rPr>
          <w:rFonts w:ascii="Times New Roman" w:hAnsi="Times New Roman"/>
          <w:sz w:val="28"/>
          <w:szCs w:val="28"/>
        </w:rPr>
        <w:object w:dxaOrig="3080" w:dyaOrig="360">
          <v:shape id="_x0000_i1035" type="#_x0000_t75" style="width:154.5pt;height:18pt" o:ole="">
            <v:imagedata r:id="rId6" o:title=""/>
          </v:shape>
          <o:OLEObject Type="Embed" ProgID="Equation.3" ShapeID="_x0000_i1035" DrawAspect="Content" ObjectID="_1716466897" r:id="rId26"/>
        </w:object>
      </w:r>
      <w:r w:rsidRPr="001F7CEE">
        <w:rPr>
          <w:rFonts w:ascii="Times New Roman" w:hAnsi="Times New Roman"/>
          <w:sz w:val="28"/>
          <w:szCs w:val="28"/>
        </w:rPr>
        <w:t xml:space="preserve">. Для этого требуется найти линейную функцию </w:t>
      </w:r>
      <w:r w:rsidRPr="001F7CEE">
        <w:rPr>
          <w:rFonts w:ascii="Times New Roman" w:hAnsi="Times New Roman"/>
          <w:sz w:val="28"/>
          <w:szCs w:val="28"/>
        </w:rPr>
        <w:object w:dxaOrig="1780" w:dyaOrig="360">
          <v:shape id="_x0000_i1036" type="#_x0000_t75" style="width:88.5pt;height:18pt" o:ole="">
            <v:imagedata r:id="rId8" o:title=""/>
          </v:shape>
          <o:OLEObject Type="Embed" ProgID="Equation.DSMT4" ShapeID="_x0000_i1036" DrawAspect="Content" ObjectID="_1716466898" r:id="rId27"/>
        </w:object>
      </w:r>
      <w:r w:rsidRPr="001F7CEE">
        <w:rPr>
          <w:rFonts w:ascii="Times New Roman" w:hAnsi="Times New Roman"/>
          <w:sz w:val="28"/>
          <w:szCs w:val="28"/>
        </w:rPr>
        <w:t xml:space="preserve">, ближайшую к </w:t>
      </w:r>
      <w:r w:rsidRPr="001F7CEE">
        <w:rPr>
          <w:rFonts w:ascii="Times New Roman" w:hAnsi="Times New Roman"/>
          <w:i/>
          <w:sz w:val="28"/>
          <w:szCs w:val="28"/>
        </w:rPr>
        <w:t>r</w:t>
      </w:r>
      <w:r w:rsidRPr="001F7CEE">
        <w:rPr>
          <w:rFonts w:ascii="Times New Roman" w:hAnsi="Times New Roman"/>
          <w:sz w:val="28"/>
          <w:szCs w:val="28"/>
        </w:rPr>
        <w:t>.</w:t>
      </w:r>
    </w:p>
    <w:p w:rsidR="007D4E53" w:rsidRPr="001F7CEE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F7CEE">
        <w:rPr>
          <w:rFonts w:ascii="Times New Roman" w:hAnsi="Times New Roman"/>
          <w:sz w:val="28"/>
          <w:szCs w:val="28"/>
        </w:rPr>
        <w:t>Функцию ошибки можно определить как сумму квадратов разностей:</w:t>
      </w:r>
    </w:p>
    <w:p w:rsidR="007D4E53" w:rsidRPr="001F7CEE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F7CEE">
        <w:rPr>
          <w:rFonts w:ascii="Times New Roman" w:hAnsi="Times New Roman"/>
          <w:position w:val="-30"/>
          <w:sz w:val="28"/>
          <w:szCs w:val="28"/>
        </w:rPr>
        <w:object w:dxaOrig="6820" w:dyaOrig="760">
          <v:shape id="_x0000_i1037" type="#_x0000_t75" style="width:341.25pt;height:38.25pt" o:ole="">
            <v:imagedata r:id="rId28" o:title=""/>
          </v:shape>
          <o:OLEObject Type="Embed" ProgID="Equation.3" ShapeID="_x0000_i1037" DrawAspect="Content" ObjectID="_1716466899" r:id="rId29"/>
        </w:object>
      </w:r>
      <w:r w:rsidRPr="001F7CEE">
        <w:rPr>
          <w:rFonts w:ascii="Times New Roman" w:hAnsi="Times New Roman"/>
          <w:sz w:val="28"/>
          <w:szCs w:val="28"/>
        </w:rPr>
        <w:t>.</w:t>
      </w:r>
    </w:p>
    <w:p w:rsidR="007D4E53" w:rsidRPr="001F7CEE" w:rsidRDefault="007D4E53" w:rsidP="007D4E53">
      <w:pPr>
        <w:pStyle w:val="1-"/>
        <w:numPr>
          <w:ilvl w:val="0"/>
          <w:numId w:val="0"/>
        </w:numPr>
        <w:ind w:firstLine="709"/>
      </w:pPr>
      <w:r w:rsidRPr="001F7CEE">
        <w:rPr>
          <w:i/>
        </w:rPr>
        <w:t xml:space="preserve">Методические рекомендации. </w:t>
      </w:r>
      <w:r w:rsidRPr="001F7CEE">
        <w:t>При решении задачи студент может пользоваться методами линейной алгебры для построения системы линейных уравнений. Решение системы линейных уравнений для получения конечного результата не требуется.</w:t>
      </w:r>
    </w:p>
    <w:p w:rsidR="007D4E53" w:rsidRPr="001F7CEE" w:rsidRDefault="007D4E53" w:rsidP="007D4E53">
      <w:pPr>
        <w:pStyle w:val="1-"/>
        <w:numPr>
          <w:ilvl w:val="0"/>
          <w:numId w:val="0"/>
        </w:numPr>
        <w:ind w:firstLine="709"/>
      </w:pPr>
      <w:r w:rsidRPr="001F7CEE">
        <w:rPr>
          <w:i/>
        </w:rPr>
        <w:t xml:space="preserve">Критерии оценивания. </w:t>
      </w:r>
      <w:r w:rsidRPr="001F7CEE">
        <w:t>Задание считается решенным, если студентом представлен ответ в виде системы линейных уравнений, к которым применим один из методов решения из линейной алгебры.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</w:p>
    <w:p w:rsidR="007D4E53" w:rsidRPr="00B621D4" w:rsidRDefault="007D4E53" w:rsidP="007D4E5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b/>
          <w:sz w:val="28"/>
          <w:szCs w:val="28"/>
        </w:rPr>
      </w:pPr>
      <w:r w:rsidRPr="00B621D4">
        <w:rPr>
          <w:rFonts w:ascii="Times New Roman" w:eastAsia="HiddenHorzOCR" w:hAnsi="Times New Roman"/>
          <w:b/>
          <w:sz w:val="28"/>
          <w:szCs w:val="28"/>
        </w:rPr>
        <w:t>Контрольные вопросы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Что такое стандартный формальный нейрон?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Геометрическая интерпретация  работы формального нейрона.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Функция активац</w:t>
      </w:r>
      <w:proofErr w:type="gramStart"/>
      <w:r w:rsidRPr="00B621D4">
        <w:rPr>
          <w:rFonts w:ascii="Times New Roman" w:eastAsia="HiddenHorzOCR" w:hAnsi="Times New Roman"/>
          <w:sz w:val="28"/>
          <w:szCs w:val="28"/>
        </w:rPr>
        <w:t>ии и её</w:t>
      </w:r>
      <w:proofErr w:type="gramEnd"/>
      <w:r w:rsidRPr="00B621D4">
        <w:rPr>
          <w:rFonts w:ascii="Times New Roman" w:eastAsia="HiddenHorzOCR" w:hAnsi="Times New Roman"/>
          <w:sz w:val="28"/>
          <w:szCs w:val="28"/>
        </w:rPr>
        <w:t xml:space="preserve"> свойства: линейная, линейная ограниченная.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Функция активац</w:t>
      </w:r>
      <w:proofErr w:type="gramStart"/>
      <w:r w:rsidRPr="00B621D4">
        <w:rPr>
          <w:rFonts w:ascii="Times New Roman" w:eastAsia="HiddenHorzOCR" w:hAnsi="Times New Roman"/>
          <w:sz w:val="28"/>
          <w:szCs w:val="28"/>
        </w:rPr>
        <w:t>ии и её</w:t>
      </w:r>
      <w:proofErr w:type="gramEnd"/>
      <w:r w:rsidRPr="00B621D4">
        <w:rPr>
          <w:rFonts w:ascii="Times New Roman" w:eastAsia="HiddenHorzOCR" w:hAnsi="Times New Roman"/>
          <w:sz w:val="28"/>
          <w:szCs w:val="28"/>
        </w:rPr>
        <w:t xml:space="preserve"> свойства: пороговая бинарная, пороговая биполярная.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Функция активац</w:t>
      </w:r>
      <w:proofErr w:type="gramStart"/>
      <w:r w:rsidRPr="00B621D4">
        <w:rPr>
          <w:rFonts w:ascii="Times New Roman" w:eastAsia="HiddenHorzOCR" w:hAnsi="Times New Roman"/>
          <w:sz w:val="28"/>
          <w:szCs w:val="28"/>
        </w:rPr>
        <w:t>ии и её</w:t>
      </w:r>
      <w:proofErr w:type="gramEnd"/>
      <w:r w:rsidRPr="00B621D4">
        <w:rPr>
          <w:rFonts w:ascii="Times New Roman" w:eastAsia="HiddenHorzOCR" w:hAnsi="Times New Roman"/>
          <w:sz w:val="28"/>
          <w:szCs w:val="28"/>
        </w:rPr>
        <w:t xml:space="preserve"> свойства: модифицированная пороговая.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Функция активац</w:t>
      </w:r>
      <w:proofErr w:type="gramStart"/>
      <w:r w:rsidRPr="00B621D4">
        <w:rPr>
          <w:rFonts w:ascii="Times New Roman" w:eastAsia="HiddenHorzOCR" w:hAnsi="Times New Roman"/>
          <w:sz w:val="28"/>
          <w:szCs w:val="28"/>
        </w:rPr>
        <w:t>ии и её</w:t>
      </w:r>
      <w:proofErr w:type="gramEnd"/>
      <w:r w:rsidRPr="00B621D4">
        <w:rPr>
          <w:rFonts w:ascii="Times New Roman" w:eastAsia="HiddenHorzOCR" w:hAnsi="Times New Roman"/>
          <w:sz w:val="28"/>
          <w:szCs w:val="28"/>
        </w:rPr>
        <w:t xml:space="preserve"> свойства: сигмоидальная (функция Ферми), биполярная сигмоида.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lastRenderedPageBreak/>
        <w:t>Функция активац</w:t>
      </w:r>
      <w:proofErr w:type="gramStart"/>
      <w:r w:rsidRPr="00B621D4">
        <w:rPr>
          <w:rFonts w:ascii="Times New Roman" w:eastAsia="HiddenHorzOCR" w:hAnsi="Times New Roman"/>
          <w:sz w:val="28"/>
          <w:szCs w:val="28"/>
        </w:rPr>
        <w:t>ии и её</w:t>
      </w:r>
      <w:proofErr w:type="gramEnd"/>
      <w:r w:rsidRPr="00B621D4">
        <w:rPr>
          <w:rFonts w:ascii="Times New Roman" w:eastAsia="HiddenHorzOCR" w:hAnsi="Times New Roman"/>
          <w:sz w:val="28"/>
          <w:szCs w:val="28"/>
        </w:rPr>
        <w:t xml:space="preserve"> свойства: рациональная сигмоида.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Функция активац</w:t>
      </w:r>
      <w:proofErr w:type="gramStart"/>
      <w:r w:rsidRPr="00B621D4">
        <w:rPr>
          <w:rFonts w:ascii="Times New Roman" w:eastAsia="HiddenHorzOCR" w:hAnsi="Times New Roman"/>
          <w:sz w:val="28"/>
          <w:szCs w:val="28"/>
        </w:rPr>
        <w:t>ии и её</w:t>
      </w:r>
      <w:proofErr w:type="gramEnd"/>
      <w:r w:rsidRPr="00B621D4">
        <w:rPr>
          <w:rFonts w:ascii="Times New Roman" w:eastAsia="HiddenHorzOCR" w:hAnsi="Times New Roman"/>
          <w:sz w:val="28"/>
          <w:szCs w:val="28"/>
        </w:rPr>
        <w:t xml:space="preserve"> свойства: гиперболический тангенс.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Функция активац</w:t>
      </w:r>
      <w:proofErr w:type="gramStart"/>
      <w:r w:rsidRPr="00B621D4">
        <w:rPr>
          <w:rFonts w:ascii="Times New Roman" w:eastAsia="HiddenHorzOCR" w:hAnsi="Times New Roman"/>
          <w:sz w:val="28"/>
          <w:szCs w:val="28"/>
        </w:rPr>
        <w:t>ии и её</w:t>
      </w:r>
      <w:proofErr w:type="gramEnd"/>
      <w:r w:rsidRPr="00B621D4">
        <w:rPr>
          <w:rFonts w:ascii="Times New Roman" w:eastAsia="HiddenHorzOCR" w:hAnsi="Times New Roman"/>
          <w:sz w:val="28"/>
          <w:szCs w:val="28"/>
        </w:rPr>
        <w:t xml:space="preserve"> свойства: радиально-базисная.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 xml:space="preserve">Формула функционирования </w:t>
      </w:r>
      <w:r w:rsidRPr="00B621D4">
        <w:rPr>
          <w:rFonts w:ascii="Times New Roman" w:eastAsia="HiddenHorzOCR" w:hAnsi="Times New Roman"/>
          <w:sz w:val="28"/>
          <w:szCs w:val="28"/>
          <w:lang w:val="en-US"/>
        </w:rPr>
        <w:t>j</w:t>
      </w:r>
      <w:r w:rsidRPr="00B621D4">
        <w:rPr>
          <w:rFonts w:ascii="Times New Roman" w:eastAsia="HiddenHorzOCR" w:hAnsi="Times New Roman"/>
          <w:sz w:val="28"/>
          <w:szCs w:val="28"/>
        </w:rPr>
        <w:t>-го нейрона в ИНС.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Напишите формулу функционирования ИНС из двух нейронов с биполярной функцией активации.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Что такое дискриминантная линия?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 xml:space="preserve">Формулировка теоремы Колмогорова о </w:t>
      </w:r>
      <w:proofErr w:type="spellStart"/>
      <w:r w:rsidRPr="00B621D4">
        <w:rPr>
          <w:rFonts w:ascii="Times New Roman" w:eastAsia="HiddenHorzOCR" w:hAnsi="Times New Roman"/>
          <w:sz w:val="28"/>
          <w:szCs w:val="28"/>
        </w:rPr>
        <w:t>представимости</w:t>
      </w:r>
      <w:proofErr w:type="spellEnd"/>
      <w:r w:rsidRPr="00B621D4">
        <w:rPr>
          <w:rFonts w:ascii="Times New Roman" w:eastAsia="HiddenHorzOCR" w:hAnsi="Times New Roman"/>
          <w:sz w:val="28"/>
          <w:szCs w:val="28"/>
        </w:rPr>
        <w:t xml:space="preserve"> непрерывных функций.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Обобщение теоремы Колмогорова для ИНС.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Формулировка обобщенной теоремы Стоуна-</w:t>
      </w:r>
      <w:proofErr w:type="spellStart"/>
      <w:r w:rsidRPr="00B621D4">
        <w:rPr>
          <w:rFonts w:ascii="Times New Roman" w:eastAsia="HiddenHorzOCR" w:hAnsi="Times New Roman"/>
          <w:sz w:val="28"/>
          <w:szCs w:val="28"/>
        </w:rPr>
        <w:t>Вейрштрасса</w:t>
      </w:r>
      <w:proofErr w:type="spellEnd"/>
      <w:r w:rsidRPr="00B621D4">
        <w:rPr>
          <w:rFonts w:ascii="Times New Roman" w:eastAsia="HiddenHorzOCR" w:hAnsi="Times New Roman"/>
          <w:sz w:val="28"/>
          <w:szCs w:val="28"/>
        </w:rPr>
        <w:t xml:space="preserve"> (теоремы Горбаня).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Определение ИНС.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Модель функционирования ИНС.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Следствие из обобщенной теоремы Стоуна-</w:t>
      </w:r>
      <w:proofErr w:type="spellStart"/>
      <w:r w:rsidRPr="00B621D4">
        <w:rPr>
          <w:rFonts w:ascii="Times New Roman" w:eastAsia="HiddenHorzOCR" w:hAnsi="Times New Roman"/>
          <w:sz w:val="28"/>
          <w:szCs w:val="28"/>
        </w:rPr>
        <w:t>Вейрштрасса</w:t>
      </w:r>
      <w:proofErr w:type="spellEnd"/>
      <w:r w:rsidRPr="00B621D4">
        <w:rPr>
          <w:rFonts w:ascii="Times New Roman" w:eastAsia="HiddenHorzOCR" w:hAnsi="Times New Roman"/>
          <w:sz w:val="28"/>
          <w:szCs w:val="28"/>
        </w:rPr>
        <w:t>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Операторная форма записи функционирования ИНС.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Определение входных и выходных нейронов.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Леммы о замкнутости класса функций, вычислимых с помощью нейронных сетей.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Теорема о множестве функций, вычислимых нейронными сетями с заданной нелинейной непрерывной функцией активации.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Определение соединения двух формальных нейронов.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Может ли в ИНС быть связь двух аксонов с одним синапсом?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Определение соединения двух ИНС.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 xml:space="preserve">Определение </w:t>
      </w:r>
      <w:proofErr w:type="gramStart"/>
      <w:r w:rsidRPr="00B621D4">
        <w:rPr>
          <w:rFonts w:ascii="Times New Roman" w:eastAsia="HiddenHorzOCR" w:hAnsi="Times New Roman"/>
          <w:sz w:val="28"/>
          <w:szCs w:val="28"/>
        </w:rPr>
        <w:t>многослойной</w:t>
      </w:r>
      <w:proofErr w:type="gramEnd"/>
      <w:r w:rsidRPr="00B621D4">
        <w:rPr>
          <w:rFonts w:ascii="Times New Roman" w:eastAsia="HiddenHorzOCR" w:hAnsi="Times New Roman"/>
          <w:sz w:val="28"/>
          <w:szCs w:val="28"/>
        </w:rPr>
        <w:t xml:space="preserve"> ИНС.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Прямое произведение нескольких ИНС.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Классификация нейронных сетей. Примеры.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 xml:space="preserve">В чем достоинства и недостатки </w:t>
      </w:r>
      <w:proofErr w:type="gramStart"/>
      <w:r w:rsidRPr="00B621D4">
        <w:rPr>
          <w:rFonts w:ascii="Times New Roman" w:eastAsia="HiddenHorzOCR" w:hAnsi="Times New Roman"/>
          <w:sz w:val="28"/>
          <w:szCs w:val="28"/>
        </w:rPr>
        <w:t>многослойной</w:t>
      </w:r>
      <w:proofErr w:type="gramEnd"/>
      <w:r w:rsidRPr="00B621D4">
        <w:rPr>
          <w:rFonts w:ascii="Times New Roman" w:eastAsia="HiddenHorzOCR" w:hAnsi="Times New Roman"/>
          <w:sz w:val="28"/>
          <w:szCs w:val="28"/>
        </w:rPr>
        <w:t xml:space="preserve"> ИНС?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Определение обучающей выборки.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Определение функции ошибки ИНС (целевой функции). Примеры.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Формулировка частичной задачи обучения ИНС.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Виды стратегий обучения ИНС.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Что изменяется и что минимизируется при обучении ИНС?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Классификация алгоритмов обучения ИНС.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 xml:space="preserve">Сеть из одного нейрона: решение задачи линейной регрессии </w:t>
      </w:r>
      <w:proofErr w:type="spellStart"/>
      <w:r w:rsidRPr="00B621D4">
        <w:rPr>
          <w:rFonts w:ascii="Times New Roman" w:eastAsia="HiddenHorzOCR" w:hAnsi="Times New Roman"/>
          <w:sz w:val="28"/>
          <w:szCs w:val="28"/>
        </w:rPr>
        <w:t>однонейронной</w:t>
      </w:r>
      <w:proofErr w:type="spellEnd"/>
      <w:r w:rsidRPr="00B621D4">
        <w:rPr>
          <w:rFonts w:ascii="Times New Roman" w:eastAsia="HiddenHorzOCR" w:hAnsi="Times New Roman"/>
          <w:sz w:val="28"/>
          <w:szCs w:val="28"/>
        </w:rPr>
        <w:t xml:space="preserve"> сетью.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Сеть из одного нейрона: задача линейного разделения двух классов.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Напишите обобщенную формулу итерации оптимизации ИНС.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 xml:space="preserve">Сколько слоев в персептроне </w:t>
      </w:r>
      <w:proofErr w:type="spellStart"/>
      <w:r w:rsidRPr="00B621D4">
        <w:rPr>
          <w:rFonts w:ascii="Times New Roman" w:eastAsia="HiddenHorzOCR" w:hAnsi="Times New Roman"/>
          <w:sz w:val="28"/>
          <w:szCs w:val="28"/>
        </w:rPr>
        <w:t>Розенблатта</w:t>
      </w:r>
      <w:proofErr w:type="spellEnd"/>
      <w:r w:rsidRPr="00B621D4">
        <w:rPr>
          <w:rFonts w:ascii="Times New Roman" w:eastAsia="HiddenHorzOCR" w:hAnsi="Times New Roman"/>
          <w:sz w:val="28"/>
          <w:szCs w:val="28"/>
        </w:rPr>
        <w:t>?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 xml:space="preserve">Алгоритм обучения персептрона </w:t>
      </w:r>
      <w:proofErr w:type="spellStart"/>
      <w:r w:rsidRPr="00B621D4">
        <w:rPr>
          <w:rFonts w:ascii="Times New Roman" w:eastAsia="HiddenHorzOCR" w:hAnsi="Times New Roman"/>
          <w:sz w:val="28"/>
          <w:szCs w:val="28"/>
        </w:rPr>
        <w:t>Розенблатта</w:t>
      </w:r>
      <w:proofErr w:type="spellEnd"/>
      <w:r w:rsidRPr="00B621D4">
        <w:rPr>
          <w:rFonts w:ascii="Times New Roman" w:eastAsia="HiddenHorzOCR" w:hAnsi="Times New Roman"/>
          <w:sz w:val="28"/>
          <w:szCs w:val="28"/>
        </w:rPr>
        <w:t>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Правило обучения Хебба.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Матричная формулировка правила обучения Хебба.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 xml:space="preserve">Различия в процедурах обучения </w:t>
      </w:r>
      <w:proofErr w:type="spellStart"/>
      <w:r w:rsidRPr="00B621D4">
        <w:rPr>
          <w:rFonts w:ascii="Times New Roman" w:eastAsia="HiddenHorzOCR" w:hAnsi="Times New Roman"/>
          <w:sz w:val="28"/>
          <w:szCs w:val="28"/>
        </w:rPr>
        <w:t>Розенблатта</w:t>
      </w:r>
      <w:proofErr w:type="spellEnd"/>
      <w:r w:rsidRPr="00B621D4">
        <w:rPr>
          <w:rFonts w:ascii="Times New Roman" w:eastAsia="HiddenHorzOCR" w:hAnsi="Times New Roman"/>
          <w:sz w:val="28"/>
          <w:szCs w:val="28"/>
        </w:rPr>
        <w:t xml:space="preserve"> и Хебба.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 xml:space="preserve">Геометрическая интерпретация обучения методом </w:t>
      </w:r>
      <w:proofErr w:type="spellStart"/>
      <w:r w:rsidRPr="00B621D4">
        <w:rPr>
          <w:rFonts w:ascii="Times New Roman" w:eastAsia="HiddenHorzOCR" w:hAnsi="Times New Roman"/>
          <w:sz w:val="28"/>
          <w:szCs w:val="28"/>
        </w:rPr>
        <w:t>Розенблатта</w:t>
      </w:r>
      <w:proofErr w:type="spellEnd"/>
      <w:r w:rsidRPr="00B621D4">
        <w:rPr>
          <w:rFonts w:ascii="Times New Roman" w:eastAsia="HiddenHorzOCR" w:hAnsi="Times New Roman"/>
          <w:sz w:val="28"/>
          <w:szCs w:val="28"/>
        </w:rPr>
        <w:t>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Что такое адаптивный шаг обучения?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lastRenderedPageBreak/>
        <w:t xml:space="preserve">Линейная ИНС. Анализ </w:t>
      </w:r>
      <w:proofErr w:type="gramStart"/>
      <w:r w:rsidRPr="00B621D4">
        <w:rPr>
          <w:rFonts w:ascii="Times New Roman" w:eastAsia="HiddenHorzOCR" w:hAnsi="Times New Roman"/>
          <w:sz w:val="28"/>
          <w:szCs w:val="28"/>
        </w:rPr>
        <w:t>многослойной</w:t>
      </w:r>
      <w:proofErr w:type="gramEnd"/>
      <w:r w:rsidRPr="00B621D4">
        <w:rPr>
          <w:rFonts w:ascii="Times New Roman" w:eastAsia="HiddenHorzOCR" w:hAnsi="Times New Roman"/>
          <w:sz w:val="28"/>
          <w:szCs w:val="28"/>
        </w:rPr>
        <w:t xml:space="preserve"> линейной ИНС.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Можно ли методом обратного распространения ошибки обучать ИНС с не дифференцируемой функцией активации нейронов?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Недостатки алгоритма обратного распространения ошибки.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Градиентные алгоритмы обучения ИНС: обобщенный алгоритм нелинейной оптимизации.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Градиентные алгоритмы обучения ИНС: метод наискорейшего спуска.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Градиентные алгоритмы обучения ИНС: метод тяжелого шарика.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Градиентные алгоритмы обучения ИНС: метод сопряженных градиентов.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 xml:space="preserve">Эвристические алгоритмы обучения ИНС: алгоритм </w:t>
      </w:r>
      <w:proofErr w:type="spellStart"/>
      <w:r w:rsidRPr="00B621D4">
        <w:rPr>
          <w:rFonts w:ascii="Times New Roman" w:eastAsia="HiddenHorzOCR" w:hAnsi="Times New Roman"/>
          <w:sz w:val="28"/>
          <w:szCs w:val="28"/>
          <w:lang w:val="en-US"/>
        </w:rPr>
        <w:t>RProp</w:t>
      </w:r>
      <w:proofErr w:type="spellEnd"/>
      <w:r w:rsidRPr="00B621D4">
        <w:rPr>
          <w:rFonts w:ascii="Times New Roman" w:eastAsia="HiddenHorzOCR" w:hAnsi="Times New Roman"/>
          <w:sz w:val="28"/>
          <w:szCs w:val="28"/>
        </w:rPr>
        <w:t>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 xml:space="preserve">Эвристические алгоритмы обучения ИНС: алгоритм </w:t>
      </w:r>
      <w:proofErr w:type="spellStart"/>
      <w:r w:rsidRPr="00B621D4">
        <w:rPr>
          <w:rFonts w:ascii="Times New Roman" w:eastAsia="HiddenHorzOCR" w:hAnsi="Times New Roman"/>
          <w:sz w:val="28"/>
          <w:szCs w:val="28"/>
          <w:lang w:val="en-US"/>
        </w:rPr>
        <w:t>QuiqProp</w:t>
      </w:r>
      <w:proofErr w:type="spellEnd"/>
      <w:r w:rsidRPr="00B621D4">
        <w:rPr>
          <w:rFonts w:ascii="Times New Roman" w:eastAsia="HiddenHorzOCR" w:hAnsi="Times New Roman"/>
          <w:sz w:val="28"/>
          <w:szCs w:val="28"/>
        </w:rPr>
        <w:t>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 xml:space="preserve">Эвристические алгоритмы обучения ИНС: алгоритм </w:t>
      </w:r>
      <w:r w:rsidRPr="00B621D4">
        <w:rPr>
          <w:rFonts w:ascii="Times New Roman" w:eastAsia="HiddenHorzOCR" w:hAnsi="Times New Roman"/>
          <w:sz w:val="28"/>
          <w:szCs w:val="28"/>
          <w:lang w:val="en-US"/>
        </w:rPr>
        <w:t>Delta</w:t>
      </w:r>
      <w:r w:rsidRPr="00B621D4">
        <w:rPr>
          <w:rFonts w:ascii="Times New Roman" w:eastAsia="HiddenHorzOCR" w:hAnsi="Times New Roman"/>
          <w:sz w:val="28"/>
          <w:szCs w:val="28"/>
        </w:rPr>
        <w:t>-</w:t>
      </w:r>
      <w:r w:rsidRPr="00B621D4">
        <w:rPr>
          <w:rFonts w:ascii="Times New Roman" w:eastAsia="HiddenHorzOCR" w:hAnsi="Times New Roman"/>
          <w:sz w:val="28"/>
          <w:szCs w:val="28"/>
          <w:lang w:val="en-US"/>
        </w:rPr>
        <w:t>Delta</w:t>
      </w:r>
      <w:r w:rsidRPr="00B621D4">
        <w:rPr>
          <w:rFonts w:ascii="Times New Roman" w:eastAsia="HiddenHorzOCR" w:hAnsi="Times New Roman"/>
          <w:sz w:val="28"/>
          <w:szCs w:val="28"/>
        </w:rPr>
        <w:t>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Градиентные алгоритмы обучения ИНС: алгоритм сопряженных направлений.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 xml:space="preserve">Градиентные алгоритмы обучения ИНС: алгоритм </w:t>
      </w:r>
      <w:r w:rsidRPr="00B621D4">
        <w:rPr>
          <w:rFonts w:ascii="Times New Roman" w:eastAsia="HiddenHorzOCR" w:hAnsi="Times New Roman"/>
          <w:sz w:val="28"/>
          <w:szCs w:val="28"/>
          <w:lang w:val="en-US"/>
        </w:rPr>
        <w:t>BFGS</w:t>
      </w:r>
      <w:r w:rsidRPr="00B621D4">
        <w:rPr>
          <w:rFonts w:ascii="Times New Roman" w:eastAsia="HiddenHorzOCR" w:hAnsi="Times New Roman"/>
          <w:sz w:val="28"/>
          <w:szCs w:val="28"/>
        </w:rPr>
        <w:t>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 xml:space="preserve">Градиентные алгоритмы обучения ИНС: алгоритм </w:t>
      </w:r>
      <w:proofErr w:type="spellStart"/>
      <w:r w:rsidRPr="00B621D4">
        <w:rPr>
          <w:rFonts w:ascii="Times New Roman" w:eastAsia="HiddenHorzOCR" w:hAnsi="Times New Roman"/>
          <w:sz w:val="28"/>
          <w:szCs w:val="28"/>
        </w:rPr>
        <w:t>Левенберга-Марквардта</w:t>
      </w:r>
      <w:proofErr w:type="spellEnd"/>
      <w:r w:rsidRPr="00B621D4">
        <w:rPr>
          <w:rFonts w:ascii="Times New Roman" w:eastAsia="HiddenHorzOCR" w:hAnsi="Times New Roman"/>
          <w:sz w:val="28"/>
          <w:szCs w:val="28"/>
        </w:rPr>
        <w:t>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Рекуррентные ИНС.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 xml:space="preserve">Обучение </w:t>
      </w:r>
      <w:proofErr w:type="gramStart"/>
      <w:r w:rsidRPr="00B621D4">
        <w:rPr>
          <w:rFonts w:ascii="Times New Roman" w:eastAsia="HiddenHorzOCR" w:hAnsi="Times New Roman"/>
          <w:sz w:val="28"/>
          <w:szCs w:val="28"/>
        </w:rPr>
        <w:t>рекуррентных</w:t>
      </w:r>
      <w:proofErr w:type="gramEnd"/>
      <w:r w:rsidRPr="00B621D4">
        <w:rPr>
          <w:rFonts w:ascii="Times New Roman" w:eastAsia="HiddenHorzOCR" w:hAnsi="Times New Roman"/>
          <w:sz w:val="28"/>
          <w:szCs w:val="28"/>
        </w:rPr>
        <w:t xml:space="preserve"> ИНС.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Назовите порядок сложности градиентных алгоритмов обучения второго порядка.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В чем принципиальные отличия радиальной ИНС от ИНС с сигмоидальной функцией активации нейронов?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Принцип конкурентного обучения.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Нейроны Гроссберга.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Обучение нейронов Гроссберга.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Конкурентное обучение с одним или несколькими победителями.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Самоорганизующаяся карта Кохонена (ИНС Кохонена).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Сколько слоев нейронов ИНС Кохонена?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ИНС встречного распространения: архитектура.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ИНС встречного распространения: обучение.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Гибридные нейронные сети.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ИНС Хопфилда: архитектура.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Назовите условия для матрицы связей ИНС Хопфилда, чтобы она была диссипативной.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Что такое аттрактор системы?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ИНС Хопфилда: формула энергии нейрона, формула изменения энергии нейрона.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ИНС Хопфилда: функция энергии ИНС Хопфилда, её свойства.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Назовите основные требования на матрицу весов связей в ИНС Хопфилда. Чем эти требования продиктованы?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Обучение ИНС Хопфилда для задачи ассоциативной памяти.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lastRenderedPageBreak/>
        <w:t>ИНС Хопфилда: оценка допустимого объема ассоциативной памяти при реализации сетью Хопфилда.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 xml:space="preserve">Построить ИНС Хопфилда для хранения вектора (1, 1, 1, -1). 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Дает ли ИНС Хопфилда точный ответ при её использовании в решении задач дискретной оптимизации?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Вероятностная динамика в ИНС Хопфилда (машина Больцмана).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Модификации правила обучения Хебба для ИНС Хопфилда.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 xml:space="preserve">Двунаправленная ассоциативная сеть </w:t>
      </w:r>
      <w:proofErr w:type="spellStart"/>
      <w:r w:rsidRPr="00B621D4">
        <w:rPr>
          <w:rFonts w:ascii="Times New Roman" w:eastAsia="HiddenHorzOCR" w:hAnsi="Times New Roman"/>
          <w:sz w:val="28"/>
          <w:szCs w:val="28"/>
        </w:rPr>
        <w:t>Коско</w:t>
      </w:r>
      <w:proofErr w:type="spellEnd"/>
      <w:r w:rsidRPr="00B621D4">
        <w:rPr>
          <w:rFonts w:ascii="Times New Roman" w:eastAsia="HiddenHorzOCR" w:hAnsi="Times New Roman"/>
          <w:sz w:val="28"/>
          <w:szCs w:val="28"/>
        </w:rPr>
        <w:t>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 xml:space="preserve">В чем принципиальное отличие эволюционных методов обучения ИНС </w:t>
      </w:r>
      <w:proofErr w:type="gramStart"/>
      <w:r w:rsidRPr="00B621D4">
        <w:rPr>
          <w:rFonts w:ascii="Times New Roman" w:eastAsia="HiddenHorzOCR" w:hAnsi="Times New Roman"/>
          <w:sz w:val="28"/>
          <w:szCs w:val="28"/>
        </w:rPr>
        <w:t>от</w:t>
      </w:r>
      <w:proofErr w:type="gramEnd"/>
      <w:r w:rsidRPr="00B621D4">
        <w:rPr>
          <w:rFonts w:ascii="Times New Roman" w:eastAsia="HiddenHorzOCR" w:hAnsi="Times New Roman"/>
          <w:sz w:val="28"/>
          <w:szCs w:val="28"/>
        </w:rPr>
        <w:t xml:space="preserve"> градиентных?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Как определяется расстояние между нейронами при обучении методом имитации отжига металлов?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Определение нечеткого множества, нечеткого числа, примеры функций принадлежности.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Определения операций над нечеткими множествами, примеры формализации понятий естественного языка в терминах нечеткой логики.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Нечеткие числа, операции над ними.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Определение нечеткой и лингвистической переменной, примеры.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Нечеткая импликация, примеры способов задания нечеткой импликации.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Что такое нечеткий вывод?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Назовите этапы вычисления нечеткого вывода.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Что такое нейронечеткая система?</w:t>
      </w:r>
    </w:p>
    <w:p w:rsidR="007D4E53" w:rsidRPr="00B621D4" w:rsidRDefault="007D4E53" w:rsidP="007D4E53">
      <w:pPr>
        <w:numPr>
          <w:ilvl w:val="0"/>
          <w:numId w:val="2"/>
        </w:numPr>
        <w:tabs>
          <w:tab w:val="num" w:pos="851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B621D4">
        <w:rPr>
          <w:rFonts w:ascii="Times New Roman" w:eastAsia="HiddenHorzOCR" w:hAnsi="Times New Roman"/>
          <w:sz w:val="28"/>
          <w:szCs w:val="28"/>
        </w:rPr>
        <w:t>Опишите способы задания нечеткого вывода нейронными сетями.</w:t>
      </w:r>
    </w:p>
    <w:p w:rsidR="007D4E53" w:rsidRPr="00B621D4" w:rsidRDefault="007D4E53" w:rsidP="007D4E53">
      <w:pPr>
        <w:pStyle w:val="2"/>
        <w:spacing w:before="0"/>
        <w:jc w:val="both"/>
        <w:rPr>
          <w:b w:val="0"/>
          <w:i/>
        </w:rPr>
      </w:pPr>
      <w:r w:rsidRPr="00B621D4">
        <w:rPr>
          <w:b w:val="0"/>
        </w:rPr>
        <w:t>Студенту задается три вопроса.</w:t>
      </w:r>
      <w:r w:rsidRPr="00B621D4">
        <w:rPr>
          <w:b w:val="0"/>
          <w:i/>
        </w:rPr>
        <w:t xml:space="preserve"> </w:t>
      </w:r>
      <w:r w:rsidRPr="00B621D4">
        <w:rPr>
          <w:b w:val="0"/>
        </w:rPr>
        <w:t>Каждый правильный ответ засчитывается как зачтенный или как не зачтенный. Для успешной сдачи необходимо правильно ответить на два или более вопросов.</w:t>
      </w:r>
    </w:p>
    <w:p w:rsidR="007D4E53" w:rsidRPr="00B621D4" w:rsidRDefault="007D4E53" w:rsidP="007D4E5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b/>
          <w:sz w:val="28"/>
          <w:szCs w:val="28"/>
        </w:rPr>
      </w:pPr>
    </w:p>
    <w:p w:rsidR="007D4E53" w:rsidRPr="00B621D4" w:rsidRDefault="007D4E53" w:rsidP="007D4E5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b/>
          <w:sz w:val="28"/>
          <w:szCs w:val="28"/>
        </w:rPr>
      </w:pPr>
      <w:r w:rsidRPr="00B621D4">
        <w:rPr>
          <w:rFonts w:ascii="Times New Roman" w:eastAsia="HiddenHorzOCR" w:hAnsi="Times New Roman"/>
          <w:b/>
          <w:sz w:val="28"/>
          <w:szCs w:val="28"/>
        </w:rPr>
        <w:t>Тестовые задания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B621D4">
        <w:rPr>
          <w:rFonts w:ascii="Times New Roman" w:hAnsi="Times New Roman"/>
          <w:b/>
          <w:sz w:val="28"/>
          <w:szCs w:val="28"/>
        </w:rPr>
        <w:t>Тест №1.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 xml:space="preserve">Нейронные сети с радиальной активационной функцией, радиально меняющиеся вокруг некоторого центра, и принимающие отличные от нуля значения только поблизости этого центра называются </w:t>
      </w:r>
      <w:r w:rsidRPr="00B621D4">
        <w:rPr>
          <w:rFonts w:ascii="Times New Roman" w:hAnsi="Times New Roman"/>
          <w:sz w:val="28"/>
          <w:szCs w:val="28"/>
          <w:lang w:val="en-US"/>
        </w:rPr>
        <w:t>RBF</w:t>
      </w:r>
      <w:r w:rsidRPr="00B621D4">
        <w:rPr>
          <w:rFonts w:ascii="Times New Roman" w:hAnsi="Times New Roman"/>
          <w:sz w:val="28"/>
          <w:szCs w:val="28"/>
        </w:rPr>
        <w:t>-сетями. Как правило, радиальные функции имеют вид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position w:val="-14"/>
          <w:sz w:val="28"/>
          <w:szCs w:val="28"/>
        </w:rPr>
        <w:object w:dxaOrig="1680" w:dyaOrig="400">
          <v:shape id="_x0000_i1038" type="#_x0000_t75" style="width:84pt;height:19.5pt" o:ole="">
            <v:imagedata r:id="rId30" o:title=""/>
          </v:shape>
          <o:OLEObject Type="Embed" ProgID="Equation.3" ShapeID="_x0000_i1038" DrawAspect="Content" ObjectID="_1716466900" r:id="rId31"/>
        </w:object>
      </w:r>
      <w:r w:rsidRPr="00B621D4">
        <w:rPr>
          <w:rFonts w:ascii="Times New Roman" w:hAnsi="Times New Roman"/>
          <w:sz w:val="28"/>
          <w:szCs w:val="28"/>
        </w:rPr>
        <w:t>,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 xml:space="preserve">где  </w:t>
      </w:r>
      <w:r w:rsidRPr="00B621D4">
        <w:rPr>
          <w:rFonts w:ascii="Times New Roman" w:hAnsi="Times New Roman"/>
          <w:i/>
          <w:sz w:val="28"/>
          <w:szCs w:val="28"/>
        </w:rPr>
        <w:t>с</w:t>
      </w:r>
      <w:r w:rsidRPr="00B621D4">
        <w:rPr>
          <w:rFonts w:ascii="Times New Roman" w:hAnsi="Times New Roman"/>
          <w:sz w:val="28"/>
          <w:szCs w:val="28"/>
        </w:rPr>
        <w:t xml:space="preserve"> – вектор, являющийся центром. Типичный пример такой функции – функция Гаусса, для скалярного аргумента имеющая следующее аналитическое представление: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position w:val="-32"/>
          <w:sz w:val="28"/>
          <w:szCs w:val="28"/>
        </w:rPr>
        <w:object w:dxaOrig="2320" w:dyaOrig="760">
          <v:shape id="_x0000_i1039" type="#_x0000_t75" style="width:116.25pt;height:38.25pt" o:ole="">
            <v:imagedata r:id="rId32" o:title=""/>
          </v:shape>
          <o:OLEObject Type="Embed" ProgID="Equation.3" ShapeID="_x0000_i1039" DrawAspect="Content" ObjectID="_1716466901" r:id="rId33"/>
        </w:object>
      </w:r>
      <w:r w:rsidRPr="00B621D4">
        <w:rPr>
          <w:rFonts w:ascii="Times New Roman" w:hAnsi="Times New Roman"/>
          <w:sz w:val="28"/>
          <w:szCs w:val="28"/>
        </w:rPr>
        <w:t>.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Данная функция явно зависит от расстояния вектора-аргумента до вектора-центра</w:t>
      </w:r>
      <w:r w:rsidRPr="00B621D4">
        <w:rPr>
          <w:rFonts w:ascii="Times New Roman" w:hAnsi="Times New Roman"/>
          <w:i/>
          <w:sz w:val="28"/>
          <w:szCs w:val="28"/>
        </w:rPr>
        <w:t xml:space="preserve">. 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b/>
          <w:sz w:val="28"/>
          <w:szCs w:val="28"/>
        </w:rPr>
        <w:t>Задача.</w:t>
      </w:r>
      <w:r w:rsidRPr="00B621D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621D4">
        <w:rPr>
          <w:rFonts w:ascii="Times New Roman" w:hAnsi="Times New Roman"/>
          <w:sz w:val="28"/>
          <w:szCs w:val="28"/>
        </w:rPr>
        <w:t xml:space="preserve">Создать радиальную функцию, зависящую от не от расстояния до вектора с, а от угла между вектором </w:t>
      </w:r>
      <w:r w:rsidRPr="00B621D4">
        <w:rPr>
          <w:rFonts w:ascii="Times New Roman" w:hAnsi="Times New Roman"/>
          <w:sz w:val="28"/>
          <w:szCs w:val="28"/>
          <w:lang w:val="en-US"/>
        </w:rPr>
        <w:t>x</w:t>
      </w:r>
      <w:r w:rsidRPr="00B621D4">
        <w:rPr>
          <w:rFonts w:ascii="Times New Roman" w:hAnsi="Times New Roman"/>
          <w:sz w:val="28"/>
          <w:szCs w:val="28"/>
        </w:rPr>
        <w:t xml:space="preserve"> и вектором </w:t>
      </w:r>
      <w:r w:rsidRPr="00B621D4">
        <w:rPr>
          <w:rFonts w:ascii="Times New Roman" w:hAnsi="Times New Roman"/>
          <w:sz w:val="28"/>
          <w:szCs w:val="28"/>
          <w:lang w:val="en-US"/>
        </w:rPr>
        <w:t>c</w:t>
      </w:r>
      <w:r w:rsidRPr="00B621D4">
        <w:rPr>
          <w:rFonts w:ascii="Times New Roman" w:hAnsi="Times New Roman"/>
          <w:sz w:val="28"/>
          <w:szCs w:val="28"/>
        </w:rPr>
        <w:t>.</w:t>
      </w:r>
      <w:proofErr w:type="gramEnd"/>
      <w:r w:rsidRPr="00B621D4">
        <w:rPr>
          <w:rFonts w:ascii="Times New Roman" w:hAnsi="Times New Roman"/>
          <w:sz w:val="28"/>
          <w:szCs w:val="28"/>
        </w:rPr>
        <w:t xml:space="preserve"> При этом</w:t>
      </w:r>
      <w:proofErr w:type="gramStart"/>
      <w:r w:rsidRPr="00B621D4">
        <w:rPr>
          <w:rFonts w:ascii="Times New Roman" w:hAnsi="Times New Roman"/>
          <w:sz w:val="28"/>
          <w:szCs w:val="28"/>
        </w:rPr>
        <w:t>,</w:t>
      </w:r>
      <w:proofErr w:type="gramEnd"/>
      <w:r w:rsidRPr="00B621D4">
        <w:rPr>
          <w:rFonts w:ascii="Times New Roman" w:hAnsi="Times New Roman"/>
          <w:sz w:val="28"/>
          <w:szCs w:val="28"/>
        </w:rPr>
        <w:t xml:space="preserve"> функция </w:t>
      </w:r>
      <w:r w:rsidRPr="00B621D4">
        <w:rPr>
          <w:rFonts w:ascii="Times New Roman" w:hAnsi="Times New Roman"/>
          <w:sz w:val="28"/>
          <w:szCs w:val="28"/>
        </w:rPr>
        <w:lastRenderedPageBreak/>
        <w:t>должна монотонно убывать на отрезке [0,2] и монотонно возрастать на отрезке [-2,0]. Вне этих отрезков функция должна обращаться в ноль. В нуле функция должна принимать значение 1.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B621D4">
        <w:rPr>
          <w:rFonts w:ascii="Times New Roman" w:hAnsi="Times New Roman"/>
          <w:b/>
          <w:sz w:val="28"/>
          <w:szCs w:val="28"/>
        </w:rPr>
        <w:t xml:space="preserve">Тест №2. 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Двухслойный персептрон имеет сигмоидальную функцию активации и функционирует по формулам 6.16 (см. тему 6). Персептрон проектируется так, чтобы устойчиво распознавать десять арабских цифр. Каждая арабская цифра задана двоичной матрицей изображения цифры размерностью 10x10.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b/>
          <w:sz w:val="28"/>
          <w:szCs w:val="28"/>
        </w:rPr>
        <w:t>Задача</w:t>
      </w:r>
      <w:r w:rsidRPr="00B621D4">
        <w:rPr>
          <w:rFonts w:ascii="Times New Roman" w:hAnsi="Times New Roman"/>
          <w:sz w:val="28"/>
          <w:szCs w:val="28"/>
        </w:rPr>
        <w:t>. Определить минимальное необходимое количество нейронов в первом и втором слое персептрона для решения задачи распознавания образов.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B621D4">
        <w:rPr>
          <w:rFonts w:ascii="Times New Roman" w:hAnsi="Times New Roman"/>
          <w:b/>
          <w:sz w:val="28"/>
          <w:szCs w:val="28"/>
        </w:rPr>
        <w:t>Тест №3.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Пусть лингвистическая переменная (</w:t>
      </w:r>
      <w:r w:rsidRPr="00B621D4">
        <w:rPr>
          <w:rFonts w:ascii="Times New Roman" w:hAnsi="Times New Roman"/>
          <w:i/>
          <w:sz w:val="28"/>
          <w:szCs w:val="28"/>
          <w:lang w:val="en-US"/>
        </w:rPr>
        <w:t>B</w:t>
      </w:r>
      <w:r w:rsidRPr="00B621D4">
        <w:rPr>
          <w:rFonts w:ascii="Times New Roman" w:hAnsi="Times New Roman"/>
          <w:i/>
          <w:sz w:val="28"/>
          <w:szCs w:val="28"/>
        </w:rPr>
        <w:t>,</w:t>
      </w:r>
      <w:r w:rsidRPr="00B621D4">
        <w:rPr>
          <w:rFonts w:ascii="Times New Roman" w:hAnsi="Times New Roman"/>
          <w:i/>
          <w:sz w:val="28"/>
          <w:szCs w:val="28"/>
          <w:lang w:val="en-US"/>
        </w:rPr>
        <w:t>T</w:t>
      </w:r>
      <w:r w:rsidRPr="00B621D4">
        <w:rPr>
          <w:rFonts w:ascii="Times New Roman" w:hAnsi="Times New Roman"/>
          <w:i/>
          <w:sz w:val="28"/>
          <w:szCs w:val="28"/>
        </w:rPr>
        <w:t>,</w:t>
      </w:r>
      <w:r w:rsidRPr="00B621D4">
        <w:rPr>
          <w:rFonts w:ascii="Times New Roman" w:hAnsi="Times New Roman"/>
          <w:i/>
          <w:sz w:val="28"/>
          <w:szCs w:val="28"/>
          <w:lang w:val="en-US"/>
        </w:rPr>
        <w:t>X</w:t>
      </w:r>
      <w:r w:rsidRPr="00B621D4">
        <w:rPr>
          <w:rFonts w:ascii="Times New Roman" w:hAnsi="Times New Roman"/>
          <w:i/>
          <w:sz w:val="28"/>
          <w:szCs w:val="28"/>
        </w:rPr>
        <w:t>,</w:t>
      </w:r>
      <w:r w:rsidRPr="00B621D4">
        <w:rPr>
          <w:rFonts w:ascii="Times New Roman" w:hAnsi="Times New Roman"/>
          <w:i/>
          <w:sz w:val="28"/>
          <w:szCs w:val="28"/>
          <w:lang w:val="en-US"/>
        </w:rPr>
        <w:t>G</w:t>
      </w:r>
      <w:r w:rsidRPr="00B621D4">
        <w:rPr>
          <w:rFonts w:ascii="Times New Roman" w:hAnsi="Times New Roman"/>
          <w:i/>
          <w:sz w:val="28"/>
          <w:szCs w:val="28"/>
        </w:rPr>
        <w:t>,</w:t>
      </w:r>
      <w:r w:rsidRPr="00B621D4">
        <w:rPr>
          <w:rFonts w:ascii="Times New Roman" w:hAnsi="Times New Roman"/>
          <w:i/>
          <w:sz w:val="28"/>
          <w:szCs w:val="28"/>
          <w:lang w:val="en-US"/>
        </w:rPr>
        <w:t>M</w:t>
      </w:r>
      <w:r w:rsidRPr="00B621D4">
        <w:rPr>
          <w:rFonts w:ascii="Times New Roman" w:hAnsi="Times New Roman"/>
          <w:sz w:val="28"/>
          <w:szCs w:val="28"/>
        </w:rPr>
        <w:t>) определена следующим образом: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i/>
          <w:sz w:val="28"/>
          <w:szCs w:val="28"/>
          <w:lang w:val="en-US"/>
        </w:rPr>
        <w:t>B</w:t>
      </w:r>
      <w:r w:rsidRPr="00B621D4">
        <w:rPr>
          <w:rFonts w:ascii="Times New Roman" w:hAnsi="Times New Roman"/>
          <w:sz w:val="28"/>
          <w:szCs w:val="28"/>
        </w:rPr>
        <w:t xml:space="preserve"> =«величина </w:t>
      </w:r>
      <w:r w:rsidRPr="00B621D4">
        <w:rPr>
          <w:rFonts w:ascii="Times New Roman" w:hAnsi="Times New Roman"/>
          <w:sz w:val="28"/>
          <w:szCs w:val="28"/>
          <w:lang w:val="en-US"/>
        </w:rPr>
        <w:t>x</w:t>
      </w:r>
      <w:r w:rsidRPr="00B621D4">
        <w:rPr>
          <w:rFonts w:ascii="Times New Roman" w:hAnsi="Times New Roman"/>
          <w:sz w:val="28"/>
          <w:szCs w:val="28"/>
        </w:rPr>
        <w:t>»;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i/>
          <w:sz w:val="28"/>
          <w:szCs w:val="28"/>
          <w:lang w:val="en-US"/>
        </w:rPr>
        <w:t>T</w:t>
      </w:r>
      <w:proofErr w:type="gramStart"/>
      <w:r w:rsidRPr="00B621D4">
        <w:rPr>
          <w:rFonts w:ascii="Times New Roman" w:hAnsi="Times New Roman"/>
          <w:sz w:val="28"/>
          <w:szCs w:val="28"/>
        </w:rPr>
        <w:t>={</w:t>
      </w:r>
      <w:proofErr w:type="gramEnd"/>
      <w:r w:rsidRPr="00B621D4">
        <w:rPr>
          <w:rFonts w:ascii="Times New Roman" w:hAnsi="Times New Roman"/>
          <w:sz w:val="28"/>
          <w:szCs w:val="28"/>
        </w:rPr>
        <w:t>«малое», «среднее», «большое»};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i/>
          <w:sz w:val="28"/>
          <w:szCs w:val="28"/>
          <w:lang w:val="en-US"/>
        </w:rPr>
        <w:t>X</w:t>
      </w:r>
      <w:r w:rsidRPr="00B621D4">
        <w:rPr>
          <w:rFonts w:ascii="Times New Roman" w:hAnsi="Times New Roman"/>
          <w:sz w:val="28"/>
          <w:szCs w:val="28"/>
        </w:rPr>
        <w:t xml:space="preserve"> – </w:t>
      </w:r>
      <w:proofErr w:type="gramStart"/>
      <w:r w:rsidRPr="00B621D4">
        <w:rPr>
          <w:rFonts w:ascii="Times New Roman" w:hAnsi="Times New Roman"/>
          <w:sz w:val="28"/>
          <w:szCs w:val="28"/>
        </w:rPr>
        <w:t>интервал</w:t>
      </w:r>
      <w:proofErr w:type="gramEnd"/>
      <w:r w:rsidRPr="00B621D4">
        <w:rPr>
          <w:rFonts w:ascii="Times New Roman" w:hAnsi="Times New Roman"/>
          <w:sz w:val="28"/>
          <w:szCs w:val="28"/>
        </w:rPr>
        <w:t xml:space="preserve"> [0,10];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i/>
          <w:sz w:val="28"/>
          <w:szCs w:val="28"/>
          <w:lang w:val="en-US"/>
        </w:rPr>
        <w:t>G</w:t>
      </w:r>
      <w:r w:rsidRPr="00B621D4">
        <w:rPr>
          <w:rFonts w:ascii="Times New Roman" w:hAnsi="Times New Roman"/>
          <w:sz w:val="28"/>
          <w:szCs w:val="28"/>
        </w:rPr>
        <w:t xml:space="preserve"> – </w:t>
      </w:r>
      <w:proofErr w:type="gramStart"/>
      <w:r w:rsidRPr="00B621D4">
        <w:rPr>
          <w:rFonts w:ascii="Times New Roman" w:hAnsi="Times New Roman"/>
          <w:sz w:val="28"/>
          <w:szCs w:val="28"/>
        </w:rPr>
        <w:t>модификаторы</w:t>
      </w:r>
      <w:proofErr w:type="gramEnd"/>
      <w:r w:rsidRPr="00B621D4">
        <w:rPr>
          <w:rFonts w:ascii="Times New Roman" w:hAnsi="Times New Roman"/>
          <w:sz w:val="28"/>
          <w:szCs w:val="28"/>
        </w:rPr>
        <w:t xml:space="preserve"> «очень», «не»;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i/>
          <w:sz w:val="28"/>
          <w:szCs w:val="28"/>
          <w:lang w:val="en-US"/>
        </w:rPr>
        <w:t>M</w:t>
      </w:r>
      <w:r w:rsidRPr="00B621D4">
        <w:rPr>
          <w:rFonts w:ascii="Times New Roman" w:hAnsi="Times New Roman"/>
          <w:sz w:val="28"/>
          <w:szCs w:val="28"/>
        </w:rPr>
        <w:t xml:space="preserve"> – </w:t>
      </w:r>
      <w:proofErr w:type="gramStart"/>
      <w:r w:rsidRPr="00B621D4">
        <w:rPr>
          <w:rFonts w:ascii="Times New Roman" w:hAnsi="Times New Roman"/>
          <w:sz w:val="28"/>
          <w:szCs w:val="28"/>
        </w:rPr>
        <w:t>процедура</w:t>
      </w:r>
      <w:proofErr w:type="gramEnd"/>
      <w:r w:rsidRPr="00B621D4">
        <w:rPr>
          <w:rFonts w:ascii="Times New Roman" w:hAnsi="Times New Roman"/>
          <w:sz w:val="28"/>
          <w:szCs w:val="28"/>
        </w:rPr>
        <w:t xml:space="preserve"> задания на </w:t>
      </w:r>
      <w:r w:rsidRPr="00B621D4">
        <w:rPr>
          <w:rFonts w:ascii="Times New Roman" w:hAnsi="Times New Roman"/>
          <w:sz w:val="28"/>
          <w:szCs w:val="28"/>
          <w:lang w:val="en-US"/>
        </w:rPr>
        <w:t>X</w:t>
      </w:r>
      <w:r w:rsidRPr="00B621D4">
        <w:rPr>
          <w:rFonts w:ascii="Times New Roman" w:hAnsi="Times New Roman"/>
          <w:sz w:val="28"/>
          <w:szCs w:val="28"/>
        </w:rPr>
        <w:t xml:space="preserve"> нечетких множеств: 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  <w:lang w:val="en-US"/>
        </w:rPr>
        <w:t>A</w:t>
      </w:r>
      <w:r w:rsidRPr="00B621D4">
        <w:rPr>
          <w:rFonts w:ascii="Times New Roman" w:hAnsi="Times New Roman"/>
          <w:sz w:val="28"/>
          <w:szCs w:val="28"/>
          <w:vertAlign w:val="subscript"/>
        </w:rPr>
        <w:t>1</w:t>
      </w:r>
      <w:r w:rsidRPr="00B621D4">
        <w:rPr>
          <w:rFonts w:ascii="Times New Roman" w:hAnsi="Times New Roman"/>
          <w:sz w:val="28"/>
          <w:szCs w:val="28"/>
        </w:rPr>
        <w:t xml:space="preserve">=«величина </w:t>
      </w:r>
      <w:r w:rsidRPr="00B621D4">
        <w:rPr>
          <w:rFonts w:ascii="Times New Roman" w:hAnsi="Times New Roman"/>
          <w:sz w:val="28"/>
          <w:szCs w:val="28"/>
          <w:lang w:val="en-US"/>
        </w:rPr>
        <w:t>x</w:t>
      </w:r>
      <w:r w:rsidRPr="00B621D4">
        <w:rPr>
          <w:rFonts w:ascii="Times New Roman" w:hAnsi="Times New Roman"/>
          <w:sz w:val="28"/>
          <w:szCs w:val="28"/>
        </w:rPr>
        <w:t xml:space="preserve"> это малое</w:t>
      </w:r>
      <w:proofErr w:type="gramStart"/>
      <w:r w:rsidRPr="00B621D4">
        <w:rPr>
          <w:rFonts w:ascii="Times New Roman" w:hAnsi="Times New Roman"/>
          <w:sz w:val="28"/>
          <w:szCs w:val="28"/>
        </w:rPr>
        <w:t>»  формулой</w:t>
      </w:r>
      <w:proofErr w:type="gramEnd"/>
      <w:r w:rsidRPr="00B621D4">
        <w:rPr>
          <w:rFonts w:ascii="Times New Roman" w:hAnsi="Times New Roman"/>
          <w:sz w:val="28"/>
          <w:szCs w:val="28"/>
        </w:rPr>
        <w:t xml:space="preserve"> </w:t>
      </w:r>
      <w:r w:rsidRPr="00B621D4">
        <w:rPr>
          <w:rFonts w:ascii="Times New Roman" w:hAnsi="Times New Roman"/>
          <w:sz w:val="28"/>
          <w:szCs w:val="28"/>
          <w:lang w:val="en-US"/>
        </w:rPr>
        <w:t>A</w:t>
      </w:r>
      <w:r w:rsidRPr="00B621D4">
        <w:rPr>
          <w:rFonts w:ascii="Times New Roman" w:hAnsi="Times New Roman"/>
          <w:sz w:val="28"/>
          <w:szCs w:val="28"/>
          <w:vertAlign w:val="subscript"/>
        </w:rPr>
        <w:t>1</w:t>
      </w:r>
      <w:r w:rsidRPr="00B621D4">
        <w:rPr>
          <w:rFonts w:ascii="Times New Roman" w:hAnsi="Times New Roman"/>
          <w:sz w:val="28"/>
          <w:szCs w:val="28"/>
        </w:rPr>
        <w:t>(</w:t>
      </w:r>
      <w:r w:rsidRPr="00B621D4">
        <w:rPr>
          <w:rFonts w:ascii="Times New Roman" w:hAnsi="Times New Roman"/>
          <w:sz w:val="28"/>
          <w:szCs w:val="28"/>
          <w:lang w:val="en-US"/>
        </w:rPr>
        <w:t>t</w:t>
      </w:r>
      <w:r w:rsidRPr="00B621D4">
        <w:rPr>
          <w:rFonts w:ascii="Times New Roman" w:hAnsi="Times New Roman"/>
          <w:sz w:val="28"/>
          <w:szCs w:val="28"/>
        </w:rPr>
        <w:t>)= 1-1/(1+exp(-4*t+6));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  <w:lang w:val="en-US"/>
        </w:rPr>
        <w:t>A</w:t>
      </w:r>
      <w:r w:rsidRPr="00B621D4">
        <w:rPr>
          <w:rFonts w:ascii="Times New Roman" w:hAnsi="Times New Roman"/>
          <w:sz w:val="28"/>
          <w:szCs w:val="28"/>
          <w:vertAlign w:val="subscript"/>
        </w:rPr>
        <w:t>2</w:t>
      </w:r>
      <w:r w:rsidRPr="00B621D4">
        <w:rPr>
          <w:rFonts w:ascii="Times New Roman" w:hAnsi="Times New Roman"/>
          <w:sz w:val="28"/>
          <w:szCs w:val="28"/>
        </w:rPr>
        <w:t xml:space="preserve">=«величина </w:t>
      </w:r>
      <w:r w:rsidRPr="00B621D4">
        <w:rPr>
          <w:rFonts w:ascii="Times New Roman" w:hAnsi="Times New Roman"/>
          <w:sz w:val="28"/>
          <w:szCs w:val="28"/>
          <w:lang w:val="en-US"/>
        </w:rPr>
        <w:t>x</w:t>
      </w:r>
      <w:r w:rsidRPr="00B621D4">
        <w:rPr>
          <w:rFonts w:ascii="Times New Roman" w:hAnsi="Times New Roman"/>
          <w:sz w:val="28"/>
          <w:szCs w:val="28"/>
        </w:rPr>
        <w:t xml:space="preserve"> это среднее» </w:t>
      </w:r>
      <w:proofErr w:type="gramStart"/>
      <w:r w:rsidRPr="00B621D4">
        <w:rPr>
          <w:rFonts w:ascii="Times New Roman" w:hAnsi="Times New Roman"/>
          <w:sz w:val="28"/>
          <w:szCs w:val="28"/>
        </w:rPr>
        <w:t xml:space="preserve">формулой  </w:t>
      </w:r>
      <w:r w:rsidRPr="00B621D4">
        <w:rPr>
          <w:rFonts w:ascii="Times New Roman" w:hAnsi="Times New Roman"/>
          <w:sz w:val="28"/>
          <w:szCs w:val="28"/>
          <w:lang w:val="en-US"/>
        </w:rPr>
        <w:t>A</w:t>
      </w:r>
      <w:r w:rsidRPr="00B621D4">
        <w:rPr>
          <w:rFonts w:ascii="Times New Roman" w:hAnsi="Times New Roman"/>
          <w:sz w:val="28"/>
          <w:szCs w:val="28"/>
          <w:vertAlign w:val="subscript"/>
        </w:rPr>
        <w:t>2</w:t>
      </w:r>
      <w:proofErr w:type="gramEnd"/>
      <w:r w:rsidRPr="00B621D4">
        <w:rPr>
          <w:rFonts w:ascii="Times New Roman" w:hAnsi="Times New Roman"/>
          <w:sz w:val="28"/>
          <w:szCs w:val="28"/>
        </w:rPr>
        <w:t>(</w:t>
      </w:r>
      <w:r w:rsidRPr="00B621D4">
        <w:rPr>
          <w:rFonts w:ascii="Times New Roman" w:hAnsi="Times New Roman"/>
          <w:sz w:val="28"/>
          <w:szCs w:val="28"/>
          <w:lang w:val="en-US"/>
        </w:rPr>
        <w:t>t</w:t>
      </w:r>
      <w:r w:rsidRPr="00B621D4">
        <w:rPr>
          <w:rFonts w:ascii="Times New Roman" w:hAnsi="Times New Roman"/>
          <w:sz w:val="28"/>
          <w:szCs w:val="28"/>
        </w:rPr>
        <w:t>)=</w:t>
      </w:r>
      <w:proofErr w:type="spellStart"/>
      <w:r w:rsidRPr="00B621D4">
        <w:rPr>
          <w:rFonts w:ascii="Times New Roman" w:hAnsi="Times New Roman"/>
          <w:sz w:val="28"/>
          <w:szCs w:val="28"/>
        </w:rPr>
        <w:t>exp</w:t>
      </w:r>
      <w:proofErr w:type="spellEnd"/>
      <w:r w:rsidRPr="00B621D4">
        <w:rPr>
          <w:rFonts w:ascii="Times New Roman" w:hAnsi="Times New Roman"/>
          <w:sz w:val="28"/>
          <w:szCs w:val="28"/>
        </w:rPr>
        <w:t>(-(t-5)^2),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  <w:lang w:val="en-US"/>
        </w:rPr>
        <w:t>A</w:t>
      </w:r>
      <w:r w:rsidRPr="00B621D4">
        <w:rPr>
          <w:rFonts w:ascii="Times New Roman" w:hAnsi="Times New Roman"/>
          <w:sz w:val="28"/>
          <w:szCs w:val="28"/>
          <w:vertAlign w:val="subscript"/>
        </w:rPr>
        <w:t>3</w:t>
      </w:r>
      <w:r w:rsidRPr="00B621D4">
        <w:rPr>
          <w:rFonts w:ascii="Times New Roman" w:hAnsi="Times New Roman"/>
          <w:sz w:val="28"/>
          <w:szCs w:val="28"/>
        </w:rPr>
        <w:t xml:space="preserve">=«величина </w:t>
      </w:r>
      <w:r w:rsidRPr="00B621D4">
        <w:rPr>
          <w:rFonts w:ascii="Times New Roman" w:hAnsi="Times New Roman"/>
          <w:sz w:val="28"/>
          <w:szCs w:val="28"/>
          <w:lang w:val="en-US"/>
        </w:rPr>
        <w:t>x</w:t>
      </w:r>
      <w:r w:rsidRPr="00B621D4">
        <w:rPr>
          <w:rFonts w:ascii="Times New Roman" w:hAnsi="Times New Roman"/>
          <w:sz w:val="28"/>
          <w:szCs w:val="28"/>
        </w:rPr>
        <w:t xml:space="preserve"> это большое» формулой </w:t>
      </w:r>
      <w:proofErr w:type="gramStart"/>
      <w:r w:rsidRPr="00B621D4">
        <w:rPr>
          <w:rFonts w:ascii="Times New Roman" w:hAnsi="Times New Roman"/>
          <w:sz w:val="28"/>
          <w:szCs w:val="28"/>
          <w:lang w:val="en-US"/>
        </w:rPr>
        <w:t>A</w:t>
      </w:r>
      <w:r w:rsidRPr="00B621D4">
        <w:rPr>
          <w:rFonts w:ascii="Times New Roman" w:hAnsi="Times New Roman"/>
          <w:sz w:val="28"/>
          <w:szCs w:val="28"/>
          <w:vertAlign w:val="subscript"/>
        </w:rPr>
        <w:t>3</w:t>
      </w:r>
      <w:r w:rsidRPr="00B621D4">
        <w:rPr>
          <w:rFonts w:ascii="Times New Roman" w:hAnsi="Times New Roman"/>
          <w:sz w:val="28"/>
          <w:szCs w:val="28"/>
        </w:rPr>
        <w:t>(</w:t>
      </w:r>
      <w:proofErr w:type="gramEnd"/>
      <w:r w:rsidRPr="00B621D4">
        <w:rPr>
          <w:rFonts w:ascii="Times New Roman" w:hAnsi="Times New Roman"/>
          <w:sz w:val="28"/>
          <w:szCs w:val="28"/>
          <w:lang w:val="en-US"/>
        </w:rPr>
        <w:t>t</w:t>
      </w:r>
      <w:r w:rsidRPr="00B621D4">
        <w:rPr>
          <w:rFonts w:ascii="Times New Roman" w:hAnsi="Times New Roman"/>
          <w:sz w:val="28"/>
          <w:szCs w:val="28"/>
        </w:rPr>
        <w:t>)=1/(1+</w:t>
      </w:r>
      <w:proofErr w:type="spellStart"/>
      <w:r w:rsidRPr="00B621D4">
        <w:rPr>
          <w:rFonts w:ascii="Times New Roman" w:hAnsi="Times New Roman"/>
          <w:sz w:val="28"/>
          <w:szCs w:val="28"/>
          <w:lang w:val="en-US"/>
        </w:rPr>
        <w:t>exp</w:t>
      </w:r>
      <w:proofErr w:type="spellEnd"/>
      <w:r w:rsidRPr="00B621D4">
        <w:rPr>
          <w:rFonts w:ascii="Times New Roman" w:hAnsi="Times New Roman"/>
          <w:sz w:val="28"/>
          <w:szCs w:val="28"/>
        </w:rPr>
        <w:t>(-2*(</w:t>
      </w:r>
      <w:r w:rsidRPr="00B621D4">
        <w:rPr>
          <w:rFonts w:ascii="Times New Roman" w:hAnsi="Times New Roman"/>
          <w:sz w:val="28"/>
          <w:szCs w:val="28"/>
          <w:lang w:val="en-US"/>
        </w:rPr>
        <w:t>t</w:t>
      </w:r>
      <w:r w:rsidRPr="00B621D4">
        <w:rPr>
          <w:rFonts w:ascii="Times New Roman" w:hAnsi="Times New Roman"/>
          <w:sz w:val="28"/>
          <w:szCs w:val="28"/>
        </w:rPr>
        <w:t>-6))) .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 xml:space="preserve">Пусть также модуль  управления </w:t>
      </w:r>
      <w:proofErr w:type="spellStart"/>
      <w:r w:rsidRPr="00B621D4">
        <w:rPr>
          <w:rFonts w:ascii="Times New Roman" w:hAnsi="Times New Roman"/>
          <w:sz w:val="28"/>
          <w:szCs w:val="28"/>
        </w:rPr>
        <w:t>Такаги-Сугено</w:t>
      </w:r>
      <w:proofErr w:type="spellEnd"/>
      <w:r w:rsidRPr="00B621D4">
        <w:rPr>
          <w:rFonts w:ascii="Times New Roman" w:hAnsi="Times New Roman"/>
          <w:sz w:val="28"/>
          <w:szCs w:val="28"/>
        </w:rPr>
        <w:t xml:space="preserve"> состоит из двух правил: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  <w:lang w:val="en-US"/>
        </w:rPr>
        <w:t>R</w:t>
      </w:r>
      <w:r w:rsidRPr="00B621D4">
        <w:rPr>
          <w:rFonts w:ascii="Times New Roman" w:hAnsi="Times New Roman"/>
          <w:sz w:val="28"/>
          <w:szCs w:val="28"/>
          <w:vertAlign w:val="subscript"/>
        </w:rPr>
        <w:t>1</w:t>
      </w:r>
      <w:r w:rsidRPr="00B621D4">
        <w:rPr>
          <w:rFonts w:ascii="Times New Roman" w:hAnsi="Times New Roman"/>
          <w:sz w:val="28"/>
          <w:szCs w:val="28"/>
        </w:rPr>
        <w:t xml:space="preserve">: </w:t>
      </w:r>
      <w:r w:rsidRPr="00B621D4">
        <w:rPr>
          <w:rFonts w:ascii="Times New Roman" w:hAnsi="Times New Roman"/>
          <w:sz w:val="28"/>
          <w:szCs w:val="28"/>
          <w:lang w:val="en-US"/>
        </w:rPr>
        <w:t>If</w:t>
      </w:r>
      <w:r w:rsidRPr="00B621D4">
        <w:rPr>
          <w:rFonts w:ascii="Times New Roman" w:hAnsi="Times New Roman"/>
          <w:sz w:val="28"/>
          <w:szCs w:val="28"/>
        </w:rPr>
        <w:t>(</w:t>
      </w:r>
      <w:r w:rsidRPr="00B621D4">
        <w:rPr>
          <w:rFonts w:ascii="Times New Roman" w:hAnsi="Times New Roman"/>
          <w:sz w:val="28"/>
          <w:szCs w:val="28"/>
          <w:lang w:val="en-US"/>
        </w:rPr>
        <w:t>x</w:t>
      </w:r>
      <w:r w:rsidRPr="00B621D4">
        <w:rPr>
          <w:rFonts w:ascii="Times New Roman" w:hAnsi="Times New Roman"/>
          <w:sz w:val="28"/>
          <w:szCs w:val="28"/>
          <w:vertAlign w:val="subscript"/>
        </w:rPr>
        <w:t>1</w:t>
      </w:r>
      <w:r w:rsidRPr="00B621D4">
        <w:rPr>
          <w:rFonts w:ascii="Times New Roman" w:hAnsi="Times New Roman"/>
          <w:sz w:val="28"/>
          <w:szCs w:val="28"/>
        </w:rPr>
        <w:t xml:space="preserve"> это большое </w:t>
      </w:r>
      <w:r w:rsidRPr="00B621D4">
        <w:rPr>
          <w:rFonts w:ascii="Times New Roman" w:hAnsi="Times New Roman"/>
          <w:sz w:val="28"/>
          <w:szCs w:val="28"/>
          <w:lang w:val="en-US"/>
        </w:rPr>
        <w:t>AND</w:t>
      </w:r>
      <w:r w:rsidRPr="00B621D4">
        <w:rPr>
          <w:rFonts w:ascii="Times New Roman" w:hAnsi="Times New Roman"/>
          <w:sz w:val="28"/>
          <w:szCs w:val="28"/>
        </w:rPr>
        <w:t xml:space="preserve"> </w:t>
      </w:r>
      <w:r w:rsidRPr="00B621D4">
        <w:rPr>
          <w:rFonts w:ascii="Times New Roman" w:hAnsi="Times New Roman"/>
          <w:sz w:val="28"/>
          <w:szCs w:val="28"/>
          <w:lang w:val="en-US"/>
        </w:rPr>
        <w:t>x</w:t>
      </w:r>
      <w:r w:rsidRPr="00B621D4">
        <w:rPr>
          <w:rFonts w:ascii="Times New Roman" w:hAnsi="Times New Roman"/>
          <w:sz w:val="28"/>
          <w:szCs w:val="28"/>
          <w:vertAlign w:val="subscript"/>
        </w:rPr>
        <w:t>2</w:t>
      </w:r>
      <w:r w:rsidRPr="00B621D4">
        <w:rPr>
          <w:rFonts w:ascii="Times New Roman" w:hAnsi="Times New Roman"/>
          <w:sz w:val="28"/>
          <w:szCs w:val="28"/>
        </w:rPr>
        <w:t xml:space="preserve"> это малое)   </w:t>
      </w:r>
      <w:r w:rsidRPr="00B621D4">
        <w:rPr>
          <w:rFonts w:ascii="Times New Roman" w:hAnsi="Times New Roman"/>
          <w:sz w:val="28"/>
          <w:szCs w:val="28"/>
          <w:lang w:val="en-US"/>
        </w:rPr>
        <w:t>THEN</w:t>
      </w:r>
      <w:r w:rsidRPr="00B621D4">
        <w:rPr>
          <w:rFonts w:ascii="Times New Roman" w:hAnsi="Times New Roman"/>
          <w:sz w:val="28"/>
          <w:szCs w:val="28"/>
        </w:rPr>
        <w:t xml:space="preserve"> </w:t>
      </w:r>
      <w:r w:rsidRPr="00B621D4">
        <w:rPr>
          <w:rFonts w:ascii="Times New Roman" w:hAnsi="Times New Roman"/>
          <w:sz w:val="28"/>
          <w:szCs w:val="28"/>
          <w:lang w:val="en-US"/>
        </w:rPr>
        <w:t>y</w:t>
      </w:r>
      <w:r w:rsidRPr="00B621D4">
        <w:rPr>
          <w:rFonts w:ascii="Times New Roman" w:hAnsi="Times New Roman"/>
          <w:sz w:val="28"/>
          <w:szCs w:val="28"/>
          <w:vertAlign w:val="subscript"/>
        </w:rPr>
        <w:t>1</w:t>
      </w:r>
      <w:r w:rsidRPr="00B621D4">
        <w:rPr>
          <w:rFonts w:ascii="Times New Roman" w:hAnsi="Times New Roman"/>
          <w:sz w:val="28"/>
          <w:szCs w:val="28"/>
        </w:rPr>
        <w:t>=5</w:t>
      </w:r>
      <w:r w:rsidRPr="00B621D4">
        <w:rPr>
          <w:rFonts w:ascii="Times New Roman" w:hAnsi="Times New Roman"/>
          <w:sz w:val="28"/>
          <w:szCs w:val="28"/>
          <w:lang w:val="en-US"/>
        </w:rPr>
        <w:t>x</w:t>
      </w:r>
      <w:r w:rsidRPr="00B621D4">
        <w:rPr>
          <w:rFonts w:ascii="Times New Roman" w:hAnsi="Times New Roman"/>
          <w:sz w:val="28"/>
          <w:szCs w:val="28"/>
          <w:vertAlign w:val="subscript"/>
        </w:rPr>
        <w:t>1</w:t>
      </w:r>
      <w:r w:rsidRPr="00B621D4">
        <w:rPr>
          <w:rFonts w:ascii="Times New Roman" w:hAnsi="Times New Roman"/>
          <w:sz w:val="28"/>
          <w:szCs w:val="28"/>
        </w:rPr>
        <w:t>+10</w:t>
      </w:r>
      <w:r w:rsidRPr="00B621D4">
        <w:rPr>
          <w:rFonts w:ascii="Times New Roman" w:hAnsi="Times New Roman"/>
          <w:sz w:val="28"/>
          <w:szCs w:val="28"/>
          <w:lang w:val="en-US"/>
        </w:rPr>
        <w:t>x</w:t>
      </w:r>
      <w:r w:rsidRPr="00B621D4">
        <w:rPr>
          <w:rFonts w:ascii="Times New Roman" w:hAnsi="Times New Roman"/>
          <w:sz w:val="28"/>
          <w:szCs w:val="28"/>
          <w:vertAlign w:val="subscript"/>
        </w:rPr>
        <w:t>2</w:t>
      </w:r>
      <w:r w:rsidRPr="00B621D4">
        <w:rPr>
          <w:rFonts w:ascii="Times New Roman" w:hAnsi="Times New Roman"/>
          <w:sz w:val="28"/>
          <w:szCs w:val="28"/>
        </w:rPr>
        <w:t>,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  <w:lang w:val="en-US"/>
        </w:rPr>
        <w:t>R</w:t>
      </w:r>
      <w:r w:rsidRPr="00B621D4">
        <w:rPr>
          <w:rFonts w:ascii="Times New Roman" w:hAnsi="Times New Roman"/>
          <w:sz w:val="28"/>
          <w:szCs w:val="28"/>
          <w:vertAlign w:val="subscript"/>
        </w:rPr>
        <w:t>2</w:t>
      </w:r>
      <w:r w:rsidRPr="00B621D4">
        <w:rPr>
          <w:rFonts w:ascii="Times New Roman" w:hAnsi="Times New Roman"/>
          <w:sz w:val="28"/>
          <w:szCs w:val="28"/>
        </w:rPr>
        <w:t xml:space="preserve">: </w:t>
      </w:r>
      <w:r w:rsidRPr="00B621D4">
        <w:rPr>
          <w:rFonts w:ascii="Times New Roman" w:hAnsi="Times New Roman"/>
          <w:sz w:val="28"/>
          <w:szCs w:val="28"/>
          <w:lang w:val="en-US"/>
        </w:rPr>
        <w:t>If</w:t>
      </w:r>
      <w:r w:rsidRPr="00B621D4">
        <w:rPr>
          <w:rFonts w:ascii="Times New Roman" w:hAnsi="Times New Roman"/>
          <w:sz w:val="28"/>
          <w:szCs w:val="28"/>
        </w:rPr>
        <w:t>(</w:t>
      </w:r>
      <w:r w:rsidRPr="00B621D4">
        <w:rPr>
          <w:rFonts w:ascii="Times New Roman" w:hAnsi="Times New Roman"/>
          <w:sz w:val="28"/>
          <w:szCs w:val="28"/>
          <w:lang w:val="en-US"/>
        </w:rPr>
        <w:t>x</w:t>
      </w:r>
      <w:r w:rsidRPr="00B621D4">
        <w:rPr>
          <w:rFonts w:ascii="Times New Roman" w:hAnsi="Times New Roman"/>
          <w:sz w:val="28"/>
          <w:szCs w:val="28"/>
          <w:vertAlign w:val="subscript"/>
        </w:rPr>
        <w:t>1</w:t>
      </w:r>
      <w:r w:rsidRPr="00B621D4">
        <w:rPr>
          <w:rFonts w:ascii="Times New Roman" w:hAnsi="Times New Roman"/>
          <w:sz w:val="28"/>
          <w:szCs w:val="28"/>
        </w:rPr>
        <w:t xml:space="preserve"> это малое     </w:t>
      </w:r>
      <w:r w:rsidRPr="00B621D4">
        <w:rPr>
          <w:rFonts w:ascii="Times New Roman" w:hAnsi="Times New Roman"/>
          <w:sz w:val="28"/>
          <w:szCs w:val="28"/>
          <w:lang w:val="en-US"/>
        </w:rPr>
        <w:t>AND</w:t>
      </w:r>
      <w:r w:rsidRPr="00B621D4">
        <w:rPr>
          <w:rFonts w:ascii="Times New Roman" w:hAnsi="Times New Roman"/>
          <w:sz w:val="28"/>
          <w:szCs w:val="28"/>
        </w:rPr>
        <w:t xml:space="preserve"> </w:t>
      </w:r>
      <w:r w:rsidRPr="00B621D4">
        <w:rPr>
          <w:rFonts w:ascii="Times New Roman" w:hAnsi="Times New Roman"/>
          <w:sz w:val="28"/>
          <w:szCs w:val="28"/>
          <w:lang w:val="en-US"/>
        </w:rPr>
        <w:t>x</w:t>
      </w:r>
      <w:r w:rsidRPr="00B621D4">
        <w:rPr>
          <w:rFonts w:ascii="Times New Roman" w:hAnsi="Times New Roman"/>
          <w:sz w:val="28"/>
          <w:szCs w:val="28"/>
          <w:vertAlign w:val="subscript"/>
        </w:rPr>
        <w:t>2</w:t>
      </w:r>
      <w:r w:rsidRPr="00B621D4">
        <w:rPr>
          <w:rFonts w:ascii="Times New Roman" w:hAnsi="Times New Roman"/>
          <w:sz w:val="28"/>
          <w:szCs w:val="28"/>
        </w:rPr>
        <w:t xml:space="preserve"> это среднее) </w:t>
      </w:r>
      <w:r w:rsidRPr="00B621D4">
        <w:rPr>
          <w:rFonts w:ascii="Times New Roman" w:hAnsi="Times New Roman"/>
          <w:sz w:val="28"/>
          <w:szCs w:val="28"/>
          <w:lang w:val="en-US"/>
        </w:rPr>
        <w:t>THEN</w:t>
      </w:r>
      <w:r w:rsidRPr="00B621D4">
        <w:rPr>
          <w:rFonts w:ascii="Times New Roman" w:hAnsi="Times New Roman"/>
          <w:sz w:val="28"/>
          <w:szCs w:val="28"/>
        </w:rPr>
        <w:t xml:space="preserve"> </w:t>
      </w:r>
      <w:r w:rsidRPr="00B621D4">
        <w:rPr>
          <w:rFonts w:ascii="Times New Roman" w:hAnsi="Times New Roman"/>
          <w:sz w:val="28"/>
          <w:szCs w:val="28"/>
          <w:lang w:val="en-US"/>
        </w:rPr>
        <w:t>y</w:t>
      </w:r>
      <w:r w:rsidRPr="00B621D4">
        <w:rPr>
          <w:rFonts w:ascii="Times New Roman" w:hAnsi="Times New Roman"/>
          <w:sz w:val="28"/>
          <w:szCs w:val="28"/>
          <w:vertAlign w:val="subscript"/>
        </w:rPr>
        <w:t>2</w:t>
      </w:r>
      <w:r w:rsidRPr="00B621D4">
        <w:rPr>
          <w:rFonts w:ascii="Times New Roman" w:hAnsi="Times New Roman"/>
          <w:sz w:val="28"/>
          <w:szCs w:val="28"/>
        </w:rPr>
        <w:t>=</w:t>
      </w:r>
      <w:r w:rsidRPr="00B621D4">
        <w:rPr>
          <w:rFonts w:ascii="Times New Roman" w:hAnsi="Times New Roman"/>
          <w:sz w:val="28"/>
          <w:szCs w:val="28"/>
          <w:lang w:val="en-US"/>
        </w:rPr>
        <w:t>x</w:t>
      </w:r>
      <w:r w:rsidRPr="00B621D4">
        <w:rPr>
          <w:rFonts w:ascii="Times New Roman" w:hAnsi="Times New Roman"/>
          <w:sz w:val="28"/>
          <w:szCs w:val="28"/>
          <w:vertAlign w:val="subscript"/>
        </w:rPr>
        <w:t>1</w:t>
      </w:r>
      <w:r w:rsidRPr="00B621D4">
        <w:rPr>
          <w:rFonts w:ascii="Times New Roman" w:hAnsi="Times New Roman"/>
          <w:sz w:val="28"/>
          <w:szCs w:val="28"/>
        </w:rPr>
        <w:t>+2</w:t>
      </w:r>
      <w:r w:rsidRPr="00B621D4">
        <w:rPr>
          <w:rFonts w:ascii="Times New Roman" w:hAnsi="Times New Roman"/>
          <w:sz w:val="28"/>
          <w:szCs w:val="28"/>
          <w:lang w:val="en-US"/>
        </w:rPr>
        <w:t>x</w:t>
      </w:r>
      <w:r w:rsidRPr="00B621D4">
        <w:rPr>
          <w:rFonts w:ascii="Times New Roman" w:hAnsi="Times New Roman"/>
          <w:sz w:val="28"/>
          <w:szCs w:val="28"/>
          <w:vertAlign w:val="subscript"/>
        </w:rPr>
        <w:t>2</w:t>
      </w:r>
      <w:r w:rsidRPr="00B621D4">
        <w:rPr>
          <w:rFonts w:ascii="Times New Roman" w:hAnsi="Times New Roman"/>
          <w:sz w:val="28"/>
          <w:szCs w:val="28"/>
        </w:rPr>
        <w:t>.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 xml:space="preserve">Вычислить значение на выходе модуля нечеткого управления для </w:t>
      </w:r>
      <w:r w:rsidRPr="00B621D4">
        <w:rPr>
          <w:rFonts w:ascii="Times New Roman" w:hAnsi="Times New Roman"/>
          <w:sz w:val="28"/>
          <w:szCs w:val="28"/>
          <w:lang w:val="en-US"/>
        </w:rPr>
        <w:t>x</w:t>
      </w:r>
      <w:r w:rsidRPr="00B621D4">
        <w:rPr>
          <w:rFonts w:ascii="Times New Roman" w:hAnsi="Times New Roman"/>
          <w:sz w:val="28"/>
          <w:szCs w:val="28"/>
        </w:rPr>
        <w:t xml:space="preserve">1=2, </w:t>
      </w:r>
      <w:r w:rsidRPr="00B621D4">
        <w:rPr>
          <w:rFonts w:ascii="Times New Roman" w:hAnsi="Times New Roman"/>
          <w:sz w:val="28"/>
          <w:szCs w:val="28"/>
          <w:lang w:val="en-US"/>
        </w:rPr>
        <w:t>x</w:t>
      </w:r>
      <w:r w:rsidRPr="00B621D4">
        <w:rPr>
          <w:rFonts w:ascii="Times New Roman" w:hAnsi="Times New Roman"/>
          <w:sz w:val="28"/>
          <w:szCs w:val="28"/>
        </w:rPr>
        <w:t xml:space="preserve">2=7 используя </w:t>
      </w:r>
    </w:p>
    <w:p w:rsidR="007D4E53" w:rsidRPr="00B621D4" w:rsidRDefault="007D4E53" w:rsidP="007D4E53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 xml:space="preserve">правило нечеткой импликации </w:t>
      </w:r>
      <w:proofErr w:type="spellStart"/>
      <w:r w:rsidRPr="00B621D4">
        <w:rPr>
          <w:rFonts w:ascii="Times New Roman" w:hAnsi="Times New Roman"/>
          <w:sz w:val="28"/>
          <w:szCs w:val="28"/>
        </w:rPr>
        <w:t>Мамдани</w:t>
      </w:r>
      <w:proofErr w:type="spellEnd"/>
      <w:r w:rsidRPr="00B621D4">
        <w:rPr>
          <w:rFonts w:ascii="Times New Roman" w:hAnsi="Times New Roman"/>
          <w:sz w:val="28"/>
          <w:szCs w:val="28"/>
        </w:rPr>
        <w:t>;</w:t>
      </w:r>
    </w:p>
    <w:p w:rsidR="007D4E53" w:rsidRPr="00B621D4" w:rsidRDefault="007D4E53" w:rsidP="007D4E53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правило нечеткой импликации Ларсена.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B621D4">
        <w:rPr>
          <w:rFonts w:ascii="Times New Roman" w:hAnsi="Times New Roman"/>
          <w:b/>
          <w:sz w:val="28"/>
          <w:szCs w:val="28"/>
        </w:rPr>
        <w:t>Тест №4.</w:t>
      </w:r>
    </w:p>
    <w:p w:rsidR="007D4E53" w:rsidRPr="001F7CEE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 xml:space="preserve">На базе теста №3 спроектировать </w:t>
      </w:r>
      <w:proofErr w:type="spellStart"/>
      <w:r w:rsidRPr="00B621D4">
        <w:rPr>
          <w:rFonts w:ascii="Times New Roman" w:hAnsi="Times New Roman"/>
          <w:sz w:val="28"/>
          <w:szCs w:val="28"/>
        </w:rPr>
        <w:t>нейронечеткую</w:t>
      </w:r>
      <w:proofErr w:type="spellEnd"/>
      <w:r w:rsidRPr="00B621D4">
        <w:rPr>
          <w:rFonts w:ascii="Times New Roman" w:hAnsi="Times New Roman"/>
          <w:sz w:val="28"/>
          <w:szCs w:val="28"/>
        </w:rPr>
        <w:t xml:space="preserve"> систему. В качестве </w:t>
      </w:r>
      <w:r w:rsidRPr="001F7CEE">
        <w:rPr>
          <w:rFonts w:ascii="Times New Roman" w:hAnsi="Times New Roman"/>
          <w:sz w:val="28"/>
          <w:szCs w:val="28"/>
        </w:rPr>
        <w:t xml:space="preserve">правила нечеткой импликации используйте правило </w:t>
      </w:r>
      <w:proofErr w:type="spellStart"/>
      <w:r w:rsidRPr="001F7CEE">
        <w:rPr>
          <w:rFonts w:ascii="Times New Roman" w:hAnsi="Times New Roman"/>
          <w:sz w:val="28"/>
          <w:szCs w:val="28"/>
        </w:rPr>
        <w:t>Мамдани</w:t>
      </w:r>
      <w:proofErr w:type="spellEnd"/>
      <w:r w:rsidRPr="001F7CEE">
        <w:rPr>
          <w:rFonts w:ascii="Times New Roman" w:hAnsi="Times New Roman"/>
          <w:sz w:val="28"/>
          <w:szCs w:val="28"/>
        </w:rPr>
        <w:t>.</w:t>
      </w:r>
    </w:p>
    <w:p w:rsidR="007D4E53" w:rsidRPr="001F7CEE" w:rsidRDefault="007D4E53" w:rsidP="007D4E53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1F7CEE">
        <w:rPr>
          <w:rFonts w:ascii="Times New Roman" w:hAnsi="Times New Roman"/>
          <w:i/>
          <w:sz w:val="28"/>
          <w:szCs w:val="28"/>
        </w:rPr>
        <w:t xml:space="preserve">Цель. </w:t>
      </w:r>
      <w:r w:rsidRPr="001F7CEE">
        <w:rPr>
          <w:rFonts w:ascii="Times New Roman" w:hAnsi="Times New Roman"/>
          <w:sz w:val="28"/>
          <w:szCs w:val="28"/>
        </w:rPr>
        <w:t>Продемонстрировать знания, навыки и умения, полученные на лекционных занятиях и лабораторных практикумах.</w:t>
      </w:r>
    </w:p>
    <w:p w:rsidR="007D4E53" w:rsidRPr="001F7CEE" w:rsidRDefault="007D4E53" w:rsidP="007D4E53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1F7CEE">
        <w:rPr>
          <w:rFonts w:ascii="Times New Roman" w:hAnsi="Times New Roman"/>
          <w:i/>
          <w:sz w:val="28"/>
          <w:szCs w:val="28"/>
        </w:rPr>
        <w:t>Методические рекомендации.</w:t>
      </w:r>
      <w:r w:rsidRPr="001F7CEE">
        <w:rPr>
          <w:rFonts w:ascii="Times New Roman" w:hAnsi="Times New Roman"/>
          <w:sz w:val="28"/>
          <w:szCs w:val="28"/>
        </w:rPr>
        <w:t xml:space="preserve"> В процессе выполнения заданий студент может пользоваться учебными и информационными материалами, указанными в п.8 рабочей программы данной дисциплины.</w:t>
      </w:r>
    </w:p>
    <w:p w:rsidR="007D4E53" w:rsidRPr="001F7CEE" w:rsidRDefault="007D4E53" w:rsidP="007D4E53">
      <w:pPr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  <w:r w:rsidRPr="001F7CEE">
        <w:rPr>
          <w:rFonts w:ascii="Times New Roman" w:eastAsia="HiddenHorzOCR" w:hAnsi="Times New Roman"/>
          <w:i/>
          <w:sz w:val="28"/>
          <w:szCs w:val="28"/>
        </w:rPr>
        <w:t>Критерии оценивания.</w:t>
      </w:r>
      <w:r w:rsidRPr="001F7CEE">
        <w:rPr>
          <w:rFonts w:ascii="Times New Roman" w:eastAsia="HiddenHorzOCR" w:hAnsi="Times New Roman"/>
          <w:sz w:val="28"/>
          <w:szCs w:val="28"/>
        </w:rPr>
        <w:t xml:space="preserve"> Для получения зачета по тесту должны быть построены математические и программные модели нейросетевых систем, продемонстрирована их корректность на примерах.</w:t>
      </w:r>
    </w:p>
    <w:p w:rsidR="007D4E53" w:rsidRPr="00B621D4" w:rsidRDefault="007D4E53" w:rsidP="007D4E53">
      <w:pPr>
        <w:tabs>
          <w:tab w:val="left" w:pos="8310"/>
        </w:tabs>
        <w:spacing w:after="0" w:line="240" w:lineRule="auto"/>
        <w:ind w:firstLine="709"/>
        <w:rPr>
          <w:rFonts w:ascii="Times New Roman" w:hAnsi="Times New Roman"/>
          <w:b/>
          <w:sz w:val="28"/>
          <w:szCs w:val="28"/>
          <w:lang w:eastAsia="ru-RU"/>
        </w:rPr>
      </w:pPr>
    </w:p>
    <w:p w:rsidR="007D4E53" w:rsidRPr="00B621D4" w:rsidRDefault="007D4E53" w:rsidP="007D4E53">
      <w:pPr>
        <w:pStyle w:val="a4"/>
        <w:tabs>
          <w:tab w:val="left" w:pos="8310"/>
        </w:tabs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621D4">
        <w:rPr>
          <w:rFonts w:ascii="Times New Roman" w:eastAsia="Times New Roman" w:hAnsi="Times New Roman"/>
          <w:b/>
          <w:sz w:val="28"/>
          <w:szCs w:val="28"/>
          <w:lang w:eastAsia="ru-RU"/>
        </w:rPr>
        <w:t>3.2 Промежуточная аттестация</w:t>
      </w:r>
    </w:p>
    <w:p w:rsidR="003013BB" w:rsidRPr="003013BB" w:rsidRDefault="003013BB" w:rsidP="007D4E53">
      <w:pPr>
        <w:pStyle w:val="Default"/>
        <w:ind w:firstLine="709"/>
        <w:jc w:val="both"/>
        <w:rPr>
          <w:i/>
          <w:sz w:val="28"/>
          <w:szCs w:val="28"/>
        </w:rPr>
      </w:pPr>
      <w:r w:rsidRPr="003013BB">
        <w:rPr>
          <w:i/>
          <w:sz w:val="28"/>
          <w:szCs w:val="28"/>
          <w:highlight w:val="yellow"/>
        </w:rPr>
        <w:t>По программе не зачёт, а экзамен – исправить.</w:t>
      </w:r>
    </w:p>
    <w:p w:rsidR="007D4E53" w:rsidRPr="00B621D4" w:rsidRDefault="007D4E53" w:rsidP="007D4E53">
      <w:pPr>
        <w:pStyle w:val="Default"/>
        <w:ind w:firstLine="709"/>
        <w:jc w:val="both"/>
        <w:rPr>
          <w:sz w:val="28"/>
          <w:szCs w:val="28"/>
        </w:rPr>
      </w:pPr>
      <w:r w:rsidRPr="00B621D4">
        <w:rPr>
          <w:sz w:val="28"/>
          <w:szCs w:val="28"/>
        </w:rPr>
        <w:lastRenderedPageBreak/>
        <w:t xml:space="preserve">Промежуточная аттестация по дисциплине проводится в форме письменного </w:t>
      </w:r>
      <w:r w:rsidR="00B0713F" w:rsidRPr="00B0713F">
        <w:rPr>
          <w:sz w:val="28"/>
          <w:szCs w:val="28"/>
          <w:highlight w:val="cyan"/>
        </w:rPr>
        <w:t>экзамена</w:t>
      </w:r>
      <w:r w:rsidRPr="00B621D4">
        <w:rPr>
          <w:sz w:val="28"/>
          <w:szCs w:val="28"/>
        </w:rPr>
        <w:t>. Подготовка студента к прохождению промежуточной аттестации осуществляется в период лекционных и семинарских занятий, а также во внеаудиторные часы в рамках самостоятельной работы. Во время самостоятельной подготовки студент пользуется конспектами лекций, основной и дополнительной литературой по дисциплине (см. перечень литературы в рабочей программе дисциплины).</w:t>
      </w:r>
    </w:p>
    <w:p w:rsidR="007D4E53" w:rsidRPr="00B621D4" w:rsidRDefault="007D4E53" w:rsidP="007D4E53">
      <w:pPr>
        <w:pStyle w:val="Default"/>
        <w:ind w:firstLine="709"/>
        <w:jc w:val="both"/>
        <w:rPr>
          <w:sz w:val="28"/>
          <w:szCs w:val="28"/>
        </w:rPr>
      </w:pPr>
      <w:r w:rsidRPr="00B621D4">
        <w:rPr>
          <w:sz w:val="28"/>
          <w:szCs w:val="28"/>
        </w:rPr>
        <w:t xml:space="preserve">Во время </w:t>
      </w:r>
      <w:r w:rsidR="00B0713F" w:rsidRPr="00B0713F">
        <w:rPr>
          <w:sz w:val="28"/>
          <w:szCs w:val="28"/>
          <w:highlight w:val="cyan"/>
        </w:rPr>
        <w:t>экзамена</w:t>
      </w:r>
      <w:r w:rsidR="00B0713F">
        <w:rPr>
          <w:sz w:val="28"/>
          <w:szCs w:val="28"/>
        </w:rPr>
        <w:t xml:space="preserve"> </w:t>
      </w:r>
      <w:r w:rsidRPr="00B621D4">
        <w:rPr>
          <w:sz w:val="28"/>
          <w:szCs w:val="28"/>
        </w:rPr>
        <w:t xml:space="preserve"> студент должен дать развернутый ответ на вопросы, изложенные в билете. Преподаватель вправе задавать дополнительные вопросы по всему изучаемому курсу.</w:t>
      </w:r>
    </w:p>
    <w:p w:rsidR="007D4E53" w:rsidRPr="00B621D4" w:rsidRDefault="007D4E53" w:rsidP="007D4E53">
      <w:pPr>
        <w:pStyle w:val="Default"/>
        <w:ind w:firstLine="709"/>
        <w:jc w:val="both"/>
        <w:rPr>
          <w:sz w:val="28"/>
          <w:szCs w:val="28"/>
        </w:rPr>
      </w:pPr>
      <w:r w:rsidRPr="00B621D4">
        <w:rPr>
          <w:sz w:val="28"/>
          <w:szCs w:val="28"/>
        </w:rPr>
        <w:t>Во время ответа студент должен продемонстрировать знания в области нейроинформатики: основные определения и понятия, основные теоремы, базовые модели и алгоритмы обучения нейронных сетей.</w:t>
      </w:r>
    </w:p>
    <w:p w:rsidR="007D4E53" w:rsidRPr="00B621D4" w:rsidRDefault="007D4E53" w:rsidP="007D4E53">
      <w:pPr>
        <w:pStyle w:val="2"/>
        <w:spacing w:before="0"/>
        <w:jc w:val="both"/>
        <w:rPr>
          <w:i/>
        </w:rPr>
      </w:pPr>
    </w:p>
    <w:p w:rsidR="007D4E53" w:rsidRPr="00B621D4" w:rsidRDefault="007D4E53" w:rsidP="007D4E53">
      <w:pPr>
        <w:pStyle w:val="2"/>
        <w:spacing w:before="0"/>
        <w:jc w:val="both"/>
      </w:pPr>
      <w:r w:rsidRPr="003013BB">
        <w:t>Вопросы для проведения промежуточной аттестации (</w:t>
      </w:r>
      <w:r w:rsidR="00086275" w:rsidRPr="003013BB">
        <w:rPr>
          <w:lang w:val="ru-RU"/>
        </w:rPr>
        <w:t>экзамен</w:t>
      </w:r>
      <w:r w:rsidRPr="003013BB">
        <w:t>)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История возникновения и развития нейроинформатики.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Свойства искусственных нейронных сетей.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Искусственный нейрон. Терминология, обозначения и схематическое изображение искусственных нейронных сетей.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Теорема Колмогорова.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Обобщенная теорема Стоуна.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Леммы о классе функций, вычислимых с помощью нейронных сетей.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Классификация нейронных сетей, примеры.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Общая постановка задачи обучения НС.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Обзор алгоритмов обучения НС и их сравнение.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 xml:space="preserve">Персептрон </w:t>
      </w:r>
      <w:proofErr w:type="spellStart"/>
      <w:r w:rsidRPr="00B621D4">
        <w:rPr>
          <w:rFonts w:ascii="Times New Roman" w:hAnsi="Times New Roman"/>
          <w:sz w:val="28"/>
          <w:szCs w:val="28"/>
        </w:rPr>
        <w:t>Розенблатта</w:t>
      </w:r>
      <w:proofErr w:type="spellEnd"/>
      <w:r w:rsidRPr="00B621D4">
        <w:rPr>
          <w:rFonts w:ascii="Times New Roman" w:hAnsi="Times New Roman"/>
          <w:sz w:val="28"/>
          <w:szCs w:val="28"/>
        </w:rPr>
        <w:t>: архитектура, функционирование, обучение.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Решение задачи обучения слоистой сети. Алгоритм обратного распространения ошибки.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Применения многослойного персептрона обучаемого градиентным алгоритмом.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Алгоритмы обучения ИНС: метод «тяжелого шарика».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 xml:space="preserve">Алгоритмы обучения ИНС: метод </w:t>
      </w:r>
      <w:proofErr w:type="spellStart"/>
      <w:r w:rsidRPr="00B621D4">
        <w:rPr>
          <w:rFonts w:ascii="Times New Roman" w:hAnsi="Times New Roman"/>
          <w:sz w:val="28"/>
          <w:szCs w:val="28"/>
        </w:rPr>
        <w:t>Флетчера-Ривса</w:t>
      </w:r>
      <w:proofErr w:type="spellEnd"/>
      <w:r w:rsidRPr="00B621D4">
        <w:rPr>
          <w:rFonts w:ascii="Times New Roman" w:hAnsi="Times New Roman"/>
          <w:sz w:val="28"/>
          <w:szCs w:val="28"/>
        </w:rPr>
        <w:t>.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Алгоритмы обучения ИНС: метод сопряженных градиентов.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 xml:space="preserve">Алгоритмы обучения ИНС: метод </w:t>
      </w:r>
      <w:r w:rsidRPr="00B621D4">
        <w:rPr>
          <w:rFonts w:ascii="Times New Roman" w:hAnsi="Times New Roman"/>
          <w:sz w:val="28"/>
          <w:szCs w:val="28"/>
          <w:lang w:val="en-US"/>
        </w:rPr>
        <w:t>BFGS</w:t>
      </w:r>
      <w:r w:rsidRPr="00B621D4">
        <w:rPr>
          <w:rFonts w:ascii="Times New Roman" w:hAnsi="Times New Roman"/>
          <w:sz w:val="28"/>
          <w:szCs w:val="28"/>
        </w:rPr>
        <w:t>.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 xml:space="preserve">Алгоритмы обучения ИНС: метод </w:t>
      </w:r>
      <w:proofErr w:type="spellStart"/>
      <w:r w:rsidRPr="00B621D4">
        <w:rPr>
          <w:rFonts w:ascii="Times New Roman" w:hAnsi="Times New Roman"/>
          <w:sz w:val="28"/>
          <w:szCs w:val="28"/>
        </w:rPr>
        <w:t>Левенберга-Марквардта</w:t>
      </w:r>
      <w:proofErr w:type="spellEnd"/>
      <w:r w:rsidRPr="00B621D4">
        <w:rPr>
          <w:rFonts w:ascii="Times New Roman" w:hAnsi="Times New Roman"/>
          <w:sz w:val="28"/>
          <w:szCs w:val="28"/>
        </w:rPr>
        <w:t>.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НС Кохонена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Сеть встречного распространения.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Гибридная НС.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НС Хопфилда.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Матрица Хебба с ортогонализацией образов (НС Хопфилда).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Алгоритмы забывания.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 xml:space="preserve">Двунаправленная </w:t>
      </w:r>
      <w:proofErr w:type="spellStart"/>
      <w:r w:rsidRPr="00B621D4">
        <w:rPr>
          <w:rFonts w:ascii="Times New Roman" w:hAnsi="Times New Roman"/>
          <w:sz w:val="28"/>
          <w:szCs w:val="28"/>
        </w:rPr>
        <w:t>автоассоциативная</w:t>
      </w:r>
      <w:proofErr w:type="spellEnd"/>
      <w:r w:rsidRPr="00B621D4">
        <w:rPr>
          <w:rFonts w:ascii="Times New Roman" w:hAnsi="Times New Roman"/>
          <w:sz w:val="28"/>
          <w:szCs w:val="28"/>
        </w:rPr>
        <w:t xml:space="preserve"> память.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Ортогонализация входных образов для НС Хопфилда.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 xml:space="preserve">Вероятностная </w:t>
      </w:r>
      <w:proofErr w:type="spellStart"/>
      <w:r w:rsidRPr="00B621D4">
        <w:rPr>
          <w:rFonts w:ascii="Times New Roman" w:hAnsi="Times New Roman"/>
          <w:sz w:val="28"/>
          <w:szCs w:val="28"/>
        </w:rPr>
        <w:t>нейродинамика</w:t>
      </w:r>
      <w:proofErr w:type="spellEnd"/>
      <w:r w:rsidRPr="00B621D4">
        <w:rPr>
          <w:rFonts w:ascii="Times New Roman" w:hAnsi="Times New Roman"/>
          <w:sz w:val="28"/>
          <w:szCs w:val="28"/>
        </w:rPr>
        <w:t>.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lastRenderedPageBreak/>
        <w:t>Применения сети Хопфилда к задачам комбинаторной оптимизации (пример).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Радиальная нейронная сеть. Гибридный алгоритм обучения.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Радиальная нейронная сеть. Градиентный алгоритм обучения.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Генетический алгоритм обучения НС.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 xml:space="preserve">Нечеткое число, нечеткая переменная, лингвистическая переменная, </w:t>
      </w:r>
      <w:r w:rsidRPr="00B621D4">
        <w:rPr>
          <w:rFonts w:ascii="Times New Roman" w:hAnsi="Times New Roman"/>
          <w:sz w:val="28"/>
          <w:szCs w:val="28"/>
          <w:lang w:val="en-US"/>
        </w:rPr>
        <w:t>t</w:t>
      </w:r>
      <w:r w:rsidRPr="00B621D4">
        <w:rPr>
          <w:rFonts w:ascii="Times New Roman" w:hAnsi="Times New Roman"/>
          <w:sz w:val="28"/>
          <w:szCs w:val="28"/>
        </w:rPr>
        <w:t xml:space="preserve">-норма, </w:t>
      </w:r>
      <w:r w:rsidRPr="00B621D4">
        <w:rPr>
          <w:rFonts w:ascii="Times New Roman" w:hAnsi="Times New Roman"/>
          <w:sz w:val="28"/>
          <w:szCs w:val="28"/>
          <w:lang w:val="en-US"/>
        </w:rPr>
        <w:t>t</w:t>
      </w:r>
      <w:r w:rsidRPr="00B621D4">
        <w:rPr>
          <w:rFonts w:ascii="Times New Roman" w:hAnsi="Times New Roman"/>
          <w:sz w:val="28"/>
          <w:szCs w:val="28"/>
        </w:rPr>
        <w:t>-</w:t>
      </w:r>
      <w:proofErr w:type="spellStart"/>
      <w:r w:rsidRPr="00B621D4">
        <w:rPr>
          <w:rFonts w:ascii="Times New Roman" w:hAnsi="Times New Roman"/>
          <w:sz w:val="28"/>
          <w:szCs w:val="28"/>
        </w:rPr>
        <w:t>конорма</w:t>
      </w:r>
      <w:proofErr w:type="spellEnd"/>
      <w:r w:rsidRPr="00B621D4">
        <w:rPr>
          <w:rFonts w:ascii="Times New Roman" w:hAnsi="Times New Roman"/>
          <w:sz w:val="28"/>
          <w:szCs w:val="28"/>
        </w:rPr>
        <w:t>.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Нечеткая импликация, нечеткая композиция, алгоритм нечеткого вывода.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 xml:space="preserve">Схема нечеткого вывода </w:t>
      </w:r>
      <w:proofErr w:type="spellStart"/>
      <w:r w:rsidRPr="00B621D4">
        <w:rPr>
          <w:rFonts w:ascii="Times New Roman" w:hAnsi="Times New Roman"/>
          <w:sz w:val="28"/>
          <w:szCs w:val="28"/>
        </w:rPr>
        <w:t>Тсукамото</w:t>
      </w:r>
      <w:proofErr w:type="spellEnd"/>
      <w:r w:rsidRPr="00B621D4">
        <w:rPr>
          <w:rFonts w:ascii="Times New Roman" w:hAnsi="Times New Roman"/>
          <w:sz w:val="28"/>
          <w:szCs w:val="28"/>
        </w:rPr>
        <w:t>.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 xml:space="preserve">Схема нечеткого вывода </w:t>
      </w:r>
      <w:proofErr w:type="spellStart"/>
      <w:r w:rsidRPr="00B621D4">
        <w:rPr>
          <w:rFonts w:ascii="Times New Roman" w:hAnsi="Times New Roman"/>
          <w:sz w:val="28"/>
          <w:szCs w:val="28"/>
        </w:rPr>
        <w:t>Мамдани</w:t>
      </w:r>
      <w:proofErr w:type="spellEnd"/>
      <w:r w:rsidRPr="00B621D4">
        <w:rPr>
          <w:rFonts w:ascii="Times New Roman" w:hAnsi="Times New Roman"/>
          <w:sz w:val="28"/>
          <w:szCs w:val="28"/>
        </w:rPr>
        <w:t>.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 xml:space="preserve">Схема нечеткого вывода  </w:t>
      </w:r>
      <w:proofErr w:type="spellStart"/>
      <w:r w:rsidRPr="00B621D4">
        <w:rPr>
          <w:rFonts w:ascii="Times New Roman" w:hAnsi="Times New Roman"/>
          <w:sz w:val="28"/>
          <w:szCs w:val="28"/>
        </w:rPr>
        <w:t>Сугено-Такаги</w:t>
      </w:r>
      <w:proofErr w:type="spellEnd"/>
      <w:r w:rsidRPr="00B621D4">
        <w:rPr>
          <w:rFonts w:ascii="Times New Roman" w:hAnsi="Times New Roman"/>
          <w:sz w:val="28"/>
          <w:szCs w:val="28"/>
        </w:rPr>
        <w:t>.</w:t>
      </w:r>
    </w:p>
    <w:p w:rsidR="007D4E53" w:rsidRPr="00B621D4" w:rsidRDefault="007D4E53" w:rsidP="007D4E53">
      <w:pPr>
        <w:widowControl w:val="0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621D4">
        <w:rPr>
          <w:rFonts w:ascii="Times New Roman" w:hAnsi="Times New Roman"/>
          <w:sz w:val="28"/>
          <w:szCs w:val="28"/>
        </w:rPr>
        <w:t>Обучение нейро-нечетких систем.</w:t>
      </w:r>
    </w:p>
    <w:p w:rsidR="003013BB" w:rsidRDefault="003013BB" w:rsidP="007D4E53">
      <w:pPr>
        <w:pStyle w:val="2"/>
        <w:spacing w:before="0"/>
        <w:jc w:val="both"/>
        <w:rPr>
          <w:b w:val="0"/>
          <w:lang w:val="ru-RU"/>
        </w:rPr>
      </w:pPr>
    </w:p>
    <w:p w:rsidR="007D4E53" w:rsidRPr="00B621D4" w:rsidRDefault="007D4E53" w:rsidP="007D4E53">
      <w:pPr>
        <w:pStyle w:val="2"/>
        <w:spacing w:before="0"/>
        <w:jc w:val="both"/>
        <w:rPr>
          <w:b w:val="0"/>
          <w:i/>
        </w:rPr>
      </w:pPr>
      <w:r w:rsidRPr="003013BB">
        <w:rPr>
          <w:b w:val="0"/>
        </w:rPr>
        <w:t>Экзаменуемому задается пять вопросов. Для получения</w:t>
      </w:r>
      <w:r w:rsidR="00316276" w:rsidRPr="003013BB">
        <w:rPr>
          <w:b w:val="0"/>
          <w:lang w:val="ru-RU"/>
        </w:rPr>
        <w:t xml:space="preserve"> положительной</w:t>
      </w:r>
      <w:r w:rsidRPr="003013BB">
        <w:rPr>
          <w:b w:val="0"/>
        </w:rPr>
        <w:t xml:space="preserve"> </w:t>
      </w:r>
      <w:r w:rsidR="00316276" w:rsidRPr="003013BB">
        <w:rPr>
          <w:b w:val="0"/>
          <w:lang w:val="ru-RU"/>
        </w:rPr>
        <w:t>оценки</w:t>
      </w:r>
      <w:r w:rsidRPr="003013BB">
        <w:rPr>
          <w:b w:val="0"/>
        </w:rPr>
        <w:t xml:space="preserve"> студенту необходимо ответить правильно более чем на три вопроса.</w:t>
      </w:r>
      <w:r w:rsidRPr="00B621D4">
        <w:rPr>
          <w:b w:val="0"/>
        </w:rPr>
        <w:t xml:space="preserve"> </w:t>
      </w:r>
    </w:p>
    <w:p w:rsidR="007D4E53" w:rsidRDefault="007D4E53" w:rsidP="007D4E5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</w:p>
    <w:p w:rsidR="007D4E53" w:rsidRDefault="007D4E53" w:rsidP="007D4E5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HiddenHorzOCR" w:hAnsi="Times New Roman"/>
          <w:sz w:val="28"/>
          <w:szCs w:val="28"/>
        </w:rPr>
      </w:pPr>
    </w:p>
    <w:p w:rsidR="007D4E53" w:rsidRPr="00B621D4" w:rsidRDefault="007D4E53" w:rsidP="007D4E53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B621D4">
        <w:rPr>
          <w:sz w:val="28"/>
          <w:szCs w:val="28"/>
        </w:rPr>
        <w:t>ОС для проведения промежуточной аттестации одобрен на заседании кафедры теоретических основ компьютерной безопасности и криптографии (</w:t>
      </w:r>
      <w:r w:rsidR="00086275" w:rsidRPr="007F5185">
        <w:rPr>
          <w:sz w:val="28"/>
          <w:szCs w:val="28"/>
        </w:rPr>
        <w:t xml:space="preserve">протокол № </w:t>
      </w:r>
      <w:r w:rsidR="00086275">
        <w:rPr>
          <w:sz w:val="28"/>
          <w:szCs w:val="28"/>
        </w:rPr>
        <w:t>1</w:t>
      </w:r>
      <w:r w:rsidR="00086275" w:rsidRPr="007F5185">
        <w:rPr>
          <w:sz w:val="28"/>
          <w:szCs w:val="28"/>
        </w:rPr>
        <w:t xml:space="preserve"> от </w:t>
      </w:r>
      <w:r w:rsidR="00086275">
        <w:rPr>
          <w:sz w:val="28"/>
          <w:szCs w:val="28"/>
        </w:rPr>
        <w:t>31</w:t>
      </w:r>
      <w:r w:rsidR="00086275" w:rsidRPr="007F5185">
        <w:rPr>
          <w:sz w:val="28"/>
          <w:szCs w:val="28"/>
        </w:rPr>
        <w:t xml:space="preserve"> </w:t>
      </w:r>
      <w:r w:rsidR="00086275">
        <w:rPr>
          <w:sz w:val="28"/>
          <w:szCs w:val="28"/>
        </w:rPr>
        <w:t>августа</w:t>
      </w:r>
      <w:r w:rsidR="00086275" w:rsidRPr="007F5185">
        <w:rPr>
          <w:sz w:val="28"/>
          <w:szCs w:val="28"/>
        </w:rPr>
        <w:t xml:space="preserve"> 20</w:t>
      </w:r>
      <w:r w:rsidR="00086275">
        <w:rPr>
          <w:sz w:val="28"/>
          <w:szCs w:val="28"/>
        </w:rPr>
        <w:t>21</w:t>
      </w:r>
      <w:r w:rsidR="00086275" w:rsidRPr="007F5185">
        <w:rPr>
          <w:sz w:val="28"/>
          <w:szCs w:val="28"/>
        </w:rPr>
        <w:t xml:space="preserve"> года</w:t>
      </w:r>
      <w:r w:rsidRPr="00B621D4">
        <w:rPr>
          <w:sz w:val="28"/>
          <w:szCs w:val="28"/>
        </w:rPr>
        <w:t>).</w:t>
      </w:r>
    </w:p>
    <w:p w:rsidR="007D4E53" w:rsidRPr="00B621D4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7D4E53" w:rsidRPr="00100EAD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7D4E53" w:rsidRPr="00100EAD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</w:t>
      </w:r>
      <w:r w:rsidRPr="00100EAD">
        <w:rPr>
          <w:rFonts w:ascii="Times New Roman" w:hAnsi="Times New Roman"/>
          <w:sz w:val="28"/>
          <w:szCs w:val="28"/>
        </w:rPr>
        <w:t>:</w:t>
      </w:r>
    </w:p>
    <w:p w:rsidR="007D4E53" w:rsidRPr="00100EAD" w:rsidRDefault="007D4E53" w:rsidP="007D4E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tbl>
      <w:tblPr>
        <w:tblW w:w="9464" w:type="dxa"/>
        <w:tblLook w:val="00A0" w:firstRow="1" w:lastRow="0" w:firstColumn="1" w:lastColumn="0" w:noHBand="0" w:noVBand="0"/>
      </w:tblPr>
      <w:tblGrid>
        <w:gridCol w:w="5070"/>
        <w:gridCol w:w="1984"/>
        <w:gridCol w:w="2410"/>
      </w:tblGrid>
      <w:tr w:rsidR="007D4E53" w:rsidTr="001D0CE6">
        <w:tc>
          <w:tcPr>
            <w:tcW w:w="5070" w:type="dxa"/>
            <w:hideMark/>
          </w:tcPr>
          <w:p w:rsidR="007D4E53" w:rsidRDefault="00086275" w:rsidP="001D0C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Доцент</w:t>
            </w:r>
            <w:r w:rsidR="007D4E53">
              <w:rPr>
                <w:rFonts w:ascii="Times New Roman" w:hAnsi="Times New Roman"/>
                <w:sz w:val="28"/>
                <w:szCs w:val="28"/>
              </w:rPr>
              <w:t xml:space="preserve"> кафедры теоретических основ компьютерной безопасности и криптографии</w:t>
            </w:r>
          </w:p>
        </w:tc>
        <w:tc>
          <w:tcPr>
            <w:tcW w:w="1984" w:type="dxa"/>
            <w:vAlign w:val="bottom"/>
            <w:hideMark/>
          </w:tcPr>
          <w:p w:rsidR="007D4E53" w:rsidRDefault="007D4E53" w:rsidP="001D0C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</w:t>
            </w:r>
          </w:p>
        </w:tc>
        <w:tc>
          <w:tcPr>
            <w:tcW w:w="2410" w:type="dxa"/>
            <w:vAlign w:val="bottom"/>
            <w:hideMark/>
          </w:tcPr>
          <w:p w:rsidR="007D4E53" w:rsidRPr="00346889" w:rsidRDefault="007D4E53" w:rsidP="001D0C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346889">
              <w:rPr>
                <w:rFonts w:ascii="Times New Roman" w:hAnsi="Times New Roman"/>
                <w:sz w:val="28"/>
                <w:szCs w:val="28"/>
              </w:rPr>
              <w:t>И.</w:t>
            </w:r>
            <w:r w:rsidR="0008627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46889">
              <w:rPr>
                <w:rFonts w:ascii="Times New Roman" w:hAnsi="Times New Roman"/>
                <w:sz w:val="28"/>
                <w:szCs w:val="28"/>
              </w:rPr>
              <w:t>И. Слеповичев</w:t>
            </w:r>
          </w:p>
        </w:tc>
      </w:tr>
      <w:tr w:rsidR="007D4E53" w:rsidTr="001D0CE6">
        <w:tc>
          <w:tcPr>
            <w:tcW w:w="5070" w:type="dxa"/>
          </w:tcPr>
          <w:p w:rsidR="007D4E53" w:rsidRDefault="007D4E53" w:rsidP="001D0C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4" w:type="dxa"/>
            <w:vAlign w:val="bottom"/>
          </w:tcPr>
          <w:p w:rsidR="007D4E53" w:rsidRDefault="007D4E53" w:rsidP="001D0C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0" w:type="dxa"/>
            <w:vAlign w:val="bottom"/>
          </w:tcPr>
          <w:p w:rsidR="007D4E53" w:rsidRDefault="007D4E53" w:rsidP="001D0C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D4E53" w:rsidTr="001D0CE6">
        <w:tc>
          <w:tcPr>
            <w:tcW w:w="5070" w:type="dxa"/>
          </w:tcPr>
          <w:p w:rsidR="007D4E53" w:rsidRDefault="007D4E53" w:rsidP="001D0C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4" w:type="dxa"/>
            <w:vAlign w:val="bottom"/>
          </w:tcPr>
          <w:p w:rsidR="007D4E53" w:rsidRDefault="007D4E53" w:rsidP="001D0C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0" w:type="dxa"/>
            <w:vAlign w:val="bottom"/>
          </w:tcPr>
          <w:p w:rsidR="007D4E53" w:rsidRDefault="007D4E53" w:rsidP="001D0CE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</w:tbl>
    <w:p w:rsidR="007D4E53" w:rsidRDefault="007D4E53" w:rsidP="007D4E53">
      <w:pPr>
        <w:spacing w:after="0"/>
      </w:pPr>
    </w:p>
    <w:p w:rsidR="004E359B" w:rsidRPr="007D4E53" w:rsidRDefault="00027DD2" w:rsidP="007D4E53"/>
    <w:sectPr w:rsidR="004E359B" w:rsidRPr="007D4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40E1F"/>
    <w:multiLevelType w:val="hybridMultilevel"/>
    <w:tmpl w:val="F31890A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29B81F89"/>
    <w:multiLevelType w:val="hybridMultilevel"/>
    <w:tmpl w:val="21D2000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51044DAA"/>
    <w:multiLevelType w:val="hybridMultilevel"/>
    <w:tmpl w:val="4EC8E19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54E52683"/>
    <w:multiLevelType w:val="hybridMultilevel"/>
    <w:tmpl w:val="529C7C0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62F35E49"/>
    <w:multiLevelType w:val="hybridMultilevel"/>
    <w:tmpl w:val="579C87E2"/>
    <w:lvl w:ilvl="0" w:tplc="23D615A0">
      <w:start w:val="1"/>
      <w:numFmt w:val="bullet"/>
      <w:pStyle w:val="1-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A727D2"/>
    <w:multiLevelType w:val="hybridMultilevel"/>
    <w:tmpl w:val="F9DADCAC"/>
    <w:lvl w:ilvl="0" w:tplc="6D98D14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78A3901"/>
    <w:multiLevelType w:val="hybridMultilevel"/>
    <w:tmpl w:val="05AA82E8"/>
    <w:lvl w:ilvl="0" w:tplc="81146D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A683EB0"/>
    <w:multiLevelType w:val="hybridMultilevel"/>
    <w:tmpl w:val="9F9EF840"/>
    <w:lvl w:ilvl="0" w:tplc="6E588C66">
      <w:start w:val="1"/>
      <w:numFmt w:val="decimal"/>
      <w:suff w:val="space"/>
      <w:lvlText w:val="%1)"/>
      <w:lvlJc w:val="left"/>
      <w:pPr>
        <w:ind w:left="0" w:firstLine="0"/>
      </w:pPr>
      <w:rPr>
        <w:rFonts w:ascii="Times New Roman" w:hAnsi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E53"/>
    <w:rsid w:val="0000066C"/>
    <w:rsid w:val="00027DD2"/>
    <w:rsid w:val="00086275"/>
    <w:rsid w:val="000F5094"/>
    <w:rsid w:val="00212002"/>
    <w:rsid w:val="003013BB"/>
    <w:rsid w:val="00316276"/>
    <w:rsid w:val="0032501B"/>
    <w:rsid w:val="00756948"/>
    <w:rsid w:val="007D4E53"/>
    <w:rsid w:val="009070DC"/>
    <w:rsid w:val="00911388"/>
    <w:rsid w:val="00B0713F"/>
    <w:rsid w:val="00B114DE"/>
    <w:rsid w:val="00D0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E53"/>
    <w:pPr>
      <w:jc w:val="both"/>
    </w:pPr>
    <w:rPr>
      <w:rFonts w:ascii="Calibri" w:eastAsia="Times New Roman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4E53"/>
    <w:pPr>
      <w:keepNext/>
      <w:keepLines/>
      <w:spacing w:before="200" w:after="0" w:line="240" w:lineRule="auto"/>
      <w:ind w:firstLine="709"/>
      <w:jc w:val="left"/>
      <w:outlineLvl w:val="1"/>
    </w:pPr>
    <w:rPr>
      <w:rFonts w:ascii="Times New Roman" w:hAnsi="Times New Roman"/>
      <w:b/>
      <w:bCs/>
      <w:sz w:val="28"/>
      <w:szCs w:val="28"/>
      <w:lang w:val="x-none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4E53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D4E53"/>
    <w:rPr>
      <w:rFonts w:ascii="Times New Roman" w:eastAsia="Times New Roman" w:hAnsi="Times New Roman" w:cs="Times New Roman"/>
      <w:b/>
      <w:bCs/>
      <w:sz w:val="28"/>
      <w:szCs w:val="28"/>
      <w:lang w:val="x-none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D4E53"/>
    <w:rPr>
      <w:rFonts w:ascii="Cambria" w:eastAsia="Times New Roman" w:hAnsi="Cambria" w:cs="Times New Roman"/>
      <w:b/>
      <w:bCs/>
      <w:sz w:val="26"/>
      <w:szCs w:val="26"/>
      <w:lang w:val="x-none"/>
    </w:rPr>
  </w:style>
  <w:style w:type="character" w:customStyle="1" w:styleId="a3">
    <w:name w:val="Абзац списка Знак"/>
    <w:link w:val="a4"/>
    <w:uiPriority w:val="34"/>
    <w:locked/>
    <w:rsid w:val="007D4E53"/>
  </w:style>
  <w:style w:type="paragraph" w:styleId="a4">
    <w:name w:val="List Paragraph"/>
    <w:basedOn w:val="a"/>
    <w:link w:val="a3"/>
    <w:uiPriority w:val="34"/>
    <w:qFormat/>
    <w:rsid w:val="007D4E53"/>
    <w:pPr>
      <w:ind w:left="720"/>
      <w:contextualSpacing/>
      <w:jc w:val="left"/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rsid w:val="007D4E5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customStyle="1" w:styleId="1-">
    <w:name w:val="Перечисление 1-го уровня"/>
    <w:basedOn w:val="a"/>
    <w:qFormat/>
    <w:rsid w:val="007D4E53"/>
    <w:pPr>
      <w:numPr>
        <w:numId w:val="1"/>
      </w:numPr>
      <w:spacing w:after="0" w:line="240" w:lineRule="auto"/>
    </w:pPr>
    <w:rPr>
      <w:rFonts w:ascii="Times New Roman" w:eastAsia="HiddenHorzOCR" w:hAnsi="Times New Roman"/>
      <w:sz w:val="28"/>
      <w:szCs w:val="28"/>
      <w:lang w:eastAsia="ru-RU"/>
    </w:rPr>
  </w:style>
  <w:style w:type="paragraph" w:customStyle="1" w:styleId="a5">
    <w:name w:val="Текст таблицы"/>
    <w:basedOn w:val="a"/>
    <w:qFormat/>
    <w:rsid w:val="007D4E53"/>
    <w:pPr>
      <w:spacing w:after="0" w:line="240" w:lineRule="auto"/>
      <w:jc w:val="left"/>
    </w:pPr>
    <w:rPr>
      <w:rFonts w:ascii="Times New Roman" w:eastAsia="HiddenHorzOCR" w:hAnsi="Times New Roman"/>
      <w:sz w:val="24"/>
      <w:szCs w:val="24"/>
      <w:lang w:eastAsia="ru-RU"/>
    </w:rPr>
  </w:style>
  <w:style w:type="paragraph" w:customStyle="1" w:styleId="a6">
    <w:name w:val="Заголовок таблицы"/>
    <w:basedOn w:val="a"/>
    <w:qFormat/>
    <w:rsid w:val="007D4E53"/>
    <w:pPr>
      <w:spacing w:after="0" w:line="240" w:lineRule="auto"/>
      <w:jc w:val="center"/>
    </w:pPr>
    <w:rPr>
      <w:rFonts w:ascii="Times New Roman" w:eastAsia="HiddenHorzOCR" w:hAnsi="Times New Roman"/>
      <w:b/>
      <w:sz w:val="24"/>
      <w:szCs w:val="24"/>
      <w:lang w:eastAsia="ru-RU"/>
    </w:rPr>
  </w:style>
  <w:style w:type="paragraph" w:customStyle="1" w:styleId="1">
    <w:name w:val="Абзац списка1"/>
    <w:basedOn w:val="a"/>
    <w:link w:val="ListParagraphChar1"/>
    <w:rsid w:val="00086275"/>
    <w:pPr>
      <w:suppressAutoHyphens/>
      <w:ind w:left="720"/>
      <w:contextualSpacing/>
      <w:jc w:val="left"/>
    </w:pPr>
    <w:rPr>
      <w:rFonts w:ascii="Times New Roman" w:hAnsi="Times New Roman"/>
      <w:sz w:val="20"/>
      <w:szCs w:val="20"/>
      <w:lang w:eastAsia="zh-CN"/>
    </w:rPr>
  </w:style>
  <w:style w:type="character" w:customStyle="1" w:styleId="ListParagraphChar1">
    <w:name w:val="List Paragraph Char1"/>
    <w:link w:val="1"/>
    <w:locked/>
    <w:rsid w:val="00086275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E53"/>
    <w:pPr>
      <w:jc w:val="both"/>
    </w:pPr>
    <w:rPr>
      <w:rFonts w:ascii="Calibri" w:eastAsia="Times New Roman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4E53"/>
    <w:pPr>
      <w:keepNext/>
      <w:keepLines/>
      <w:spacing w:before="200" w:after="0" w:line="240" w:lineRule="auto"/>
      <w:ind w:firstLine="709"/>
      <w:jc w:val="left"/>
      <w:outlineLvl w:val="1"/>
    </w:pPr>
    <w:rPr>
      <w:rFonts w:ascii="Times New Roman" w:hAnsi="Times New Roman"/>
      <w:b/>
      <w:bCs/>
      <w:sz w:val="28"/>
      <w:szCs w:val="28"/>
      <w:lang w:val="x-none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4E53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D4E53"/>
    <w:rPr>
      <w:rFonts w:ascii="Times New Roman" w:eastAsia="Times New Roman" w:hAnsi="Times New Roman" w:cs="Times New Roman"/>
      <w:b/>
      <w:bCs/>
      <w:sz w:val="28"/>
      <w:szCs w:val="28"/>
      <w:lang w:val="x-none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D4E53"/>
    <w:rPr>
      <w:rFonts w:ascii="Cambria" w:eastAsia="Times New Roman" w:hAnsi="Cambria" w:cs="Times New Roman"/>
      <w:b/>
      <w:bCs/>
      <w:sz w:val="26"/>
      <w:szCs w:val="26"/>
      <w:lang w:val="x-none"/>
    </w:rPr>
  </w:style>
  <w:style w:type="character" w:customStyle="1" w:styleId="a3">
    <w:name w:val="Абзац списка Знак"/>
    <w:link w:val="a4"/>
    <w:uiPriority w:val="34"/>
    <w:locked/>
    <w:rsid w:val="007D4E53"/>
  </w:style>
  <w:style w:type="paragraph" w:styleId="a4">
    <w:name w:val="List Paragraph"/>
    <w:basedOn w:val="a"/>
    <w:link w:val="a3"/>
    <w:uiPriority w:val="34"/>
    <w:qFormat/>
    <w:rsid w:val="007D4E53"/>
    <w:pPr>
      <w:ind w:left="720"/>
      <w:contextualSpacing/>
      <w:jc w:val="left"/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rsid w:val="007D4E5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customStyle="1" w:styleId="1-">
    <w:name w:val="Перечисление 1-го уровня"/>
    <w:basedOn w:val="a"/>
    <w:qFormat/>
    <w:rsid w:val="007D4E53"/>
    <w:pPr>
      <w:numPr>
        <w:numId w:val="1"/>
      </w:numPr>
      <w:spacing w:after="0" w:line="240" w:lineRule="auto"/>
    </w:pPr>
    <w:rPr>
      <w:rFonts w:ascii="Times New Roman" w:eastAsia="HiddenHorzOCR" w:hAnsi="Times New Roman"/>
      <w:sz w:val="28"/>
      <w:szCs w:val="28"/>
      <w:lang w:eastAsia="ru-RU"/>
    </w:rPr>
  </w:style>
  <w:style w:type="paragraph" w:customStyle="1" w:styleId="a5">
    <w:name w:val="Текст таблицы"/>
    <w:basedOn w:val="a"/>
    <w:qFormat/>
    <w:rsid w:val="007D4E53"/>
    <w:pPr>
      <w:spacing w:after="0" w:line="240" w:lineRule="auto"/>
      <w:jc w:val="left"/>
    </w:pPr>
    <w:rPr>
      <w:rFonts w:ascii="Times New Roman" w:eastAsia="HiddenHorzOCR" w:hAnsi="Times New Roman"/>
      <w:sz w:val="24"/>
      <w:szCs w:val="24"/>
      <w:lang w:eastAsia="ru-RU"/>
    </w:rPr>
  </w:style>
  <w:style w:type="paragraph" w:customStyle="1" w:styleId="a6">
    <w:name w:val="Заголовок таблицы"/>
    <w:basedOn w:val="a"/>
    <w:qFormat/>
    <w:rsid w:val="007D4E53"/>
    <w:pPr>
      <w:spacing w:after="0" w:line="240" w:lineRule="auto"/>
      <w:jc w:val="center"/>
    </w:pPr>
    <w:rPr>
      <w:rFonts w:ascii="Times New Roman" w:eastAsia="HiddenHorzOCR" w:hAnsi="Times New Roman"/>
      <w:b/>
      <w:sz w:val="24"/>
      <w:szCs w:val="24"/>
      <w:lang w:eastAsia="ru-RU"/>
    </w:rPr>
  </w:style>
  <w:style w:type="paragraph" w:customStyle="1" w:styleId="1">
    <w:name w:val="Абзац списка1"/>
    <w:basedOn w:val="a"/>
    <w:link w:val="ListParagraphChar1"/>
    <w:rsid w:val="00086275"/>
    <w:pPr>
      <w:suppressAutoHyphens/>
      <w:ind w:left="720"/>
      <w:contextualSpacing/>
      <w:jc w:val="left"/>
    </w:pPr>
    <w:rPr>
      <w:rFonts w:ascii="Times New Roman" w:hAnsi="Times New Roman"/>
      <w:sz w:val="20"/>
      <w:szCs w:val="20"/>
      <w:lang w:eastAsia="zh-CN"/>
    </w:rPr>
  </w:style>
  <w:style w:type="character" w:customStyle="1" w:styleId="ListParagraphChar1">
    <w:name w:val="List Paragraph Char1"/>
    <w:link w:val="1"/>
    <w:locked/>
    <w:rsid w:val="00086275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3955</Words>
  <Characters>22549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Жаркова</dc:creator>
  <cp:lastModifiedBy>Иван Слеповичев</cp:lastModifiedBy>
  <cp:revision>7</cp:revision>
  <dcterms:created xsi:type="dcterms:W3CDTF">2021-12-14T16:00:00Z</dcterms:created>
  <dcterms:modified xsi:type="dcterms:W3CDTF">2022-06-11T11:35:00Z</dcterms:modified>
</cp:coreProperties>
</file>