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1DD3" w14:textId="755CF44E" w:rsid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PROBLEM :</w:t>
      </w:r>
      <w:proofErr w:type="gramEnd"/>
    </w:p>
    <w:p w14:paraId="6CC3E19F" w14:textId="77777777" w:rsid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DFBDC5C" w14:textId="16AA70CD" w:rsid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exam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given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two 2D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consisting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empty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goal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convert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first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second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minimum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operations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operations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defined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below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).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represented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2D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arguments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proofErr w:type="gram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defined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proofErr w:type="gram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same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rows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yet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their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instance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Box-1 can be an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size of 10x12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whereas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Box-2 can be an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size of 10x15.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order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represent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empty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'-'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character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letter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 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figure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below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few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input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illustrations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given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:</w:t>
      </w:r>
    </w:p>
    <w:p w14:paraId="47B6F099" w14:textId="77777777" w:rsidR="00FE78E4" w:rsidRDefault="00FE78E4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3264F3D5" w14:textId="77777777" w:rsidR="00FE78E4" w:rsidRPr="00FB749B" w:rsidRDefault="00FE78E4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7699355A" w14:textId="77777777" w:rsid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5D6C1690" w14:textId="77777777" w:rsid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drawing>
          <wp:inline distT="0" distB="0" distL="0" distR="0" wp14:anchorId="52D88D18" wp14:editId="6A6F57F4">
            <wp:extent cx="5760720" cy="4852035"/>
            <wp:effectExtent l="0" t="0" r="0" b="5715"/>
            <wp:docPr id="438360822" name="Resim 1" descr="metin, ekran görüntüsü, dikdörtgen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60822" name="Resim 1" descr="metin, ekran görüntüsü, dikdörtgen, kar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66E" w14:textId="132DC1AF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lastRenderedPageBreak/>
        <w:drawing>
          <wp:inline distT="0" distB="0" distL="0" distR="0" wp14:anchorId="782423ED" wp14:editId="67FBCC15">
            <wp:extent cx="5760720" cy="2728595"/>
            <wp:effectExtent l="0" t="0" r="0" b="0"/>
            <wp:docPr id="226303759" name="Resim 1" descr="metin, ekran görüntüsü, dikdörtgen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03759" name="Resim 1" descr="metin, ekran görüntüsü, dikdörtgen, kar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7203357E" w14:textId="6CCB2D90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00281112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1C23A167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task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convert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first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second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some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operations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resulting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minimum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conversion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rules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operations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defined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follows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:</w:t>
      </w:r>
    </w:p>
    <w:p w14:paraId="1DF3B94C" w14:textId="77777777" w:rsidR="00FB749B" w:rsidRPr="00FB749B" w:rsidRDefault="00FB749B" w:rsidP="00FB7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should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compare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conversion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operation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column-wise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A186869" w14:textId="77777777" w:rsidR="00FB749B" w:rsidRPr="00FB749B" w:rsidRDefault="00FB749B" w:rsidP="00FB7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could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deleted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completely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deletion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operation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much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instance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;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consists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5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where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3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2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empty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deleting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3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056A48C8" w14:textId="77777777" w:rsidR="00FB749B" w:rsidRPr="00FB749B" w:rsidRDefault="00FB749B" w:rsidP="00FB7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Box-2,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new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corresponding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could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inserted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Box-1 at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location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between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two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initial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final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).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insertion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operation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much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inside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new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instance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;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newly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inserted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consists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5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where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3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2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empty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inserting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3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5976E2D1" w14:textId="77777777" w:rsidR="00FB749B" w:rsidRPr="00FB749B" w:rsidRDefault="00FB749B" w:rsidP="00FB7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could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converted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new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reordering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intance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consists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5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['X', 'A', '-', 'B', '-'], it can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reordered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['A', '-', '-', 'B', 'X'].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reordering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operation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much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whose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locations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example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given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since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locations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'A', 'X'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'-'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it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3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 </w:t>
      </w:r>
    </w:p>
    <w:p w14:paraId="40E854AD" w14:textId="77777777" w:rsidR="00FB749B" w:rsidRPr="00FB749B" w:rsidRDefault="00FB749B" w:rsidP="00FB7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could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converted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new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replacing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some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replacement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operation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replaced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some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1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However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empty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replaced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vice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versa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2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instance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consists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5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['X', 'A', '-', 'B', '-'],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replaced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 ['X', 'C', 'D', '-', '-'], it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&lt;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'A'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'C'&gt; + &lt;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'-'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'D'&gt; + &lt;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'B'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'-'&gt; = 1 + 2 + 2 = 5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units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C054824" w14:textId="77777777" w:rsidR="00FB749B" w:rsidRPr="00FB749B" w:rsidRDefault="00FB749B" w:rsidP="00FB7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operation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independent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At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transition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apply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61AD5801" w14:textId="77777777" w:rsidR="00FB749B" w:rsidRPr="00FB749B" w:rsidRDefault="00FB749B" w:rsidP="00FB7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HINT: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should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dynamic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programming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column-wise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Box-2,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consider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corresponding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inside Box-1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has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been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obtained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operations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above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how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apply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memoization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explained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following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parts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521610C7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lastRenderedPageBreak/>
        <w:t>Example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B749B" w:rsidRPr="00FB749B" w14:paraId="3DDF4F36" w14:textId="77777777" w:rsidTr="00FB749B">
        <w:tc>
          <w:tcPr>
            <w:tcW w:w="9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8E8A25" w14:textId="77777777" w:rsidR="00FB749B" w:rsidRPr="00FB749B" w:rsidRDefault="00FB749B" w:rsidP="00FB74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1)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boxes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in (a)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above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Figure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:</w:t>
            </w:r>
          </w:p>
          <w:p w14:paraId="7E567DD6" w14:textId="77777777" w:rsidR="00FB749B" w:rsidRPr="00FB749B" w:rsidRDefault="00FB749B" w:rsidP="00FB749B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spellStart"/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return</w:t>
            </w:r>
            <w:proofErr w:type="spellEnd"/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value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(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i.e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.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) is 8.</w:t>
            </w:r>
          </w:p>
          <w:p w14:paraId="5726771F" w14:textId="77777777" w:rsidR="00FB749B" w:rsidRPr="00FB749B" w:rsidRDefault="00FB749B" w:rsidP="00FB749B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Since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this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example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,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let's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explain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all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cells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array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:</w:t>
            </w:r>
          </w:p>
          <w:p w14:paraId="79B4CE2E" w14:textId="77777777" w:rsidR="00FB749B" w:rsidRPr="00FB749B" w:rsidRDefault="00FB749B" w:rsidP="00FB74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         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[0][0] : </w:t>
            </w:r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Conversion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no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no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No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 =&gt;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0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[0][1] :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Conversion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no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insertion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obtain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 =&gt;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3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[0][2] :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Conversion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no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2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insertion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for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both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two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=&gt;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3 +2 = 5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[0][3] :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Conversion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no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3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insertion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for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each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3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=&gt;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3 + 2 + 3 = 8         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[1][0] :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Conversion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no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                     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deletion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on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initial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=&gt;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3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[1][1] :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Conversion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                     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reordering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change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                     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=&gt;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4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[1][2] :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Conversion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2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                     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reordering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change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                     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and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                     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insertion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obtain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second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=&gt;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4 + 2 = 6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         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[1][3] :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Conversion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3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>columns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insertion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obtain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and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insertion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obtain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second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and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Apply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reordering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operation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change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first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box1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to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third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column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of box2 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 xml:space="preserve">                                 =&gt;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3 +2 + 3 = 8</w:t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</w: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</w:r>
          </w:p>
          <w:p w14:paraId="2856A676" w14:textId="77777777" w:rsidR="00FB749B" w:rsidRPr="00FB749B" w:rsidRDefault="00FB749B" w:rsidP="00FB74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2)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boxes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in (b)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above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Figure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:</w:t>
            </w:r>
          </w:p>
          <w:p w14:paraId="1F3CB823" w14:textId="77777777" w:rsidR="00FB749B" w:rsidRPr="00FB749B" w:rsidRDefault="00FB749B" w:rsidP="00FB749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spellStart"/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return</w:t>
            </w:r>
            <w:proofErr w:type="spellEnd"/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value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(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i.e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.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) is 6.</w:t>
            </w:r>
          </w:p>
          <w:p w14:paraId="7770E430" w14:textId="77777777" w:rsidR="00FB749B" w:rsidRPr="00FB749B" w:rsidRDefault="00FB749B" w:rsidP="00FB749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at</w:t>
            </w:r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dynamic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programming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, final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array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right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side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.</w:t>
            </w:r>
          </w:p>
          <w:p w14:paraId="40EEFE99" w14:textId="77777777" w:rsidR="00FB749B" w:rsidRPr="00FB749B" w:rsidRDefault="00FB749B" w:rsidP="00FB74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3)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boxes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in (c)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above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Figure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:</w:t>
            </w:r>
          </w:p>
          <w:p w14:paraId="2BAA027C" w14:textId="77777777" w:rsidR="00FB749B" w:rsidRPr="00FB749B" w:rsidRDefault="00FB749B" w:rsidP="00FB749B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spellStart"/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return</w:t>
            </w:r>
            <w:proofErr w:type="spellEnd"/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value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(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i.e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.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) is 19.</w:t>
            </w:r>
          </w:p>
          <w:p w14:paraId="342E0CCA" w14:textId="77777777" w:rsidR="00FB749B" w:rsidRPr="00FB749B" w:rsidRDefault="00FB749B" w:rsidP="00FB749B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at</w:t>
            </w:r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dynamic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programming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, final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array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right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side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.</w:t>
            </w:r>
          </w:p>
          <w:p w14:paraId="65AD6EA2" w14:textId="77777777" w:rsidR="00FB749B" w:rsidRPr="00FB749B" w:rsidRDefault="00FB749B" w:rsidP="00FB74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4)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boxes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in (d)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above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Figure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:</w:t>
            </w:r>
          </w:p>
          <w:p w14:paraId="497A211B" w14:textId="77777777" w:rsidR="00FB749B" w:rsidRPr="00FB749B" w:rsidRDefault="00FB749B" w:rsidP="00FB749B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spellStart"/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lastRenderedPageBreak/>
              <w:t>return</w:t>
            </w:r>
            <w:proofErr w:type="spellEnd"/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value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(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i.e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.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) is 18.</w:t>
            </w:r>
          </w:p>
          <w:p w14:paraId="6D54E3FE" w14:textId="77777777" w:rsidR="00FB749B" w:rsidRPr="00FB749B" w:rsidRDefault="00FB749B" w:rsidP="00FB749B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at</w:t>
            </w:r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dynamic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programming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, final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array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right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side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.</w:t>
            </w:r>
          </w:p>
          <w:p w14:paraId="6CBB89A5" w14:textId="77777777" w:rsidR="00FB749B" w:rsidRPr="00FB749B" w:rsidRDefault="00FB749B" w:rsidP="00FB74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5)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boxes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in (e)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above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Figure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:</w:t>
            </w:r>
          </w:p>
          <w:p w14:paraId="719C813D" w14:textId="77777777" w:rsidR="00FB749B" w:rsidRPr="00FB749B" w:rsidRDefault="00FB749B" w:rsidP="00FB749B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spellStart"/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return</w:t>
            </w:r>
            <w:proofErr w:type="spellEnd"/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value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(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i.e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.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) is 7.</w:t>
            </w:r>
          </w:p>
          <w:p w14:paraId="1C16FC92" w14:textId="77777777" w:rsidR="00FB749B" w:rsidRPr="00FB749B" w:rsidRDefault="00FB749B" w:rsidP="00FB749B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at</w:t>
            </w:r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dynamic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programming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, final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array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right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side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.</w:t>
            </w:r>
          </w:p>
          <w:p w14:paraId="38E426CF" w14:textId="77777777" w:rsidR="00FB749B" w:rsidRPr="00FB749B" w:rsidRDefault="00FB749B" w:rsidP="00FB74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6) 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boxes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in (f) of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the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above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Figure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:</w:t>
            </w:r>
          </w:p>
          <w:p w14:paraId="23B1AEC3" w14:textId="77777777" w:rsidR="00FB749B" w:rsidRPr="00FB749B" w:rsidRDefault="00FB749B" w:rsidP="00FB749B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spellStart"/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return</w:t>
            </w:r>
            <w:proofErr w:type="spellEnd"/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value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(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i.e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.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min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cost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) is 15.</w:t>
            </w:r>
          </w:p>
          <w:p w14:paraId="728A4754" w14:textId="77777777" w:rsidR="00FB749B" w:rsidRPr="00FB749B" w:rsidRDefault="00FB749B" w:rsidP="00FB749B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at</w:t>
            </w:r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dynamic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programming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, final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array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its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right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side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.</w:t>
            </w:r>
          </w:p>
        </w:tc>
      </w:tr>
    </w:tbl>
    <w:p w14:paraId="3AEEA176" w14:textId="77777777" w:rsidR="00FB749B" w:rsidRPr="00FB749B" w:rsidRDefault="00FB749B" w:rsidP="00FB749B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</w:p>
    <w:p w14:paraId="6FB4F359" w14:textId="77777777" w:rsidR="00FB749B" w:rsidRPr="00FB749B" w:rsidRDefault="00FB749B" w:rsidP="00FB749B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Implementation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:</w:t>
      </w:r>
    </w:p>
    <w:p w14:paraId="0BE8821D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problem:</w:t>
      </w:r>
    </w:p>
    <w:p w14:paraId="71D451D9" w14:textId="77777777" w:rsidR="00FB749B" w:rsidRPr="00FB749B" w:rsidRDefault="00FB749B" w:rsidP="00FB74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Dynamic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programming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</w:t>
      </w:r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dp_</w:t>
      </w:r>
      <w:proofErr w:type="gram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sln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(</w:t>
      </w:r>
      <w:proofErr w:type="gram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)</w:t>
      </w:r>
    </w:p>
    <w:p w14:paraId="7954DE53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expected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return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answer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given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problem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minimum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cost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operations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. 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min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value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nothing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more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47E216F4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479771C5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char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**&amp; box1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char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**&amp; box2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variables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parameters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pass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input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2D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Do not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modify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those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arrays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!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format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stated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problem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definition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above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17F47852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18B8AEE5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int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nrow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,</w:t>
      </w:r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int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 xml:space="preserve"> ncol1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int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 xml:space="preserve"> ncol2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variables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parameters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passes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rows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 </w:t>
      </w:r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box1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 </w:t>
      </w:r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box2,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repectively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,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 </w:t>
      </w:r>
    </w:p>
    <w:p w14:paraId="001A3726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08C269E0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should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use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int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 xml:space="preserve">**&amp;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mem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variable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i.e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),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last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parameter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definition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, as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memoized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values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dp_</w:t>
      </w:r>
      <w:proofErr w:type="gram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sln</w:t>
      </w:r>
      <w:proofErr w:type="spell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(</w:t>
      </w:r>
      <w:proofErr w:type="gram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)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final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values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mem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variable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considered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Note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it is a 2D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defined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size of (ncol1+1) x (ncol2+1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)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such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rows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correspond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 </w:t>
      </w:r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box1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correspond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 </w:t>
      </w:r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box2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is,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mem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[i][j]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used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indicate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TOTAL COST of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matching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THE FIRST i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box1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THE FIRST j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box2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Thus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proofErr w:type="gram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mem</w:t>
      </w:r>
      <w:proofErr w:type="spell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[</w:t>
      </w:r>
      <w:proofErr w:type="gram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0][0]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indicates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matching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box1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box2!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While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testing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cells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 </w:t>
      </w:r>
      <w:proofErr w:type="spell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mem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initialized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-1's.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while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,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assume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mem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 is an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of -1's. Do not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return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variable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/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.</w:t>
      </w:r>
    </w:p>
    <w:p w14:paraId="25646B47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18744DCA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dp_</w:t>
      </w:r>
      <w:proofErr w:type="gram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sln</w:t>
      </w:r>
      <w:proofErr w:type="spell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(</w:t>
      </w:r>
      <w:proofErr w:type="gram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)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should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bottom-up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iterative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)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approach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40D90228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proofErr w:type="gram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proofErr w:type="gram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most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efficient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60348A77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Constraints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: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5AB0D5CA" w14:textId="77777777" w:rsidR="00FB749B" w:rsidRPr="00FB749B" w:rsidRDefault="00FB749B" w:rsidP="00FB74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lastRenderedPageBreak/>
        <w:t xml:space="preserve">Maximum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rows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columns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100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 </w:t>
      </w:r>
    </w:p>
    <w:p w14:paraId="4D068910" w14:textId="77777777" w:rsidR="00FB749B" w:rsidRPr="00FB749B" w:rsidRDefault="00FB749B" w:rsidP="00FB749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Evaluation:</w:t>
      </w:r>
    </w:p>
    <w:p w14:paraId="0EC50D1F" w14:textId="77777777" w:rsidR="00FB749B" w:rsidRPr="00FB749B" w:rsidRDefault="00FB749B" w:rsidP="00FB74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After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exam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black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evaluation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carried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out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points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</w:p>
    <w:p w14:paraId="38951DBA" w14:textId="77777777" w:rsidR="00FB749B" w:rsidRPr="00FB749B" w:rsidRDefault="00FB749B" w:rsidP="00FB74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proofErr w:type="gram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proofErr w:type="gram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functionsreturn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correct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min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cost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</w:p>
    <w:p w14:paraId="4BA23CA4" w14:textId="77777777" w:rsidR="00FB749B" w:rsidRPr="00FB749B" w:rsidRDefault="00FB749B" w:rsidP="00FB74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proofErr w:type="gram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proofErr w:type="gram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tr-TR" w:eastAsia="tr-TR"/>
          <w14:ligatures w14:val="none"/>
        </w:rPr>
        <w:t>mem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correctly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stated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9FD31C7" w14:textId="77777777" w:rsidR="00FB749B" w:rsidRPr="00FB749B" w:rsidRDefault="00FB749B" w:rsidP="00FB74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proofErr w:type="gram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proofErr w:type="gram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did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not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input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(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array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boxes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).</w:t>
      </w:r>
    </w:p>
    <w:p w14:paraId="716B5CBB" w14:textId="77777777" w:rsidR="00FB749B" w:rsidRPr="00FB749B" w:rsidRDefault="00FB749B" w:rsidP="00FB749B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Specifications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:</w:t>
      </w:r>
    </w:p>
    <w:p w14:paraId="3ED1700A" w14:textId="77777777" w:rsidR="00FB749B" w:rsidRPr="00FB749B" w:rsidRDefault="00FB749B" w:rsidP="00FB74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1 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task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solved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12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hours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take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home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exam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03C3FE16" w14:textId="77777777" w:rsidR="00FB749B" w:rsidRPr="00FB749B" w:rsidRDefault="00FB749B" w:rsidP="00FB74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implement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the4.cpp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file.</w:t>
      </w:r>
    </w:p>
    <w:p w14:paraId="10F74C4A" w14:textId="77777777" w:rsidR="00FB749B" w:rsidRPr="00FB749B" w:rsidRDefault="00FB749B" w:rsidP="00FB74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Do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not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first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line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the4.cpp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#include "the4.h"</w:t>
      </w:r>
    </w:p>
    <w:p w14:paraId="7A36727E" w14:textId="77777777" w:rsidR="00FB749B" w:rsidRPr="00FB749B" w:rsidRDefault="00FB749B" w:rsidP="00FB74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&lt;</w:t>
      </w:r>
      <w:proofErr w:type="spellStart"/>
      <w:proofErr w:type="gram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iostream</w:t>
      </w:r>
      <w:proofErr w:type="spellEnd"/>
      <w:proofErr w:type="gram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&gt;,  &lt;</w:t>
      </w:r>
      <w:proofErr w:type="spell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climits</w:t>
      </w:r>
      <w:proofErr w:type="spell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, </w:t>
      </w:r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&lt;</w:t>
      </w:r>
      <w:proofErr w:type="spell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cmath</w:t>
      </w:r>
      <w:proofErr w:type="spell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, </w:t>
      </w:r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&lt;</w:t>
      </w:r>
      <w:proofErr w:type="spellStart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cstdlib</w:t>
      </w:r>
      <w:proofErr w:type="spellEnd"/>
      <w:r w:rsidRPr="00FB74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tr-TR" w:eastAsia="tr-TR"/>
          <w14:ligatures w14:val="none"/>
        </w:rPr>
        <w:t>&gt; 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"the4.h"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convenience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15D35425" w14:textId="77777777" w:rsidR="00FB749B" w:rsidRPr="00FB749B" w:rsidRDefault="00FB749B" w:rsidP="00FB74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Do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not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arguments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type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dp_</w:t>
      </w:r>
      <w:proofErr w:type="gram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sln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(</w:t>
      </w:r>
      <w:proofErr w:type="gram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) 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file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the4.cpp. 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(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should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change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return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value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on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.)</w:t>
      </w:r>
    </w:p>
    <w:p w14:paraId="674FD965" w14:textId="77777777" w:rsidR="00FB749B" w:rsidRPr="00FB749B" w:rsidRDefault="00FB749B" w:rsidP="00FB74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Do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not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library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write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include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anywhere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the4.cpp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file (not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even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comments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).</w:t>
      </w:r>
    </w:p>
    <w:p w14:paraId="7D53DC3E" w14:textId="77777777" w:rsidR="00FB749B" w:rsidRPr="00FB749B" w:rsidRDefault="00FB749B" w:rsidP="00FB74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Do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not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write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helper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method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15352D96" w14:textId="77777777" w:rsidR="00FB749B" w:rsidRPr="00FB749B" w:rsidRDefault="00FB749B" w:rsidP="00FB749B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Compilation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:lang w:val="tr-TR" w:eastAsia="tr-TR"/>
          <w14:ligatures w14:val="none"/>
        </w:rPr>
        <w:t>:</w:t>
      </w:r>
    </w:p>
    <w:p w14:paraId="34229F19" w14:textId="77777777" w:rsidR="00FB749B" w:rsidRPr="00FB749B" w:rsidRDefault="00FB749B" w:rsidP="00FB74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given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test.cpp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file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test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on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ODTÜClass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locale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encouraged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modify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file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add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test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cases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F3E4020" w14:textId="77777777" w:rsidR="00FB749B" w:rsidRPr="00FB749B" w:rsidRDefault="00FB749B" w:rsidP="00FB74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want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test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outputs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compile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run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locale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B749B" w:rsidRPr="00FB749B" w14:paraId="06212BFD" w14:textId="77777777" w:rsidTr="00FB749B">
        <w:tc>
          <w:tcPr>
            <w:tcW w:w="9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2ECE64" w14:textId="77777777" w:rsidR="00FB749B" w:rsidRPr="00FB749B" w:rsidRDefault="00FB749B" w:rsidP="00FB74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&gt;g++ test.cpp the4.cpp -Wall -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std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=c++11 -o test</w:t>
            </w:r>
          </w:p>
          <w:p w14:paraId="58B07FBC" w14:textId="77777777" w:rsidR="00FB749B" w:rsidRPr="00FB749B" w:rsidRDefault="00FB749B" w:rsidP="00FB74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&gt; .</w:t>
            </w:r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/test</w:t>
            </w:r>
          </w:p>
        </w:tc>
      </w:tr>
    </w:tbl>
    <w:p w14:paraId="41A1477A" w14:textId="77777777" w:rsidR="00FB749B" w:rsidRPr="00FB749B" w:rsidRDefault="00FB749B" w:rsidP="00FB74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p w14:paraId="633FE07F" w14:textId="77777777" w:rsidR="00FB749B" w:rsidRPr="00FB749B" w:rsidRDefault="00FB749B" w:rsidP="00FB74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can test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the4.cpp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 on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virtual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lab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environment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click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run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compiled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executed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test.cpp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click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evaluate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feedback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current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temporarily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limited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inputs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494456D" w14:textId="77777777" w:rsidR="00FB749B" w:rsidRPr="00FB749B" w:rsidRDefault="00FB749B" w:rsidP="00FB74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lab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is </w:t>
      </w:r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not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final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code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re-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evaluated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completely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FB7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inputs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after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exam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67381F8B" w14:textId="77777777" w:rsidR="00FB749B" w:rsidRPr="00FB749B" w:rsidRDefault="00FB749B" w:rsidP="00FB749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system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has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following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limits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:</w:t>
      </w:r>
    </w:p>
    <w:p w14:paraId="6F1EF321" w14:textId="77777777" w:rsidR="00FB749B" w:rsidRPr="00FB749B" w:rsidRDefault="00FB749B" w:rsidP="00FB74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</w:t>
      </w:r>
      <w:proofErr w:type="gram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maximum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execution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time of 32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seconds</w:t>
      </w:r>
      <w:proofErr w:type="spellEnd"/>
    </w:p>
    <w:p w14:paraId="11623ED0" w14:textId="77777777" w:rsidR="00FB749B" w:rsidRPr="00FB749B" w:rsidRDefault="00FB749B" w:rsidP="00FB74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</w:t>
      </w:r>
      <w:proofErr w:type="gram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192 MB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maximum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memory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limit</w:t>
      </w:r>
    </w:p>
    <w:p w14:paraId="011074ED" w14:textId="77777777" w:rsidR="00FB749B" w:rsidRPr="00FB749B" w:rsidRDefault="00FB749B" w:rsidP="00FB74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an</w:t>
      </w:r>
      <w:proofErr w:type="gram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execution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file size of 1M.</w:t>
      </w:r>
    </w:p>
    <w:p w14:paraId="6F6266E3" w14:textId="77777777" w:rsidR="00FB749B" w:rsidRPr="00FB749B" w:rsidRDefault="00FB749B" w:rsidP="00FB74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Solutions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longer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running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times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not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graded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.</w:t>
      </w:r>
    </w:p>
    <w:p w14:paraId="2D11F48C" w14:textId="77777777" w:rsidR="00FB749B" w:rsidRPr="00FB749B" w:rsidRDefault="00FB749B" w:rsidP="00FB74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lastRenderedPageBreak/>
        <w:t>If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sure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solution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works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expected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complexity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constrains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but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evaluation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fails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due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limits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lab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environment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constant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factors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may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problem.</w:t>
      </w:r>
      <w:r w:rsidRPr="00FB749B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br/>
      </w:r>
    </w:p>
    <w:tbl>
      <w:tblPr>
        <w:tblW w:w="9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FB749B" w:rsidRPr="00FB749B" w14:paraId="2C8DB80C" w14:textId="77777777" w:rsidTr="00FB749B">
        <w:tc>
          <w:tcPr>
            <w:tcW w:w="9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DF7B66" w14:textId="77777777" w:rsidR="00FB749B" w:rsidRPr="00FB749B" w:rsidRDefault="00FB749B" w:rsidP="00FB74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proofErr w:type="spellStart"/>
            <w:proofErr w:type="gram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int</w:t>
            </w:r>
            <w:proofErr w:type="spellEnd"/>
            <w:proofErr w:type="gram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dp_sln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(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char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**&amp; arr1,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char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**&amp; arr2,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nrow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,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ncol1,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ncol2,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int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**&amp; </w:t>
            </w:r>
            <w:proofErr w:type="spellStart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mem</w:t>
            </w:r>
            <w:proofErr w:type="spellEnd"/>
            <w:r w:rsidRPr="00FB7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);</w:t>
            </w:r>
          </w:p>
        </w:tc>
      </w:tr>
    </w:tbl>
    <w:p w14:paraId="00208496" w14:textId="77777777" w:rsidR="001F0FDB" w:rsidRDefault="001F0FDB"/>
    <w:sectPr w:rsidR="001F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693"/>
    <w:multiLevelType w:val="multilevel"/>
    <w:tmpl w:val="780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3E65"/>
    <w:multiLevelType w:val="multilevel"/>
    <w:tmpl w:val="D7C6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201E0"/>
    <w:multiLevelType w:val="multilevel"/>
    <w:tmpl w:val="1BC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1213D"/>
    <w:multiLevelType w:val="multilevel"/>
    <w:tmpl w:val="BD4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95661"/>
    <w:multiLevelType w:val="multilevel"/>
    <w:tmpl w:val="FA1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42B29"/>
    <w:multiLevelType w:val="multilevel"/>
    <w:tmpl w:val="243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B6284"/>
    <w:multiLevelType w:val="multilevel"/>
    <w:tmpl w:val="3C9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B730C"/>
    <w:multiLevelType w:val="multilevel"/>
    <w:tmpl w:val="AD42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25522"/>
    <w:multiLevelType w:val="multilevel"/>
    <w:tmpl w:val="9BEA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012B7"/>
    <w:multiLevelType w:val="multilevel"/>
    <w:tmpl w:val="6E08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27A7A"/>
    <w:multiLevelType w:val="multilevel"/>
    <w:tmpl w:val="B44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D6E4A"/>
    <w:multiLevelType w:val="multilevel"/>
    <w:tmpl w:val="A8D0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B7DA7"/>
    <w:multiLevelType w:val="multilevel"/>
    <w:tmpl w:val="9A9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952A5"/>
    <w:multiLevelType w:val="multilevel"/>
    <w:tmpl w:val="8B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E68EB"/>
    <w:multiLevelType w:val="multilevel"/>
    <w:tmpl w:val="8844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761753">
    <w:abstractNumId w:val="0"/>
  </w:num>
  <w:num w:numId="2" w16cid:durableId="1255360492">
    <w:abstractNumId w:val="6"/>
  </w:num>
  <w:num w:numId="3" w16cid:durableId="2141411198">
    <w:abstractNumId w:val="5"/>
  </w:num>
  <w:num w:numId="4" w16cid:durableId="1073938788">
    <w:abstractNumId w:val="13"/>
  </w:num>
  <w:num w:numId="5" w16cid:durableId="1963540016">
    <w:abstractNumId w:val="10"/>
  </w:num>
  <w:num w:numId="6" w16cid:durableId="1941988355">
    <w:abstractNumId w:val="12"/>
  </w:num>
  <w:num w:numId="7" w16cid:durableId="177163930">
    <w:abstractNumId w:val="4"/>
  </w:num>
  <w:num w:numId="8" w16cid:durableId="494076666">
    <w:abstractNumId w:val="1"/>
  </w:num>
  <w:num w:numId="9" w16cid:durableId="1627347264">
    <w:abstractNumId w:val="2"/>
  </w:num>
  <w:num w:numId="10" w16cid:durableId="1184435615">
    <w:abstractNumId w:val="11"/>
  </w:num>
  <w:num w:numId="11" w16cid:durableId="1263491171">
    <w:abstractNumId w:val="8"/>
  </w:num>
  <w:num w:numId="12" w16cid:durableId="151800082">
    <w:abstractNumId w:val="9"/>
  </w:num>
  <w:num w:numId="13" w16cid:durableId="2052799997">
    <w:abstractNumId w:val="3"/>
  </w:num>
  <w:num w:numId="14" w16cid:durableId="1119489067">
    <w:abstractNumId w:val="14"/>
  </w:num>
  <w:num w:numId="15" w16cid:durableId="2021392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8B"/>
    <w:rsid w:val="001F0FDB"/>
    <w:rsid w:val="00330435"/>
    <w:rsid w:val="00442EE1"/>
    <w:rsid w:val="008A468B"/>
    <w:rsid w:val="00FB749B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BEB"/>
  <w15:chartTrackingRefBased/>
  <w15:docId w15:val="{1604AA28-AFD5-44EC-83BF-733F7AAC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5">
    <w:name w:val="heading 5"/>
    <w:basedOn w:val="Normal"/>
    <w:link w:val="Balk5Char"/>
    <w:uiPriority w:val="9"/>
    <w:qFormat/>
    <w:rsid w:val="00FB74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tr-TR"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FB749B"/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FB7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FB74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3</cp:revision>
  <dcterms:created xsi:type="dcterms:W3CDTF">2023-05-13T16:40:00Z</dcterms:created>
  <dcterms:modified xsi:type="dcterms:W3CDTF">2023-05-13T16:42:00Z</dcterms:modified>
</cp:coreProperties>
</file>