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6141" w14:textId="4208FC5E" w:rsidR="00AA14DF" w:rsidRDefault="00AA14DF" w:rsidP="00AA14DF">
      <w:pPr>
        <w:pStyle w:val="Title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  <w:bookmarkStart w:id="0" w:name="_Hlk153534435"/>
      <w:bookmarkEnd w:id="0"/>
      <w:r w:rsidRPr="00151AC8">
        <w:rPr>
          <w:rFonts w:asciiTheme="minorHAnsi" w:hAnsiTheme="minorHAnsi" w:cstheme="minorHAnsi"/>
          <w:b/>
          <w:bCs/>
          <w:sz w:val="72"/>
          <w:szCs w:val="72"/>
        </w:rPr>
        <w:t>WSA</w:t>
      </w:r>
      <w:r>
        <w:rPr>
          <w:rFonts w:asciiTheme="minorHAnsi" w:hAnsiTheme="minorHAnsi" w:cstheme="minorHAnsi"/>
          <w:b/>
          <w:bCs/>
          <w:sz w:val="72"/>
          <w:szCs w:val="72"/>
        </w:rPr>
        <w:t>6</w:t>
      </w:r>
    </w:p>
    <w:p w14:paraId="28F0D85F" w14:textId="77777777" w:rsidR="00152B82" w:rsidRDefault="00AA14DF" w:rsidP="009E3DE9">
      <w:pPr>
        <w:jc w:val="center"/>
        <w:rPr>
          <w:sz w:val="32"/>
          <w:szCs w:val="32"/>
        </w:rPr>
      </w:pPr>
      <w:r w:rsidRPr="00151AC8">
        <w:rPr>
          <w:sz w:val="32"/>
          <w:szCs w:val="32"/>
        </w:rPr>
        <w:t>2448025</w:t>
      </w:r>
      <w:r w:rsidR="00152B82">
        <w:rPr>
          <w:sz w:val="32"/>
          <w:szCs w:val="32"/>
        </w:rPr>
        <w:br/>
      </w:r>
      <w:r w:rsidR="00152B82">
        <w:rPr>
          <w:sz w:val="32"/>
          <w:szCs w:val="32"/>
        </w:rPr>
        <w:br/>
      </w:r>
      <w:r w:rsidR="00152B82" w:rsidRPr="00AA14DF">
        <w:rPr>
          <w:noProof/>
        </w:rPr>
        <w:drawing>
          <wp:inline distT="0" distB="0" distL="0" distR="0" wp14:anchorId="39C878F2" wp14:editId="5AD4B740">
            <wp:extent cx="5012070" cy="3028950"/>
            <wp:effectExtent l="0" t="0" r="0" b="0"/>
            <wp:docPr id="2921340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3404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462" cy="30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053D" w14:textId="0F0877D5" w:rsidR="009E3DE9" w:rsidRPr="00152B82" w:rsidRDefault="00152B82" w:rsidP="00152B82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br/>
      </w:r>
      <w:r w:rsidRPr="008617BE">
        <w:rPr>
          <w:noProof/>
        </w:rPr>
        <w:drawing>
          <wp:inline distT="0" distB="0" distL="0" distR="0" wp14:anchorId="7D86DEC2" wp14:editId="43409223">
            <wp:extent cx="4893841" cy="4991100"/>
            <wp:effectExtent l="0" t="0" r="2540" b="0"/>
            <wp:docPr id="452741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410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536" cy="507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E95">
        <w:rPr>
          <w:sz w:val="32"/>
          <w:szCs w:val="32"/>
        </w:rPr>
        <w:br/>
      </w:r>
    </w:p>
    <w:p w14:paraId="2A7CC3A5" w14:textId="6B06D651" w:rsidR="009E3DE9" w:rsidRDefault="009E3DE9" w:rsidP="009E3DE9">
      <w:pPr>
        <w:ind w:firstLine="708"/>
      </w:pPr>
      <w:r>
        <w:lastRenderedPageBreak/>
        <w:t>Request:</w:t>
      </w:r>
    </w:p>
    <w:p w14:paraId="242A92D6" w14:textId="61AD5B54" w:rsidR="009E3DE9" w:rsidRDefault="009E3DE9" w:rsidP="009E3DE9">
      <w:pPr>
        <w:jc w:val="center"/>
      </w:pPr>
      <w:r w:rsidRPr="00AA14DF">
        <w:rPr>
          <w:noProof/>
        </w:rPr>
        <w:drawing>
          <wp:inline distT="0" distB="0" distL="0" distR="0" wp14:anchorId="740460CF" wp14:editId="16407DDE">
            <wp:extent cx="5362575" cy="3770503"/>
            <wp:effectExtent l="0" t="0" r="0" b="1905"/>
            <wp:docPr id="2824304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30436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l="330" r="-1"/>
                    <a:stretch/>
                  </pic:blipFill>
                  <pic:spPr bwMode="auto">
                    <a:xfrm>
                      <a:off x="0" y="0"/>
                      <a:ext cx="5398164" cy="3795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0E95">
        <w:br/>
      </w:r>
    </w:p>
    <w:p w14:paraId="5633CEF9" w14:textId="29D161FA" w:rsidR="00432FCA" w:rsidRDefault="00432FCA" w:rsidP="00432FCA">
      <w:pPr>
        <w:ind w:firstLine="708"/>
      </w:pPr>
      <w:r>
        <w:t>Response:</w:t>
      </w:r>
    </w:p>
    <w:p w14:paraId="7A8FD8A1" w14:textId="4AA2F862" w:rsidR="00432FCA" w:rsidRDefault="00432FCA" w:rsidP="009E3DE9">
      <w:pPr>
        <w:jc w:val="center"/>
      </w:pPr>
      <w:r w:rsidRPr="00AA14DF">
        <w:rPr>
          <w:noProof/>
        </w:rPr>
        <w:drawing>
          <wp:inline distT="0" distB="0" distL="0" distR="0" wp14:anchorId="4EB1C03B" wp14:editId="6D4B5ED9">
            <wp:extent cx="5477654" cy="3829050"/>
            <wp:effectExtent l="0" t="0" r="8890" b="0"/>
            <wp:docPr id="19545708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7087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57" cy="38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B82">
        <w:br/>
      </w:r>
      <w:r w:rsidR="00152B82">
        <w:br/>
      </w:r>
      <w:r w:rsidR="00152B82">
        <w:br/>
      </w:r>
      <w:r w:rsidR="00152B82">
        <w:br/>
      </w:r>
      <w:r w:rsidR="00152B82">
        <w:br/>
      </w:r>
      <w:r>
        <w:br/>
      </w:r>
    </w:p>
    <w:p w14:paraId="6FC53801" w14:textId="77777777" w:rsidR="00C800BC" w:rsidRDefault="00C800BC" w:rsidP="009E3DE9">
      <w:pPr>
        <w:pStyle w:val="ListParagraph"/>
        <w:numPr>
          <w:ilvl w:val="0"/>
          <w:numId w:val="1"/>
        </w:numPr>
      </w:pPr>
      <w:r>
        <w:lastRenderedPageBreak/>
        <w:t xml:space="preserve">Request: </w:t>
      </w:r>
    </w:p>
    <w:p w14:paraId="79F14C58" w14:textId="77777777" w:rsidR="00C800BC" w:rsidRDefault="009E3DE9" w:rsidP="00C800BC">
      <w:pPr>
        <w:pStyle w:val="ListParagraph"/>
        <w:numPr>
          <w:ilvl w:val="0"/>
          <w:numId w:val="3"/>
        </w:numPr>
      </w:pPr>
      <w:r>
        <w:t>Source Adress : 192.168.1.96</w:t>
      </w:r>
    </w:p>
    <w:p w14:paraId="0FC88FBB" w14:textId="77777777" w:rsidR="00C800BC" w:rsidRDefault="009E3DE9" w:rsidP="00C800BC">
      <w:pPr>
        <w:pStyle w:val="ListParagraph"/>
        <w:numPr>
          <w:ilvl w:val="0"/>
          <w:numId w:val="3"/>
        </w:numPr>
      </w:pPr>
      <w:r>
        <w:t>Destination Adress :  8.8.8.8</w:t>
      </w:r>
    </w:p>
    <w:p w14:paraId="1C273FED" w14:textId="6E3C063F" w:rsidR="009E3DE9" w:rsidRDefault="00C800BC" w:rsidP="00C800BC">
      <w:pPr>
        <w:ind w:firstLine="708"/>
      </w:pPr>
      <w:r>
        <w:t xml:space="preserve">Reply: </w:t>
      </w:r>
    </w:p>
    <w:p w14:paraId="3CE709C4" w14:textId="62240F5E" w:rsidR="00C800BC" w:rsidRDefault="00C800BC" w:rsidP="00C800BC">
      <w:pPr>
        <w:pStyle w:val="ListParagraph"/>
        <w:numPr>
          <w:ilvl w:val="0"/>
          <w:numId w:val="2"/>
        </w:numPr>
      </w:pPr>
      <w:r>
        <w:t>Source Adress : 8.8.8.8</w:t>
      </w:r>
    </w:p>
    <w:p w14:paraId="18853371" w14:textId="03FE081D" w:rsidR="00C800BC" w:rsidRDefault="00C800BC" w:rsidP="00C800BC">
      <w:pPr>
        <w:pStyle w:val="ListParagraph"/>
        <w:numPr>
          <w:ilvl w:val="0"/>
          <w:numId w:val="2"/>
        </w:numPr>
      </w:pPr>
      <w:r>
        <w:t>Destination Adress :  192.168.1.96</w:t>
      </w:r>
    </w:p>
    <w:p w14:paraId="03737A3D" w14:textId="77777777" w:rsidR="009E3DE9" w:rsidRDefault="009E3DE9" w:rsidP="009E3DE9">
      <w:pPr>
        <w:pStyle w:val="ListParagraph"/>
      </w:pPr>
    </w:p>
    <w:p w14:paraId="1D98DC23" w14:textId="668BECAE" w:rsidR="009E3DE9" w:rsidRPr="009E3DE9" w:rsidRDefault="005744FE" w:rsidP="009E3DE9">
      <w:pPr>
        <w:pStyle w:val="ListParagraph"/>
        <w:numPr>
          <w:ilvl w:val="0"/>
          <w:numId w:val="1"/>
        </w:numPr>
        <w:shd w:val="clear" w:color="auto" w:fill="FFFFFF"/>
        <w:spacing w:before="15"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val="tr-TR" w:eastAsia="tr-TR"/>
          <w14:ligatures w14:val="none"/>
        </w:rPr>
      </w:pPr>
      <w:r w:rsidRPr="005744FE">
        <w:rPr>
          <w:rFonts w:ascii="Times New Roman" w:eastAsia="Times New Roman" w:hAnsi="Times New Roman" w:cs="Times New Roman"/>
          <w:kern w:val="0"/>
          <w:sz w:val="23"/>
          <w:szCs w:val="23"/>
          <w:lang w:val="tr-TR" w:eastAsia="tr-TR"/>
          <w14:ligatures w14:val="none"/>
        </w:rPr>
        <w:t xml:space="preserve">The ICMP packet was created to transfer network-layer data between hosts and routers, not between application layer processes, so it does not contain source or destination port numbers.  </w:t>
      </w:r>
      <w:r w:rsidR="00BA5573">
        <w:rPr>
          <w:rFonts w:ascii="Times New Roman" w:eastAsia="Times New Roman" w:hAnsi="Times New Roman" w:cs="Times New Roman"/>
          <w:kern w:val="0"/>
          <w:sz w:val="23"/>
          <w:szCs w:val="23"/>
          <w:lang w:val="tr-TR" w:eastAsia="tr-TR"/>
          <w14:ligatures w14:val="none"/>
        </w:rPr>
        <w:br/>
      </w:r>
    </w:p>
    <w:p w14:paraId="45C93D81" w14:textId="022D3E79" w:rsidR="00BA5573" w:rsidRDefault="00BA5573" w:rsidP="00F2799A">
      <w:pPr>
        <w:pStyle w:val="ListParagraph"/>
        <w:numPr>
          <w:ilvl w:val="0"/>
          <w:numId w:val="1"/>
        </w:numPr>
      </w:pPr>
      <w:r>
        <w:t>a) Purpose of the "type" field:</w:t>
      </w:r>
    </w:p>
    <w:p w14:paraId="1B74748D" w14:textId="064DE93F" w:rsidR="00BA5573" w:rsidRDefault="00BA5573" w:rsidP="008617BE">
      <w:pPr>
        <w:pStyle w:val="ListParagraph"/>
      </w:pPr>
      <w:r>
        <w:t xml:space="preserve">   - The "type" field is an 8-bit field that specifies the purpose or function of the ICMP message.</w:t>
      </w:r>
      <w:r w:rsidR="008617BE">
        <w:t xml:space="preserve"> </w:t>
      </w:r>
      <w:r>
        <w:t>It indicates whether the packet is an ICMP request or reply.</w:t>
      </w:r>
    </w:p>
    <w:p w14:paraId="5DA7F972" w14:textId="77777777" w:rsidR="00BA5573" w:rsidRDefault="00BA5573" w:rsidP="00BA5573">
      <w:pPr>
        <w:pStyle w:val="ListParagraph"/>
      </w:pPr>
    </w:p>
    <w:p w14:paraId="10197B69" w14:textId="1CC26806" w:rsidR="00BA5573" w:rsidRDefault="00BA5573" w:rsidP="00BA5573">
      <w:pPr>
        <w:pStyle w:val="ListParagraph"/>
      </w:pPr>
      <w:r>
        <w:t>b) Purpose of the "code" field:</w:t>
      </w:r>
    </w:p>
    <w:p w14:paraId="25AEC787" w14:textId="14FB6CB0" w:rsidR="00BA5573" w:rsidRDefault="00BA5573" w:rsidP="00BA5573">
      <w:pPr>
        <w:pStyle w:val="ListParagraph"/>
      </w:pPr>
      <w:r>
        <w:t xml:space="preserve">   - The "code" field is also an 8-bit field, and it provides additional information or details related to the "type."</w:t>
      </w:r>
      <w:r w:rsidR="008617BE">
        <w:t xml:space="preserve"> </w:t>
      </w:r>
      <w:r w:rsidR="00475FA4" w:rsidRPr="00475FA4">
        <w:t>It enhances the data that the "type" field conveys.</w:t>
      </w:r>
      <w:r w:rsidR="00475FA4">
        <w:br/>
      </w:r>
    </w:p>
    <w:p w14:paraId="7E3EF9A9" w14:textId="64AB236E" w:rsidR="00FA2CDB" w:rsidRDefault="00BA5573" w:rsidP="00FA2CDB">
      <w:pPr>
        <w:pStyle w:val="ListParagraph"/>
      </w:pPr>
      <w:r>
        <w:t>c)</w:t>
      </w:r>
      <w:r w:rsidR="008617BE">
        <w:t xml:space="preserve"> </w:t>
      </w:r>
      <w:r w:rsidR="00FA2CDB">
        <w:t xml:space="preserve">Request: </w:t>
      </w:r>
      <w:r w:rsidR="00FA2CDB">
        <w:br/>
      </w:r>
      <w:r w:rsidR="00FA2CDB">
        <w:t>The ICMP message has a "Type" value of 8, indicating an echo request (ping). The "Code" field is 0, suggesting that this is a standard echo request without any specific code details.</w:t>
      </w:r>
    </w:p>
    <w:p w14:paraId="7F620D32" w14:textId="543311C4" w:rsidR="00BA5573" w:rsidRDefault="00FA2CDB" w:rsidP="00FA2CDB">
      <w:pPr>
        <w:pStyle w:val="ListParagraph"/>
      </w:pPr>
      <w:r>
        <w:t xml:space="preserve">    </w:t>
      </w:r>
      <w:r>
        <w:t xml:space="preserve">Response: </w:t>
      </w:r>
      <w:r>
        <w:br/>
      </w:r>
      <w:r>
        <w:t xml:space="preserve">The ICMP message has a "Type" value of 0, signaling an echo reply in response to the previous echo request. </w:t>
      </w:r>
      <w:r>
        <w:t>Like</w:t>
      </w:r>
      <w:r>
        <w:t xml:space="preserve"> the request, the "Code" field is 0, indicating a standard echo reply without additional code details.</w:t>
      </w:r>
      <w:r w:rsidR="00BA5573">
        <w:br/>
      </w:r>
    </w:p>
    <w:p w14:paraId="3BF7FF94" w14:textId="26ADBF2F" w:rsidR="00FA2CDB" w:rsidRDefault="00FA2CDB" w:rsidP="009E3DE9">
      <w:pPr>
        <w:pStyle w:val="ListParagraph"/>
        <w:numPr>
          <w:ilvl w:val="0"/>
          <w:numId w:val="1"/>
        </w:numPr>
      </w:pPr>
      <w:r w:rsidRPr="00FA2CDB">
        <w:t>The IP datagram</w:t>
      </w:r>
      <w:r>
        <w:t xml:space="preserve"> Total L</w:t>
      </w:r>
      <w:r w:rsidRPr="00FA2CDB">
        <w:t xml:space="preserve">ength </w:t>
      </w:r>
      <w:r>
        <w:t xml:space="preserve">= </w:t>
      </w:r>
      <w:r w:rsidR="001C76EF">
        <w:t>60</w:t>
      </w:r>
      <w:r w:rsidRPr="00FA2CDB">
        <w:t xml:space="preserve"> bytes.</w:t>
      </w:r>
    </w:p>
    <w:p w14:paraId="567A01DB" w14:textId="77777777" w:rsidR="00FA2CDB" w:rsidRDefault="00FA2CDB" w:rsidP="00FA2CDB">
      <w:pPr>
        <w:pStyle w:val="ListParagraph"/>
      </w:pPr>
      <w:r w:rsidRPr="00FA2CDB">
        <w:t xml:space="preserve">The IP header </w:t>
      </w:r>
      <w:r>
        <w:t>Length =</w:t>
      </w:r>
      <w:r w:rsidRPr="00FA2CDB">
        <w:t xml:space="preserve"> 20 bytes.</w:t>
      </w:r>
    </w:p>
    <w:p w14:paraId="3F154A8C" w14:textId="173BF6A1" w:rsidR="00453695" w:rsidRDefault="00FA2CDB" w:rsidP="00FA2CDB">
      <w:pPr>
        <w:pStyle w:val="ListParagraph"/>
      </w:pPr>
      <w:r w:rsidRPr="00FA2CDB">
        <w:t xml:space="preserve">The type field </w:t>
      </w:r>
      <w:r>
        <w:t xml:space="preserve"> = </w:t>
      </w:r>
      <w:r w:rsidRPr="00FA2CDB">
        <w:t xml:space="preserve">1 byte, </w:t>
      </w:r>
      <w:r>
        <w:br/>
        <w:t>C</w:t>
      </w:r>
      <w:r w:rsidRPr="00FA2CDB">
        <w:t xml:space="preserve">ode </w:t>
      </w:r>
      <w:r>
        <w:t xml:space="preserve">= </w:t>
      </w:r>
      <w:r w:rsidRPr="00FA2CDB">
        <w:t xml:space="preserve">1 byte, </w:t>
      </w:r>
      <w:r>
        <w:br/>
        <w:t>C</w:t>
      </w:r>
      <w:r w:rsidRPr="00FA2CDB">
        <w:t xml:space="preserve">hecksum  </w:t>
      </w:r>
      <w:r>
        <w:t xml:space="preserve"> = </w:t>
      </w:r>
      <w:r w:rsidRPr="00FA2CDB">
        <w:t>2 bytes,</w:t>
      </w:r>
      <w:r>
        <w:br/>
        <w:t>I</w:t>
      </w:r>
      <w:r w:rsidRPr="00FA2CDB">
        <w:t xml:space="preserve">dentifier </w:t>
      </w:r>
      <w:r>
        <w:t xml:space="preserve"> = </w:t>
      </w:r>
      <w:r w:rsidRPr="00FA2CDB">
        <w:t xml:space="preserve">2 bytes, </w:t>
      </w:r>
      <w:r>
        <w:br/>
        <w:t>S</w:t>
      </w:r>
      <w:r w:rsidRPr="00FA2CDB">
        <w:t xml:space="preserve">equence number </w:t>
      </w:r>
      <w:r>
        <w:t xml:space="preserve"> = </w:t>
      </w:r>
      <w:r w:rsidRPr="00FA2CDB">
        <w:t>2 bytes</w:t>
      </w:r>
      <w:r>
        <w:br/>
      </w:r>
      <w:r w:rsidRPr="00FA2CDB">
        <w:t xml:space="preserve">The remaining </w:t>
      </w:r>
      <w:r w:rsidR="001C76EF">
        <w:t xml:space="preserve">32 </w:t>
      </w:r>
      <w:r w:rsidRPr="00FA2CDB">
        <w:t xml:space="preserve">bytes are </w:t>
      </w:r>
      <w:r w:rsidR="00152B82">
        <w:t>D</w:t>
      </w:r>
      <w:r w:rsidRPr="00FA2CDB">
        <w:t xml:space="preserve">ata. </w:t>
      </w:r>
      <w:r w:rsidR="00453695">
        <w:br/>
      </w:r>
    </w:p>
    <w:p w14:paraId="2F3F06EB" w14:textId="3AF544B6" w:rsidR="009E3DE9" w:rsidRDefault="009E3DE9" w:rsidP="00453695">
      <w:pPr>
        <w:pStyle w:val="ListParagraph"/>
        <w:jc w:val="center"/>
      </w:pPr>
    </w:p>
    <w:p w14:paraId="3ACA5A30" w14:textId="0AEDBF79" w:rsidR="008617BE" w:rsidRDefault="00560BC2" w:rsidP="009E3DE9">
      <w:pPr>
        <w:pStyle w:val="ListParagraph"/>
        <w:numPr>
          <w:ilvl w:val="0"/>
          <w:numId w:val="1"/>
        </w:numPr>
      </w:pPr>
      <w:r w:rsidRPr="00560BC2">
        <w:t xml:space="preserve"> </w:t>
      </w:r>
      <w:r w:rsidRPr="00560BC2">
        <w:t xml:space="preserve">The routing table suggests that the default route directs traffic to the gateway, enabling communication with external networks. If </w:t>
      </w:r>
      <w:r>
        <w:t>we</w:t>
      </w:r>
      <w:r w:rsidRPr="00560BC2">
        <w:t xml:space="preserve"> wish to stop our machine from sending ICMP echo requests, </w:t>
      </w:r>
      <w:r>
        <w:t>we</w:t>
      </w:r>
      <w:r w:rsidRPr="00560BC2">
        <w:t xml:space="preserve"> can modify or remove this default route. </w:t>
      </w:r>
    </w:p>
    <w:p w14:paraId="23BD85E7" w14:textId="6E59D2AE" w:rsidR="00E435DF" w:rsidRDefault="00E435DF" w:rsidP="008617BE">
      <w:pPr>
        <w:jc w:val="center"/>
      </w:pPr>
    </w:p>
    <w:p w14:paraId="348F7BF3" w14:textId="7B6BD720" w:rsidR="003C0413" w:rsidRDefault="003C0413" w:rsidP="009E3DE9">
      <w:pPr>
        <w:pStyle w:val="ListParagraph"/>
        <w:numPr>
          <w:ilvl w:val="0"/>
          <w:numId w:val="1"/>
        </w:numPr>
      </w:pPr>
      <w:r>
        <w:t>a)</w:t>
      </w:r>
      <w:r w:rsidRPr="003C0413">
        <w:t xml:space="preserve"> Source: MicroStarINT_ce:f3:b2 (2c:f0:5d:ce:f3:b2)</w:t>
      </w:r>
      <w:r>
        <w:br/>
        <w:t xml:space="preserve">b) </w:t>
      </w:r>
      <w:r w:rsidRPr="003C0413">
        <w:t>Destination: ZyxelCommuni_28:d7:dc (e4:18:6b:28:d7:dc)</w:t>
      </w:r>
    </w:p>
    <w:p w14:paraId="499C0F11" w14:textId="09144C0F" w:rsidR="003C0413" w:rsidRDefault="003C0413" w:rsidP="008617BE">
      <w:pPr>
        <w:pStyle w:val="ListParagraph"/>
        <w:tabs>
          <w:tab w:val="left" w:pos="6180"/>
        </w:tabs>
      </w:pPr>
      <w:r>
        <w:t xml:space="preserve">c) </w:t>
      </w:r>
      <w:r w:rsidR="00FB02BE">
        <w:t>All the p</w:t>
      </w:r>
      <w:r w:rsidR="00C800BC">
        <w:t>acket</w:t>
      </w:r>
      <w:r w:rsidR="00FB02BE">
        <w:t>s I have sniffed has</w:t>
      </w:r>
      <w:r w:rsidR="00C800BC">
        <w:t xml:space="preserve"> </w:t>
      </w:r>
      <w:r w:rsidR="00C800BC" w:rsidRPr="00C800BC">
        <w:t>Type: IPv4 (0x0800)</w:t>
      </w:r>
      <w:r w:rsidR="008617BE">
        <w:t xml:space="preserve">. </w:t>
      </w:r>
      <w:r w:rsidR="00560BC2" w:rsidRPr="00560BC2">
        <w:t>The type of protocol contained in a data link layer frame is indicated in Wireshark's Layer 2 Type field. The next layer's protocol is identified by the Type field, which is a component of the Ethernet frame header. In Wireshark, the value "Type: IPv4 (0x0800)" indicates that an IPv4 packet is encapsulated in an Ethernet frame.</w:t>
      </w:r>
      <w:r w:rsidR="008617BE" w:rsidRPr="008617BE">
        <w:t>.</w:t>
      </w:r>
    </w:p>
    <w:p w14:paraId="0DF0E550" w14:textId="57FB5A14" w:rsidR="009E3DE9" w:rsidRDefault="00EF789D" w:rsidP="00453695">
      <w:pPr>
        <w:jc w:val="center"/>
      </w:pPr>
      <w:r w:rsidRPr="00EF789D">
        <w:rPr>
          <w:noProof/>
        </w:rPr>
        <w:lastRenderedPageBreak/>
        <w:drawing>
          <wp:inline distT="0" distB="0" distL="0" distR="0" wp14:anchorId="4C81B324" wp14:editId="5D754594">
            <wp:extent cx="6645910" cy="3209290"/>
            <wp:effectExtent l="0" t="0" r="2540" b="0"/>
            <wp:docPr id="621078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781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DE9" w:rsidSect="009E3DE9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9345F"/>
    <w:multiLevelType w:val="hybridMultilevel"/>
    <w:tmpl w:val="0F348CA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D6E81"/>
    <w:multiLevelType w:val="hybridMultilevel"/>
    <w:tmpl w:val="4CFE2A0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816590"/>
    <w:multiLevelType w:val="hybridMultilevel"/>
    <w:tmpl w:val="61240F8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1080599">
    <w:abstractNumId w:val="0"/>
  </w:num>
  <w:num w:numId="2" w16cid:durableId="1738475812">
    <w:abstractNumId w:val="1"/>
  </w:num>
  <w:num w:numId="3" w16cid:durableId="933320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1M7S0NDM0NbM0NrFU0lEKTi0uzszPAykwqgUABzHqXCwAAAA="/>
  </w:docVars>
  <w:rsids>
    <w:rsidRoot w:val="00F24031"/>
    <w:rsid w:val="00152B82"/>
    <w:rsid w:val="001C76EF"/>
    <w:rsid w:val="001F0FDB"/>
    <w:rsid w:val="00330435"/>
    <w:rsid w:val="003C0413"/>
    <w:rsid w:val="00432FCA"/>
    <w:rsid w:val="00442EE1"/>
    <w:rsid w:val="00453695"/>
    <w:rsid w:val="00475FA4"/>
    <w:rsid w:val="00560553"/>
    <w:rsid w:val="00560BC2"/>
    <w:rsid w:val="005744FE"/>
    <w:rsid w:val="006D5D35"/>
    <w:rsid w:val="0079142F"/>
    <w:rsid w:val="008617BE"/>
    <w:rsid w:val="008A0E95"/>
    <w:rsid w:val="009E3DE9"/>
    <w:rsid w:val="00AA14DF"/>
    <w:rsid w:val="00AF59C1"/>
    <w:rsid w:val="00BA5573"/>
    <w:rsid w:val="00C800BC"/>
    <w:rsid w:val="00E435DF"/>
    <w:rsid w:val="00E74827"/>
    <w:rsid w:val="00E94C91"/>
    <w:rsid w:val="00EF789D"/>
    <w:rsid w:val="00F03F79"/>
    <w:rsid w:val="00F24031"/>
    <w:rsid w:val="00F874F5"/>
    <w:rsid w:val="00FA2CDB"/>
    <w:rsid w:val="00FB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AEBB"/>
  <w15:chartTrackingRefBased/>
  <w15:docId w15:val="{25257775-CDD0-431C-9BF8-63F955C9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4D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4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4D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9E3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05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74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0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Gürhan Adıgüzel</dc:creator>
  <cp:keywords/>
  <dc:description/>
  <cp:lastModifiedBy>Gürhan Adıgüzel</cp:lastModifiedBy>
  <cp:revision>17</cp:revision>
  <dcterms:created xsi:type="dcterms:W3CDTF">2023-12-20T16:06:00Z</dcterms:created>
  <dcterms:modified xsi:type="dcterms:W3CDTF">2023-12-22T14:18:00Z</dcterms:modified>
</cp:coreProperties>
</file>