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1A" w:rsidRDefault="00E975AA">
      <w:r>
        <w:t>Q7.</w:t>
      </w:r>
    </w:p>
    <w:p w:rsidR="00E975AA" w:rsidRDefault="00E975AA" w:rsidP="00E975AA">
      <w:r>
        <w:t>select c.calyear, b.seconditemid,sum(extcost) as sumextendedcost,</w:t>
      </w:r>
    </w:p>
    <w:p w:rsidR="00E975AA" w:rsidRDefault="00E975AA" w:rsidP="00E975AA">
      <w:r>
        <w:t xml:space="preserve">  RATIO_TO_REPORT (SUM (ExtCost)) </w:t>
      </w:r>
    </w:p>
    <w:p w:rsidR="00E975AA" w:rsidRDefault="00E975AA" w:rsidP="00E975AA">
      <w:r>
        <w:t xml:space="preserve">  OVER (PARTITION BY c.calyear) AS ExtentedCostRatio </w:t>
      </w:r>
    </w:p>
    <w:p w:rsidR="00E975AA" w:rsidRDefault="00E975AA" w:rsidP="00E975AA">
      <w:r>
        <w:t>from inventory_fact a</w:t>
      </w:r>
    </w:p>
    <w:p w:rsidR="00E975AA" w:rsidRDefault="00E975AA" w:rsidP="00E975AA">
      <w:r>
        <w:t>inner join Item_master_dim b</w:t>
      </w:r>
    </w:p>
    <w:p w:rsidR="00E975AA" w:rsidRDefault="00E975AA" w:rsidP="00E975AA">
      <w:r>
        <w:t>on a.itemmasterkey =b.itemmasterkey</w:t>
      </w:r>
    </w:p>
    <w:p w:rsidR="00E975AA" w:rsidRDefault="00E975AA" w:rsidP="00E975AA">
      <w:r>
        <w:t>INNER JOIN DATE_DIM C</w:t>
      </w:r>
    </w:p>
    <w:p w:rsidR="00E975AA" w:rsidRDefault="00E975AA" w:rsidP="00E975AA">
      <w:r>
        <w:t>ON a.datekey =c.datekey</w:t>
      </w:r>
    </w:p>
    <w:p w:rsidR="00E975AA" w:rsidRDefault="00E975AA" w:rsidP="00E975AA">
      <w:r>
        <w:t>where transtypekey=1</w:t>
      </w:r>
    </w:p>
    <w:p w:rsidR="00E975AA" w:rsidRDefault="00E975AA" w:rsidP="00E975AA">
      <w:r>
        <w:t>group by c.calyear,b.seconditemid</w:t>
      </w:r>
    </w:p>
    <w:p w:rsidR="00E975AA" w:rsidRDefault="00E975AA" w:rsidP="00E975AA">
      <w:r>
        <w:t>ORDER BY calyear ASC,SUM (ExtCost) DESC;</w:t>
      </w:r>
    </w:p>
    <w:p w:rsidR="00E975AA" w:rsidRDefault="00E975AA" w:rsidP="00E975AA"/>
    <w:p w:rsidR="00E975AA" w:rsidRDefault="00E975AA" w:rsidP="00E975AA"/>
    <w:p w:rsidR="00E975AA" w:rsidRDefault="00E975AA" w:rsidP="00E975AA">
      <w:r>
        <w:rPr>
          <w:noProof/>
          <w:lang w:eastAsia="en-IN"/>
        </w:rPr>
        <w:drawing>
          <wp:inline distT="0" distB="0" distL="0" distR="0" wp14:anchorId="20A45E4C" wp14:editId="3DE87D9F">
            <wp:extent cx="5572125" cy="423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7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AA"/>
    <w:rsid w:val="001A6533"/>
    <w:rsid w:val="00210AAF"/>
    <w:rsid w:val="00406608"/>
    <w:rsid w:val="004F1061"/>
    <w:rsid w:val="007D7CB4"/>
    <w:rsid w:val="0080561A"/>
    <w:rsid w:val="009B5A06"/>
    <w:rsid w:val="009C441C"/>
    <w:rsid w:val="00A64F57"/>
    <w:rsid w:val="00DC266E"/>
    <w:rsid w:val="00E2621F"/>
    <w:rsid w:val="00E9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2BE0"/>
  <w15:chartTrackingRefBased/>
  <w15:docId w15:val="{CD6D04C6-8F7C-484F-86AD-C22037A2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2016-12-27T11:51:00Z</dcterms:created>
  <dcterms:modified xsi:type="dcterms:W3CDTF">2016-12-27T11:51:00Z</dcterms:modified>
</cp:coreProperties>
</file>