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87C4" w14:textId="6C840361" w:rsidR="00C83363" w:rsidRDefault="0004229A">
      <w:r>
        <w:t>RDS info</w:t>
      </w:r>
    </w:p>
    <w:p w14:paraId="1F829102" w14:textId="6F01BB70" w:rsidR="0004229A" w:rsidRDefault="0004229A"/>
    <w:p w14:paraId="30809CFE" w14:textId="7EEE02E5" w:rsidR="0004229A" w:rsidRDefault="0004229A">
      <w:r>
        <w:rPr>
          <w:noProof/>
        </w:rPr>
        <w:drawing>
          <wp:inline distT="0" distB="0" distL="0" distR="0" wp14:anchorId="4435975A" wp14:editId="37D69949">
            <wp:extent cx="594360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0F38" w14:textId="77777777" w:rsidR="008D6453" w:rsidRDefault="008D6453"/>
    <w:p w14:paraId="68731AFD" w14:textId="4349008A" w:rsidR="0004229A" w:rsidRDefault="0004229A">
      <w:r>
        <w:rPr>
          <w:noProof/>
        </w:rPr>
        <w:drawing>
          <wp:inline distT="0" distB="0" distL="0" distR="0" wp14:anchorId="34A00CBA" wp14:editId="14571B4D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8AAB" w14:textId="6D3CC944" w:rsidR="0004229A" w:rsidRDefault="0004229A"/>
    <w:p w14:paraId="50021B28" w14:textId="1B324163" w:rsidR="0004229A" w:rsidRDefault="0004229A">
      <w:r>
        <w:rPr>
          <w:noProof/>
        </w:rPr>
        <w:lastRenderedPageBreak/>
        <w:drawing>
          <wp:inline distT="0" distB="0" distL="0" distR="0" wp14:anchorId="1B8B8D25" wp14:editId="56DFECF1">
            <wp:extent cx="5943600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34F9" w14:textId="001435A3" w:rsidR="009D1EFE" w:rsidRDefault="009D1EFE"/>
    <w:p w14:paraId="225A6763" w14:textId="013D0B26" w:rsidR="009D1EFE" w:rsidRDefault="009D1EFE"/>
    <w:p w14:paraId="1DE16B2D" w14:textId="00CD9447" w:rsidR="009D1EFE" w:rsidRDefault="009D1EFE">
      <w:r>
        <w:t>EC2 running Instance info.</w:t>
      </w:r>
    </w:p>
    <w:p w14:paraId="69BE1280" w14:textId="3BD8B25E" w:rsidR="009D1EFE" w:rsidRDefault="009D1EFE"/>
    <w:p w14:paraId="033FA707" w14:textId="46DB73A8" w:rsidR="009D1EFE" w:rsidRDefault="009D1EFE">
      <w:r>
        <w:rPr>
          <w:noProof/>
        </w:rPr>
        <w:drawing>
          <wp:inline distT="0" distB="0" distL="0" distR="0" wp14:anchorId="0968197A" wp14:editId="5FA13783">
            <wp:extent cx="5943600" cy="1940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06A" w14:textId="03A82440" w:rsidR="009D1EFE" w:rsidRDefault="009D1EFE"/>
    <w:p w14:paraId="648356F8" w14:textId="1DAC54A1" w:rsidR="00B778DF" w:rsidRDefault="00B778DF"/>
    <w:p w14:paraId="77376F44" w14:textId="24B4682F" w:rsidR="00B778DF" w:rsidRDefault="00B778DF"/>
    <w:p w14:paraId="380D9CE1" w14:textId="7D483A5A" w:rsidR="00B778DF" w:rsidRDefault="00B778DF"/>
    <w:p w14:paraId="56F38DFF" w14:textId="589B60DA" w:rsidR="00B778DF" w:rsidRDefault="00B778DF"/>
    <w:p w14:paraId="5BDF76A4" w14:textId="26D75D8D" w:rsidR="00B778DF" w:rsidRDefault="00B778DF"/>
    <w:p w14:paraId="16A21DC3" w14:textId="77777777" w:rsidR="00B778DF" w:rsidRDefault="00B778DF"/>
    <w:p w14:paraId="4CA6F304" w14:textId="139E10F9" w:rsidR="009D1EFE" w:rsidRDefault="009D1EFE">
      <w:r>
        <w:t>VPC info.</w:t>
      </w:r>
    </w:p>
    <w:p w14:paraId="31FDD56F" w14:textId="71F1C6E8" w:rsidR="009D1EFE" w:rsidRDefault="009D1EFE"/>
    <w:p w14:paraId="6368AC56" w14:textId="3F8007E9" w:rsidR="009D1EFE" w:rsidRDefault="009D1EFE">
      <w:r>
        <w:rPr>
          <w:noProof/>
        </w:rPr>
        <w:drawing>
          <wp:inline distT="0" distB="0" distL="0" distR="0" wp14:anchorId="717F6559" wp14:editId="05D10A2D">
            <wp:extent cx="5943600" cy="152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4BE3" w14:textId="4A63B538" w:rsidR="009D1EFE" w:rsidRDefault="009D1EFE"/>
    <w:p w14:paraId="6E2C0F4A" w14:textId="0C8B9096" w:rsidR="009D1EFE" w:rsidRDefault="009D1EFE">
      <w:r>
        <w:t>Subnet info.</w:t>
      </w:r>
    </w:p>
    <w:p w14:paraId="6136713A" w14:textId="00A2BAC1" w:rsidR="009D1EFE" w:rsidRDefault="009D1EFE"/>
    <w:p w14:paraId="7DE33B2D" w14:textId="69DF1125" w:rsidR="009D1EFE" w:rsidRDefault="009D1EFE">
      <w:r>
        <w:rPr>
          <w:noProof/>
        </w:rPr>
        <w:drawing>
          <wp:inline distT="0" distB="0" distL="0" distR="0" wp14:anchorId="449184EF" wp14:editId="78B243C7">
            <wp:extent cx="5943600" cy="1633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973A" w14:textId="458F39FC" w:rsidR="009D1EFE" w:rsidRDefault="009D1EFE"/>
    <w:p w14:paraId="22B0413B" w14:textId="42C868DE" w:rsidR="009D1EFE" w:rsidRDefault="009D1EFE">
      <w:r>
        <w:t>Security groups for this instance.</w:t>
      </w:r>
    </w:p>
    <w:p w14:paraId="1D6BDC4D" w14:textId="4DEF2CAB" w:rsidR="009D1EFE" w:rsidRDefault="009D1EFE"/>
    <w:p w14:paraId="6B918CE3" w14:textId="2D41D129" w:rsidR="009D1EFE" w:rsidRDefault="009D1EFE">
      <w:r>
        <w:rPr>
          <w:noProof/>
        </w:rPr>
        <w:drawing>
          <wp:inline distT="0" distB="0" distL="0" distR="0" wp14:anchorId="5101E2D1" wp14:editId="697A4A45">
            <wp:extent cx="5943600" cy="2244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1090" w14:textId="77777777" w:rsidR="008F5ECE" w:rsidRDefault="008F5ECE" w:rsidP="008F5ECE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172B4D"/>
          <w:sz w:val="21"/>
          <w:szCs w:val="21"/>
        </w:rPr>
        <w:lastRenderedPageBreak/>
        <w:t>Document any assumptions or additions you make in the README for the code repository. You may also want to consider and make some notes on:</w:t>
      </w:r>
    </w:p>
    <w:p w14:paraId="757754DA" w14:textId="77777777" w:rsidR="008F5ECE" w:rsidRDefault="008F5ECE" w:rsidP="008F5ECE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jc w:val="both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How would a future deployment know where to obtain the load balancer’s DNS name if it wanted to use this service?</w:t>
      </w:r>
    </w:p>
    <w:p w14:paraId="7DFF28CD" w14:textId="77777777" w:rsidR="008F5ECE" w:rsidRDefault="008F5ECE" w:rsidP="008F5E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What aspects need to be considered to make the code work in a CD pipeline (how does it successfully and safely get into production)?</w:t>
      </w:r>
    </w:p>
    <w:p w14:paraId="40CD392F" w14:textId="77777777" w:rsidR="008F5ECE" w:rsidRDefault="008F5ECE" w:rsidP="008F5ECE"/>
    <w:p w14:paraId="1C178B88" w14:textId="77777777" w:rsidR="008F5ECE" w:rsidRDefault="008F5ECE" w:rsidP="008F5ECE"/>
    <w:p w14:paraId="4E509082" w14:textId="77777777" w:rsidR="008F5ECE" w:rsidRDefault="008F5ECE" w:rsidP="008F5EC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Each Classic Load Balancer receives a default Domain Name System (DNS) name. This DNS name includes the name of the AWS Region in which the load balancer is created. For example, if you create a load balancer named </w:t>
      </w:r>
      <w:r>
        <w:rPr>
          <w:rStyle w:val="HTMLCode"/>
          <w:rFonts w:ascii="Consolas" w:eastAsiaTheme="minorHAnsi" w:hAnsi="Consolas"/>
          <w:color w:val="16191F"/>
          <w:sz w:val="24"/>
          <w:szCs w:val="24"/>
          <w:shd w:val="clear" w:color="auto" w:fill="F2F3F3"/>
        </w:rPr>
        <w:t>my-</w:t>
      </w:r>
      <w:proofErr w:type="spellStart"/>
      <w:r>
        <w:rPr>
          <w:rStyle w:val="HTMLCode"/>
          <w:rFonts w:ascii="Consolas" w:eastAsiaTheme="minorHAnsi" w:hAnsi="Consolas"/>
          <w:color w:val="16191F"/>
          <w:sz w:val="24"/>
          <w:szCs w:val="24"/>
          <w:shd w:val="clear" w:color="auto" w:fill="F2F3F3"/>
        </w:rPr>
        <w:t>loadbalancer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 in the US West (Oregon) Region, your load balancer receives a DNS name such as </w:t>
      </w:r>
      <w:r>
        <w:rPr>
          <w:rStyle w:val="HTMLCode"/>
          <w:rFonts w:ascii="Consolas" w:eastAsiaTheme="minorHAnsi" w:hAnsi="Consolas"/>
          <w:color w:val="16191F"/>
          <w:sz w:val="24"/>
          <w:szCs w:val="24"/>
          <w:shd w:val="clear" w:color="auto" w:fill="F2F3F3"/>
        </w:rPr>
        <w:t>my-loadbalancer-1234567890.us-west-2.elb.amazonaws.com</w:t>
      </w:r>
      <w:r>
        <w:rPr>
          <w:rFonts w:ascii="Arial" w:hAnsi="Arial" w:cs="Arial"/>
          <w:color w:val="16191F"/>
          <w:shd w:val="clear" w:color="auto" w:fill="FFFFFF"/>
        </w:rPr>
        <w:t>. To access the website on your instances, you paste this DNS name into the address field of a web browser. However, this DNS name is not easy for your customers to remember and use.</w:t>
      </w:r>
    </w:p>
    <w:p w14:paraId="03C4BC99" w14:textId="77777777" w:rsidR="008F5ECE" w:rsidRDefault="008F5ECE" w:rsidP="008F5EC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If you'd prefer to use a friendly DNS name for your load balancer, such as </w:t>
      </w:r>
      <w:r>
        <w:rPr>
          <w:rStyle w:val="HTMLCode"/>
          <w:rFonts w:ascii="Consolas" w:eastAsiaTheme="minorHAnsi" w:hAnsi="Consolas"/>
          <w:color w:val="16191F"/>
          <w:sz w:val="24"/>
          <w:szCs w:val="24"/>
          <w:shd w:val="clear" w:color="auto" w:fill="F2F3F3"/>
        </w:rPr>
        <w:t>www.example.com</w:t>
      </w:r>
      <w:r>
        <w:rPr>
          <w:rFonts w:ascii="Arial" w:hAnsi="Arial" w:cs="Arial"/>
          <w:color w:val="16191F"/>
          <w:shd w:val="clear" w:color="auto" w:fill="FFFFFF"/>
        </w:rPr>
        <w:t>, instead of the default DNS name, you can create a custom domain name and associate it with the DNS name for your load balancer. When a client makes a request using this custom domain name, the DNS server resolves it to the DNS name for your load balancer.</w:t>
      </w:r>
    </w:p>
    <w:p w14:paraId="2D83E63E" w14:textId="77777777" w:rsidR="008F5ECE" w:rsidRDefault="008F5ECE" w:rsidP="008F5ECE">
      <w:pPr>
        <w:rPr>
          <w:rFonts w:ascii="Arial" w:hAnsi="Arial" w:cs="Arial"/>
          <w:color w:val="16191F"/>
          <w:shd w:val="clear" w:color="auto" w:fill="FFFFFF"/>
        </w:rPr>
      </w:pPr>
    </w:p>
    <w:p w14:paraId="382495E4" w14:textId="77777777" w:rsidR="008F5ECE" w:rsidRDefault="008F5ECE" w:rsidP="008F5ECE">
      <w:pPr>
        <w:rPr>
          <w:rFonts w:ascii="Arial" w:hAnsi="Arial" w:cs="Arial"/>
          <w:color w:val="16191F"/>
          <w:shd w:val="clear" w:color="auto" w:fill="FFFFFF"/>
        </w:rPr>
      </w:pPr>
    </w:p>
    <w:p w14:paraId="6E971C99" w14:textId="77777777" w:rsidR="008F5ECE" w:rsidRDefault="008F5ECE" w:rsidP="008F5ECE">
      <w:r>
        <w:rPr>
          <w:rFonts w:ascii="Calibre" w:hAnsi="Calibre"/>
          <w:color w:val="212529"/>
          <w:sz w:val="27"/>
          <w:szCs w:val="27"/>
          <w:shd w:val="clear" w:color="auto" w:fill="FFFFFF"/>
        </w:rPr>
        <w:t>It's easier to move your project to a different CI server, since most of the CI configuration does not need to be re-created on the new server since it is in the code repo. With a web UI, you end up spending a lot of time clicking around trying to make the new server's job configuration look the same as the old server's, copying-and-pasting various bits of text, and it's easy to miss something.</w:t>
      </w:r>
    </w:p>
    <w:p w14:paraId="36311271" w14:textId="77777777" w:rsidR="008F5ECE" w:rsidRDefault="008F5ECE" w:rsidP="008F5ECE"/>
    <w:p w14:paraId="7902814C" w14:textId="77777777" w:rsidR="0004229A" w:rsidRDefault="0004229A">
      <w:bookmarkStart w:id="0" w:name="_GoBack"/>
      <w:bookmarkEnd w:id="0"/>
    </w:p>
    <w:sectPr w:rsidR="0004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1480E"/>
    <w:multiLevelType w:val="multilevel"/>
    <w:tmpl w:val="02F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9A"/>
    <w:rsid w:val="0004229A"/>
    <w:rsid w:val="00210AF9"/>
    <w:rsid w:val="00517074"/>
    <w:rsid w:val="00533DD5"/>
    <w:rsid w:val="008D6453"/>
    <w:rsid w:val="008F5ECE"/>
    <w:rsid w:val="009D1EFE"/>
    <w:rsid w:val="00A82966"/>
    <w:rsid w:val="00B778DF"/>
    <w:rsid w:val="00C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42A4"/>
  <w15:chartTrackingRefBased/>
  <w15:docId w15:val="{0EA10071-74F2-4F86-B50E-8FD9BB89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5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Blue Cross and Blue Shield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Ravindar</dc:creator>
  <cp:keywords/>
  <dc:description/>
  <cp:lastModifiedBy>Ravindar</cp:lastModifiedBy>
  <cp:revision>6</cp:revision>
  <dcterms:created xsi:type="dcterms:W3CDTF">2020-10-26T21:56:00Z</dcterms:created>
  <dcterms:modified xsi:type="dcterms:W3CDTF">2020-10-27T01:32:00Z</dcterms:modified>
</cp:coreProperties>
</file>