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6"/>
        <w:pBdr/>
        <w:spacing w:before="240" w:line="240" w:lineRule="auto"/>
        <w:ind/>
        <w:jc w:val="center"/>
        <w:rPr>
          <w:sz w:val="48"/>
          <w:szCs w:val="48"/>
        </w:rPr>
      </w:pPr>
      <w:r/>
      <w:r>
        <w:t xml:space="preserve">Unit Testing of the checkoutAndPayment and update_users_json Functions</w:t>
      </w:r>
      <w:r/>
      <w:r>
        <w:rPr>
          <w:sz w:val="48"/>
          <w:szCs w:val="48"/>
        </w:rPr>
      </w:r>
    </w:p>
    <w:p>
      <w:pPr>
        <w:pStyle w:val="630"/>
        <w:pBdr/>
        <w:spacing w:before="240" w:line="240" w:lineRule="auto"/>
        <w:ind/>
        <w:jc w:val="both"/>
        <w:rPr/>
      </w:pPr>
      <w:r/>
      <w:bookmarkStart w:id="1" w:name="_69bh22caz5y7"/>
      <w:r/>
      <w:bookmarkEnd w:id="1"/>
      <w:r>
        <w:rPr>
          <w:rtl w:val="0"/>
        </w:rPr>
      </w:r>
      <w:r>
        <w:rPr>
          <w:rtl w:val="0"/>
        </w:rPr>
        <w:t xml:space="preserve">checkoutAndPayment</w:t>
      </w:r>
      <w:r>
        <w:rPr>
          <w:rtl w:val="0"/>
        </w:rPr>
        <w:t xml:space="preserve">:</w:t>
      </w:r>
      <w:r/>
    </w:p>
    <w:p>
      <w:pPr>
        <w:pStyle w:val="25"/>
        <w:pBdr/>
        <w:spacing/>
        <w:ind/>
        <w:rPr/>
      </w:pPr>
      <w:r>
        <w:rPr>
          <w:rtl w:val="0"/>
        </w:rPr>
        <w:t xml:space="preserve">Objective of the checkoutAndPayment Function</w:t>
      </w:r>
      <w:r/>
      <w:r>
        <w:rPr>
          <w:rtl w:val="0"/>
        </w:rPr>
      </w:r>
      <w:r/>
      <w:r>
        <w:rPr>
          <w:rtl w:val="0"/>
        </w:rPr>
      </w:r>
    </w:p>
    <w:p>
      <w:pPr>
        <w:pBdr/>
        <w:spacing/>
        <w:ind w:firstLine="720"/>
        <w:jc w:val="both"/>
        <w:rPr>
          <w:highlight w:val="none"/>
        </w:rPr>
      </w:pPr>
      <w:r>
        <w:rPr>
          <w:rtl w:val="0"/>
        </w:rPr>
        <w:t xml:space="preserve">The checkoutAndPayment function is designed to manage the checkout process of an online shopping system. It handles user input, updates the shopping cart, and performs the final checkout action including payment processing and updating user data.</w:t>
      </w:r>
      <w:r/>
    </w:p>
    <w:p>
      <w:pPr>
        <w:pBdr/>
        <w:spacing/>
        <w:ind w:firstLine="0"/>
        <w:jc w:val="both"/>
        <w:rPr/>
      </w:pPr>
      <w:r>
        <w:rPr>
          <w:highlight w:val="none"/>
          <w:rtl w:val="0"/>
        </w:rPr>
      </w:r>
      <w:r>
        <w:rPr>
          <w:highlight w:val="none"/>
          <w:rtl w:val="0"/>
        </w:rPr>
      </w:r>
    </w:p>
    <w:p>
      <w:pPr>
        <w:pStyle w:val="25"/>
        <w:pBdr/>
        <w:spacing/>
        <w:ind/>
        <w:rPr/>
      </w:pPr>
      <w:r>
        <w:rPr>
          <w:rtl w:val="0"/>
        </w:rPr>
        <w:t xml:space="preserve">Input Domain for checkoutAndPayment</w:t>
      </w:r>
      <w:r/>
      <w:r>
        <w:rPr>
          <w:rtl w:val="0"/>
        </w:rPr>
      </w:r>
      <w:r/>
      <w:r>
        <w:rPr>
          <w:rtl w:val="0"/>
        </w:rPr>
      </w:r>
    </w:p>
    <w:p>
      <w:pPr>
        <w:pBdr/>
        <w:spacing/>
        <w:ind w:firstLine="720"/>
        <w:jc w:val="both"/>
        <w:rPr/>
      </w:pPr>
      <w:r>
        <w:rPr>
          <w:rtl w:val="0"/>
        </w:rPr>
        <w:t xml:space="preserve">The checkoutAndPayment function takes as input a dictionary containing user information (username and wallet amount). The valid input type is a dictionary with the specified keys. The input domain can thus be divided into two equivalence classes (EC):</w:t>
      </w:r>
      <w:r/>
    </w:p>
    <w:p>
      <w:pPr>
        <w:pBdr/>
        <w:spacing/>
        <w:ind w:firstLine="0"/>
        <w:jc w:val="both"/>
        <w:rPr/>
      </w:pPr>
      <w:r>
        <w:rPr>
          <w:highlight w:val="none"/>
          <w:rtl w:val="0"/>
        </w:rPr>
      </w:r>
      <w:r>
        <w:rPr>
          <w:highlight w:val="none"/>
          <w:rtl w:val="0"/>
        </w:rPr>
      </w:r>
    </w:p>
    <w:p>
      <w:pPr>
        <w:pStyle w:val="31"/>
        <w:numPr>
          <w:ilvl w:val="0"/>
          <w:numId w:val="4"/>
        </w:numPr>
        <w:pBdr/>
        <w:spacing/>
        <w:ind/>
        <w:jc w:val="both"/>
        <w:rPr/>
      </w:pPr>
      <w:r>
        <w:rPr>
          <w:rtl w:val="0"/>
        </w:rPr>
        <w:t xml:space="preserve">Invalid input formats (non-dictionary, missing keys, incorrect types).</w:t>
      </w:r>
      <w:r>
        <w:rPr>
          <w:highlight w:val="none"/>
          <w:rtl w:val="0"/>
        </w:rPr>
      </w:r>
    </w:p>
    <w:p>
      <w:pPr>
        <w:pStyle w:val="31"/>
        <w:numPr>
          <w:ilvl w:val="0"/>
          <w:numId w:val="4"/>
        </w:numPr>
        <w:pBdr/>
        <w:spacing/>
        <w:ind/>
        <w:jc w:val="both"/>
        <w:rPr>
          <w:highlight w:val="none"/>
        </w:rPr>
      </w:pPr>
      <w:r>
        <w:rPr>
          <w:rtl w:val="0"/>
        </w:rPr>
      </w:r>
      <w:r>
        <w:rPr>
          <w:rtl w:val="0"/>
        </w:rPr>
        <w:t xml:space="preserve">Valid dictionary format with correct keys and types.</w:t>
      </w:r>
      <w:r>
        <w:rPr>
          <w:highlight w:val="none"/>
          <w:rtl w:val="0"/>
        </w:rPr>
      </w:r>
      <w:r/>
    </w:p>
    <w:p>
      <w:pPr>
        <w:pBdr/>
        <w:spacing/>
        <w:ind w:firstLine="0"/>
        <w:jc w:val="both"/>
        <w:rPr/>
      </w:pPr>
      <w:r>
        <w:rPr>
          <w:rtl w:val="0"/>
        </w:rPr>
      </w:r>
      <w:r/>
    </w:p>
    <w:p>
      <w:pPr>
        <w:pStyle w:val="25"/>
        <w:pBdr/>
        <w:spacing/>
        <w:ind/>
        <w:rPr/>
      </w:pPr>
      <w:r>
        <w:rPr>
          <w:rtl w:val="0"/>
        </w:rPr>
        <w:t xml:space="preserve">Coverage Criteria for checkoutAndPayment</w:t>
      </w:r>
      <w:r/>
      <w:r>
        <w:rPr>
          <w:rtl w:val="0"/>
        </w:rPr>
      </w:r>
      <w:r/>
      <w:r>
        <w:rPr>
          <w:rtl w:val="0"/>
        </w:rPr>
      </w:r>
    </w:p>
    <w:p>
      <w:pPr>
        <w:pBdr/>
        <w:spacing/>
        <w:ind w:firstLine="720"/>
        <w:jc w:val="both"/>
        <w:rPr>
          <w:highlight w:val="none"/>
        </w:rPr>
      </w:pPr>
      <w:r>
        <w:rPr>
          <w:rtl w:val="0"/>
        </w:rPr>
        <w:t xml:space="preserve">For each EC, we need to test at least one input to ensure the function behaves as expected.</w:t>
      </w:r>
      <w:r/>
    </w:p>
    <w:p>
      <w:pPr>
        <w:pBdr/>
        <w:spacing/>
        <w:ind w:firstLine="0"/>
        <w:jc w:val="both"/>
        <w:rPr/>
      </w:pPr>
      <w:r>
        <w:rPr>
          <w:highlight w:val="none"/>
          <w:rtl w:val="0"/>
        </w:rPr>
      </w:r>
      <w:r>
        <w:rPr>
          <w:highlight w:val="none"/>
          <w:rtl w:val="0"/>
        </w:rPr>
      </w:r>
    </w:p>
    <w:p>
      <w:pPr>
        <w:pStyle w:val="25"/>
        <w:pBdr/>
        <w:spacing/>
        <w:ind/>
        <w:rPr/>
      </w:pPr>
      <w:r>
        <w:rPr>
          <w:rtl w:val="0"/>
        </w:rPr>
        <w:t xml:space="preserve">Test Requirements for checkoutAndPayment</w:t>
      </w:r>
      <w:r/>
      <w:r>
        <w:rPr>
          <w:rtl w:val="0"/>
        </w:rPr>
      </w:r>
      <w:r/>
      <w:r>
        <w:rPr>
          <w:rtl w:val="0"/>
        </w:rPr>
      </w:r>
    </w:p>
    <w:p>
      <w:pPr>
        <w:pStyle w:val="31"/>
        <w:numPr>
          <w:ilvl w:val="0"/>
          <w:numId w:val="5"/>
        </w:numPr>
        <w:pBdr/>
        <w:spacing/>
        <w:ind/>
        <w:jc w:val="both"/>
        <w:rPr/>
      </w:pPr>
      <w:r>
        <w:rPr>
          <w:rtl w:val="0"/>
        </w:rPr>
        <w:t xml:space="preserve">R1. If input is in EC1 (Invalid formats), checkoutAndPayment should raise a TypeError.</w:t>
      </w:r>
      <w:r/>
    </w:p>
    <w:p>
      <w:pPr>
        <w:pStyle w:val="31"/>
        <w:numPr>
          <w:ilvl w:val="0"/>
          <w:numId w:val="5"/>
        </w:numPr>
        <w:pBdr/>
        <w:spacing/>
        <w:ind/>
        <w:jc w:val="both"/>
        <w:rPr/>
      </w:pPr>
      <w:r>
        <w:rPr>
          <w:rtl w:val="0"/>
        </w:rPr>
        <w:t xml:space="preserve">R2. If input is in EC2 (Valid format), checkoutAndPayment should correctly handle the checkout process.</w:t>
      </w:r>
      <w:r/>
    </w:p>
    <w:p>
      <w:pPr>
        <w:pBdr/>
        <w:spacing/>
        <w:ind w:firstLine="0"/>
        <w:jc w:val="both"/>
        <w:rPr/>
      </w:pPr>
      <w:r>
        <w:rPr>
          <w:rtl w:val="0"/>
        </w:rPr>
      </w:r>
      <w:r/>
    </w:p>
    <w:p>
      <w:pPr>
        <w:pStyle w:val="25"/>
        <w:pBdr/>
        <w:spacing/>
        <w:ind/>
        <w:rPr/>
      </w:pPr>
      <w:r>
        <w:rPr>
          <w:rtl w:val="0"/>
        </w:rPr>
        <w:t xml:space="preserve">Corresponding Test Cases for checkoutAndPayment</w:t>
      </w:r>
      <w:r/>
      <w:r>
        <w:rPr>
          <w:rtl w:val="0"/>
        </w:rPr>
      </w:r>
      <w:r/>
      <w:r>
        <w:rPr>
          <w:rtl w:val="0"/>
        </w:rPr>
      </w:r>
    </w:p>
    <w:p>
      <w:pPr>
        <w:pStyle w:val="31"/>
        <w:numPr>
          <w:ilvl w:val="0"/>
          <w:numId w:val="6"/>
        </w:numPr>
        <w:pBdr/>
        <w:spacing/>
        <w:ind/>
        <w:jc w:val="both"/>
        <w:rPr/>
      </w:pPr>
      <w:r>
        <w:rPr>
          <w:rtl w:val="0"/>
        </w:rPr>
        <w:t xml:space="preserve">TC1. Input: "invalid_string" (Invalid format)</w:t>
      </w:r>
      <w:r/>
    </w:p>
    <w:p>
      <w:pPr>
        <w:pStyle w:val="31"/>
        <w:numPr>
          <w:ilvl w:val="0"/>
          <w:numId w:val="6"/>
        </w:numPr>
        <w:pBdr/>
        <w:spacing/>
        <w:ind/>
        <w:jc w:val="both"/>
        <w:rPr/>
      </w:pPr>
      <w:r>
        <w:rPr>
          <w:rtl w:val="0"/>
        </w:rPr>
        <w:t xml:space="preserve">TC2. Input: {"username": "testuser", "wallet": 100} (Valid format)</w:t>
      </w:r>
      <w:r/>
      <w:r>
        <w:rPr>
          <w:rtl w:val="0"/>
        </w:rPr>
      </w:r>
      <w:r/>
    </w:p>
    <w:p>
      <w:pPr>
        <w:pBdr/>
        <w:spacing/>
        <w:ind w:firstLine="0" w:left="0"/>
        <w:jc w:val="both"/>
        <w:rPr/>
      </w:pPr>
      <w:r/>
      <w:r/>
    </w:p>
    <w:p>
      <w:pPr>
        <w:pStyle w:val="25"/>
        <w:pBdr/>
        <w:spacing/>
        <w:ind/>
        <w:rPr/>
      </w:pPr>
      <w:r>
        <w:rPr>
          <w:highlight w:val="none"/>
          <w:rtl w:val="0"/>
        </w:rPr>
        <w:t xml:space="preserve">Fixtures and Mocking for checkoutAndPayment</w:t>
      </w:r>
      <w:r/>
      <w:r>
        <w:rPr>
          <w:highlight w:val="none"/>
          <w:rtl w:val="0"/>
        </w:rPr>
      </w:r>
      <w:r/>
      <w:r>
        <w:rPr>
          <w:highlight w:val="none"/>
          <w:rtl w:val="0"/>
        </w:rPr>
      </w:r>
    </w:p>
    <w:p>
      <w:pPr>
        <w:pBdr/>
        <w:spacing/>
        <w:ind w:firstLine="720" w:left="0"/>
        <w:jc w:val="both"/>
        <w:rPr/>
      </w:pPr>
      <w:r>
        <w:rPr>
          <w:highlight w:val="none"/>
          <w:rtl w:val="0"/>
        </w:rPr>
        <w:t xml:space="preserve">For checkoutAndPayment, mocking user input and product data is essential. This includes mocking the responses for product selection, cart checking, and the logout process. This simulation allows for testing various user interaction scenarios within the chec</w:t>
      </w:r>
      <w:r>
        <w:rPr>
          <w:highlight w:val="none"/>
          <w:rtl w:val="0"/>
        </w:rPr>
        <w:t xml:space="preserve">kout process without relying on real user inputs or actual product data.</w:t>
      </w:r>
      <w:r/>
      <w:r>
        <w:rPr>
          <w:highlight w:val="none"/>
          <w:rtl w:val="0"/>
        </w:rPr>
      </w:r>
      <w:r>
        <w:rPr>
          <w:highlight w:val="none"/>
          <w:rtl w:val="0"/>
        </w:rPr>
      </w:r>
    </w:p>
    <w:p>
      <w:pPr>
        <w:pBdr/>
        <w:spacing/>
        <w:ind/>
        <w:jc w:val="both"/>
        <w:rPr>
          <w:sz w:val="40"/>
          <w:szCs w:val="40"/>
        </w:rPr>
      </w:pPr>
      <w:r>
        <w:rPr>
          <w:rtl w:val="0"/>
        </w:rPr>
        <w:br/>
      </w:r>
      <w:r>
        <w:rPr>
          <w:sz w:val="40"/>
          <w:szCs w:val="40"/>
          <w:rtl w:val="0"/>
        </w:rPr>
      </w:r>
      <w:r>
        <w:rPr>
          <w:sz w:val="40"/>
          <w:szCs w:val="40"/>
          <w:rtl w:val="0"/>
        </w:rPr>
        <w:t xml:space="preserve">update_users_json</w:t>
      </w:r>
      <w:r>
        <w:rPr>
          <w:sz w:val="40"/>
          <w:szCs w:val="40"/>
          <w:rtl w:val="0"/>
        </w:rPr>
        <w:t xml:space="preserve">:</w:t>
      </w:r>
      <w:r>
        <w:rPr>
          <w:sz w:val="40"/>
          <w:szCs w:val="40"/>
        </w:rPr>
      </w:r>
    </w:p>
    <w:p>
      <w:pPr>
        <w:pStyle w:val="25"/>
        <w:pBdr/>
        <w:spacing/>
        <w:ind/>
        <w:rPr/>
      </w:pPr>
      <w:r>
        <w:rPr>
          <w:rtl w:val="0"/>
        </w:rPr>
        <w:t xml:space="preserve">Objective of the update_users_json Function</w:t>
      </w:r>
      <w:r/>
      <w:r>
        <w:rPr>
          <w:rtl w:val="0"/>
        </w:rPr>
      </w:r>
      <w:r/>
      <w:r>
        <w:rPr>
          <w:rtl w:val="0"/>
        </w:rPr>
      </w:r>
    </w:p>
    <w:p>
      <w:pPr>
        <w:pBdr/>
        <w:spacing/>
        <w:ind w:firstLine="720"/>
        <w:jc w:val="both"/>
        <w:rPr>
          <w:highlight w:val="none"/>
        </w:rPr>
      </w:pPr>
      <w:r>
        <w:rPr>
          <w:rtl w:val="0"/>
        </w:rPr>
        <w:t xml:space="preserve">The update_users_json function is responsible for updating the wallet amount of users in a JSON file. It handles adding new users and updating existing ones.</w:t>
      </w:r>
      <w:r/>
    </w:p>
    <w:p>
      <w:pPr>
        <w:pBdr/>
        <w:spacing/>
        <w:ind/>
        <w:jc w:val="both"/>
        <w:rPr/>
      </w:pPr>
      <w:r>
        <w:rPr>
          <w:highlight w:val="none"/>
          <w:rtl w:val="0"/>
        </w:rPr>
      </w:r>
      <w:r>
        <w:rPr>
          <w:highlight w:val="none"/>
          <w:rtl w:val="0"/>
        </w:rPr>
      </w:r>
    </w:p>
    <w:p>
      <w:pPr>
        <w:pStyle w:val="25"/>
        <w:pBdr/>
        <w:spacing/>
        <w:ind/>
        <w:rPr/>
      </w:pPr>
      <w:r>
        <w:rPr>
          <w:rtl w:val="0"/>
        </w:rPr>
        <w:t xml:space="preserve">Input Domain for update_users_json</w:t>
      </w:r>
      <w:r/>
    </w:p>
    <w:p>
      <w:pPr>
        <w:pBdr/>
        <w:spacing/>
        <w:ind w:firstLine="720"/>
        <w:jc w:val="both"/>
        <w:rPr/>
      </w:pPr>
      <w:r>
        <w:rPr>
          <w:rtl w:val="0"/>
        </w:rPr>
        <w:t xml:space="preserve">The update_users_json function takes as input a username, new wallet amount, and an optional file path. The input domain is divided into:</w:t>
      </w:r>
      <w:r/>
    </w:p>
    <w:p>
      <w:pPr>
        <w:pBdr/>
        <w:spacing/>
        <w:ind/>
        <w:jc w:val="both"/>
        <w:rPr/>
      </w:pPr>
      <w:r>
        <w:rPr>
          <w:rtl w:val="0"/>
        </w:rPr>
      </w:r>
      <w:r/>
    </w:p>
    <w:p>
      <w:pPr>
        <w:pStyle w:val="31"/>
        <w:numPr>
          <w:ilvl w:val="0"/>
          <w:numId w:val="7"/>
        </w:numPr>
        <w:pBdr/>
        <w:spacing/>
        <w:ind/>
        <w:jc w:val="both"/>
        <w:rPr/>
      </w:pPr>
      <w:r>
        <w:rPr>
          <w:rtl w:val="0"/>
        </w:rPr>
        <w:t xml:space="preserve">Valid user details with an existing username.</w:t>
      </w:r>
      <w:r/>
    </w:p>
    <w:p>
      <w:pPr>
        <w:pStyle w:val="31"/>
        <w:numPr>
          <w:ilvl w:val="0"/>
          <w:numId w:val="7"/>
        </w:numPr>
        <w:pBdr/>
        <w:spacing/>
        <w:ind/>
        <w:jc w:val="both"/>
        <w:rPr/>
      </w:pPr>
      <w:r>
        <w:rPr>
          <w:rtl w:val="0"/>
        </w:rPr>
        <w:t xml:space="preserve">Valid user details with a new username.</w:t>
      </w:r>
      <w:r/>
    </w:p>
    <w:p>
      <w:pPr>
        <w:pStyle w:val="31"/>
        <w:numPr>
          <w:ilvl w:val="0"/>
          <w:numId w:val="7"/>
        </w:numPr>
        <w:pBdr/>
        <w:spacing/>
        <w:ind/>
        <w:jc w:val="both"/>
        <w:rPr/>
      </w:pPr>
      <w:r>
        <w:rPr>
          <w:rtl w:val="0"/>
        </w:rPr>
        <w:t xml:space="preserve">Invalid inputs (non-string username, non-numeric wallet amount, invalid file path).</w:t>
      </w:r>
      <w:r/>
    </w:p>
    <w:p>
      <w:pPr>
        <w:pBdr/>
        <w:spacing/>
        <w:ind/>
        <w:jc w:val="both"/>
        <w:rPr/>
      </w:pPr>
      <w:r>
        <w:rPr>
          <w:rtl w:val="0"/>
        </w:rPr>
      </w:r>
      <w:r/>
    </w:p>
    <w:p>
      <w:pPr>
        <w:pStyle w:val="25"/>
        <w:pBdr/>
        <w:spacing/>
        <w:ind/>
        <w:rPr/>
      </w:pPr>
      <w:r>
        <w:rPr>
          <w:rtl w:val="0"/>
        </w:rPr>
        <w:t xml:space="preserve">Coverage Criteria for update_users_json</w:t>
      </w:r>
      <w:r/>
    </w:p>
    <w:p>
      <w:pPr>
        <w:pBdr/>
        <w:spacing/>
        <w:ind w:firstLine="720"/>
        <w:jc w:val="both"/>
        <w:rPr>
          <w:highlight w:val="none"/>
        </w:rPr>
      </w:pPr>
      <w:r>
        <w:rPr>
          <w:rtl w:val="0"/>
        </w:rPr>
        <w:t xml:space="preserve">For each EC, at least one input should be tested to validate function behavior.</w:t>
      </w:r>
      <w:r/>
    </w:p>
    <w:p>
      <w:pPr>
        <w:pBdr/>
        <w:spacing/>
        <w:ind w:firstLine="0"/>
        <w:jc w:val="both"/>
        <w:rPr/>
      </w:pPr>
      <w:r>
        <w:rPr>
          <w:highlight w:val="none"/>
          <w:rtl w:val="0"/>
        </w:rPr>
      </w:r>
      <w:r>
        <w:rPr>
          <w:highlight w:val="none"/>
          <w:rtl w:val="0"/>
        </w:rPr>
      </w:r>
    </w:p>
    <w:p>
      <w:pPr>
        <w:pStyle w:val="25"/>
        <w:pBdr/>
        <w:spacing/>
        <w:ind/>
        <w:rPr/>
      </w:pPr>
      <w:r>
        <w:rPr>
          <w:rtl w:val="0"/>
        </w:rPr>
        <w:t xml:space="preserve">Test Requirements for update_users_json</w:t>
      </w:r>
      <w:r/>
      <w:r>
        <w:rPr>
          <w:rtl w:val="0"/>
        </w:rPr>
      </w:r>
      <w:r/>
      <w:r>
        <w:rPr>
          <w:rtl w:val="0"/>
        </w:rPr>
      </w:r>
    </w:p>
    <w:p>
      <w:pPr>
        <w:pStyle w:val="31"/>
        <w:numPr>
          <w:ilvl w:val="0"/>
          <w:numId w:val="8"/>
        </w:numPr>
        <w:pBdr/>
        <w:spacing/>
        <w:ind/>
        <w:jc w:val="both"/>
        <w:rPr/>
      </w:pPr>
      <w:r>
        <w:rPr>
          <w:rtl w:val="0"/>
        </w:rPr>
        <w:t xml:space="preserve">R1. If input is in EC1 (Existing user), update_users_json should update the user's wallet in the JSON file.</w:t>
      </w:r>
      <w:r/>
    </w:p>
    <w:p>
      <w:pPr>
        <w:pStyle w:val="31"/>
        <w:numPr>
          <w:ilvl w:val="0"/>
          <w:numId w:val="8"/>
        </w:numPr>
        <w:pBdr/>
        <w:spacing/>
        <w:ind/>
        <w:jc w:val="both"/>
        <w:rPr/>
      </w:pPr>
      <w:r>
        <w:rPr>
          <w:rtl w:val="0"/>
        </w:rPr>
        <w:t xml:space="preserve">R2. If input is in EC2 (New user), update_users_json should add the new user to the JSON file.</w:t>
      </w:r>
      <w:r/>
    </w:p>
    <w:p>
      <w:pPr>
        <w:pStyle w:val="31"/>
        <w:numPr>
          <w:ilvl w:val="0"/>
          <w:numId w:val="8"/>
        </w:numPr>
        <w:pBdr/>
        <w:spacing/>
        <w:ind/>
        <w:jc w:val="both"/>
        <w:rPr/>
      </w:pPr>
      <w:r>
        <w:rPr>
          <w:rtl w:val="0"/>
        </w:rPr>
        <w:t xml:space="preserve">R3. If input is in EC3 (Invalid inputs), update_users_json should handle exceptions appropriately.</w:t>
      </w:r>
      <w:r/>
    </w:p>
    <w:p>
      <w:pPr>
        <w:pBdr/>
        <w:spacing/>
        <w:ind/>
        <w:jc w:val="both"/>
        <w:rPr/>
      </w:pPr>
      <w:r>
        <w:rPr>
          <w:rtl w:val="0"/>
        </w:rPr>
      </w:r>
      <w:r/>
    </w:p>
    <w:p>
      <w:pPr>
        <w:pStyle w:val="25"/>
        <w:pBdr/>
        <w:spacing/>
        <w:ind/>
        <w:rPr/>
      </w:pPr>
      <w:r>
        <w:rPr>
          <w:rtl w:val="0"/>
        </w:rPr>
        <w:t xml:space="preserve">Corresponding Test Cases for update_users_json</w:t>
      </w:r>
      <w:r/>
      <w:r>
        <w:rPr>
          <w:rtl w:val="0"/>
        </w:rPr>
      </w:r>
      <w:r/>
      <w:r>
        <w:rPr>
          <w:rtl w:val="0"/>
        </w:rPr>
      </w:r>
    </w:p>
    <w:p>
      <w:pPr>
        <w:pStyle w:val="31"/>
        <w:numPr>
          <w:ilvl w:val="0"/>
          <w:numId w:val="9"/>
        </w:numPr>
        <w:pBdr/>
        <w:spacing/>
        <w:ind/>
        <w:jc w:val="both"/>
        <w:rPr/>
      </w:pPr>
      <w:r>
        <w:rPr>
          <w:rtl w:val="0"/>
        </w:rPr>
        <w:t xml:space="preserve">TC1. Input: ("user1", 150) (Existing user)</w:t>
      </w:r>
      <w:r/>
    </w:p>
    <w:p>
      <w:pPr>
        <w:pStyle w:val="31"/>
        <w:numPr>
          <w:ilvl w:val="0"/>
          <w:numId w:val="9"/>
        </w:numPr>
        <w:pBdr/>
        <w:spacing/>
        <w:ind/>
        <w:jc w:val="both"/>
        <w:rPr/>
      </w:pPr>
      <w:r>
        <w:rPr>
          <w:rtl w:val="0"/>
        </w:rPr>
        <w:t xml:space="preserve">TC2. Input: ("new_user", 300) (New user)</w:t>
      </w:r>
      <w:r/>
    </w:p>
    <w:p>
      <w:pPr>
        <w:pStyle w:val="31"/>
        <w:numPr>
          <w:ilvl w:val="0"/>
          <w:numId w:val="9"/>
        </w:numPr>
        <w:pBdr/>
        <w:spacing/>
        <w:ind/>
        <w:jc w:val="both"/>
        <w:rPr/>
      </w:pPr>
      <w:r>
        <w:rPr>
          <w:rtl w:val="0"/>
        </w:rPr>
        <w:t xml:space="preserve">TC3. Input: ("user1", "invalid_wallet") (Invalid wallet amount)</w:t>
      </w:r>
      <w:r/>
      <w:r>
        <w:rPr>
          <w:rtl w:val="0"/>
        </w:rPr>
      </w:r>
      <w:r/>
      <w:r/>
    </w:p>
    <w:p>
      <w:pPr>
        <w:pBdr/>
        <w:spacing/>
        <w:ind w:firstLine="0" w:left="0"/>
        <w:jc w:val="both"/>
        <w:rPr/>
      </w:pPr>
      <w:r/>
      <w:r/>
    </w:p>
    <w:p>
      <w:pPr>
        <w:pStyle w:val="25"/>
        <w:pBdr/>
        <w:spacing/>
        <w:ind/>
        <w:rPr/>
      </w:pPr>
      <w:r>
        <w:rPr>
          <w:highlight w:val="none"/>
        </w:rPr>
        <w:t xml:space="preserve">Fixtures and Mocking for update_users_json</w:t>
      </w:r>
      <w:r/>
      <w:r>
        <w:rPr>
          <w:highlight w:val="none"/>
        </w:rPr>
      </w:r>
      <w:r/>
      <w:r>
        <w:rPr>
          <w:highlight w:val="none"/>
        </w:rPr>
      </w:r>
    </w:p>
    <w:p>
      <w:pPr>
        <w:pBdr/>
        <w:spacing/>
        <w:ind w:firstLine="720" w:left="0"/>
        <w:jc w:val="both"/>
        <w:rPr/>
      </w:pPr>
      <w:r>
        <w:rPr>
          <w:highlight w:val="none"/>
        </w:rPr>
        <w:t xml:space="preserve">For update_users_json, mocking file operations is crucial. This includes mocking the file read and write operations to prevent actual changes to the JSON file during testing. This approach allows for testing the function's ability to handle file updates, ne</w:t>
      </w:r>
      <w:r>
        <w:rPr>
          <w:highlight w:val="none"/>
        </w:rPr>
        <w:t xml:space="preserve">w user additions, and exception scenarios in a controlled environment without affecting real data files.</w:t>
      </w:r>
      <w:r/>
      <w:r>
        <w:rPr>
          <w:highlight w:val="none"/>
        </w:rPr>
      </w:r>
      <w:r>
        <w:rPr>
          <w:highlight w:val="none"/>
        </w:rPr>
      </w:r>
    </w:p>
    <w:sectPr>
      <w:footnotePr/>
      <w:endnotePr/>
      <w:type w:val="nextPage"/>
      <w:pgSz w:h="15840" w:orient="landscape" w:w="12240"/>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u w:val="none"/>
      </w:rPr>
      <w:start w:val="1"/>
      <w:suff w:val="space"/>
    </w:lvl>
    <w:lvl w:ilvl="1">
      <w:isLgl w:val="false"/>
      <w:lvlJc w:val="left"/>
      <w:lvlText w:val="%2."/>
      <w:numFmt w:val="lowerLetter"/>
      <w:pPr>
        <w:pBdr/>
        <w:spacing/>
        <w:ind w:hanging="360" w:left="1440"/>
      </w:pPr>
      <w:rPr>
        <w:u w:val="none"/>
      </w:rPr>
      <w:start w:val="1"/>
      <w:suff w:val="space"/>
    </w:lvl>
    <w:lvl w:ilvl="2">
      <w:isLgl w:val="false"/>
      <w:lvlJc w:val="right"/>
      <w:lvlText w:val="%3."/>
      <w:numFmt w:val="lowerRoman"/>
      <w:pPr>
        <w:pBdr/>
        <w:spacing/>
        <w:ind w:hanging="360" w:left="2160"/>
      </w:pPr>
      <w:rPr>
        <w:u w:val="none"/>
      </w:rPr>
      <w:start w:val="1"/>
      <w:suff w:val="space"/>
    </w:lvl>
    <w:lvl w:ilvl="3">
      <w:isLgl w:val="false"/>
      <w:lvlJc w:val="left"/>
      <w:lvlText w:val="%4."/>
      <w:numFmt w:val="decimal"/>
      <w:pPr>
        <w:pBdr/>
        <w:spacing/>
        <w:ind w:hanging="360" w:left="2880"/>
      </w:pPr>
      <w:rPr>
        <w:u w:val="none"/>
      </w:rPr>
      <w:start w:val="1"/>
      <w:suff w:val="space"/>
    </w:lvl>
    <w:lvl w:ilvl="4">
      <w:isLgl w:val="false"/>
      <w:lvlJc w:val="left"/>
      <w:lvlText w:val="%5."/>
      <w:numFmt w:val="lowerLetter"/>
      <w:pPr>
        <w:pBdr/>
        <w:spacing/>
        <w:ind w:hanging="360" w:left="3600"/>
      </w:pPr>
      <w:rPr>
        <w:u w:val="none"/>
      </w:rPr>
      <w:start w:val="1"/>
      <w:suff w:val="space"/>
    </w:lvl>
    <w:lvl w:ilvl="5">
      <w:isLgl w:val="false"/>
      <w:lvlJc w:val="right"/>
      <w:lvlText w:val="%6."/>
      <w:numFmt w:val="lowerRoman"/>
      <w:pPr>
        <w:pBdr/>
        <w:spacing/>
        <w:ind w:hanging="360" w:left="4320"/>
      </w:pPr>
      <w:rPr>
        <w:u w:val="none"/>
      </w:rPr>
      <w:start w:val="1"/>
      <w:suff w:val="space"/>
    </w:lvl>
    <w:lvl w:ilvl="6">
      <w:isLgl w:val="false"/>
      <w:lvlJc w:val="left"/>
      <w:lvlText w:val="%7."/>
      <w:numFmt w:val="decimal"/>
      <w:pPr>
        <w:pBdr/>
        <w:spacing/>
        <w:ind w:hanging="360" w:left="5040"/>
      </w:pPr>
      <w:rPr>
        <w:u w:val="none"/>
      </w:rPr>
      <w:start w:val="1"/>
      <w:suff w:val="space"/>
    </w:lvl>
    <w:lvl w:ilvl="7">
      <w:isLgl w:val="false"/>
      <w:lvlJc w:val="left"/>
      <w:lvlText w:val="%8."/>
      <w:numFmt w:val="lowerLetter"/>
      <w:pPr>
        <w:pBdr/>
        <w:spacing/>
        <w:ind w:hanging="360" w:left="5760"/>
      </w:pPr>
      <w:rPr>
        <w:u w:val="none"/>
      </w:rPr>
      <w:start w:val="1"/>
      <w:suff w:val="space"/>
    </w:lvl>
    <w:lvl w:ilvl="8">
      <w:isLgl w:val="false"/>
      <w:lvlJc w:val="right"/>
      <w:lvlText w:val="%9."/>
      <w:numFmt w:val="lowerRoman"/>
      <w:pPr>
        <w:pBdr/>
        <w:spacing/>
        <w:ind w:hanging="360" w:left="6480"/>
      </w:pPr>
      <w:rPr>
        <w:u w:val="none"/>
      </w:rPr>
      <w:start w:val="1"/>
      <w:suff w:val="space"/>
    </w:lvl>
  </w:abstractNum>
  <w:abstractNum w:abstractNumId="1">
    <w:lvl w:ilvl="0">
      <w:isLgl w:val="false"/>
      <w:lvlJc w:val="left"/>
      <w:lvlText w:val="%1."/>
      <w:numFmt w:val="decimal"/>
      <w:pPr>
        <w:pBdr/>
        <w:spacing/>
        <w:ind w:hanging="360" w:left="720"/>
      </w:pPr>
      <w:rPr>
        <w:u w:val="none"/>
      </w:rPr>
      <w:start w:val="1"/>
      <w:suff w:val="space"/>
    </w:lvl>
    <w:lvl w:ilvl="1">
      <w:isLgl w:val="false"/>
      <w:lvlJc w:val="left"/>
      <w:lvlText w:val="%2."/>
      <w:numFmt w:val="lowerLetter"/>
      <w:pPr>
        <w:pBdr/>
        <w:spacing/>
        <w:ind w:hanging="360" w:left="1440"/>
      </w:pPr>
      <w:rPr>
        <w:u w:val="none"/>
      </w:rPr>
      <w:start w:val="1"/>
      <w:suff w:val="space"/>
    </w:lvl>
    <w:lvl w:ilvl="2">
      <w:isLgl w:val="false"/>
      <w:lvlJc w:val="right"/>
      <w:lvlText w:val="%3."/>
      <w:numFmt w:val="lowerRoman"/>
      <w:pPr>
        <w:pBdr/>
        <w:spacing/>
        <w:ind w:hanging="360" w:left="2160"/>
      </w:pPr>
      <w:rPr>
        <w:u w:val="none"/>
      </w:rPr>
      <w:start w:val="1"/>
      <w:suff w:val="space"/>
    </w:lvl>
    <w:lvl w:ilvl="3">
      <w:isLgl w:val="false"/>
      <w:lvlJc w:val="left"/>
      <w:lvlText w:val="%4."/>
      <w:numFmt w:val="decimal"/>
      <w:pPr>
        <w:pBdr/>
        <w:spacing/>
        <w:ind w:hanging="360" w:left="2880"/>
      </w:pPr>
      <w:rPr>
        <w:u w:val="none"/>
      </w:rPr>
      <w:start w:val="1"/>
      <w:suff w:val="space"/>
    </w:lvl>
    <w:lvl w:ilvl="4">
      <w:isLgl w:val="false"/>
      <w:lvlJc w:val="left"/>
      <w:lvlText w:val="%5."/>
      <w:numFmt w:val="lowerLetter"/>
      <w:pPr>
        <w:pBdr/>
        <w:spacing/>
        <w:ind w:hanging="360" w:left="3600"/>
      </w:pPr>
      <w:rPr>
        <w:u w:val="none"/>
      </w:rPr>
      <w:start w:val="1"/>
      <w:suff w:val="space"/>
    </w:lvl>
    <w:lvl w:ilvl="5">
      <w:isLgl w:val="false"/>
      <w:lvlJc w:val="right"/>
      <w:lvlText w:val="%6."/>
      <w:numFmt w:val="lowerRoman"/>
      <w:pPr>
        <w:pBdr/>
        <w:spacing/>
        <w:ind w:hanging="360" w:left="4320"/>
      </w:pPr>
      <w:rPr>
        <w:u w:val="none"/>
      </w:rPr>
      <w:start w:val="1"/>
      <w:suff w:val="space"/>
    </w:lvl>
    <w:lvl w:ilvl="6">
      <w:isLgl w:val="false"/>
      <w:lvlJc w:val="left"/>
      <w:lvlText w:val="%7."/>
      <w:numFmt w:val="decimal"/>
      <w:pPr>
        <w:pBdr/>
        <w:spacing/>
        <w:ind w:hanging="360" w:left="5040"/>
      </w:pPr>
      <w:rPr>
        <w:u w:val="none"/>
      </w:rPr>
      <w:start w:val="1"/>
      <w:suff w:val="space"/>
    </w:lvl>
    <w:lvl w:ilvl="7">
      <w:isLgl w:val="false"/>
      <w:lvlJc w:val="left"/>
      <w:lvlText w:val="%8."/>
      <w:numFmt w:val="lowerLetter"/>
      <w:pPr>
        <w:pBdr/>
        <w:spacing/>
        <w:ind w:hanging="360" w:left="5760"/>
      </w:pPr>
      <w:rPr>
        <w:u w:val="none"/>
      </w:rPr>
      <w:start w:val="1"/>
      <w:suff w:val="space"/>
    </w:lvl>
    <w:lvl w:ilvl="8">
      <w:isLgl w:val="false"/>
      <w:lvlJc w:val="right"/>
      <w:lvlText w:val="%9."/>
      <w:numFmt w:val="lowerRoman"/>
      <w:pPr>
        <w:pBdr/>
        <w:spacing/>
        <w:ind w:hanging="360" w:left="6480"/>
      </w:pPr>
      <w:rPr>
        <w:u w:val="none"/>
      </w:rPr>
      <w:start w:val="1"/>
      <w:suff w:val="space"/>
    </w:lvl>
  </w:abstractNum>
  <w:abstractNum w:abstractNumId="2">
    <w:lvl w:ilvl="0">
      <w:isLgl w:val="false"/>
      <w:lvlJc w:val="left"/>
      <w:lvlText w:val="%1."/>
      <w:numFmt w:val="decimal"/>
      <w:pPr>
        <w:pBdr/>
        <w:spacing/>
        <w:ind w:hanging="360" w:left="720"/>
      </w:pPr>
      <w:rPr>
        <w:u w:val="none"/>
      </w:rPr>
      <w:start w:val="1"/>
      <w:suff w:val="space"/>
    </w:lvl>
    <w:lvl w:ilvl="1">
      <w:isLgl w:val="false"/>
      <w:lvlJc w:val="left"/>
      <w:lvlText w:val="%2."/>
      <w:numFmt w:val="lowerLetter"/>
      <w:pPr>
        <w:pBdr/>
        <w:spacing/>
        <w:ind w:hanging="360" w:left="1440"/>
      </w:pPr>
      <w:rPr>
        <w:u w:val="none"/>
      </w:rPr>
      <w:start w:val="1"/>
      <w:suff w:val="space"/>
    </w:lvl>
    <w:lvl w:ilvl="2">
      <w:isLgl w:val="false"/>
      <w:lvlJc w:val="right"/>
      <w:lvlText w:val="%3."/>
      <w:numFmt w:val="lowerRoman"/>
      <w:pPr>
        <w:pBdr/>
        <w:spacing/>
        <w:ind w:hanging="360" w:left="2160"/>
      </w:pPr>
      <w:rPr>
        <w:u w:val="none"/>
      </w:rPr>
      <w:start w:val="1"/>
      <w:suff w:val="space"/>
    </w:lvl>
    <w:lvl w:ilvl="3">
      <w:isLgl w:val="false"/>
      <w:lvlJc w:val="left"/>
      <w:lvlText w:val="%4."/>
      <w:numFmt w:val="decimal"/>
      <w:pPr>
        <w:pBdr/>
        <w:spacing/>
        <w:ind w:hanging="360" w:left="2880"/>
      </w:pPr>
      <w:rPr>
        <w:u w:val="none"/>
      </w:rPr>
      <w:start w:val="1"/>
      <w:suff w:val="space"/>
    </w:lvl>
    <w:lvl w:ilvl="4">
      <w:isLgl w:val="false"/>
      <w:lvlJc w:val="left"/>
      <w:lvlText w:val="%5."/>
      <w:numFmt w:val="lowerLetter"/>
      <w:pPr>
        <w:pBdr/>
        <w:spacing/>
        <w:ind w:hanging="360" w:left="3600"/>
      </w:pPr>
      <w:rPr>
        <w:u w:val="none"/>
      </w:rPr>
      <w:start w:val="1"/>
      <w:suff w:val="space"/>
    </w:lvl>
    <w:lvl w:ilvl="5">
      <w:isLgl w:val="false"/>
      <w:lvlJc w:val="right"/>
      <w:lvlText w:val="%6."/>
      <w:numFmt w:val="lowerRoman"/>
      <w:pPr>
        <w:pBdr/>
        <w:spacing/>
        <w:ind w:hanging="360" w:left="4320"/>
      </w:pPr>
      <w:rPr>
        <w:u w:val="none"/>
      </w:rPr>
      <w:start w:val="1"/>
      <w:suff w:val="space"/>
    </w:lvl>
    <w:lvl w:ilvl="6">
      <w:isLgl w:val="false"/>
      <w:lvlJc w:val="left"/>
      <w:lvlText w:val="%7."/>
      <w:numFmt w:val="decimal"/>
      <w:pPr>
        <w:pBdr/>
        <w:spacing/>
        <w:ind w:hanging="360" w:left="5040"/>
      </w:pPr>
      <w:rPr>
        <w:u w:val="none"/>
      </w:rPr>
      <w:start w:val="1"/>
      <w:suff w:val="space"/>
    </w:lvl>
    <w:lvl w:ilvl="7">
      <w:isLgl w:val="false"/>
      <w:lvlJc w:val="left"/>
      <w:lvlText w:val="%8."/>
      <w:numFmt w:val="lowerLetter"/>
      <w:pPr>
        <w:pBdr/>
        <w:spacing/>
        <w:ind w:hanging="360" w:left="5760"/>
      </w:pPr>
      <w:rPr>
        <w:u w:val="none"/>
      </w:rPr>
      <w:start w:val="1"/>
      <w:suff w:val="space"/>
    </w:lvl>
    <w:lvl w:ilvl="8">
      <w:isLgl w:val="false"/>
      <w:lvlJc w:val="right"/>
      <w:lvlText w:val="%9."/>
      <w:numFmt w:val="lowerRoman"/>
      <w:pPr>
        <w:pBdr/>
        <w:spacing/>
        <w:ind w:hanging="360" w:left="6480"/>
      </w:pPr>
      <w:rPr>
        <w:u w:val="none"/>
      </w:rPr>
      <w:start w:val="1"/>
      <w:suff w:val="space"/>
    </w:lvl>
  </w:abstractNum>
  <w:abstractNum w:abstractNumId="3">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5">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6">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8">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n" w:eastAsia="zh-CN"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11"/>
    <w:link w:val="630"/>
    <w:uiPriority w:val="9"/>
    <w:pPr>
      <w:pBdr/>
      <w:spacing/>
      <w:ind/>
    </w:pPr>
    <w:rPr>
      <w:rFonts w:ascii="Arial" w:hAnsi="Arial" w:eastAsia="Arial" w:cs="Arial"/>
      <w:sz w:val="40"/>
      <w:szCs w:val="40"/>
    </w:rPr>
  </w:style>
  <w:style w:type="character" w:styleId="16">
    <w:name w:val="Heading 2 Char"/>
    <w:basedOn w:val="11"/>
    <w:link w:val="631"/>
    <w:uiPriority w:val="9"/>
    <w:pPr>
      <w:pBdr/>
      <w:spacing/>
      <w:ind/>
    </w:pPr>
    <w:rPr>
      <w:rFonts w:ascii="Arial" w:hAnsi="Arial" w:eastAsia="Arial" w:cs="Arial"/>
      <w:sz w:val="34"/>
    </w:rPr>
  </w:style>
  <w:style w:type="character" w:styleId="18">
    <w:name w:val="Heading 3 Char"/>
    <w:basedOn w:val="11"/>
    <w:link w:val="632"/>
    <w:uiPriority w:val="9"/>
    <w:pPr>
      <w:pBdr/>
      <w:spacing/>
      <w:ind/>
    </w:pPr>
    <w:rPr>
      <w:rFonts w:ascii="Arial" w:hAnsi="Arial" w:eastAsia="Arial" w:cs="Arial"/>
      <w:sz w:val="30"/>
      <w:szCs w:val="30"/>
    </w:rPr>
  </w:style>
  <w:style w:type="character" w:styleId="20">
    <w:name w:val="Heading 4 Char"/>
    <w:basedOn w:val="11"/>
    <w:link w:val="633"/>
    <w:uiPriority w:val="9"/>
    <w:pPr>
      <w:pBdr/>
      <w:spacing/>
      <w:ind/>
    </w:pPr>
    <w:rPr>
      <w:rFonts w:ascii="Arial" w:hAnsi="Arial" w:eastAsia="Arial" w:cs="Arial"/>
      <w:b/>
      <w:bCs/>
      <w:sz w:val="26"/>
      <w:szCs w:val="26"/>
    </w:rPr>
  </w:style>
  <w:style w:type="character" w:styleId="22">
    <w:name w:val="Heading 5 Char"/>
    <w:basedOn w:val="11"/>
    <w:link w:val="634"/>
    <w:uiPriority w:val="9"/>
    <w:pPr>
      <w:pBdr/>
      <w:spacing/>
      <w:ind/>
    </w:pPr>
    <w:rPr>
      <w:rFonts w:ascii="Arial" w:hAnsi="Arial" w:eastAsia="Arial" w:cs="Arial"/>
      <w:b/>
      <w:bCs/>
      <w:sz w:val="24"/>
      <w:szCs w:val="24"/>
    </w:rPr>
  </w:style>
  <w:style w:type="character" w:styleId="24">
    <w:name w:val="Heading 6 Char"/>
    <w:basedOn w:val="11"/>
    <w:link w:val="635"/>
    <w:uiPriority w:val="9"/>
    <w:pPr>
      <w:pBdr/>
      <w:spacing/>
      <w:ind/>
    </w:pPr>
    <w:rPr>
      <w:rFonts w:ascii="Arial" w:hAnsi="Arial" w:eastAsia="Arial" w:cs="Arial"/>
      <w:b/>
      <w:bCs/>
      <w:sz w:val="22"/>
      <w:szCs w:val="22"/>
    </w:rPr>
  </w:style>
  <w:style w:type="paragraph" w:styleId="25">
    <w:name w:val="Heading 7"/>
    <w:basedOn w:val="628"/>
    <w:next w:val="628"/>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28"/>
    <w:next w:val="628"/>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28"/>
    <w:next w:val="628"/>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1">
    <w:name w:val="List Paragraph"/>
    <w:basedOn w:val="628"/>
    <w:uiPriority w:val="34"/>
    <w:qFormat/>
    <w:pPr>
      <w:pBdr/>
      <w:spacing/>
      <w:ind w:left="720"/>
      <w:contextualSpacing w:val="true"/>
    </w:pPr>
  </w:style>
  <w:style w:type="table" w:styleId="32">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3">
    <w:name w:val="No Spacing"/>
    <w:uiPriority w:val="1"/>
    <w:qFormat/>
    <w:pPr>
      <w:pBdr/>
      <w:spacing w:after="0" w:before="0" w:line="240" w:lineRule="auto"/>
      <w:ind/>
    </w:pPr>
  </w:style>
  <w:style w:type="character" w:styleId="35">
    <w:name w:val="Title Char"/>
    <w:basedOn w:val="11"/>
    <w:link w:val="636"/>
    <w:uiPriority w:val="10"/>
    <w:pPr>
      <w:pBdr/>
      <w:spacing/>
      <w:ind/>
    </w:pPr>
    <w:rPr>
      <w:sz w:val="48"/>
      <w:szCs w:val="48"/>
    </w:rPr>
  </w:style>
  <w:style w:type="character" w:styleId="37">
    <w:name w:val="Subtitle Char"/>
    <w:basedOn w:val="11"/>
    <w:link w:val="637"/>
    <w:uiPriority w:val="11"/>
    <w:pPr>
      <w:pBdr/>
      <w:spacing/>
      <w:ind/>
    </w:pPr>
    <w:rPr>
      <w:sz w:val="24"/>
      <w:szCs w:val="24"/>
    </w:rPr>
  </w:style>
  <w:style w:type="paragraph" w:styleId="38">
    <w:name w:val="Quote"/>
    <w:basedOn w:val="628"/>
    <w:next w:val="628"/>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28"/>
    <w:next w:val="628"/>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28"/>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28"/>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28"/>
    <w:next w:val="628"/>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3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3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3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3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3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3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3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3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3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3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3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3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3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3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3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3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3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3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3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3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3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3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3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3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3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3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3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3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3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3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3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3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3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3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3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3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3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3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3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3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3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3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3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3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3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3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3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3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3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3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3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148">
    <w:name w:val="List Table 7 Colorful - Accent 2"/>
    <w:basedOn w:val="3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149">
    <w:name w:val="List Table 7 Colorful - Accent 3"/>
    <w:basedOn w:val="3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150">
    <w:name w:val="List Table 7 Colorful - Accent 4"/>
    <w:basedOn w:val="3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151">
    <w:name w:val="List Table 7 Colorful - Accent 5"/>
    <w:basedOn w:val="3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152">
    <w:name w:val="List Table 7 Colorful - Accent 6"/>
    <w:basedOn w:val="3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153">
    <w:name w:val="Lined - Accent"/>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3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3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3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3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3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3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3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3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28"/>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28"/>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28"/>
    <w:next w:val="628"/>
    <w:uiPriority w:val="39"/>
    <w:unhideWhenUsed/>
    <w:pPr>
      <w:pBdr/>
      <w:spacing w:after="57"/>
      <w:ind w:right="0" w:firstLine="0" w:left="0"/>
    </w:pPr>
  </w:style>
  <w:style w:type="paragraph" w:styleId="182">
    <w:name w:val="toc 2"/>
    <w:basedOn w:val="628"/>
    <w:next w:val="628"/>
    <w:uiPriority w:val="39"/>
    <w:unhideWhenUsed/>
    <w:pPr>
      <w:pBdr/>
      <w:spacing w:after="57"/>
      <w:ind w:right="0" w:firstLine="0" w:left="283"/>
    </w:pPr>
  </w:style>
  <w:style w:type="paragraph" w:styleId="183">
    <w:name w:val="toc 3"/>
    <w:basedOn w:val="628"/>
    <w:next w:val="628"/>
    <w:uiPriority w:val="39"/>
    <w:unhideWhenUsed/>
    <w:pPr>
      <w:pBdr/>
      <w:spacing w:after="57"/>
      <w:ind w:right="0" w:firstLine="0" w:left="567"/>
    </w:pPr>
  </w:style>
  <w:style w:type="paragraph" w:styleId="184">
    <w:name w:val="toc 4"/>
    <w:basedOn w:val="628"/>
    <w:next w:val="628"/>
    <w:uiPriority w:val="39"/>
    <w:unhideWhenUsed/>
    <w:pPr>
      <w:pBdr/>
      <w:spacing w:after="57"/>
      <w:ind w:right="0" w:firstLine="0" w:left="850"/>
    </w:pPr>
  </w:style>
  <w:style w:type="paragraph" w:styleId="185">
    <w:name w:val="toc 5"/>
    <w:basedOn w:val="628"/>
    <w:next w:val="628"/>
    <w:uiPriority w:val="39"/>
    <w:unhideWhenUsed/>
    <w:pPr>
      <w:pBdr/>
      <w:spacing w:after="57"/>
      <w:ind w:right="0" w:firstLine="0" w:left="1134"/>
    </w:pPr>
  </w:style>
  <w:style w:type="paragraph" w:styleId="186">
    <w:name w:val="toc 6"/>
    <w:basedOn w:val="628"/>
    <w:next w:val="628"/>
    <w:uiPriority w:val="39"/>
    <w:unhideWhenUsed/>
    <w:pPr>
      <w:pBdr/>
      <w:spacing w:after="57"/>
      <w:ind w:right="0" w:firstLine="0" w:left="1417"/>
    </w:pPr>
  </w:style>
  <w:style w:type="paragraph" w:styleId="187">
    <w:name w:val="toc 7"/>
    <w:basedOn w:val="628"/>
    <w:next w:val="628"/>
    <w:uiPriority w:val="39"/>
    <w:unhideWhenUsed/>
    <w:pPr>
      <w:pBdr/>
      <w:spacing w:after="57"/>
      <w:ind w:right="0" w:firstLine="0" w:left="1701"/>
    </w:pPr>
  </w:style>
  <w:style w:type="paragraph" w:styleId="188">
    <w:name w:val="toc 8"/>
    <w:basedOn w:val="628"/>
    <w:next w:val="628"/>
    <w:uiPriority w:val="39"/>
    <w:unhideWhenUsed/>
    <w:pPr>
      <w:pBdr/>
      <w:spacing w:after="57"/>
      <w:ind w:right="0" w:firstLine="0" w:left="1984"/>
    </w:pPr>
  </w:style>
  <w:style w:type="paragraph" w:styleId="189">
    <w:name w:val="toc 9"/>
    <w:basedOn w:val="628"/>
    <w:next w:val="628"/>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28"/>
    <w:next w:val="628"/>
    <w:uiPriority w:val="99"/>
    <w:unhideWhenUsed/>
    <w:pPr>
      <w:pBdr/>
      <w:spacing w:after="0" w:afterAutospacing="0"/>
      <w:ind/>
    </w:pPr>
  </w:style>
  <w:style w:type="paragraph" w:styleId="628" w:default="1">
    <w:name w:val="Normal"/>
    <w:pPr>
      <w:pBdr/>
      <w:spacing/>
      <w:ind/>
    </w:pPr>
  </w:style>
  <w:style w:type="table" w:styleId="629" w:default="1">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30">
    <w:name w:val="Heading 1"/>
    <w:basedOn w:val="628"/>
    <w:next w:val="628"/>
    <w:pPr>
      <w:keepNext w:val="true"/>
      <w:keepLines w:val="true"/>
      <w:pageBreakBefore w:val="false"/>
      <w:pBdr/>
      <w:spacing w:after="120" w:before="400"/>
      <w:ind/>
    </w:pPr>
    <w:rPr>
      <w:sz w:val="40"/>
      <w:szCs w:val="40"/>
    </w:rPr>
  </w:style>
  <w:style w:type="paragraph" w:styleId="631">
    <w:name w:val="Heading 2"/>
    <w:basedOn w:val="628"/>
    <w:next w:val="628"/>
    <w:pPr>
      <w:keepNext w:val="true"/>
      <w:keepLines w:val="true"/>
      <w:pageBreakBefore w:val="false"/>
      <w:pBdr/>
      <w:spacing w:after="120" w:before="360"/>
      <w:ind/>
    </w:pPr>
    <w:rPr>
      <w:b w:val="0"/>
      <w:sz w:val="32"/>
      <w:szCs w:val="32"/>
    </w:rPr>
  </w:style>
  <w:style w:type="paragraph" w:styleId="632">
    <w:name w:val="Heading 3"/>
    <w:basedOn w:val="628"/>
    <w:next w:val="628"/>
    <w:pPr>
      <w:keepNext w:val="true"/>
      <w:keepLines w:val="true"/>
      <w:pageBreakBefore w:val="false"/>
      <w:pBdr/>
      <w:spacing w:after="80" w:before="320"/>
      <w:ind/>
    </w:pPr>
    <w:rPr>
      <w:b w:val="0"/>
      <w:color w:val="434343"/>
      <w:sz w:val="28"/>
      <w:szCs w:val="28"/>
    </w:rPr>
  </w:style>
  <w:style w:type="paragraph" w:styleId="633">
    <w:name w:val="Heading 4"/>
    <w:basedOn w:val="628"/>
    <w:next w:val="628"/>
    <w:pPr>
      <w:keepNext w:val="true"/>
      <w:keepLines w:val="true"/>
      <w:pageBreakBefore w:val="false"/>
      <w:pBdr/>
      <w:spacing w:after="80" w:before="280"/>
      <w:ind/>
    </w:pPr>
    <w:rPr>
      <w:color w:val="666666"/>
      <w:sz w:val="24"/>
      <w:szCs w:val="24"/>
    </w:rPr>
  </w:style>
  <w:style w:type="paragraph" w:styleId="634">
    <w:name w:val="Heading 5"/>
    <w:basedOn w:val="628"/>
    <w:next w:val="628"/>
    <w:pPr>
      <w:keepNext w:val="true"/>
      <w:keepLines w:val="true"/>
      <w:pageBreakBefore w:val="false"/>
      <w:pBdr/>
      <w:spacing w:after="80" w:before="240"/>
      <w:ind/>
    </w:pPr>
    <w:rPr>
      <w:color w:val="666666"/>
      <w:sz w:val="22"/>
      <w:szCs w:val="22"/>
    </w:rPr>
  </w:style>
  <w:style w:type="paragraph" w:styleId="635">
    <w:name w:val="Heading 6"/>
    <w:basedOn w:val="628"/>
    <w:next w:val="628"/>
    <w:pPr>
      <w:keepNext w:val="true"/>
      <w:keepLines w:val="true"/>
      <w:pageBreakBefore w:val="false"/>
      <w:pBdr/>
      <w:spacing w:after="80" w:before="240"/>
      <w:ind/>
    </w:pPr>
    <w:rPr>
      <w:i/>
      <w:color w:val="666666"/>
      <w:sz w:val="22"/>
      <w:szCs w:val="22"/>
    </w:rPr>
  </w:style>
  <w:style w:type="paragraph" w:styleId="636">
    <w:name w:val="Title"/>
    <w:basedOn w:val="628"/>
    <w:next w:val="628"/>
    <w:pPr>
      <w:keepNext w:val="true"/>
      <w:keepLines w:val="true"/>
      <w:pageBreakBefore w:val="false"/>
      <w:pBdr/>
      <w:spacing w:after="60" w:before="0"/>
      <w:ind/>
    </w:pPr>
    <w:rPr>
      <w:sz w:val="52"/>
      <w:szCs w:val="52"/>
    </w:rPr>
  </w:style>
  <w:style w:type="paragraph" w:styleId="637">
    <w:name w:val="Subtitle"/>
    <w:basedOn w:val="628"/>
    <w:next w:val="628"/>
    <w:pPr>
      <w:keepNext w:val="true"/>
      <w:keepLines w:val="true"/>
      <w:pageBreakBefore w:val="false"/>
      <w:pBdr/>
      <w:spacing w:after="320" w:before="0"/>
      <w:ind/>
    </w:pPr>
    <w:rPr>
      <w:rFonts w:ascii="Arial" w:hAnsi="Arial" w:eastAsia="Arial" w:cs="Arial"/>
      <w:i w:val="0"/>
      <w:color w:val="666666"/>
      <w:sz w:val="30"/>
      <w:szCs w:val="30"/>
    </w:rPr>
  </w:style>
  <w:style w:type="character" w:styleId="838" w:default="1">
    <w:name w:val="Default Paragraph Font"/>
    <w:uiPriority w:val="1"/>
    <w:semiHidden/>
    <w:unhideWhenUsed/>
    <w:pPr>
      <w:pBdr/>
      <w:spacing/>
      <w:ind/>
    </w:pPr>
  </w:style>
  <w:style w:type="numbering" w:styleId="839"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