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A42B" w14:textId="77777777" w:rsidR="004525EC" w:rsidRPr="004525EC" w:rsidRDefault="004525EC" w:rsidP="004525EC">
      <w:r w:rsidRPr="004525EC">
        <w:t>Coding partner</w:t>
      </w:r>
    </w:p>
    <w:p w14:paraId="2479D7F8" w14:textId="77777777" w:rsidR="004525EC" w:rsidRPr="004525EC" w:rsidRDefault="004525EC" w:rsidP="004525EC">
      <w:r w:rsidRPr="004525EC">
        <w:t xml:space="preserve">This is a solid foundation. To elevate this from a "project README" to a </w:t>
      </w:r>
      <w:r w:rsidRPr="004525EC">
        <w:rPr>
          <w:b/>
          <w:bCs/>
        </w:rPr>
        <w:t>professional portfolio piece</w:t>
      </w:r>
      <w:r w:rsidRPr="004525EC">
        <w:t xml:space="preserve">, we need to highlight the </w:t>
      </w:r>
      <w:r w:rsidRPr="004525EC">
        <w:rPr>
          <w:b/>
          <w:bCs/>
        </w:rPr>
        <w:t>Software Development Life Cycle (SDLC)</w:t>
      </w:r>
      <w:r w:rsidRPr="004525EC">
        <w:t xml:space="preserve"> decisions you made.</w:t>
      </w:r>
    </w:p>
    <w:p w14:paraId="715F1078" w14:textId="77777777" w:rsidR="004525EC" w:rsidRPr="004525EC" w:rsidRDefault="004525EC" w:rsidP="004525EC">
      <w:r w:rsidRPr="004525EC">
        <w:t xml:space="preserve">I have refined the documentation below to focus on </w:t>
      </w:r>
      <w:r w:rsidRPr="004525EC">
        <w:rPr>
          <w:b/>
          <w:bCs/>
        </w:rPr>
        <w:t>System Architecture</w:t>
      </w:r>
      <w:r w:rsidRPr="004525EC">
        <w:t xml:space="preserve">, </w:t>
      </w:r>
      <w:r w:rsidRPr="004525EC">
        <w:rPr>
          <w:b/>
          <w:bCs/>
        </w:rPr>
        <w:t>User Experience (UX)</w:t>
      </w:r>
      <w:r w:rsidRPr="004525EC">
        <w:t xml:space="preserve"> design patterns, and </w:t>
      </w:r>
      <w:r w:rsidRPr="004525EC">
        <w:rPr>
          <w:b/>
          <w:bCs/>
        </w:rPr>
        <w:t>Data Integrity</w:t>
      </w:r>
      <w:r w:rsidRPr="004525EC">
        <w:t>.</w:t>
      </w:r>
    </w:p>
    <w:p w14:paraId="6707C174" w14:textId="77777777" w:rsidR="004525EC" w:rsidRPr="004525EC" w:rsidRDefault="004525EC" w:rsidP="004525EC">
      <w:r w:rsidRPr="004525EC">
        <w:pict w14:anchorId="260ECFCC">
          <v:rect id="_x0000_i1079" style="width:0;height:1.5pt" o:hralign="center" o:hrstd="t" o:hr="t" fillcolor="#a0a0a0" stroked="f"/>
        </w:pict>
      </w:r>
    </w:p>
    <w:p w14:paraId="2F9574B4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📈</w:t>
      </w:r>
      <w:r w:rsidRPr="004525EC">
        <w:rPr>
          <w:b/>
          <w:bCs/>
        </w:rPr>
        <w:t xml:space="preserve"> Stonks Royale: High-Performance Trading Simulator</w:t>
      </w:r>
    </w:p>
    <w:p w14:paraId="13AAF702" w14:textId="77777777" w:rsidR="004525EC" w:rsidRPr="004525EC" w:rsidRDefault="004525EC" w:rsidP="004525EC">
      <w:r w:rsidRPr="004525EC">
        <w:rPr>
          <w:b/>
          <w:bCs/>
        </w:rPr>
        <w:t>A Real-Time, Gamified FinTech Experience built with the MERN Stack &amp; React Native.</w:t>
      </w:r>
    </w:p>
    <w:p w14:paraId="20D2C47F" w14:textId="77777777" w:rsidR="004525EC" w:rsidRPr="004525EC" w:rsidRDefault="004525EC" w:rsidP="004525EC">
      <w:r w:rsidRPr="004525EC">
        <w:pict w14:anchorId="21468626">
          <v:rect id="_x0000_i1080" style="width:0;height:1.5pt" o:hralign="center" o:hrstd="t" o:hr="t" fillcolor="#a0a0a0" stroked="f"/>
        </w:pict>
      </w:r>
    </w:p>
    <w:p w14:paraId="50C8FB86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🏗️</w:t>
      </w:r>
      <w:r w:rsidRPr="004525EC">
        <w:rPr>
          <w:b/>
          <w:bCs/>
        </w:rPr>
        <w:t xml:space="preserve"> System Architecture</w:t>
      </w:r>
    </w:p>
    <w:p w14:paraId="49663725" w14:textId="77777777" w:rsidR="004525EC" w:rsidRPr="004525EC" w:rsidRDefault="004525EC" w:rsidP="004525EC">
      <w:r w:rsidRPr="004525EC">
        <w:t xml:space="preserve">Stonks Royale utilizes a </w:t>
      </w:r>
      <w:r w:rsidRPr="004525EC">
        <w:rPr>
          <w:b/>
          <w:bCs/>
        </w:rPr>
        <w:t>distributed event-driven architecture</w:t>
      </w:r>
      <w:r w:rsidRPr="004525EC">
        <w:t>. Instead of traditional request-response cycles for market data, the system relies on a persistent WebSocket bridge to maintain "ticker-parity" across all connected mobile clients.</w:t>
      </w:r>
    </w:p>
    <w:p w14:paraId="715E5CC2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The "Source of Truth" Flow</w:t>
      </w:r>
    </w:p>
    <w:p w14:paraId="4C1961E8" w14:textId="77777777" w:rsidR="004525EC" w:rsidRPr="004525EC" w:rsidRDefault="004525EC" w:rsidP="004525EC">
      <w:pPr>
        <w:numPr>
          <w:ilvl w:val="0"/>
          <w:numId w:val="1"/>
        </w:numPr>
      </w:pPr>
      <w:r w:rsidRPr="004525EC">
        <w:rPr>
          <w:b/>
          <w:bCs/>
        </w:rPr>
        <w:t>Market Engine:</w:t>
      </w:r>
      <w:r w:rsidRPr="004525EC">
        <w:t xml:space="preserve"> The Node.js server runs a background interval that simulates market volatility using a Gaussian random walk algorithm.</w:t>
      </w:r>
    </w:p>
    <w:p w14:paraId="04CDDC9F" w14:textId="77777777" w:rsidR="004525EC" w:rsidRPr="004525EC" w:rsidRDefault="004525EC" w:rsidP="004525EC">
      <w:pPr>
        <w:numPr>
          <w:ilvl w:val="0"/>
          <w:numId w:val="1"/>
        </w:numPr>
      </w:pPr>
      <w:r w:rsidRPr="004525EC">
        <w:rPr>
          <w:b/>
          <w:bCs/>
        </w:rPr>
        <w:t>Broadcaster:</w:t>
      </w:r>
      <w:r w:rsidRPr="004525EC">
        <w:t xml:space="preserve"> Updated prices are emitted via </w:t>
      </w:r>
      <w:r w:rsidRPr="004525EC">
        <w:rPr>
          <w:b/>
          <w:bCs/>
        </w:rPr>
        <w:t>Socket.io</w:t>
      </w:r>
      <w:r w:rsidRPr="004525EC">
        <w:t xml:space="preserve"> to the market-room.</w:t>
      </w:r>
    </w:p>
    <w:p w14:paraId="68958358" w14:textId="77777777" w:rsidR="004525EC" w:rsidRPr="004525EC" w:rsidRDefault="004525EC" w:rsidP="004525EC">
      <w:pPr>
        <w:numPr>
          <w:ilvl w:val="0"/>
          <w:numId w:val="1"/>
        </w:numPr>
      </w:pPr>
      <w:r w:rsidRPr="004525EC">
        <w:rPr>
          <w:b/>
          <w:bCs/>
        </w:rPr>
        <w:t>Sync-Logic:</w:t>
      </w:r>
      <w:r w:rsidRPr="004525EC">
        <w:t xml:space="preserve"> The mobile client listens for price_update events, updating the local state </w:t>
      </w:r>
      <w:r w:rsidRPr="004525EC">
        <w:rPr>
          <w:i/>
          <w:iCs/>
        </w:rPr>
        <w:t>only</w:t>
      </w:r>
      <w:r w:rsidRPr="004525EC">
        <w:t xml:space="preserve"> for visible assets to optimize battery and CPU usage.</w:t>
      </w:r>
    </w:p>
    <w:p w14:paraId="4ADCC107" w14:textId="77777777" w:rsidR="004525EC" w:rsidRPr="004525EC" w:rsidRDefault="004525EC" w:rsidP="004525EC">
      <w:r w:rsidRPr="004525EC">
        <w:pict w14:anchorId="29952CC2">
          <v:rect id="_x0000_i1081" style="width:0;height:1.5pt" o:hralign="center" o:hrstd="t" o:hr="t" fillcolor="#a0a0a0" stroked="f"/>
        </w:pict>
      </w:r>
    </w:p>
    <w:p w14:paraId="11E5FF44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🛠️</w:t>
      </w:r>
      <w:r w:rsidRPr="004525EC">
        <w:rPr>
          <w:b/>
          <w:bCs/>
        </w:rPr>
        <w:t xml:space="preserve"> Technical Deep Dive</w:t>
      </w:r>
    </w:p>
    <w:p w14:paraId="3F7E7F63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Mobile Frontend (The "Glass" Interface)</w:t>
      </w:r>
    </w:p>
    <w:p w14:paraId="72E9CED4" w14:textId="77777777" w:rsidR="004525EC" w:rsidRPr="004525EC" w:rsidRDefault="004525EC" w:rsidP="004525EC">
      <w:pPr>
        <w:numPr>
          <w:ilvl w:val="0"/>
          <w:numId w:val="2"/>
        </w:numPr>
      </w:pPr>
      <w:r w:rsidRPr="004525EC">
        <w:rPr>
          <w:b/>
          <w:bCs/>
        </w:rPr>
        <w:t>Aesthetic:</w:t>
      </w:r>
      <w:r w:rsidRPr="004525EC">
        <w:t xml:space="preserve"> Implemented a </w:t>
      </w:r>
      <w:r w:rsidRPr="004525EC">
        <w:rPr>
          <w:b/>
          <w:bCs/>
        </w:rPr>
        <w:t>Glassmorphic Design System</w:t>
      </w:r>
      <w:r w:rsidRPr="004525EC">
        <w:t xml:space="preserve"> using expo-linear-gradient and blurred background fragments to mimic premium financial apps like Robinhood or Revolut.</w:t>
      </w:r>
    </w:p>
    <w:p w14:paraId="0EB0A15E" w14:textId="77777777" w:rsidR="004525EC" w:rsidRPr="004525EC" w:rsidRDefault="004525EC" w:rsidP="004525EC">
      <w:pPr>
        <w:numPr>
          <w:ilvl w:val="0"/>
          <w:numId w:val="2"/>
        </w:numPr>
      </w:pPr>
      <w:r w:rsidRPr="004525EC">
        <w:rPr>
          <w:b/>
          <w:bCs/>
        </w:rPr>
        <w:t>Performance Optimization:</w:t>
      </w:r>
      <w:r w:rsidRPr="004525EC">
        <w:t xml:space="preserve"> * Utilized FlashList (Shopify) for the stock tickers to ensure 60FPS scrolling performance.</w:t>
      </w:r>
    </w:p>
    <w:p w14:paraId="292B3A7D" w14:textId="77777777" w:rsidR="004525EC" w:rsidRPr="004525EC" w:rsidRDefault="004525EC" w:rsidP="004525EC">
      <w:pPr>
        <w:numPr>
          <w:ilvl w:val="1"/>
          <w:numId w:val="2"/>
        </w:numPr>
      </w:pPr>
      <w:r w:rsidRPr="004525EC">
        <w:t>Implemented Memoization (React.memo) on individual stock row components to prevent unnecessary re-renders during high-frequency price updates.</w:t>
      </w:r>
    </w:p>
    <w:p w14:paraId="7A6F8EBF" w14:textId="77777777" w:rsidR="004525EC" w:rsidRPr="004525EC" w:rsidRDefault="004525EC" w:rsidP="004525EC">
      <w:pPr>
        <w:numPr>
          <w:ilvl w:val="0"/>
          <w:numId w:val="2"/>
        </w:numPr>
      </w:pPr>
      <w:r w:rsidRPr="004525EC">
        <w:rPr>
          <w:b/>
          <w:bCs/>
        </w:rPr>
        <w:t>Data Visualization:</w:t>
      </w:r>
      <w:r w:rsidRPr="004525EC">
        <w:t xml:space="preserve"> Integrated react-native-wagmi-charts (or chart-kit) for interactive SVG-based price history with haptic feedback on touch.</w:t>
      </w:r>
    </w:p>
    <w:p w14:paraId="24C41E37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Backend &amp; Security</w:t>
      </w:r>
    </w:p>
    <w:p w14:paraId="12C7DBF4" w14:textId="77777777" w:rsidR="004525EC" w:rsidRPr="004525EC" w:rsidRDefault="004525EC" w:rsidP="004525EC">
      <w:pPr>
        <w:numPr>
          <w:ilvl w:val="0"/>
          <w:numId w:val="3"/>
        </w:numPr>
      </w:pPr>
      <w:r w:rsidRPr="004525EC">
        <w:rPr>
          <w:b/>
          <w:bCs/>
        </w:rPr>
        <w:t>Concurrency Control:</w:t>
      </w:r>
      <w:r w:rsidRPr="004525EC">
        <w:t xml:space="preserve"> Backend trade logic uses Mongoose transactions to ensure that a user’s "Buying Power" and "Stock Position" are updated atomically—preventing "double-spend" bugs.</w:t>
      </w:r>
    </w:p>
    <w:p w14:paraId="184DED6B" w14:textId="77777777" w:rsidR="004525EC" w:rsidRPr="004525EC" w:rsidRDefault="004525EC" w:rsidP="004525EC">
      <w:pPr>
        <w:numPr>
          <w:ilvl w:val="0"/>
          <w:numId w:val="3"/>
        </w:numPr>
      </w:pPr>
      <w:r w:rsidRPr="004525EC">
        <w:rPr>
          <w:b/>
          <w:bCs/>
        </w:rPr>
        <w:lastRenderedPageBreak/>
        <w:t>Security Protocol:</w:t>
      </w:r>
      <w:r w:rsidRPr="004525EC">
        <w:t xml:space="preserve"> * </w:t>
      </w:r>
      <w:r w:rsidRPr="004525EC">
        <w:rPr>
          <w:b/>
          <w:bCs/>
        </w:rPr>
        <w:t>JWT Authentication:</w:t>
      </w:r>
      <w:r w:rsidRPr="004525EC">
        <w:t xml:space="preserve"> Stateless sessions for high scalability.</w:t>
      </w:r>
    </w:p>
    <w:p w14:paraId="0099EA2E" w14:textId="77777777" w:rsidR="004525EC" w:rsidRPr="004525EC" w:rsidRDefault="004525EC" w:rsidP="004525EC">
      <w:pPr>
        <w:numPr>
          <w:ilvl w:val="1"/>
          <w:numId w:val="3"/>
        </w:numPr>
      </w:pPr>
      <w:r w:rsidRPr="004525EC">
        <w:rPr>
          <w:b/>
          <w:bCs/>
        </w:rPr>
        <w:t>Input Sanitization:</w:t>
      </w:r>
      <w:r w:rsidRPr="004525EC">
        <w:t xml:space="preserve"> Express-validator middleware to prevent injection attacks during trade execution.</w:t>
      </w:r>
    </w:p>
    <w:p w14:paraId="2BB9A50E" w14:textId="77777777" w:rsidR="004525EC" w:rsidRPr="004525EC" w:rsidRDefault="004525EC" w:rsidP="004525EC">
      <w:r w:rsidRPr="004525EC">
        <w:pict w14:anchorId="5AE2D6DB">
          <v:rect id="_x0000_i1082" style="width:0;height:1.5pt" o:hralign="center" o:hrstd="t" o:hr="t" fillcolor="#a0a0a0" stroked="f"/>
        </w:pict>
      </w:r>
    </w:p>
    <w:p w14:paraId="0BFDC25D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✨</w:t>
      </w:r>
      <w:r w:rsidRPr="004525EC">
        <w:rPr>
          <w:b/>
          <w:bCs/>
        </w:rPr>
        <w:t xml:space="preserve"> Advanced Features</w:t>
      </w:r>
    </w:p>
    <w:p w14:paraId="21161236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1. The "Royale" Progression Engine</w:t>
      </w:r>
    </w:p>
    <w:p w14:paraId="66C56816" w14:textId="77777777" w:rsidR="004525EC" w:rsidRPr="004525EC" w:rsidRDefault="004525EC" w:rsidP="004525EC">
      <w:r w:rsidRPr="004525EC">
        <w:t xml:space="preserve">A custom-built RPG logic layer that calculates </w:t>
      </w:r>
      <w:r w:rsidRPr="004525EC">
        <w:rPr>
          <w:b/>
          <w:bCs/>
        </w:rPr>
        <w:t>Player Power Level</w:t>
      </w:r>
      <w:r w:rsidRPr="004525EC">
        <w:t>.</w:t>
      </w:r>
    </w:p>
    <w:p w14:paraId="3E36FA9B" w14:textId="77777777" w:rsidR="004525EC" w:rsidRPr="004525EC" w:rsidRDefault="004525EC" w:rsidP="004525EC">
      <w:pPr>
        <w:numPr>
          <w:ilvl w:val="0"/>
          <w:numId w:val="4"/>
        </w:numPr>
      </w:pPr>
      <w:r w:rsidRPr="004525EC">
        <w:rPr>
          <w:b/>
          <w:bCs/>
        </w:rPr>
        <w:t>Formula:</w:t>
      </w:r>
      <w:r w:rsidRPr="004525EC">
        <w:t xml:space="preserve"> </w:t>
      </w:r>
    </w:p>
    <w:p w14:paraId="5E38EFF6" w14:textId="77777777" w:rsidR="004525EC" w:rsidRPr="004525EC" w:rsidRDefault="004525EC" w:rsidP="004525EC">
      <w:pPr>
        <w:numPr>
          <w:ilvl w:val="0"/>
          <w:numId w:val="4"/>
        </w:numPr>
      </w:pPr>
      <w:r w:rsidRPr="004525EC">
        <w:rPr>
          <w:b/>
          <w:bCs/>
        </w:rPr>
        <w:t>Trader Tiers:</w:t>
      </w:r>
      <w:r w:rsidRPr="004525EC">
        <w:t xml:space="preserve"> A dynamic mapping system that assigns badges based on percentile rankings in the global database.</w:t>
      </w:r>
    </w:p>
    <w:p w14:paraId="495AA089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2. Smart Portfolio Analytics</w:t>
      </w:r>
    </w:p>
    <w:p w14:paraId="34CD7E63" w14:textId="77777777" w:rsidR="004525EC" w:rsidRPr="004525EC" w:rsidRDefault="004525EC" w:rsidP="004525EC">
      <w:r w:rsidRPr="004525EC">
        <w:t xml:space="preserve">Beyond a simple list, the app provides a </w:t>
      </w:r>
      <w:r w:rsidRPr="004525EC">
        <w:rPr>
          <w:b/>
          <w:bCs/>
        </w:rPr>
        <w:t>Portfolio Variance</w:t>
      </w:r>
      <w:r w:rsidRPr="004525EC">
        <w:t xml:space="preserve"> view.</w:t>
      </w:r>
    </w:p>
    <w:p w14:paraId="4A7674E8" w14:textId="77777777" w:rsidR="004525EC" w:rsidRPr="004525EC" w:rsidRDefault="004525EC" w:rsidP="004525EC">
      <w:pPr>
        <w:numPr>
          <w:ilvl w:val="0"/>
          <w:numId w:val="5"/>
        </w:numPr>
      </w:pPr>
      <w:r w:rsidRPr="004525EC">
        <w:rPr>
          <w:b/>
          <w:bCs/>
        </w:rPr>
        <w:t>Sector Distribution:</w:t>
      </w:r>
      <w:r w:rsidRPr="004525EC">
        <w:t xml:space="preserve"> A Pie Chart visualization of asset concentration (e.g., 40% Tech, 20% Energy).</w:t>
      </w:r>
    </w:p>
    <w:p w14:paraId="3D6FB30F" w14:textId="77777777" w:rsidR="004525EC" w:rsidRPr="004525EC" w:rsidRDefault="004525EC" w:rsidP="004525EC">
      <w:pPr>
        <w:numPr>
          <w:ilvl w:val="0"/>
          <w:numId w:val="5"/>
        </w:numPr>
      </w:pPr>
      <w:r w:rsidRPr="004525EC">
        <w:rPr>
          <w:b/>
          <w:bCs/>
        </w:rPr>
        <w:t>Real-time P/L:</w:t>
      </w:r>
      <w:r w:rsidRPr="004525EC">
        <w:t xml:space="preserve"> Calculated on the fly by comparing the avgPurchasePrice against the liveMarketPrice stored in the volatile socket state.</w:t>
      </w:r>
    </w:p>
    <w:p w14:paraId="01352AEF" w14:textId="77777777" w:rsidR="004525EC" w:rsidRPr="004525EC" w:rsidRDefault="004525EC" w:rsidP="004525EC">
      <w:r w:rsidRPr="004525EC">
        <w:pict w14:anchorId="4B597B3B">
          <v:rect id="_x0000_i1083" style="width:0;height:1.5pt" o:hralign="center" o:hrstd="t" o:hr="t" fillcolor="#a0a0a0" stroked="f"/>
        </w:pict>
      </w:r>
    </w:p>
    <w:p w14:paraId="6FBCB630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📊</w:t>
      </w:r>
      <w:r w:rsidRPr="004525EC">
        <w:rPr>
          <w:b/>
          <w:bCs/>
        </w:rPr>
        <w:t xml:space="preserve"> Database Schema (Optimized)</w:t>
      </w:r>
    </w:p>
    <w:p w14:paraId="35A64574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User Document</w:t>
      </w:r>
    </w:p>
    <w:p w14:paraId="46C33574" w14:textId="77777777" w:rsidR="004525EC" w:rsidRPr="004525EC" w:rsidRDefault="004525EC" w:rsidP="004525EC">
      <w:r w:rsidRPr="004525EC">
        <w:t>JSON</w:t>
      </w:r>
    </w:p>
    <w:p w14:paraId="49E67377" w14:textId="77777777" w:rsidR="004525EC" w:rsidRPr="004525EC" w:rsidRDefault="004525EC" w:rsidP="004525EC">
      <w:r w:rsidRPr="004525EC">
        <w:t>{</w:t>
      </w:r>
    </w:p>
    <w:p w14:paraId="28E86B48" w14:textId="77777777" w:rsidR="004525EC" w:rsidRPr="004525EC" w:rsidRDefault="004525EC" w:rsidP="004525EC">
      <w:r w:rsidRPr="004525EC">
        <w:t xml:space="preserve">  "username": "TraderX",</w:t>
      </w:r>
    </w:p>
    <w:p w14:paraId="776874D5" w14:textId="77777777" w:rsidR="004525EC" w:rsidRPr="004525EC" w:rsidRDefault="004525EC" w:rsidP="004525EC">
      <w:r w:rsidRPr="004525EC">
        <w:t xml:space="preserve">  "cash": 100000.00,</w:t>
      </w:r>
    </w:p>
    <w:p w14:paraId="7D56FABF" w14:textId="77777777" w:rsidR="004525EC" w:rsidRPr="004525EC" w:rsidRDefault="004525EC" w:rsidP="004525EC">
      <w:r w:rsidRPr="004525EC">
        <w:t xml:space="preserve">  "portfolio": [</w:t>
      </w:r>
    </w:p>
    <w:p w14:paraId="0CDE7CD5" w14:textId="77777777" w:rsidR="004525EC" w:rsidRPr="004525EC" w:rsidRDefault="004525EC" w:rsidP="004525EC">
      <w:r w:rsidRPr="004525EC">
        <w:t xml:space="preserve">    { "symbol": "AAPL", "shares": 10, "avgCost": 150.25 }</w:t>
      </w:r>
    </w:p>
    <w:p w14:paraId="4E67AC34" w14:textId="77777777" w:rsidR="004525EC" w:rsidRPr="004525EC" w:rsidRDefault="004525EC" w:rsidP="004525EC">
      <w:r w:rsidRPr="004525EC">
        <w:t xml:space="preserve">  ],</w:t>
      </w:r>
    </w:p>
    <w:p w14:paraId="7A4622E6" w14:textId="77777777" w:rsidR="004525EC" w:rsidRPr="004525EC" w:rsidRDefault="004525EC" w:rsidP="004525EC">
      <w:r w:rsidRPr="004525EC">
        <w:t xml:space="preserve">  "tier": "Whale",</w:t>
      </w:r>
    </w:p>
    <w:p w14:paraId="6FB5D3DA" w14:textId="77777777" w:rsidR="004525EC" w:rsidRPr="004525EC" w:rsidRDefault="004525EC" w:rsidP="004525EC">
      <w:r w:rsidRPr="004525EC">
        <w:t xml:space="preserve">  "xp": 4500</w:t>
      </w:r>
    </w:p>
    <w:p w14:paraId="2D8D4D9B" w14:textId="77777777" w:rsidR="004525EC" w:rsidRPr="004525EC" w:rsidRDefault="004525EC" w:rsidP="004525EC">
      <w:r w:rsidRPr="004525EC">
        <w:t>}</w:t>
      </w:r>
    </w:p>
    <w:p w14:paraId="20E6ED15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Transaction Audit Log</w:t>
      </w:r>
    </w:p>
    <w:p w14:paraId="5621F3D4" w14:textId="77777777" w:rsidR="004525EC" w:rsidRPr="004525EC" w:rsidRDefault="004525EC" w:rsidP="004525EC">
      <w:r w:rsidRPr="004525EC">
        <w:t>To maintain a high level of accountability, every button press is logged:</w:t>
      </w:r>
    </w:p>
    <w:p w14:paraId="6F93E481" w14:textId="77777777" w:rsidR="004525EC" w:rsidRPr="004525EC" w:rsidRDefault="004525EC" w:rsidP="004525EC">
      <w:pPr>
        <w:numPr>
          <w:ilvl w:val="0"/>
          <w:numId w:val="6"/>
        </w:numPr>
      </w:pPr>
      <w:r w:rsidRPr="004525EC">
        <w:t>type: [BUY/SELL]</w:t>
      </w:r>
    </w:p>
    <w:p w14:paraId="17B21690" w14:textId="77777777" w:rsidR="004525EC" w:rsidRPr="004525EC" w:rsidRDefault="004525EC" w:rsidP="004525EC">
      <w:pPr>
        <w:numPr>
          <w:ilvl w:val="0"/>
          <w:numId w:val="6"/>
        </w:numPr>
      </w:pPr>
      <w:r w:rsidRPr="004525EC">
        <w:lastRenderedPageBreak/>
        <w:t>executionPrice: The exact price at the millisecond of the trade.</w:t>
      </w:r>
    </w:p>
    <w:p w14:paraId="261842CB" w14:textId="77777777" w:rsidR="004525EC" w:rsidRPr="004525EC" w:rsidRDefault="004525EC" w:rsidP="004525EC">
      <w:pPr>
        <w:numPr>
          <w:ilvl w:val="0"/>
          <w:numId w:val="6"/>
        </w:numPr>
      </w:pPr>
      <w:r w:rsidRPr="004525EC">
        <w:t>slippage: The difference between the user's seen price and execution price.</w:t>
      </w:r>
    </w:p>
    <w:p w14:paraId="0BC72D3B" w14:textId="77777777" w:rsidR="004525EC" w:rsidRPr="004525EC" w:rsidRDefault="004525EC" w:rsidP="004525EC">
      <w:r w:rsidRPr="004525EC">
        <w:pict w14:anchorId="42D960F2">
          <v:rect id="_x0000_i1084" style="width:0;height:1.5pt" o:hralign="center" o:hrstd="t" o:hr="t" fillcolor="#a0a0a0" stroked="f"/>
        </w:pict>
      </w:r>
    </w:p>
    <w:p w14:paraId="731EEED9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💡</w:t>
      </w:r>
      <w:r w:rsidRPr="004525EC">
        <w:rPr>
          <w:b/>
          <w:bCs/>
        </w:rPr>
        <w:t xml:space="preserve"> Engineering Challenges &amp; Solutions</w:t>
      </w:r>
    </w:p>
    <w:p w14:paraId="04BDE070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Challenge: Socket Overhead</w:t>
      </w:r>
    </w:p>
    <w:p w14:paraId="0357E7DB" w14:textId="77777777" w:rsidR="004525EC" w:rsidRPr="004525EC" w:rsidRDefault="004525EC" w:rsidP="004525EC">
      <w:r w:rsidRPr="004525EC">
        <w:rPr>
          <w:b/>
          <w:bCs/>
        </w:rPr>
        <w:t>Problem:</w:t>
      </w:r>
      <w:r w:rsidRPr="004525EC">
        <w:t xml:space="preserve"> Frequent price updates caused the mobile UI to "stutter" during heavy market movement. </w:t>
      </w:r>
      <w:r w:rsidRPr="004525EC">
        <w:rPr>
          <w:b/>
          <w:bCs/>
        </w:rPr>
        <w:t>Solution:</w:t>
      </w:r>
      <w:r w:rsidRPr="004525EC">
        <w:t xml:space="preserve"> Implemented </w:t>
      </w:r>
      <w:r w:rsidRPr="004525EC">
        <w:rPr>
          <w:b/>
          <w:bCs/>
        </w:rPr>
        <w:t>Update Throttling</w:t>
      </w:r>
      <w:r w:rsidRPr="004525EC">
        <w:t>. The server calculates prices every 500ms but only broadcasts to the frontend every 2000ms, striking a balance between "real-time feel" and device performance.</w:t>
      </w:r>
    </w:p>
    <w:p w14:paraId="5E6674C1" w14:textId="77777777" w:rsidR="004525EC" w:rsidRPr="004525EC" w:rsidRDefault="004525EC" w:rsidP="004525EC">
      <w:pPr>
        <w:rPr>
          <w:b/>
          <w:bCs/>
        </w:rPr>
      </w:pPr>
      <w:r w:rsidRPr="004525EC">
        <w:rPr>
          <w:b/>
          <w:bCs/>
        </w:rPr>
        <w:t>Challenge: The "Localhost" Mobile Bridge</w:t>
      </w:r>
    </w:p>
    <w:p w14:paraId="1B99F2CC" w14:textId="77777777" w:rsidR="004525EC" w:rsidRPr="004525EC" w:rsidRDefault="004525EC" w:rsidP="004525EC">
      <w:r w:rsidRPr="004525EC">
        <w:rPr>
          <w:b/>
          <w:bCs/>
        </w:rPr>
        <w:t>Problem:</w:t>
      </w:r>
      <w:r w:rsidRPr="004525EC">
        <w:t xml:space="preserve"> Mobile emulators and physical devices cannot resolve localhost:5000. </w:t>
      </w:r>
      <w:r w:rsidRPr="004525EC">
        <w:rPr>
          <w:b/>
          <w:bCs/>
        </w:rPr>
        <w:t>Solution:</w:t>
      </w:r>
      <w:r w:rsidRPr="004525EC">
        <w:t xml:space="preserve"> Developed a dynamic environment configuration that auto-detects the host machine's LAN IP, ensuring seamless development across different network environments.</w:t>
      </w:r>
    </w:p>
    <w:p w14:paraId="7C04380C" w14:textId="77777777" w:rsidR="004525EC" w:rsidRPr="004525EC" w:rsidRDefault="004525EC" w:rsidP="004525EC">
      <w:r w:rsidRPr="004525EC">
        <w:pict w14:anchorId="28690DF0">
          <v:rect id="_x0000_i1085" style="width:0;height:1.5pt" o:hralign="center" o:hrstd="t" o:hr="t" fillcolor="#a0a0a0" stroked="f"/>
        </w:pict>
      </w:r>
    </w:p>
    <w:p w14:paraId="48E7308D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🚀</w:t>
      </w:r>
      <w:r w:rsidRPr="004525EC">
        <w:rPr>
          <w:b/>
          <w:bCs/>
        </w:rPr>
        <w:t xml:space="preserve"> How to Scale this to 1M Users</w:t>
      </w:r>
    </w:p>
    <w:p w14:paraId="683E655D" w14:textId="77777777" w:rsidR="004525EC" w:rsidRPr="004525EC" w:rsidRDefault="004525EC" w:rsidP="004525EC">
      <w:pPr>
        <w:numPr>
          <w:ilvl w:val="0"/>
          <w:numId w:val="7"/>
        </w:numPr>
      </w:pPr>
      <w:r w:rsidRPr="004525EC">
        <w:rPr>
          <w:b/>
          <w:bCs/>
        </w:rPr>
        <w:t>Database Sharding:</w:t>
      </w:r>
      <w:r w:rsidRPr="004525EC">
        <w:t xml:space="preserve"> Shard MongoDB by userId to handle massive write-heavy transaction logs.</w:t>
      </w:r>
    </w:p>
    <w:p w14:paraId="3CC3A050" w14:textId="77777777" w:rsidR="004525EC" w:rsidRPr="004525EC" w:rsidRDefault="004525EC" w:rsidP="004525EC">
      <w:pPr>
        <w:numPr>
          <w:ilvl w:val="0"/>
          <w:numId w:val="7"/>
        </w:numPr>
      </w:pPr>
      <w:r w:rsidRPr="004525EC">
        <w:rPr>
          <w:b/>
          <w:bCs/>
        </w:rPr>
        <w:t>Redis Caching:</w:t>
      </w:r>
      <w:r w:rsidRPr="004525EC">
        <w:t xml:space="preserve"> Store current stock prices in a Redis </w:t>
      </w:r>
      <w:r w:rsidRPr="004525EC">
        <w:rPr>
          <w:b/>
          <w:bCs/>
        </w:rPr>
        <w:t>In-Memory Store</w:t>
      </w:r>
      <w:r w:rsidRPr="004525EC">
        <w:t xml:space="preserve"> to reduce MongoDB read-pressure during broadcasts.</w:t>
      </w:r>
    </w:p>
    <w:p w14:paraId="37E9FCBF" w14:textId="77777777" w:rsidR="004525EC" w:rsidRPr="004525EC" w:rsidRDefault="004525EC" w:rsidP="004525EC">
      <w:pPr>
        <w:numPr>
          <w:ilvl w:val="0"/>
          <w:numId w:val="7"/>
        </w:numPr>
      </w:pPr>
      <w:r w:rsidRPr="004525EC">
        <w:rPr>
          <w:b/>
          <w:bCs/>
        </w:rPr>
        <w:t>Load Balancing:</w:t>
      </w:r>
      <w:r w:rsidRPr="004525EC">
        <w:t xml:space="preserve"> Use an Nginx reverse proxy to distribute WebSocket connections across a cluster of Node.js instances using the Socket.io Redis Adapter.</w:t>
      </w:r>
    </w:p>
    <w:p w14:paraId="26920381" w14:textId="77777777" w:rsidR="004525EC" w:rsidRPr="004525EC" w:rsidRDefault="004525EC" w:rsidP="004525EC">
      <w:r w:rsidRPr="004525EC">
        <w:pict w14:anchorId="61488AD9">
          <v:rect id="_x0000_i1086" style="width:0;height:1.5pt" o:hralign="center" o:hrstd="t" o:hr="t" fillcolor="#a0a0a0" stroked="f"/>
        </w:pict>
      </w:r>
    </w:p>
    <w:p w14:paraId="4A9D36B7" w14:textId="77777777" w:rsidR="004525EC" w:rsidRPr="004525EC" w:rsidRDefault="004525EC" w:rsidP="004525EC">
      <w:pPr>
        <w:rPr>
          <w:b/>
          <w:bCs/>
        </w:rPr>
      </w:pPr>
      <w:r w:rsidRPr="004525EC">
        <w:rPr>
          <w:rFonts w:ascii="Segoe UI Emoji" w:hAnsi="Segoe UI Emoji" w:cs="Segoe UI Emoji"/>
          <w:b/>
          <w:bCs/>
        </w:rPr>
        <w:t>🔮</w:t>
      </w:r>
      <w:r w:rsidRPr="004525EC">
        <w:rPr>
          <w:b/>
          <w:bCs/>
        </w:rPr>
        <w:t xml:space="preserve"> Roadmap</w:t>
      </w:r>
    </w:p>
    <w:p w14:paraId="0C48F5EE" w14:textId="77777777" w:rsidR="004525EC" w:rsidRPr="004525EC" w:rsidRDefault="004525EC" w:rsidP="004525EC">
      <w:pPr>
        <w:numPr>
          <w:ilvl w:val="0"/>
          <w:numId w:val="8"/>
        </w:numPr>
      </w:pPr>
      <w:r w:rsidRPr="004525EC">
        <w:t xml:space="preserve">[ ] </w:t>
      </w:r>
      <w:r w:rsidRPr="004525EC">
        <w:rPr>
          <w:b/>
          <w:bCs/>
        </w:rPr>
        <w:t>Social Trading:</w:t>
      </w:r>
      <w:r w:rsidRPr="004525EC">
        <w:t xml:space="preserve"> Follow "Alpha Traders" and copy their trades.</w:t>
      </w:r>
    </w:p>
    <w:p w14:paraId="660F7111" w14:textId="77777777" w:rsidR="004525EC" w:rsidRPr="004525EC" w:rsidRDefault="004525EC" w:rsidP="004525EC">
      <w:pPr>
        <w:numPr>
          <w:ilvl w:val="0"/>
          <w:numId w:val="8"/>
        </w:numPr>
      </w:pPr>
      <w:r w:rsidRPr="004525EC">
        <w:t xml:space="preserve">[ ] </w:t>
      </w:r>
      <w:r w:rsidRPr="004525EC">
        <w:rPr>
          <w:b/>
          <w:bCs/>
        </w:rPr>
        <w:t>Limit Orders:</w:t>
      </w:r>
      <w:r w:rsidRPr="004525EC">
        <w:t xml:space="preserve"> Set "Buy at $X" triggers that execute even when the app is closed.</w:t>
      </w:r>
    </w:p>
    <w:p w14:paraId="79718F8F" w14:textId="77777777" w:rsidR="004525EC" w:rsidRPr="004525EC" w:rsidRDefault="004525EC" w:rsidP="004525EC">
      <w:pPr>
        <w:numPr>
          <w:ilvl w:val="0"/>
          <w:numId w:val="8"/>
        </w:numPr>
      </w:pPr>
      <w:r w:rsidRPr="004525EC">
        <w:t xml:space="preserve">[ ] </w:t>
      </w:r>
      <w:r w:rsidRPr="004525EC">
        <w:rPr>
          <w:b/>
          <w:bCs/>
        </w:rPr>
        <w:t>Dark Mode:</w:t>
      </w:r>
      <w:r w:rsidRPr="004525EC">
        <w:t xml:space="preserve"> A high-contrast "Midnight" theme for late-night trading.</w:t>
      </w:r>
    </w:p>
    <w:p w14:paraId="149D60DB" w14:textId="77777777" w:rsidR="004525EC" w:rsidRPr="004525EC" w:rsidRDefault="004525EC" w:rsidP="004525EC">
      <w:r w:rsidRPr="004525EC">
        <w:pict w14:anchorId="37039ECB">
          <v:rect id="_x0000_i1087" style="width:0;height:1.5pt" o:hralign="center" o:hrstd="t" o:hr="t" fillcolor="#a0a0a0" stroked="f"/>
        </w:pict>
      </w:r>
    </w:p>
    <w:p w14:paraId="7499676E" w14:textId="77777777" w:rsidR="004525EC" w:rsidRPr="004525EC" w:rsidRDefault="004525EC" w:rsidP="004525EC">
      <w:r w:rsidRPr="004525EC">
        <w:rPr>
          <w:b/>
          <w:bCs/>
        </w:rPr>
        <w:t>Stonks Royale</w:t>
      </w:r>
      <w:r w:rsidRPr="004525EC">
        <w:t xml:space="preserve"> isn't just a simulator; it's a showcase of how modern mobile applications handle complex, high-frequency data with a focus on user retention and data integrity.</w:t>
      </w:r>
    </w:p>
    <w:p w14:paraId="22CD1C98" w14:textId="668E2474" w:rsidR="0057680C" w:rsidRDefault="0057680C" w:rsidP="005E4E63"/>
    <w:sectPr w:rsidR="0057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370"/>
    <w:multiLevelType w:val="multilevel"/>
    <w:tmpl w:val="5F4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70A79"/>
    <w:multiLevelType w:val="multilevel"/>
    <w:tmpl w:val="EFD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FA4B2B"/>
    <w:multiLevelType w:val="multilevel"/>
    <w:tmpl w:val="D46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D10E4B"/>
    <w:multiLevelType w:val="multilevel"/>
    <w:tmpl w:val="F75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DB0807"/>
    <w:multiLevelType w:val="multilevel"/>
    <w:tmpl w:val="6D22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D7286"/>
    <w:multiLevelType w:val="multilevel"/>
    <w:tmpl w:val="A35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C6326C"/>
    <w:multiLevelType w:val="multilevel"/>
    <w:tmpl w:val="102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C55761"/>
    <w:multiLevelType w:val="multilevel"/>
    <w:tmpl w:val="D9FA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253574">
    <w:abstractNumId w:val="4"/>
  </w:num>
  <w:num w:numId="2" w16cid:durableId="500004809">
    <w:abstractNumId w:val="1"/>
  </w:num>
  <w:num w:numId="3" w16cid:durableId="898982136">
    <w:abstractNumId w:val="2"/>
  </w:num>
  <w:num w:numId="4" w16cid:durableId="28915852">
    <w:abstractNumId w:val="6"/>
  </w:num>
  <w:num w:numId="5" w16cid:durableId="1205220250">
    <w:abstractNumId w:val="0"/>
  </w:num>
  <w:num w:numId="6" w16cid:durableId="822350411">
    <w:abstractNumId w:val="5"/>
  </w:num>
  <w:num w:numId="7" w16cid:durableId="325859709">
    <w:abstractNumId w:val="7"/>
  </w:num>
  <w:num w:numId="8" w16cid:durableId="1575896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2F"/>
    <w:rsid w:val="000F200A"/>
    <w:rsid w:val="00211DE0"/>
    <w:rsid w:val="004525EC"/>
    <w:rsid w:val="0057680C"/>
    <w:rsid w:val="005E4E63"/>
    <w:rsid w:val="00CE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3FBB"/>
  <w15:chartTrackingRefBased/>
  <w15:docId w15:val="{3C4730EF-1A2D-4CB7-8B2E-DA1B50F2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Gurjas Arora</dc:creator>
  <cp:keywords/>
  <dc:description/>
  <cp:lastModifiedBy>Gurjas Arora</cp:lastModifiedBy>
  <cp:revision>3</cp:revision>
  <dcterms:created xsi:type="dcterms:W3CDTF">2026-04-20T06:20:00Z</dcterms:created>
  <dcterms:modified xsi:type="dcterms:W3CDTF">2026-04-20T06:27:00Z</dcterms:modified>
</cp:coreProperties>
</file>