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23DFC" w14:textId="77777777" w:rsidR="00367F94" w:rsidRDefault="00000000">
      <w:pPr>
        <w:spacing w:before="240" w:after="240"/>
        <w:rPr>
          <w:sz w:val="24"/>
          <w:szCs w:val="24"/>
        </w:rPr>
      </w:pPr>
      <w:r>
        <w:t xml:space="preserve">Bu projede döner kanatlı </w:t>
      </w:r>
      <w:proofErr w:type="spellStart"/>
      <w:r>
        <w:t>İHA’nın</w:t>
      </w:r>
      <w:proofErr w:type="spellEnd"/>
      <w:r>
        <w:t xml:space="preserve"> belirtilmiş koordinatlara göre otonom uçuşu Python üzerinden geliştirilmiş </w:t>
      </w:r>
      <w:proofErr w:type="spellStart"/>
      <w:r>
        <w:t>DroneKit</w:t>
      </w:r>
      <w:proofErr w:type="spellEnd"/>
      <w:r>
        <w:t xml:space="preserve"> kütüphanesi kullanılarak yapılacaktır</w:t>
      </w:r>
      <w:r>
        <w:rPr>
          <w:sz w:val="24"/>
          <w:szCs w:val="24"/>
        </w:rPr>
        <w:t>.</w:t>
      </w:r>
    </w:p>
    <w:p w14:paraId="2800C69D" w14:textId="77777777" w:rsidR="00367F94" w:rsidRDefault="00000000">
      <w:pPr>
        <w:spacing w:before="240" w:after="240"/>
        <w:rPr>
          <w:sz w:val="24"/>
          <w:szCs w:val="24"/>
        </w:rPr>
      </w:pPr>
      <w:r>
        <w:t xml:space="preserve">Enkazı ve </w:t>
      </w:r>
      <w:proofErr w:type="spellStart"/>
      <w:r>
        <w:t>LoRa</w:t>
      </w:r>
      <w:proofErr w:type="spellEnd"/>
      <w:r>
        <w:t xml:space="preserve"> modülünün bırakılacağı güvenli alanın tespiti için Python-</w:t>
      </w:r>
      <w:proofErr w:type="spellStart"/>
      <w:r>
        <w:t>Opencv</w:t>
      </w:r>
      <w:proofErr w:type="spellEnd"/>
      <w:r>
        <w:t xml:space="preserve"> kütüphanesi ve YOLO derin öğrenme algoritmaları kullanılacaktır. YOLO modeli olarak ise yapılan incelemeler sonucunda YOLOv11 modeli kullanılmaya karar verilmiştir.</w:t>
      </w:r>
    </w:p>
    <w:p w14:paraId="40D03540" w14:textId="77777777" w:rsidR="00367F94" w:rsidRDefault="00000000">
      <w:pPr>
        <w:spacing w:before="240" w:after="240"/>
        <w:rPr>
          <w:sz w:val="18"/>
          <w:szCs w:val="18"/>
        </w:rPr>
      </w:pPr>
      <w:r>
        <w:rPr>
          <w:sz w:val="18"/>
          <w:szCs w:val="18"/>
        </w:rPr>
        <w:t xml:space="preserve">YOLOv11; </w:t>
      </w:r>
      <w:r>
        <w:rPr>
          <w:noProof/>
        </w:rPr>
        <w:drawing>
          <wp:inline distT="0" distB="0" distL="0" distR="0" wp14:anchorId="11BF7CFA" wp14:editId="7A2A2B64">
            <wp:extent cx="5733415" cy="771525"/>
            <wp:effectExtent l="0" t="0" r="0" b="0"/>
            <wp:docPr id="1" name="Resim 4" descr="ekran görüntüsü, metin, multimedya yazılım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4" descr="ekran görüntüsü, metin, multimedya yazılımı içeren bir resim&#10;&#10;Yapay zeka tarafından oluşturulan içerik yanlış olabilir."/>
                    <pic:cNvPicPr>
                      <a:picLocks noChangeAspect="1" noChangeArrowheads="1"/>
                    </pic:cNvPicPr>
                  </pic:nvPicPr>
                  <pic:blipFill>
                    <a:blip r:embed="rId4"/>
                    <a:stretch>
                      <a:fillRect/>
                    </a:stretch>
                  </pic:blipFill>
                  <pic:spPr bwMode="auto">
                    <a:xfrm>
                      <a:off x="0" y="0"/>
                      <a:ext cx="5733415" cy="771525"/>
                    </a:xfrm>
                    <a:prstGeom prst="rect">
                      <a:avLst/>
                    </a:prstGeom>
                  </pic:spPr>
                </pic:pic>
              </a:graphicData>
            </a:graphic>
          </wp:inline>
        </w:drawing>
      </w:r>
    </w:p>
    <w:p w14:paraId="0E97A548" w14:textId="77777777" w:rsidR="00367F94" w:rsidRDefault="00000000">
      <w:pPr>
        <w:spacing w:before="240" w:after="240"/>
        <w:rPr>
          <w:sz w:val="18"/>
          <w:szCs w:val="18"/>
        </w:rPr>
      </w:pPr>
      <w:r>
        <w:rPr>
          <w:sz w:val="18"/>
          <w:szCs w:val="18"/>
        </w:rPr>
        <w:t>YOLOv8;</w:t>
      </w:r>
      <w:r>
        <w:rPr>
          <w:noProof/>
        </w:rPr>
        <w:drawing>
          <wp:inline distT="0" distB="0" distL="0" distR="0" wp14:anchorId="3ECF9619" wp14:editId="3CBE1B91">
            <wp:extent cx="5733415" cy="813435"/>
            <wp:effectExtent l="0" t="0" r="0" b="0"/>
            <wp:docPr id="2" name="Resim 3" descr="metin,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3" descr="metin, ekran görüntüsü içeren bir resim&#10;&#10;Yapay zeka tarafından oluşturulan içerik yanlış olabilir."/>
                    <pic:cNvPicPr>
                      <a:picLocks noChangeAspect="1" noChangeArrowheads="1"/>
                    </pic:cNvPicPr>
                  </pic:nvPicPr>
                  <pic:blipFill>
                    <a:blip r:embed="rId5"/>
                    <a:stretch>
                      <a:fillRect/>
                    </a:stretch>
                  </pic:blipFill>
                  <pic:spPr bwMode="auto">
                    <a:xfrm>
                      <a:off x="0" y="0"/>
                      <a:ext cx="5733415" cy="813435"/>
                    </a:xfrm>
                    <a:prstGeom prst="rect">
                      <a:avLst/>
                    </a:prstGeom>
                  </pic:spPr>
                </pic:pic>
              </a:graphicData>
            </a:graphic>
          </wp:inline>
        </w:drawing>
      </w:r>
    </w:p>
    <w:p w14:paraId="6AAC6424" w14:textId="77777777" w:rsidR="00367F94" w:rsidRDefault="00000000">
      <w:r>
        <w:t xml:space="preserve">Eğitilen model, yer </w:t>
      </w:r>
      <w:proofErr w:type="spellStart"/>
      <w:r>
        <w:t>istayonunda</w:t>
      </w:r>
      <w:proofErr w:type="spellEnd"/>
      <w:r>
        <w:t xml:space="preserve"> bulunan bilgisayar üzerinde çalışacak. Eğittiğimiz model, </w:t>
      </w:r>
      <w:proofErr w:type="spellStart"/>
      <w:r>
        <w:t>OpenCV</w:t>
      </w:r>
      <w:proofErr w:type="spellEnd"/>
      <w:r>
        <w:t xml:space="preserve"> kütüphanesi kullanılarak yazılan </w:t>
      </w:r>
      <w:proofErr w:type="spellStart"/>
      <w:r>
        <w:t>python</w:t>
      </w:r>
      <w:proofErr w:type="spellEnd"/>
      <w:r>
        <w:t xml:space="preserve"> </w:t>
      </w:r>
      <w:proofErr w:type="spellStart"/>
      <w:r>
        <w:t>scripti</w:t>
      </w:r>
      <w:proofErr w:type="spellEnd"/>
      <w:r>
        <w:t xml:space="preserve"> ile kameradan gerçek zamanlı görüntü aldıktan sonra bu görüntüleri işleyerek enkaz alanını tespit </w:t>
      </w:r>
      <w:proofErr w:type="gramStart"/>
      <w:r>
        <w:t>etmektedir .</w:t>
      </w:r>
      <w:proofErr w:type="gramEnd"/>
      <w:r>
        <w:t xml:space="preserve"> </w:t>
      </w:r>
      <w:proofErr w:type="spellStart"/>
      <w:r>
        <w:t>OpenCV</w:t>
      </w:r>
      <w:proofErr w:type="spellEnd"/>
      <w:r>
        <w:t>, kameradan gelen görüntüleri işleyerek modelin bu görüntülerdeki nesneleri tanıyıp enkaz ile güvenli bölgeyi belirlemesini sağlayacaktır.</w:t>
      </w:r>
    </w:p>
    <w:p w14:paraId="728AA0A0" w14:textId="77777777" w:rsidR="00367F94" w:rsidRDefault="00000000">
      <w:pPr>
        <w:ind w:left="140"/>
      </w:pPr>
      <w:r>
        <w:t xml:space="preserve"> </w:t>
      </w:r>
    </w:p>
    <w:p w14:paraId="4B411B60" w14:textId="5D0999E1" w:rsidR="00367F94" w:rsidRDefault="00000000">
      <w:r>
        <w:t xml:space="preserve">Enkazı tespit edip stabil hale gelen İHA güvenli bölgeyi bulduktan sonra </w:t>
      </w:r>
      <w:proofErr w:type="spellStart"/>
      <w:r>
        <w:t>LoRa</w:t>
      </w:r>
      <w:proofErr w:type="spellEnd"/>
      <w:r>
        <w:t xml:space="preserve"> modülünü taşıyan </w:t>
      </w:r>
      <w:proofErr w:type="spellStart"/>
      <w:r>
        <w:t>LoRa</w:t>
      </w:r>
      <w:proofErr w:type="spellEnd"/>
      <w:r>
        <w:t xml:space="preserve"> kitini güvenli bölgeye bırakmak üzere harekete geçecektir. </w:t>
      </w:r>
      <w:proofErr w:type="spellStart"/>
      <w:r>
        <w:t>LoRa</w:t>
      </w:r>
      <w:proofErr w:type="spellEnd"/>
      <w:r>
        <w:t xml:space="preserve"> kitinin üzerindeki LCD ekranda bulunan arayüz için Arduino IDE kullanılacaktır. LCD ekran ile </w:t>
      </w:r>
      <w:proofErr w:type="spellStart"/>
      <w:r w:rsidR="00284D21" w:rsidRPr="00284D21">
        <w:t>Deneyap</w:t>
      </w:r>
      <w:proofErr w:type="spellEnd"/>
      <w:r w:rsidR="00284D21" w:rsidRPr="00284D21">
        <w:t xml:space="preserve"> Mini v2</w:t>
      </w:r>
      <w:r w:rsidR="00284D21">
        <w:t xml:space="preserve"> </w:t>
      </w:r>
      <w:r w:rsidR="005906B5">
        <w:t xml:space="preserve">arasında </w:t>
      </w:r>
      <w:r>
        <w:t xml:space="preserve">iletişim kurabilmek için "LiquidCrystal_I2C.h" başlık dosyasından yararlanılacaktır. LCD ekran ve </w:t>
      </w:r>
      <w:proofErr w:type="spellStart"/>
      <w:r w:rsidR="00284D21" w:rsidRPr="00284D21">
        <w:t>Deneyap</w:t>
      </w:r>
      <w:proofErr w:type="spellEnd"/>
      <w:r w:rsidR="00284D21" w:rsidRPr="00284D21">
        <w:t xml:space="preserve"> Mini v</w:t>
      </w:r>
      <w:proofErr w:type="gramStart"/>
      <w:r w:rsidR="00284D21" w:rsidRPr="00284D21">
        <w:t>2</w:t>
      </w:r>
      <w:r w:rsidR="00284D21">
        <w:t xml:space="preserve"> </w:t>
      </w:r>
      <w:r>
        <w:t xml:space="preserve"> arasında</w:t>
      </w:r>
      <w:proofErr w:type="gramEnd"/>
      <w:r>
        <w:t xml:space="preserve"> I2C protokolü kullanılarak iletişim kurulacaktır. </w:t>
      </w:r>
      <w:proofErr w:type="spellStart"/>
      <w:r>
        <w:t>LoRa</w:t>
      </w:r>
      <w:proofErr w:type="spellEnd"/>
      <w:r>
        <w:t xml:space="preserve"> kitinin üzerindeki LCD ekranda bulunan arayüz</w:t>
      </w:r>
      <w:r w:rsidR="00284D21">
        <w:t xml:space="preserve"> aracılığıyla </w:t>
      </w:r>
      <w:proofErr w:type="spellStart"/>
      <w:r w:rsidR="00284D21">
        <w:t>LoRa</w:t>
      </w:r>
      <w:proofErr w:type="spellEnd"/>
      <w:r w:rsidR="00284D21">
        <w:t xml:space="preserve"> kitindeki </w:t>
      </w:r>
      <w:proofErr w:type="spellStart"/>
      <w:r w:rsidR="00284D21">
        <w:t>LoRa</w:t>
      </w:r>
      <w:proofErr w:type="spellEnd"/>
      <w:r w:rsidR="00284D21">
        <w:t xml:space="preserve"> modülünden</w:t>
      </w:r>
      <w:r>
        <w:t xml:space="preserve"> gelen veriler, YKM de bulunan bilgisayardaki UI ortamına başka bir </w:t>
      </w:r>
      <w:proofErr w:type="spellStart"/>
      <w:r>
        <w:t>LoRa</w:t>
      </w:r>
      <w:proofErr w:type="spellEnd"/>
      <w:r>
        <w:t xml:space="preserve"> modülüne bağlı olan UART TTL dönüştürücü ile aktarılacaktır.</w:t>
      </w:r>
    </w:p>
    <w:p w14:paraId="1BC41874" w14:textId="77777777" w:rsidR="00367F94" w:rsidRDefault="00000000">
      <w:pPr>
        <w:ind w:left="140"/>
      </w:pPr>
      <w:r>
        <w:t xml:space="preserve"> </w:t>
      </w:r>
    </w:p>
    <w:p w14:paraId="4CEAE72B" w14:textId="5C552E87" w:rsidR="00367F94" w:rsidRDefault="00000000">
      <w:r>
        <w:t xml:space="preserve">YKM de bulunan bilgisayardaki arayüz, </w:t>
      </w:r>
      <w:proofErr w:type="spellStart"/>
      <w:r>
        <w:t>LoRa</w:t>
      </w:r>
      <w:proofErr w:type="spellEnd"/>
      <w:r>
        <w:t xml:space="preserve"> kitlerinden</w:t>
      </w:r>
      <w:r w:rsidR="00284D21">
        <w:t xml:space="preserve"> </w:t>
      </w:r>
      <w:proofErr w:type="spellStart"/>
      <w:r w:rsidR="00284D21">
        <w:t>LoRa</w:t>
      </w:r>
      <w:proofErr w:type="spellEnd"/>
      <w:r w:rsidR="00284D21">
        <w:t xml:space="preserve"> P2</w:t>
      </w:r>
      <w:proofErr w:type="gramStart"/>
      <w:r w:rsidR="00284D21">
        <w:t>P(</w:t>
      </w:r>
      <w:proofErr w:type="spellStart"/>
      <w:proofErr w:type="gramEnd"/>
      <w:r w:rsidR="00284D21">
        <w:t>peer</w:t>
      </w:r>
      <w:proofErr w:type="spellEnd"/>
      <w:r w:rsidR="00284D21">
        <w:t xml:space="preserve"> </w:t>
      </w:r>
      <w:proofErr w:type="spellStart"/>
      <w:r w:rsidR="00284D21">
        <w:t>to</w:t>
      </w:r>
      <w:proofErr w:type="spellEnd"/>
      <w:r w:rsidR="00284D21">
        <w:t xml:space="preserve"> </w:t>
      </w:r>
      <w:proofErr w:type="spellStart"/>
      <w:r w:rsidR="00284D21">
        <w:t>peer</w:t>
      </w:r>
      <w:proofErr w:type="spellEnd"/>
      <w:r w:rsidR="00284D21">
        <w:t xml:space="preserve">) haberleşmesi üzerinden </w:t>
      </w:r>
      <w:r>
        <w:t xml:space="preserve"> gelen veriler ile İHA üzerinden gelen anlık hız, irtifa, batarya durumu, kamera görüntüsü gibi bilgileri içerecektir. Anlık kamera görüntüsü almak için, Raspberry Pi 4 ile yer kontrol bilgisayarı arasında bir </w:t>
      </w:r>
      <w:proofErr w:type="spellStart"/>
      <w:r>
        <w:t>Wi</w:t>
      </w:r>
      <w:proofErr w:type="spellEnd"/>
      <w:r>
        <w:t xml:space="preserve">-Fi ağı oluşturulmuştur. Bu ağ üzerinden UDP protokolü kullanılarak, Raspberry Pi'ye bağlı olan kameradan anlık görüntüler alınacaktır. </w:t>
      </w:r>
      <w:proofErr w:type="spellStart"/>
      <w:r>
        <w:t>İHA'ya</w:t>
      </w:r>
      <w:proofErr w:type="spellEnd"/>
      <w:r>
        <w:t xml:space="preserve"> ait hız gibi telemetri bilgileri ise, yer kontrol istasyonundaki çanak anten aracılığıyla </w:t>
      </w:r>
      <w:proofErr w:type="spellStart"/>
      <w:r>
        <w:t>Mavlink</w:t>
      </w:r>
      <w:proofErr w:type="spellEnd"/>
      <w:r>
        <w:t xml:space="preserve"> protokolü </w:t>
      </w:r>
      <w:r w:rsidR="005906B5">
        <w:t>üzerinden</w:t>
      </w:r>
      <w:r>
        <w:t xml:space="preserve"> aktarılacaktır.</w:t>
      </w:r>
    </w:p>
    <w:p w14:paraId="6AB32BF8" w14:textId="77777777" w:rsidR="00367F94" w:rsidRDefault="00367F94"/>
    <w:p w14:paraId="76AAB0A4" w14:textId="77777777" w:rsidR="00367F94" w:rsidRDefault="00000000">
      <w:r>
        <w:t xml:space="preserve">YKM de bulunan bilgisayardaki arayüzde </w:t>
      </w:r>
      <w:proofErr w:type="spellStart"/>
      <w:r>
        <w:t>LoRa</w:t>
      </w:r>
      <w:proofErr w:type="spellEnd"/>
      <w:r>
        <w:t xml:space="preserve"> kitinden alınan veriler dışında </w:t>
      </w:r>
      <w:proofErr w:type="spellStart"/>
      <w:r>
        <w:t>İHA'yı</w:t>
      </w:r>
      <w:proofErr w:type="spellEnd"/>
      <w:r>
        <w:t xml:space="preserve"> uzaktan </w:t>
      </w:r>
      <w:proofErr w:type="spellStart"/>
      <w:r>
        <w:t>arm</w:t>
      </w:r>
      <w:proofErr w:type="spellEnd"/>
      <w:r>
        <w:t>/</w:t>
      </w:r>
      <w:proofErr w:type="spellStart"/>
      <w:r>
        <w:t>disarm</w:t>
      </w:r>
      <w:proofErr w:type="spellEnd"/>
      <w:r>
        <w:t xml:space="preserve">, otonom/manuel modlarını aktif eden butonlar bulunacaktır. Bu butonlara basıldığında oluşturduğumuz UI arka planda </w:t>
      </w:r>
      <w:proofErr w:type="spellStart"/>
      <w:r>
        <w:t>DroneKit</w:t>
      </w:r>
      <w:proofErr w:type="spellEnd"/>
      <w:r>
        <w:t xml:space="preserve"> kütüphanesi aracılığıyla </w:t>
      </w:r>
      <w:proofErr w:type="spellStart"/>
      <w:r>
        <w:t>Ardupilot’a</w:t>
      </w:r>
      <w:proofErr w:type="spellEnd"/>
      <w:r>
        <w:t xml:space="preserve"> gerekli komutları </w:t>
      </w:r>
      <w:proofErr w:type="spellStart"/>
      <w:r>
        <w:t>Mavlink</w:t>
      </w:r>
      <w:proofErr w:type="spellEnd"/>
      <w:r>
        <w:t xml:space="preserve"> protokolü üzerinden iletecektir.</w:t>
      </w:r>
    </w:p>
    <w:p w14:paraId="0D4784D5" w14:textId="77777777" w:rsidR="00367F94" w:rsidRDefault="00000000">
      <w:pPr>
        <w:rPr>
          <w:sz w:val="24"/>
          <w:szCs w:val="24"/>
          <w:lang w:val="tr-TR"/>
        </w:rPr>
      </w:pPr>
      <w:r>
        <w:t xml:space="preserve">  </w:t>
      </w:r>
    </w:p>
    <w:p w14:paraId="0BBF9F99" w14:textId="77777777" w:rsidR="00367F94" w:rsidRDefault="00367F94">
      <w:pPr>
        <w:rPr>
          <w:sz w:val="24"/>
          <w:szCs w:val="24"/>
        </w:rPr>
      </w:pPr>
    </w:p>
    <w:p w14:paraId="515A573F" w14:textId="77777777" w:rsidR="00367F94" w:rsidRDefault="00000000">
      <w:pPr>
        <w:rPr>
          <w:sz w:val="24"/>
          <w:szCs w:val="24"/>
        </w:rPr>
      </w:pPr>
      <w:r>
        <w:t>Arayüzümüzün Tasarımı aşağıdaki gibi olacaktır;</w:t>
      </w:r>
    </w:p>
    <w:p w14:paraId="11D1DB3D" w14:textId="77777777" w:rsidR="00367F94" w:rsidRDefault="00000000">
      <w:pPr>
        <w:rPr>
          <w:sz w:val="24"/>
          <w:szCs w:val="24"/>
        </w:rPr>
      </w:pPr>
      <w:r>
        <w:rPr>
          <w:noProof/>
        </w:rPr>
        <w:drawing>
          <wp:inline distT="0" distB="0" distL="0" distR="0" wp14:anchorId="64346563" wp14:editId="49226D64">
            <wp:extent cx="5733415" cy="3601085"/>
            <wp:effectExtent l="0" t="0" r="0" b="0"/>
            <wp:docPr id="3" name="Resim 5" descr="metin, ekran görüntüsü, yazılım, web sayfas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5" descr="metin, ekran görüntüsü, yazılım, web sayfası içeren bir resim&#10;&#10;Yapay zeka tarafından oluşturulan içerik yanlış olabilir."/>
                    <pic:cNvPicPr>
                      <a:picLocks noChangeAspect="1" noChangeArrowheads="1"/>
                    </pic:cNvPicPr>
                  </pic:nvPicPr>
                  <pic:blipFill>
                    <a:blip r:embed="rId6"/>
                    <a:stretch>
                      <a:fillRect/>
                    </a:stretch>
                  </pic:blipFill>
                  <pic:spPr bwMode="auto">
                    <a:xfrm>
                      <a:off x="0" y="0"/>
                      <a:ext cx="5733415" cy="3601085"/>
                    </a:xfrm>
                    <a:prstGeom prst="rect">
                      <a:avLst/>
                    </a:prstGeom>
                  </pic:spPr>
                </pic:pic>
              </a:graphicData>
            </a:graphic>
          </wp:inline>
        </w:drawing>
      </w:r>
    </w:p>
    <w:p w14:paraId="3AD47459" w14:textId="77777777" w:rsidR="00367F94" w:rsidRDefault="00367F94">
      <w:pPr>
        <w:rPr>
          <w:sz w:val="24"/>
          <w:szCs w:val="24"/>
        </w:rPr>
      </w:pPr>
    </w:p>
    <w:p w14:paraId="03805539" w14:textId="77777777" w:rsidR="00367F94" w:rsidRDefault="00000000">
      <w:r>
        <w:t xml:space="preserve">Proje ayrıca </w:t>
      </w:r>
      <w:proofErr w:type="spellStart"/>
      <w:r>
        <w:t>Gazebo</w:t>
      </w:r>
      <w:proofErr w:type="spellEnd"/>
      <w:r>
        <w:t xml:space="preserve"> simülasyon ortamında çeşitli hava koşulları ve senaryolar altında detaylı bir test sürecinden geçirilerek gerçek dünya koşullarına daha iyi uyum sağlama yeteneğini artıracaktır. Bu bağlamda, projenin hedeflenen işlevselliği ve güvenilirliği üzerinde daha fazla odaklanılacaktır.</w:t>
      </w:r>
    </w:p>
    <w:p w14:paraId="6D522BD8" w14:textId="77777777" w:rsidR="00367F94" w:rsidRDefault="00367F94"/>
    <w:p w14:paraId="0468E9E5" w14:textId="77777777" w:rsidR="00367F94" w:rsidRDefault="00000000">
      <w:r>
        <w:t xml:space="preserve">  </w:t>
      </w:r>
      <w:proofErr w:type="spellStart"/>
      <w:r>
        <w:t>İHA’nın</w:t>
      </w:r>
      <w:proofErr w:type="spellEnd"/>
      <w:r>
        <w:t xml:space="preserve"> uçuş algoritması aşağıdaki görselde verilmiştir:</w:t>
      </w:r>
    </w:p>
    <w:p w14:paraId="47E1A35F" w14:textId="77777777" w:rsidR="00367F94" w:rsidRDefault="00000000">
      <w:r>
        <w:rPr>
          <w:noProof/>
        </w:rPr>
        <w:drawing>
          <wp:inline distT="0" distB="0" distL="0" distR="0" wp14:anchorId="48CB7AC8" wp14:editId="4132223F">
            <wp:extent cx="5733415" cy="2629535"/>
            <wp:effectExtent l="0" t="0" r="0" b="0"/>
            <wp:docPr id="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1"/>
                    <pic:cNvPicPr>
                      <a:picLocks noChangeAspect="1" noChangeArrowheads="1"/>
                    </pic:cNvPicPr>
                  </pic:nvPicPr>
                  <pic:blipFill>
                    <a:blip r:embed="rId7"/>
                    <a:stretch>
                      <a:fillRect/>
                    </a:stretch>
                  </pic:blipFill>
                  <pic:spPr bwMode="auto">
                    <a:xfrm>
                      <a:off x="0" y="0"/>
                      <a:ext cx="5733415" cy="2629535"/>
                    </a:xfrm>
                    <a:prstGeom prst="rect">
                      <a:avLst/>
                    </a:prstGeom>
                  </pic:spPr>
                </pic:pic>
              </a:graphicData>
            </a:graphic>
          </wp:inline>
        </w:drawing>
      </w:r>
    </w:p>
    <w:p w14:paraId="364561A8" w14:textId="77777777" w:rsidR="00367F94" w:rsidRDefault="00367F94"/>
    <w:p w14:paraId="1EC04452" w14:textId="77777777" w:rsidR="00367F94" w:rsidRDefault="00367F94"/>
    <w:p w14:paraId="5109D2E8" w14:textId="77777777" w:rsidR="00367F94" w:rsidRDefault="00367F94"/>
    <w:p w14:paraId="00ECF550" w14:textId="77777777" w:rsidR="00367F94" w:rsidRDefault="00367F94"/>
    <w:p w14:paraId="1D8BA82D" w14:textId="77777777" w:rsidR="00367F94" w:rsidRDefault="00367F94"/>
    <w:sectPr w:rsidR="00367F94">
      <w:pgSz w:w="11906" w:h="16838"/>
      <w:pgMar w:top="1440" w:right="1440" w:bottom="1440" w:left="1440" w:header="0" w:footer="0" w:gutter="0"/>
      <w:pgNumType w:start="1"/>
      <w:cols w:space="708"/>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F94"/>
    <w:rsid w:val="001636FF"/>
    <w:rsid w:val="00284D21"/>
    <w:rsid w:val="00367F94"/>
    <w:rsid w:val="005906B5"/>
    <w:rsid w:val="009648D9"/>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9F64F"/>
  <w15:docId w15:val="{9AAC1805-F45B-442E-BE0B-862A00F17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tr" w:eastAsia="tr-T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Balk1">
    <w:name w:val="heading 1"/>
    <w:basedOn w:val="Normal"/>
    <w:next w:val="Normal"/>
    <w:qFormat/>
    <w:pPr>
      <w:keepNext/>
      <w:keepLines/>
      <w:spacing w:before="400" w:after="120"/>
      <w:outlineLvl w:val="0"/>
    </w:pPr>
    <w:rPr>
      <w:sz w:val="40"/>
      <w:szCs w:val="40"/>
    </w:rPr>
  </w:style>
  <w:style w:type="paragraph" w:styleId="Balk2">
    <w:name w:val="heading 2"/>
    <w:basedOn w:val="Normal"/>
    <w:next w:val="Normal"/>
    <w:qFormat/>
    <w:pPr>
      <w:keepNext/>
      <w:keepLines/>
      <w:spacing w:before="360" w:after="120"/>
      <w:outlineLvl w:val="1"/>
    </w:pPr>
    <w:rPr>
      <w:sz w:val="32"/>
      <w:szCs w:val="32"/>
    </w:rPr>
  </w:style>
  <w:style w:type="paragraph" w:styleId="Balk3">
    <w:name w:val="heading 3"/>
    <w:basedOn w:val="Normal"/>
    <w:next w:val="Normal"/>
    <w:qFormat/>
    <w:pPr>
      <w:keepNext/>
      <w:keepLines/>
      <w:spacing w:before="320" w:after="80"/>
      <w:outlineLvl w:val="2"/>
    </w:pPr>
    <w:rPr>
      <w:color w:val="434343"/>
      <w:sz w:val="28"/>
      <w:szCs w:val="28"/>
    </w:rPr>
  </w:style>
  <w:style w:type="paragraph" w:styleId="Balk4">
    <w:name w:val="heading 4"/>
    <w:basedOn w:val="Normal"/>
    <w:next w:val="Normal"/>
    <w:qFormat/>
    <w:pPr>
      <w:keepNext/>
      <w:keepLines/>
      <w:spacing w:before="280" w:after="80"/>
      <w:outlineLvl w:val="3"/>
    </w:pPr>
    <w:rPr>
      <w:color w:val="666666"/>
      <w:sz w:val="24"/>
      <w:szCs w:val="24"/>
    </w:rPr>
  </w:style>
  <w:style w:type="paragraph" w:styleId="Balk5">
    <w:name w:val="heading 5"/>
    <w:basedOn w:val="Normal"/>
    <w:next w:val="Normal"/>
    <w:qFormat/>
    <w:pPr>
      <w:keepNext/>
      <w:keepLines/>
      <w:spacing w:before="240" w:after="80"/>
      <w:outlineLvl w:val="4"/>
    </w:pPr>
    <w:rPr>
      <w:color w:val="666666"/>
    </w:rPr>
  </w:style>
  <w:style w:type="paragraph" w:styleId="Balk6">
    <w:name w:val="heading 6"/>
    <w:basedOn w:val="Normal"/>
    <w:next w:val="Normal"/>
    <w:qFormat/>
    <w:pPr>
      <w:keepNext/>
      <w:keepLines/>
      <w:spacing w:before="240" w:after="80"/>
      <w:outlineLvl w:val="5"/>
    </w:pPr>
    <w:rPr>
      <w:i/>
      <w:color w:val="66666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Heading">
    <w:name w:val="Heading"/>
    <w:basedOn w:val="Normal"/>
    <w:next w:val="GvdeMetni"/>
    <w:qFormat/>
    <w:pPr>
      <w:keepNext/>
      <w:spacing w:before="240" w:after="120"/>
    </w:pPr>
    <w:rPr>
      <w:rFonts w:ascii="Liberation Sans" w:eastAsia="Noto Sans CJK SC" w:hAnsi="Liberation Sans" w:cs="Lohit Devanagari"/>
      <w:sz w:val="28"/>
      <w:szCs w:val="28"/>
    </w:rPr>
  </w:style>
  <w:style w:type="paragraph" w:styleId="GvdeMetni">
    <w:name w:val="Body Text"/>
    <w:basedOn w:val="Normal"/>
    <w:pPr>
      <w:spacing w:after="140"/>
    </w:pPr>
  </w:style>
  <w:style w:type="paragraph" w:styleId="Liste">
    <w:name w:val="List"/>
    <w:basedOn w:val="GvdeMetni"/>
    <w:rPr>
      <w:rFonts w:cs="Lohit Devanagari"/>
    </w:rPr>
  </w:style>
  <w:style w:type="paragraph" w:styleId="ResimYazs">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KonuBal">
    <w:name w:val="Title"/>
    <w:basedOn w:val="Normal"/>
    <w:next w:val="Normal"/>
    <w:qFormat/>
    <w:pPr>
      <w:keepNext/>
      <w:keepLines/>
      <w:spacing w:after="60"/>
    </w:pPr>
    <w:rPr>
      <w:sz w:val="52"/>
      <w:szCs w:val="52"/>
    </w:rPr>
  </w:style>
  <w:style w:type="paragraph" w:styleId="Altyaz">
    <w:name w:val="Subtitle"/>
    <w:basedOn w:val="Normal"/>
    <w:next w:val="Normal"/>
    <w:qFormat/>
    <w:pPr>
      <w:keepNext/>
      <w:keepLines/>
      <w:spacing w:after="320"/>
    </w:pPr>
    <w:rPr>
      <w:color w:val="666666"/>
      <w:sz w:val="30"/>
      <w:szCs w:val="30"/>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424</Words>
  <Characters>2421</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Dilara Cömert</dc:creator>
  <dc:description/>
  <cp:lastModifiedBy>gürkan aktaş</cp:lastModifiedBy>
  <cp:revision>2</cp:revision>
  <dcterms:created xsi:type="dcterms:W3CDTF">2025-03-20T22:57:00Z</dcterms:created>
  <dcterms:modified xsi:type="dcterms:W3CDTF">2025-03-20T22:57:00Z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NouS/TncTR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