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BC29BE" w:rsidRPr="001577B1">
            <w:rPr>
              <w:b/>
              <w:bCs/>
              <w:sz w:val="28"/>
              <w:szCs w:val="28"/>
              <w:lang w:val="tr-TR"/>
            </w:rPr>
            <w:t>1</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BC29BE" w:rsidRPr="001577B1">
            <w:rPr>
              <w:sz w:val="28"/>
              <w:szCs w:val="28"/>
              <w:lang w:val="tr-TR"/>
            </w:rPr>
            <w:t>2</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Pr="001577B1">
            <w:rPr>
              <w:sz w:val="28"/>
              <w:szCs w:val="28"/>
              <w:lang w:val="tr-TR"/>
            </w:rPr>
            <w:t>2</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Pr="001577B1">
            <w:rPr>
              <w:sz w:val="28"/>
              <w:szCs w:val="28"/>
              <w:lang w:val="tr-TR"/>
            </w:rPr>
            <w:t>2</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Pr="001577B1">
            <w:rPr>
              <w:sz w:val="28"/>
              <w:szCs w:val="28"/>
              <w:lang w:val="tr-TR"/>
            </w:rPr>
            <w:t>3</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Pr="001577B1">
            <w:rPr>
              <w:sz w:val="28"/>
              <w:szCs w:val="28"/>
              <w:lang w:val="tr-TR"/>
            </w:rPr>
            <w:t>3</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Pr="001577B1">
            <w:rPr>
              <w:sz w:val="28"/>
              <w:szCs w:val="28"/>
              <w:lang w:val="tr-TR"/>
            </w:rPr>
            <w:t>2</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Pr="001577B1">
            <w:rPr>
              <w:b/>
              <w:bCs/>
              <w:sz w:val="28"/>
              <w:szCs w:val="28"/>
              <w:lang w:val="tr-TR"/>
            </w:rPr>
            <w:t>4</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Pr="001577B1">
            <w:rPr>
              <w:b/>
              <w:bCs/>
              <w:sz w:val="28"/>
              <w:szCs w:val="28"/>
              <w:lang w:val="tr-TR"/>
            </w:rPr>
            <w:t>4</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Pr="001577B1">
            <w:rPr>
              <w:sz w:val="28"/>
              <w:szCs w:val="28"/>
              <w:lang w:val="tr-TR"/>
            </w:rPr>
            <w:t>2</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Pr="001577B1">
            <w:rPr>
              <w:sz w:val="28"/>
              <w:szCs w:val="28"/>
              <w:lang w:val="tr-TR"/>
            </w:rPr>
            <w:t>2</w:t>
          </w:r>
        </w:p>
        <w:p w:rsidR="00FD7AA7" w:rsidRDefault="00FD7AA7" w:rsidP="00FD7AA7">
          <w:pPr>
            <w:pStyle w:val="T2"/>
            <w:ind w:left="216"/>
          </w:pPr>
          <w:r w:rsidRPr="001577B1">
            <w:rPr>
              <w:sz w:val="28"/>
              <w:szCs w:val="28"/>
            </w:rPr>
            <w:t>3.8 Supporting Information</w:t>
          </w:r>
          <w:r>
            <w:ptab w:relativeTo="margin" w:alignment="right" w:leader="dot"/>
          </w:r>
          <w:r>
            <w:rPr>
              <w:lang w:val="tr-TR"/>
            </w:rPr>
            <w:t>2</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0D323E"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Diagram.....................................................................................7</w:t>
      </w:r>
      <w:r w:rsidR="00B121BD" w:rsidRPr="00B121BD">
        <w:rPr>
          <w:sz w:val="24"/>
          <w:szCs w:val="24"/>
        </w:rPr>
        <w:t xml:space="preserve"> </w:t>
      </w:r>
    </w:p>
    <w:p w:rsidR="00B121BD" w:rsidRDefault="00B121BD" w:rsidP="00B121BD">
      <w:pPr>
        <w:rPr>
          <w:rFonts w:ascii="Arial" w:eastAsia="Arial" w:hAnsi="Arial" w:cs="Arial"/>
          <w:sz w:val="24"/>
          <w:szCs w:val="24"/>
        </w:rPr>
      </w:pPr>
      <w:r>
        <w:rPr>
          <w:rFonts w:ascii="Arial" w:eastAsia="Arial" w:hAnsi="Arial" w:cs="Arial"/>
          <w:sz w:val="24"/>
          <w:szCs w:val="24"/>
        </w:rPr>
        <w:t>Figure   2: Use Case Diagram..................................................................................7</w:t>
      </w:r>
    </w:p>
    <w:p w:rsidR="00B121BD" w:rsidRDefault="00B121BD" w:rsidP="00B121BD">
      <w:pPr>
        <w:rPr>
          <w:rFonts w:ascii="Arial" w:eastAsia="Arial" w:hAnsi="Arial" w:cs="Arial"/>
          <w:sz w:val="24"/>
          <w:szCs w:val="24"/>
        </w:rPr>
      </w:pPr>
    </w:p>
    <w:p w:rsidR="00542D1E" w:rsidRDefault="00542D1E">
      <w:pPr>
        <w:spacing w:before="54"/>
        <w:ind w:left="100"/>
        <w:rPr>
          <w:rFonts w:ascii="Arial" w:eastAsia="Arial" w:hAnsi="Arial" w:cs="Arial"/>
          <w:sz w:val="24"/>
          <w:szCs w:val="24"/>
        </w:rPr>
        <w:sectPr w:rsidR="00542D1E">
          <w:footerReference w:type="default" r:id="rId8"/>
          <w:pgSz w:w="12240" w:h="15840"/>
          <w:pgMar w:top="1380" w:right="1340" w:bottom="280" w:left="1340" w:header="0" w:footer="1103" w:gutter="0"/>
          <w:cols w:space="720"/>
        </w:sectPr>
      </w:pP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542D1E" w:rsidRDefault="00542D1E">
      <w:pPr>
        <w:spacing w:line="200" w:lineRule="exact"/>
      </w:pPr>
    </w:p>
    <w:p w:rsidR="00542D1E" w:rsidRDefault="00542D1E">
      <w:pPr>
        <w:spacing w:line="200" w:lineRule="exact"/>
      </w:pPr>
    </w:p>
    <w:p w:rsidR="00542D1E" w:rsidRDefault="00542D1E"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When there is a campus wide security issue, or environment issue students can immediately inform workers of campus with this system. Also, it enables students to get information about campus transportation and food possibilities.</w:t>
      </w:r>
    </w:p>
    <w:p w:rsidR="00F74637" w:rsidRPr="001577B1" w:rsidRDefault="00F74637" w:rsidP="00F74637">
      <w:pPr>
        <w:pStyle w:val="Balk2"/>
        <w:numPr>
          <w:ilvl w:val="0"/>
          <w:numId w:val="0"/>
        </w:numPr>
        <w:ind w:left="720"/>
        <w:rPr>
          <w:sz w:val="32"/>
          <w:szCs w:val="32"/>
        </w:rPr>
      </w:pPr>
      <w:r w:rsidRPr="001577B1">
        <w:rPr>
          <w:sz w:val="32"/>
          <w:szCs w:val="32"/>
        </w:rPr>
        <w:t>1.2 Scope</w:t>
      </w:r>
      <w:bookmarkStart w:id="0" w:name="_GoBack"/>
      <w:bookmarkEnd w:id="0"/>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Pr="00056547"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B121BD" w:rsidRPr="00B121BD" w:rsidRDefault="00B121BD" w:rsidP="00B121BD">
      <w:pPr>
        <w:rPr>
          <w:b/>
        </w:rPr>
      </w:pPr>
      <w:r>
        <w:tab/>
      </w:r>
      <w:r>
        <w:tab/>
      </w:r>
      <w:r>
        <w:tab/>
      </w:r>
      <w:r>
        <w:tab/>
      </w:r>
      <w:r>
        <w:tab/>
        <w:t xml:space="preserve">   </w:t>
      </w:r>
      <w:r w:rsidRPr="00B121BD">
        <w:rPr>
          <w:b/>
        </w:rPr>
        <w:t>Figure 1: Context Diagram</w:t>
      </w:r>
    </w:p>
    <w:p w:rsidR="00F74637" w:rsidRPr="001577B1" w:rsidRDefault="00F74637" w:rsidP="00F74637">
      <w:pPr>
        <w:pStyle w:val="Balk3"/>
        <w:numPr>
          <w:ilvl w:val="0"/>
          <w:numId w:val="0"/>
        </w:numPr>
        <w:ind w:left="1440"/>
        <w:rPr>
          <w:sz w:val="32"/>
          <w:szCs w:val="32"/>
        </w:rPr>
      </w:pPr>
      <w:r w:rsidRPr="001577B1">
        <w:rPr>
          <w:sz w:val="32"/>
          <w:szCs w:val="32"/>
        </w:rPr>
        <w:lastRenderedPageBreak/>
        <w:t>1.3.2</w:t>
      </w:r>
      <w:r w:rsidR="009A51C2" w:rsidRPr="001577B1">
        <w:rPr>
          <w:sz w:val="32"/>
          <w:szCs w:val="32"/>
        </w:rPr>
        <w:t xml:space="preserve"> System Functions</w:t>
      </w:r>
    </w:p>
    <w:p w:rsidR="00F74637" w:rsidRPr="001577B1"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4637" w:rsidRPr="001577B1"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4637" w:rsidRPr="001577B1"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F74637" w:rsidRPr="001577B1" w:rsidRDefault="009A51C2" w:rsidP="00F74637">
      <w:pPr>
        <w:pStyle w:val="Balk1"/>
      </w:pPr>
      <w:r w:rsidRPr="001577B1">
        <w:t>References</w:t>
      </w:r>
    </w:p>
    <w:p w:rsidR="00F74637" w:rsidRPr="001577B1" w:rsidRDefault="009A51C2" w:rsidP="00F74637">
      <w:pPr>
        <w:pStyle w:val="Balk1"/>
      </w:pPr>
      <w:r w:rsidRPr="001577B1">
        <w:t>Specific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.1 External Interfaces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.2 Functions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.3 Usability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.8 Supporting Information</w:t>
      </w:r>
    </w:p>
    <w:p w:rsidR="009A51C2" w:rsidRPr="009A51C2" w:rsidRDefault="009A51C2" w:rsidP="009A51C2"/>
    <w:p w:rsidR="009A51C2" w:rsidRPr="009A51C2" w:rsidRDefault="009A51C2" w:rsidP="009A51C2">
      <w:pPr>
        <w:pStyle w:val="Balk2"/>
        <w:numPr>
          <w:ilvl w:val="0"/>
          <w:numId w:val="0"/>
        </w:numPr>
        <w:ind w:left="720"/>
      </w:pPr>
    </w:p>
    <w:sectPr w:rsidR="009A51C2" w:rsidRPr="009A51C2">
      <w:footerReference w:type="default" r:id="rId10"/>
      <w:pgSz w:w="12240" w:h="15840"/>
      <w:pgMar w:top="1380" w:right="1340" w:bottom="280" w:left="1340" w:header="0" w:footer="1103" w:gutter="0"/>
      <w:pgNumType w:start="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23E" w:rsidRDefault="000D323E">
      <w:r>
        <w:separator/>
      </w:r>
    </w:p>
  </w:endnote>
  <w:endnote w:type="continuationSeparator" w:id="0">
    <w:p w:rsidR="000D323E" w:rsidRDefault="000D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9BE" w:rsidRDefault="00BC29BE">
    <w:pPr>
      <w:spacing w:line="200" w:lineRule="exact"/>
    </w:pPr>
    <w:r>
      <w:rPr>
        <w:noProof/>
      </w:rPr>
      <mc:AlternateContent>
        <mc:Choice Requires="wps">
          <w:drawing>
            <wp:anchor distT="0" distB="0" distL="114300" distR="114300" simplePos="0" relativeHeight="503313382" behindDoc="1" locked="0" layoutInCell="1" allowOverlap="1">
              <wp:simplePos x="0" y="0"/>
              <wp:positionH relativeFrom="page">
                <wp:posOffset>6746875</wp:posOffset>
              </wp:positionH>
              <wp:positionV relativeFrom="page">
                <wp:posOffset>9218295</wp:posOffset>
              </wp:positionV>
              <wp:extent cx="128270" cy="165100"/>
              <wp:effectExtent l="3175" t="0" r="1905" b="0"/>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BE" w:rsidRDefault="00BC29BE">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531.25pt;margin-top:725.85pt;width:10.1pt;height:13pt;z-index:-309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" filled="f" stroked="f">
              <v:textbox inset="0,0,0,0">
                <w:txbxContent>
                  <w:p w:rsidR="00BC29BE" w:rsidRDefault="00BC29BE">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9BE" w:rsidRDefault="001577B1">
    <w:pPr>
      <w:spacing w:line="200" w:lineRule="exact"/>
    </w:pPr>
    <w:r>
      <w:rPr>
        <w:noProof/>
      </w:rPr>
      <mc:AlternateContent>
        <mc:Choice Requires="wps">
          <w:drawing>
            <wp:anchor distT="0" distB="0" distL="114300" distR="114300" simplePos="0" relativeHeight="503313386" behindDoc="1" locked="0" layoutInCell="1" allowOverlap="1">
              <wp:simplePos x="0" y="0"/>
              <wp:positionH relativeFrom="page">
                <wp:posOffset>6670675</wp:posOffset>
              </wp:positionH>
              <wp:positionV relativeFrom="page">
                <wp:posOffset>9218295</wp:posOffset>
              </wp:positionV>
              <wp:extent cx="206375" cy="165100"/>
              <wp:effectExtent l="3175" t="0" r="0" b="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9BE" w:rsidRDefault="00BC29BE">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2" o:spid="_x0000_s1027" type="#_x0000_t202" style="position:absolute;margin-left:525.25pt;margin-top:725.85pt;width:16.25pt;height:13pt;z-index:-309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" filled="f" stroked="f">
              <v:textbox inset="0,0,0,0">
                <w:txbxContent>
                  <w:p w:rsidR="00BC29BE" w:rsidRDefault="00BC29BE">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t>40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23E" w:rsidRDefault="000D323E">
      <w:r>
        <w:separator/>
      </w:r>
    </w:p>
  </w:footnote>
  <w:footnote w:type="continuationSeparator" w:id="0">
    <w:p w:rsidR="000D323E" w:rsidRDefault="000D3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56547"/>
    <w:rsid w:val="000A35FA"/>
    <w:rsid w:val="000D323E"/>
    <w:rsid w:val="001577B1"/>
    <w:rsid w:val="00542D1E"/>
    <w:rsid w:val="006E672F"/>
    <w:rsid w:val="007F5651"/>
    <w:rsid w:val="008F34FE"/>
    <w:rsid w:val="009A51C2"/>
    <w:rsid w:val="00AB79DA"/>
    <w:rsid w:val="00B121BD"/>
    <w:rsid w:val="00B27DCF"/>
    <w:rsid w:val="00BC29BE"/>
    <w:rsid w:val="00E67825"/>
    <w:rsid w:val="00F74637"/>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FF4E"/>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DE60B-A667-4282-B6F2-D66D723E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370</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Gürkan Kısaoğlu</cp:lastModifiedBy>
  <cp:revision>4</cp:revision>
  <dcterms:created xsi:type="dcterms:W3CDTF">2019-03-09T09:06:00Z</dcterms:created>
  <dcterms:modified xsi:type="dcterms:W3CDTF">2019-03-09T11:05:00Z</dcterms:modified>
</cp:coreProperties>
</file>