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CASE 4: EXTRA-PULMONARY TUBERCULOSIS (EPTB) - Lymph Node TB</w:t>
      </w:r>
    </w:p>
    <w:p>
      <w:pPr>
        <w:pStyle w:val="Heading2"/>
        <w:bidi w:val="0"/>
        <w:jc w:val="start"/>
        <w:rPr/>
      </w:pPr>
      <w:r>
        <w:rPr/>
        <w:t>INITIAL PRESENTATION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45-year-old male walks into OPD, looking visibly unwell and anxious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Doctor/System:</w:t>
      </w:r>
      <w:r>
        <w:rPr/>
        <w:t xml:space="preserve"> "Good morning. Please, have a seat. What's your name?"</w:t>
      </w:r>
    </w:p>
    <w:p>
      <w:pPr>
        <w:pStyle w:val="BodyText"/>
        <w:bidi w:val="0"/>
        <w:jc w:val="start"/>
        <w:rPr/>
      </w:pPr>
      <w:r>
        <w:rPr>
          <w:rStyle w:val="Strong"/>
        </w:rPr>
        <w:t>Patient:</w:t>
      </w:r>
      <w:r>
        <w:rPr/>
        <w:t xml:space="preserve"> "Rajesh Kumar."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Doctor/System:</w:t>
      </w:r>
      <w:r>
        <w:rPr/>
        <w:t xml:space="preserve"> "Mr. Rajesh, I can see you're concerned. Tell me, what brings you here today?"</w:t>
      </w:r>
    </w:p>
    <w:p>
      <w:pPr>
        <w:pStyle w:val="BodyText"/>
        <w:bidi w:val="0"/>
        <w:jc w:val="start"/>
        <w:rPr/>
      </w:pPr>
      <w:r>
        <w:rPr>
          <w:rStyle w:val="Strong"/>
        </w:rPr>
        <w:t>Patient:</w:t>
      </w:r>
      <w:r>
        <w:rPr/>
        <w:t xml:space="preserve"> "Doctor, I've been feeling very weak for the past 2 months. I've lost a lot of weight without trying. And this lump on my neck keeps getting bigger... I'm worried it might be cancer."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1: TRIAGE ASSESSMENT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Quick Assessment (ABC):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Airway:</w:t>
      </w:r>
      <w:r>
        <w:rPr/>
        <w:t xml:space="preserve"> Patent ✓ </w:t>
      </w:r>
      <w:r>
        <w:rPr>
          <w:rStyle w:val="Strong"/>
        </w:rPr>
        <w:t>Breathing:</w:t>
      </w:r>
      <w:r>
        <w:rPr/>
        <w:t xml:space="preserve"> Normal, no respiratory distress ✓ </w:t>
      </w:r>
      <w:r>
        <w:rPr>
          <w:rStyle w:val="Strong"/>
        </w:rPr>
        <w:t>Circulation:</w:t>
      </w:r>
      <w:r>
        <w:rPr/>
        <w:t xml:space="preserve"> Alert, sitting comfortably, no signs of shock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TRIAGE LEVEL:</w:t>
      </w:r>
      <w:r>
        <w:rPr/>
        <w:t xml:space="preserve"> URGENT (Chronic presentation but concerning symptoms - needs thorough evaluation)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2: DETAILED HISTORY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Demographics: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Name: Rajesh Kumar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Age: 45 years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Gender: Male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Occupation: Shopkeeper (small grocery store)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Lives in: Urban area, Delhi NCR </w:t>
      </w:r>
    </w:p>
    <w:p>
      <w:pPr>
        <w:pStyle w:val="BodyText"/>
        <w:bidi w:val="0"/>
        <w:jc w:val="start"/>
        <w:rPr/>
      </w:pPr>
      <w:r>
        <w:rPr>
          <w:rStyle w:val="Strong"/>
        </w:rPr>
        <w:t>Chief Complaints: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Painless lump on neck - progressively enlarging (2 months)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Significant weight loss - unintentional (2 months)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Fatigue, weakness (2 months)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Low-grade, intermittent fever (2 months)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History of Present Illness (Detailed):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Neck Swelling (Lymphadenopathy):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Timeline: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Noticed small lump 2 months ago (left side of neck)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Initially size of a peanut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Gradually enlarging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Now size of a walnut (3-4 cm)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Progressive, painless, firm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Characteristics: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Location: Left anterior cervical region (side of neck)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Number: One main lump, now noticing 2-3 smaller ones nearby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Largest ~3-4 cm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Texture: Firm, rubbery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Painless</w:t>
      </w:r>
      <w:r>
        <w:rPr/>
        <w:t xml:space="preserve"> (very important)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Skin: Normal color initially, now slightly red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Temperature: Slightly warm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Mobility: Initially mobile, now feeling more fixed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discharge initially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Recently: Small area looks like it might burst/drain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OPQRST: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Onset: 2 months, gradual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Provocation: None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Quality: Firm, rubbery, painless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Radiation: Now multiple lymph nodes in chain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Severity: Concerning due to size, progression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Timing: Continuous, progressively worsening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Constitutional Symptoms (B Symptoms):</w:t>
      </w:r>
    </w:p>
    <w:p>
      <w:pPr>
        <w:pStyle w:val="BodyText"/>
        <w:bidi w:val="0"/>
        <w:jc w:val="start"/>
        <w:rPr/>
      </w:pPr>
      <w:r>
        <w:rPr>
          <w:rStyle w:val="Strong"/>
        </w:rPr>
        <w:t>Weight Loss: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Significant:</w:t>
      </w:r>
      <w:r>
        <w:rPr/>
        <w:t xml:space="preserve"> Lost ~8 kg in 2 months (from 70 kg → 62 kg)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Unintentional:</w:t>
      </w:r>
      <w:r>
        <w:rPr/>
        <w:t xml:space="preserve"> No dieting, eating normally (though appetite reduced)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Clothes fitting loose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Family noticed he looks "thin" </w:t>
      </w:r>
    </w:p>
    <w:p>
      <w:pPr>
        <w:pStyle w:val="BodyText"/>
        <w:bidi w:val="0"/>
        <w:jc w:val="start"/>
        <w:rPr/>
      </w:pPr>
      <w:r>
        <w:rPr>
          <w:rStyle w:val="Strong"/>
        </w:rPr>
        <w:t>Fever: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Pattern:</w:t>
      </w:r>
      <w:r>
        <w:rPr/>
        <w:t xml:space="preserve"> Low-grade, intermittent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Temperature: Usually 99-100°F (37.2-37.8°C), occasionally 101°F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Timing:</w:t>
      </w:r>
      <w:r>
        <w:rPr/>
        <w:t xml:space="preserve"> Mostly evenings/nights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Night sweats:</w:t>
      </w:r>
      <w:r>
        <w:rPr/>
        <w:t xml:space="preserve"> Yes, drenching sweats 2-3 times/week (has to change clothes)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Duration: On and off for 2 months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Not responding well to paracetamol </w:t>
      </w:r>
    </w:p>
    <w:p>
      <w:pPr>
        <w:pStyle w:val="BodyText"/>
        <w:bidi w:val="0"/>
        <w:jc w:val="start"/>
        <w:rPr/>
      </w:pPr>
      <w:r>
        <w:rPr>
          <w:rStyle w:val="Strong"/>
        </w:rPr>
        <w:t>Fatigue: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Profound tiredness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Difficulty working full day in shop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Needs to rest frequently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Used to be active, now feels weak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Associated Symptoms:</w:t>
      </w:r>
    </w:p>
    <w:p>
      <w:pPr>
        <w:pStyle w:val="BodyText"/>
        <w:bidi w:val="0"/>
        <w:jc w:val="start"/>
        <w:rPr/>
      </w:pPr>
      <w:r>
        <w:rPr>
          <w:rStyle w:val="Strong"/>
        </w:rPr>
        <w:t>Present: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Loss of appetite (moderate)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General malaise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Occasional mild cough (dry, not prominent)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 xml:space="preserve">Aches and pains (generalized) </w:t>
      </w:r>
    </w:p>
    <w:p>
      <w:pPr>
        <w:pStyle w:val="BodyText"/>
        <w:bidi w:val="0"/>
        <w:jc w:val="start"/>
        <w:rPr/>
      </w:pPr>
      <w:r>
        <w:rPr>
          <w:rStyle w:val="Strong"/>
        </w:rPr>
        <w:t>Absent: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significant cough or hemoptysis (no pulmonary TB symptoms primarily)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chest pain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difficulty breathing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abdominal pain, distension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joint swelling or pain (no bone/joint TB)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urinary symptoms (no renal TB)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headache, seizures, altered consciousness (no CNS TB)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visual changes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✗ </w:t>
      </w:r>
      <w:r>
        <w:rPr/>
        <w:t xml:space="preserve">No rash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Past Medical History:</w:t>
      </w:r>
    </w:p>
    <w:p>
      <w:pPr>
        <w:pStyle w:val="BodyText"/>
        <w:bidi w:val="0"/>
        <w:jc w:val="start"/>
        <w:rPr/>
      </w:pPr>
      <w:r>
        <w:rPr>
          <w:rStyle w:val="Strong"/>
        </w:rPr>
        <w:t>General Health: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Previously healthy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chronic illnesses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diabetes (important - TB risk factor)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HIV (to his knowledge, will need testing)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Previous TB: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personal history of TB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Never treated for TB before 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None regular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Took some paracetamol, multivitamins recently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Surgeries:</w:t>
      </w:r>
      <w:r>
        <w:rPr/>
        <w:t xml:space="preserve"> None</w:t>
      </w:r>
    </w:p>
    <w:p>
      <w:pPr>
        <w:pStyle w:val="BodyText"/>
        <w:bidi w:val="0"/>
        <w:jc w:val="start"/>
        <w:rPr/>
      </w:pPr>
      <w:r>
        <w:rPr>
          <w:rStyle w:val="Strong"/>
        </w:rPr>
        <w:t>Hospitalizations:</w:t>
      </w:r>
      <w:r>
        <w:rPr/>
        <w:t xml:space="preserve"> None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Family &amp; Contact History:</w:t>
      </w:r>
    </w:p>
    <w:p>
      <w:pPr>
        <w:pStyle w:val="BodyText"/>
        <w:bidi w:val="0"/>
        <w:jc w:val="start"/>
        <w:rPr/>
      </w:pPr>
      <w:r>
        <w:rPr>
          <w:rStyle w:val="Strong"/>
        </w:rPr>
        <w:t>TB Contact: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IMPORTANT:</w:t>
      </w:r>
      <w:r>
        <w:rPr/>
        <w:t xml:space="preserve"> Brother had pulmonary TB 3 years ago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Treated and cured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Rajesh was in close contact during that time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Never got tested or given prophylaxis </w:t>
      </w:r>
    </w:p>
    <w:p>
      <w:pPr>
        <w:pStyle w:val="BodyText"/>
        <w:bidi w:val="0"/>
        <w:jc w:val="start"/>
        <w:rPr/>
      </w:pPr>
      <w:r>
        <w:rPr>
          <w:rStyle w:val="Strong"/>
        </w:rPr>
        <w:t>Family Health: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Parents: Elderly, alive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Siblings: Brother (TB history as above), one sister (healthy)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Wife: Healthy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Children: 2 (ages 15, 12) - healthy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Social History:</w:t>
      </w:r>
    </w:p>
    <w:p>
      <w:pPr>
        <w:pStyle w:val="BodyText"/>
        <w:bidi w:val="0"/>
        <w:jc w:val="start"/>
        <w:rPr/>
      </w:pPr>
      <w:r>
        <w:rPr>
          <w:rStyle w:val="Strong"/>
        </w:rPr>
        <w:t>Lifestyle: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Non-smoker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Social alcohol (occasional, minimal)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Vegetarian diet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Middle socioeconomic status </w:t>
      </w:r>
    </w:p>
    <w:p>
      <w:pPr>
        <w:pStyle w:val="BodyText"/>
        <w:bidi w:val="0"/>
        <w:jc w:val="start"/>
        <w:rPr/>
      </w:pPr>
      <w:r>
        <w:rPr>
          <w:rStyle w:val="Strong"/>
        </w:rPr>
        <w:t>Living Conditions: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Urban, concrete house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Adequate ventilation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Shared living space (joint family initially, now nuclear) </w:t>
      </w:r>
    </w:p>
    <w:p>
      <w:pPr>
        <w:pStyle w:val="BodyText"/>
        <w:bidi w:val="0"/>
        <w:jc w:val="start"/>
        <w:rPr/>
      </w:pPr>
      <w:r>
        <w:rPr>
          <w:rStyle w:val="Strong"/>
        </w:rPr>
        <w:t>Occupation: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Shopkeeper - long hours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Interacts with many people daily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Recent stress (business not doing well)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Recent Travel:</w:t>
      </w:r>
      <w:r>
        <w:rPr/>
        <w:t xml:space="preserve"> None significant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Pets:</w:t>
      </w:r>
      <w:r>
        <w:rPr/>
        <w:t xml:space="preserve"> None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Review of Systems (Systematic):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Constitutional:</w:t>
      </w:r>
      <w:r>
        <w:rPr/>
        <w:t xml:space="preserve"> Fever, weight loss, fatigue (as above) </w:t>
      </w:r>
      <w:r>
        <w:rPr>
          <w:rStyle w:val="Strong"/>
        </w:rPr>
        <w:t>HEENT:</w:t>
      </w:r>
      <w:r>
        <w:rPr/>
        <w:t xml:space="preserve"> Neck lump (as above), no other masses </w:t>
      </w:r>
      <w:r>
        <w:rPr>
          <w:rStyle w:val="Strong"/>
        </w:rPr>
        <w:t>Respiratory:</w:t>
      </w:r>
      <w:r>
        <w:rPr/>
        <w:t xml:space="preserve"> Mild cough (dry), no dyspnea </w:t>
      </w:r>
      <w:r>
        <w:rPr>
          <w:rStyle w:val="Strong"/>
        </w:rPr>
        <w:t>Cardiovascular:</w:t>
      </w:r>
      <w:r>
        <w:rPr/>
        <w:t xml:space="preserve"> No chest pain, palpitations </w:t>
      </w:r>
      <w:r>
        <w:rPr>
          <w:rStyle w:val="Strong"/>
        </w:rPr>
        <w:t>GI:</w:t>
      </w:r>
      <w:r>
        <w:rPr/>
        <w:t xml:space="preserve"> Reduced appetite, no vomiting, no abdominal pain, normal bowel movements </w:t>
      </w:r>
      <w:r>
        <w:rPr>
          <w:rStyle w:val="Strong"/>
        </w:rPr>
        <w:t>GU:</w:t>
      </w:r>
      <w:r>
        <w:rPr/>
        <w:t xml:space="preserve"> Normal urination, no hematuria </w:t>
      </w:r>
      <w:r>
        <w:rPr>
          <w:rStyle w:val="Strong"/>
        </w:rPr>
        <w:t>Musculoskeletal:</w:t>
      </w:r>
      <w:r>
        <w:rPr/>
        <w:t xml:space="preserve"> Generalized weakness, no joint swelling </w:t>
      </w:r>
      <w:r>
        <w:rPr>
          <w:rStyle w:val="Strong"/>
        </w:rPr>
        <w:t>Neurological:</w:t>
      </w:r>
      <w:r>
        <w:rPr/>
        <w:t xml:space="preserve"> No headache, seizures, focal weakness </w:t>
      </w:r>
      <w:r>
        <w:rPr>
          <w:rStyle w:val="Strong"/>
        </w:rPr>
        <w:t>Skin:</w:t>
      </w:r>
      <w:r>
        <w:rPr/>
        <w:t xml:space="preserve"> No rash, but neck skin over lump slightly red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Vital Signs: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BP: 118/76 mmHg (Normal)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HR: 88 bpm (Normal)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RR: 18/min (Normal)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SpO2: 98% on room air (Normal)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Temperature: 99.4°F (37.4°C) - Low-grade fever at visit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Weight: 62 kg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Height: 170 cm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BMI: 21.4 (Normal, but was 24.2 two months ago - significant loss)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Physical Examination: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General Appearance: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Thin, appears chronically ill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Anxious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Cooperative, alert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acute distress </w:t>
      </w:r>
    </w:p>
    <w:p>
      <w:pPr>
        <w:pStyle w:val="BodyText"/>
        <w:bidi w:val="0"/>
        <w:jc w:val="start"/>
        <w:rPr/>
      </w:pPr>
      <w:r>
        <w:rPr>
          <w:rStyle w:val="Strong"/>
        </w:rPr>
        <w:t>HEENT: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Lymph Nodes (KEY FINDING):</w:t>
      </w:r>
      <w:r>
        <w:rPr/>
        <w:t xml:space="preserve">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Left Anterior Cervical Chain:</w:t>
      </w:r>
      <w:r>
        <w:rPr/>
        <w:t xml:space="preserve"> </w:t>
      </w:r>
    </w:p>
    <w:p>
      <w:pPr>
        <w:pStyle w:val="BodyText"/>
        <w:numPr>
          <w:ilvl w:val="2"/>
          <w:numId w:val="2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Multiple enlarged lymph nodes </w:t>
      </w:r>
    </w:p>
    <w:p>
      <w:pPr>
        <w:pStyle w:val="BodyText"/>
        <w:numPr>
          <w:ilvl w:val="2"/>
          <w:numId w:val="2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Largest: ~3.5 x 4 cm (level II/III) </w:t>
      </w:r>
    </w:p>
    <w:p>
      <w:pPr>
        <w:pStyle w:val="BodyText"/>
        <w:numPr>
          <w:ilvl w:val="2"/>
          <w:numId w:val="2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2-3 smaller nodes (1-2 cm) in chain </w:t>
      </w:r>
    </w:p>
    <w:p>
      <w:pPr>
        <w:pStyle w:val="BodyText"/>
        <w:numPr>
          <w:ilvl w:val="2"/>
          <w:numId w:val="2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Characteristics:</w:t>
      </w:r>
      <w:r>
        <w:rPr/>
        <w:t xml:space="preserve"> </w:t>
      </w:r>
    </w:p>
    <w:p>
      <w:pPr>
        <w:pStyle w:val="BodyText"/>
        <w:numPr>
          <w:ilvl w:val="3"/>
          <w:numId w:val="2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/>
        <w:t xml:space="preserve">Firm, rubbery consistency </w:t>
      </w:r>
    </w:p>
    <w:p>
      <w:pPr>
        <w:pStyle w:val="BodyText"/>
        <w:numPr>
          <w:ilvl w:val="3"/>
          <w:numId w:val="2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Strong"/>
        </w:rPr>
        <w:t>Matted</w:t>
      </w:r>
      <w:r>
        <w:rPr/>
        <w:t xml:space="preserve"> (stuck together - suggests chronic inflammation) </w:t>
      </w:r>
    </w:p>
    <w:p>
      <w:pPr>
        <w:pStyle w:val="BodyText"/>
        <w:numPr>
          <w:ilvl w:val="3"/>
          <w:numId w:val="2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/>
        <w:t xml:space="preserve">Initially mobile, now partially fixed to underlying tissue </w:t>
      </w:r>
    </w:p>
    <w:p>
      <w:pPr>
        <w:pStyle w:val="BodyText"/>
        <w:numPr>
          <w:ilvl w:val="3"/>
          <w:numId w:val="2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/>
        <w:t xml:space="preserve">Non-tender (painless) </w:t>
      </w:r>
    </w:p>
    <w:p>
      <w:pPr>
        <w:pStyle w:val="BodyText"/>
        <w:numPr>
          <w:ilvl w:val="3"/>
          <w:numId w:val="2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/>
        <w:t xml:space="preserve">No fluctuation (not yet abscess) </w:t>
      </w:r>
    </w:p>
    <w:p>
      <w:pPr>
        <w:pStyle w:val="BodyText"/>
        <w:numPr>
          <w:ilvl w:val="3"/>
          <w:numId w:val="2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/>
        <w:t xml:space="preserve">Skin: Slightly red, warm </w:t>
      </w:r>
    </w:p>
    <w:p>
      <w:pPr>
        <w:pStyle w:val="BodyText"/>
        <w:numPr>
          <w:ilvl w:val="3"/>
          <w:numId w:val="2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/>
        <w:t xml:space="preserve">One area: Thinning skin, looks like might drain ("cold abscess" forming)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Right side: Few small nodes (&lt; 1 cm, non-specific)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supraclavicular, axillary, or inguinal lymphadenopathy on exam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Oropharynx: Normal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Thyroid: Normal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Respiratory: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Clear breath sounds bilaterally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wheeze, crackles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Normal chest expansion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dullness to percussion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Cardiovascular: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Normal S1, S2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murmurs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Abdomen: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Soft, non-tender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organomegaly (liver, spleen normal size)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masses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Normal bowel sounds </w:t>
      </w:r>
    </w:p>
    <w:p>
      <w:pPr>
        <w:pStyle w:val="BodyText"/>
        <w:bidi w:val="0"/>
        <w:jc w:val="start"/>
        <w:rPr/>
      </w:pPr>
      <w:r>
        <w:rPr>
          <w:rStyle w:val="Strong"/>
        </w:rPr>
        <w:t>Musculoskeletal: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Normal joints, no swelling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spinal tenderness </w:t>
      </w:r>
    </w:p>
    <w:p>
      <w:pPr>
        <w:pStyle w:val="BodyText"/>
        <w:bidi w:val="0"/>
        <w:jc w:val="start"/>
        <w:rPr/>
      </w:pPr>
      <w:r>
        <w:rPr>
          <w:rStyle w:val="Strong"/>
        </w:rPr>
        <w:t>Neurological: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Alert, oriented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Cranial nerves intact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Normal motor, sensory </w:t>
      </w:r>
    </w:p>
    <w:p>
      <w:pPr>
        <w:pStyle w:val="BodyText"/>
        <w:bidi w:val="0"/>
        <w:jc w:val="start"/>
        <w:rPr/>
      </w:pPr>
      <w:r>
        <w:rPr>
          <w:rStyle w:val="Strong"/>
        </w:rPr>
        <w:t>Skin: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rash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Pallor: Mild (possible anemia)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3: DIFFERENTIAL DIAGNOSIS</w:t>
      </w:r>
    </w:p>
    <w:p>
      <w:pPr>
        <w:pStyle w:val="Heading3"/>
        <w:bidi w:val="0"/>
        <w:jc w:val="start"/>
        <w:rPr/>
      </w:pPr>
      <w:r>
        <w:rPr/>
        <w:t>MOST LIKELY (&gt;50%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EXTRA-PULMONARY TUBERCULOSIS - CERVICAL LYMPH NODE TB (Scrofula) - 70%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This is the CLASSIC presentation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bidi w:val="0"/>
        <w:jc w:val="start"/>
        <w:rPr/>
      </w:pPr>
      <w:r>
        <w:rPr/>
        <w:t>**Clinical Features (CLASSIC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Continue</w:t>
      </w:r>
    </w:p>
    <w:p>
      <w:pPr>
        <w:pStyle w:val="BodyText"/>
        <w:bidi w:val="0"/>
        <w:jc w:val="start"/>
        <w:rPr/>
      </w:pPr>
      <w:r>
        <w:rPr/>
        <w:t>Jan 2</w:t>
      </w:r>
    </w:p>
    <w:p>
      <w:pPr>
        <w:pStyle w:val="BodyText"/>
        <w:bidi w:val="0"/>
        <w:ind w:hanging="0" w:start="0" w:end="0"/>
        <w:jc w:val="start"/>
        <w:rPr/>
      </w:pPr>
      <w:r>
        <w:rPr/>
        <w:t>for TB lymphadenitis):**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Chronic, painless, progressive lymphadenopathy</w:t>
      </w:r>
      <w:r>
        <w:rPr/>
        <w:t xml:space="preserve">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Firm, rubbery, matted nodes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Initially mobile, becoming fixed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Cold abscess forming</w:t>
      </w:r>
      <w:r>
        <w:rPr/>
        <w:t xml:space="preserve"> (skin thinning, ready to drain - pathognomonic)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Cervical location (most common site for EPTB lymph nodes)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Multiple nodes in chain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Constitutional ("B") Symptoms - HALLMARK of TB: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Significant weight loss</w:t>
      </w:r>
      <w:r>
        <w:rPr/>
        <w:t xml:space="preserve"> (8 kg/2 months = 11% body weight)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Low-grade, persistent fever</w:t>
      </w:r>
      <w:r>
        <w:rPr/>
        <w:t xml:space="preserve"> (especially evening/night)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Drenching night sweats</w:t>
      </w:r>
      <w:r>
        <w:rPr/>
        <w:t xml:space="preserve">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Profound fatigue </w:t>
      </w:r>
    </w:p>
    <w:p>
      <w:pPr>
        <w:pStyle w:val="BodyText"/>
        <w:bidi w:val="0"/>
        <w:jc w:val="start"/>
        <w:rPr/>
      </w:pPr>
      <w:r>
        <w:rPr>
          <w:rStyle w:val="Strong"/>
        </w:rPr>
        <w:t>Epidemiology: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High TB prevalence area</w:t>
      </w:r>
      <w:r>
        <w:rPr/>
        <w:t xml:space="preserve"> (India - one of highest TB burden countries)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Age:</w:t>
      </w:r>
      <w:r>
        <w:rPr/>
        <w:t xml:space="preserve"> 45 years (working age - common)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TB contact history:</w:t>
      </w:r>
      <w:r>
        <w:rPr/>
        <w:t xml:space="preserve"> Brother had pulmonary TB (STRONG risk factor)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Never received prophylaxis 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Timeline: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2 months - typical for EPTB (indolent course)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Absent pulmonary symptoms: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EPTB can occur WITHOUT lung involvement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minimal pulmonary involvement </w:t>
      </w:r>
    </w:p>
    <w:p>
      <w:pPr>
        <w:pStyle w:val="BodyText"/>
        <w:bidi w:val="0"/>
        <w:jc w:val="start"/>
        <w:rPr/>
      </w:pPr>
      <w:r>
        <w:rPr>
          <w:rStyle w:val="Strong"/>
        </w:rPr>
        <w:t>Physical Exam Findings: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Exact characteristics of TB lymphadenitis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Cold abscess formation (specific for TB)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  <w:r>
        <w:rPr/>
        <w:t xml:space="preserve"> None really - this is textbook TB lymphadenitis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IMPORTANT DIFFERENTIALS (10-30%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LYMPHOMA (Hodgkin's or Non-Hodgkin's) - 15%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Painless, progressive lymphadenopathy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 symptoms (fever, night sweats, weight loss)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 group (can occur)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Firm, rubbery nodes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Distinguishing features favoring Lymphoma: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Usually more generalized lymphadenopathy (multiple sites - axillary, inguinal)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Less likely to have "cold abscess"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Nodes typically remain mobile longer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May have splenomegaly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Distinguishing features against Lymphoma (favoring TB):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Localized to one chain (TB more often unilateral/localized initially)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Matted, fixed nodes (more typical TB)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Cold abscess (specific for TB)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TB contact history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Geographic location (high TB area) </w:t>
      </w:r>
    </w:p>
    <w:p>
      <w:pPr>
        <w:pStyle w:val="BodyText"/>
        <w:bidi w:val="0"/>
        <w:jc w:val="start"/>
        <w:rPr/>
      </w:pPr>
      <w:r>
        <w:rPr>
          <w:rStyle w:val="Strong"/>
        </w:rPr>
        <w:t>Needs:</w:t>
      </w:r>
      <w:r>
        <w:rPr/>
        <w:t xml:space="preserve"> Biopsy to differentiate definitively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3. METASTATIC CANCER (Squamous Cell Carcinoma - Head/Neck primary) - 8%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 (45 - can occur)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Progressive lymphadenopathy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Weight loss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Firm, fixed nodes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Distinguishing features favoring Cancer: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Usually hard, rock-hard nodes (not rubbery)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Very fixed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Primary site symptoms (oral ulcer, throat pain, hoarseness)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Distinguishing features against Cancer (favoring TB):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primary site identified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Node characteristics (rubbery, not rock-hard)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Cold abscess (not typical for cancer mets)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 symptoms pattern (more typical of TB/lymphoma)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Non-smoker (head/neck cancer usually in smokers)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Needs:</w:t>
      </w:r>
      <w:r>
        <w:rPr/>
        <w:t xml:space="preserve"> ENT exam for primary, biopsy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4. CHRONIC BACTERIAL LYMPHADENITIS (Pyogenic) - 3%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Less likely: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Usually acute/subacute, not 2 months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Usually tender, painful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Fluctuant (hot abscess, not cold)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Responds to antibiotics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Associated with local infection (dental, throat)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less likely here: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Painless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Chronic course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"Cold" characteristics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response to any antibiotics (if tried)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5. ATYPICAL MYCOBACTERIAL INFECTION (NTM - Non-Tuberculous Mycobacteria) - 2%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Could be considered: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Similar presentation to TB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Chronic lymphadenitis </w:t>
      </w:r>
    </w:p>
    <w:p>
      <w:pPr>
        <w:pStyle w:val="BodyText"/>
        <w:bidi w:val="0"/>
        <w:jc w:val="start"/>
        <w:rPr/>
      </w:pPr>
      <w:r>
        <w:rPr>
          <w:rStyle w:val="Strong"/>
        </w:rPr>
        <w:t>Less likely: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Usually in immunocompromised (HIV)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common in children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TB much more common in India </w:t>
      </w:r>
    </w:p>
    <w:p>
      <w:pPr>
        <w:pStyle w:val="BodyText"/>
        <w:bidi w:val="0"/>
        <w:jc w:val="start"/>
        <w:rPr/>
      </w:pPr>
      <w:r>
        <w:rPr>
          <w:rStyle w:val="Strong"/>
        </w:rPr>
        <w:t>May need:</w:t>
      </w:r>
      <w:r>
        <w:rPr/>
        <w:t xml:space="preserve"> Mycobacterial culture (will differentiate M. tuberculosis vs NTM)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6. HIV-related Lymphadenopathy (Persistent Generalized Lymphadenopathy) - 2%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Would expect: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generalized (multiple sites)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Smaller, softer nodes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Other HIV symptoms/opportunistic infections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Need to test:</w:t>
      </w:r>
      <w:r>
        <w:rPr/>
        <w:t xml:space="preserve"> HIV (mandatory in TB workup anyway)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LESS LIKELY (&lt;5%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7. Sarcoidosis</w:t>
      </w:r>
      <w:r>
        <w:rPr/>
        <w:t xml:space="preserve"> - &lt;1%: Rare in India, different pattern </w:t>
      </w:r>
      <w:r>
        <w:rPr>
          <w:rStyle w:val="Strong"/>
        </w:rPr>
        <w:t>8. Toxoplasmosis</w:t>
      </w:r>
      <w:r>
        <w:rPr/>
        <w:t xml:space="preserve"> - &lt;1%: Usually in immunocompromised </w:t>
      </w:r>
      <w:r>
        <w:rPr>
          <w:rStyle w:val="Strong"/>
        </w:rPr>
        <w:t>9. Kikuchi Disease</w:t>
      </w:r>
      <w:r>
        <w:rPr/>
        <w:t xml:space="preserve"> - &lt;1%: Rare, usually self-limiting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4: DIAGNOSTIC WORKUP</w:t>
      </w:r>
    </w:p>
    <w:p>
      <w:pPr>
        <w:pStyle w:val="Heading3"/>
        <w:bidi w:val="0"/>
        <w:jc w:val="start"/>
        <w:rPr/>
      </w:pPr>
      <w:r>
        <w:rPr/>
        <w:t xml:space="preserve">Working Diagnosis: </w:t>
      </w:r>
      <w:r>
        <w:rPr>
          <w:rStyle w:val="Strong"/>
          <w:b/>
          <w:bCs/>
        </w:rPr>
        <w:t>Extra-Pulmonary Tuberculosis - Cervical Lymph Node TB</w:t>
      </w:r>
    </w:p>
    <w:p>
      <w:pPr>
        <w:pStyle w:val="BodyText"/>
        <w:bidi w:val="0"/>
        <w:jc w:val="start"/>
        <w:rPr/>
      </w:pPr>
      <w:r>
        <w:rPr>
          <w:rStyle w:val="Strong"/>
        </w:rPr>
        <w:t>Diagnostic Approach: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Clinical suspicion (HIGH based on presentation)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 diagnosis (sampling lymph node)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Rule out pulmonary TB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Assess for other EPTB sites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Rule out other causes (lymphoma, cancer)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Assess HIV status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Baseline investigations before treatment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A. IMMEDIATE/URGENT INVESTIGATIONS (Same Day/Next Day):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FINE NEEDLE ASPIRATION CYTOLOGY (FNAC) of Lymph Node - GOLD STANDARD first step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Procedure: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Outpatient procedure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 anesthesia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Fine needle inserted into largest node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Aspirate material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Send for:</w:t>
      </w:r>
      <w:r>
        <w:rPr/>
        <w:t xml:space="preserve"> 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Cytology:</w:t>
      </w:r>
      <w:r>
        <w:rPr/>
        <w:t xml:space="preserve"> Look for caseating granulomas, giant cells (TB hallmark) 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AFB (Acid-Fast Bacilli) smear:</w:t>
      </w:r>
      <w:r>
        <w:rPr/>
        <w:t xml:space="preserve"> Look for TB bacteria (Ziehl-Neelsen stain) 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GeneXpert MTB/RIF (CBNAAT):</w:t>
      </w:r>
      <w:r>
        <w:rPr/>
        <w:t xml:space="preserve"> Rapid molecular test </w:t>
      </w:r>
    </w:p>
    <w:p>
      <w:pPr>
        <w:pStyle w:val="BodyText"/>
        <w:numPr>
          <w:ilvl w:val="2"/>
          <w:numId w:val="4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Detects M. tuberculosis DNA </w:t>
      </w:r>
    </w:p>
    <w:p>
      <w:pPr>
        <w:pStyle w:val="BodyText"/>
        <w:numPr>
          <w:ilvl w:val="2"/>
          <w:numId w:val="4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Detects Rifampicin resistance </w:t>
      </w:r>
    </w:p>
    <w:p>
      <w:pPr>
        <w:pStyle w:val="BodyText"/>
        <w:numPr>
          <w:ilvl w:val="2"/>
          <w:numId w:val="4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Results in 2 hours </w:t>
      </w:r>
    </w:p>
    <w:p>
      <w:pPr>
        <w:pStyle w:val="BodyText"/>
        <w:numPr>
          <w:ilvl w:val="2"/>
          <w:numId w:val="4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HIGHLY RECOMMENDED</w:t>
      </w:r>
      <w:r>
        <w:rPr/>
        <w:t xml:space="preserve"> - WHO endorsed 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Culture for Mycobacteria:</w:t>
      </w:r>
      <w:r>
        <w:rPr/>
        <w:t xml:space="preserve"> Gold standard but takes 6-8 weeks 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Histopathology</w:t>
      </w:r>
      <w:r>
        <w:rPr/>
        <w:t xml:space="preserve"> (if enough tissue)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Findings in TB: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Caseating granulomas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Epithelioid cells, Langerhans giant cells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AFB positive (may be paucibacillary - low bacteria)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GeneXpert: M. tuberculosis detected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2. Excision Biopsy (If FNAC inconclusive or for definitive diagnosis):</w:t>
      </w:r>
    </w:p>
    <w:p>
      <w:pPr>
        <w:pStyle w:val="BodyText"/>
        <w:bidi w:val="0"/>
        <w:jc w:val="start"/>
        <w:rPr/>
      </w:pPr>
      <w:r>
        <w:rPr>
          <w:rStyle w:val="Strong"/>
        </w:rPr>
        <w:t>Indications: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FNAC non-diagnostic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Need more tissue (to rule out lymphoma)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Therapeutic (remove node if causing pressure)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Procedure: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Minor surgery (local/general anesthesia)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Excise entire node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Send for: 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Histopathology (confirms caseating granulomas) 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AFB stain, culture 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GeneXpert 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IMPORTANT:</w:t>
      </w:r>
      <w:r>
        <w:rPr/>
        <w:t xml:space="preserve"> In TB-endemic areas with classic presentation, FNAC + GeneXpert often sufficient to start treatment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3. Chest X-ray (Poster-Anterior view) - MANDATORY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Rule out pulmonary TB</w:t>
      </w:r>
      <w:r>
        <w:rPr/>
        <w:t xml:space="preserve"> (EPTB patients can have concurrent lung TB ~20-30%)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Baseline before starting treatment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look for: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Infiltrates, cavities (active PTB)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Healed TB (calcified nodes, fibrosis)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Pleural effusion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Lymphadenopathy (hilar/mediastinal nodes)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Rajesh:</w:t>
      </w:r>
      <w:r>
        <w:rPr/>
        <w:t xml:space="preserve"> Likely normal or minimal findings (primary EPTB)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4. Sputum Examination (Even if no cough):</w:t>
      </w:r>
    </w:p>
    <w:p>
      <w:pPr>
        <w:pStyle w:val="BodyText"/>
        <w:bidi w:val="0"/>
        <w:jc w:val="start"/>
        <w:rPr/>
      </w:pPr>
      <w:r>
        <w:rPr>
          <w:rStyle w:val="Strong"/>
        </w:rPr>
        <w:t>3 Samples: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Spot-Morning-Spot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AFB smear (Ziehl-Neelsen)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GeneXpert MTB/RIF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Culture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even with minimal cough: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May have subclinical lung involvement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positive, confirms TB diagnosis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5. HIV Testing - MANDATORY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TB-HIV co-infection common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HIV increases TB risk (and EPTB more common in HIV)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Changes treatment approach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Need to treat both </w:t>
      </w:r>
    </w:p>
    <w:p>
      <w:pPr>
        <w:pStyle w:val="BodyText"/>
        <w:bidi w:val="0"/>
        <w:jc w:val="start"/>
        <w:rPr/>
      </w:pPr>
      <w:r>
        <w:rPr>
          <w:rStyle w:val="Strong"/>
        </w:rPr>
        <w:t>Tests: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Rapid HIV antibody test (results in 20 minutes)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positive: Confirm with ELISA, CD4 count, viral load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Counseling:</w:t>
      </w:r>
      <w:r>
        <w:rPr/>
        <w:t xml:space="preserve"> Pre and post-test counseling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6. Complete Blood Count (CBC):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in TB: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Anemia (chronic disease anemia)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Mild leukocytosis or normal WBC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Lymphocytosis possible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Elevated ESR (see below)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7. Erythrocyte Sedimentation Rate (ESR):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Elevated</w:t>
      </w:r>
      <w:r>
        <w:rPr/>
        <w:t xml:space="preserve"> in active TB (often &gt;50 mm/hour, can be &gt;100)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Non-specific but supports inflammatory/infectious process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Useful for monitoring response (decreases with treatment)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8. C-Reactive Protein (CRP):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Elevated in active TB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Acute phase reactant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9. Liver Function Tests (LFT):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Baseline before starting anti-TB drugs (hepatotoxic)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Rule out hepatic TB (rare)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Tests: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Bilirubin, AST, ALT, ALP, Albumin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10. Renal Function Tests (RFT):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Baseline (some TB drugs adjusted for renal function)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Rule out renal TB </w:t>
      </w:r>
    </w:p>
    <w:p>
      <w:pPr>
        <w:pStyle w:val="BodyText"/>
        <w:bidi w:val="0"/>
        <w:jc w:val="start"/>
        <w:rPr/>
      </w:pPr>
      <w:r>
        <w:rPr>
          <w:rStyle w:val="Strong"/>
        </w:rPr>
        <w:t>Tests: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Creatinine, BUN, Electrolytes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11. Blood Sugar (Fasting/Random):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Diabetes is TB risk factor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Steroids (if used) can worsen sugar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Both common in India - screen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12. Serum Albumin: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Low in chronic TB (malnutrition, chronic illness)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B. ADDITIONAL INVESTIGATIONS (As Indicated):</w:t>
      </w:r>
    </w:p>
    <w:p>
      <w:pPr>
        <w:pStyle w:val="BodyText"/>
        <w:bidi w:val="0"/>
        <w:jc w:val="start"/>
        <w:rPr/>
      </w:pPr>
      <w:r>
        <w:rPr>
          <w:rStyle w:val="Strong"/>
        </w:rPr>
        <w:t>13. Ultrasound Neck: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Assess extent of lymphadenopathy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Identify abscess formation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Guide FNAC if needed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Findings in TB: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Multiple enlarged nodes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Hypoechoic (dark) with loss of normal architecture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Matted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Surrounding inflammation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14. Contrast-Enhanced CT Neck (If needed):</w:t>
      </w:r>
    </w:p>
    <w:p>
      <w:pPr>
        <w:pStyle w:val="BodyText"/>
        <w:bidi w:val="0"/>
        <w:jc w:val="start"/>
        <w:rPr/>
      </w:pPr>
      <w:r>
        <w:rPr>
          <w:rStyle w:val="Strong"/>
        </w:rPr>
        <w:t>Indications: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Extensive disease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Deep nodes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Pre-surgical planning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Rule out complications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Findings: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Ring-enhancing nodes (abscess)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Necrotic centers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Matted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15. Tuberculin Skin Test (TST/Mantoux Test):</w:t>
      </w:r>
    </w:p>
    <w:p>
      <w:pPr>
        <w:pStyle w:val="BodyText"/>
        <w:bidi w:val="0"/>
        <w:jc w:val="start"/>
        <w:rPr/>
      </w:pPr>
      <w:r>
        <w:rPr>
          <w:rStyle w:val="Strong"/>
        </w:rPr>
        <w:t>Less useful in adults in high TB burden countries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baseline positivity (past exposure, BCG)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Cannot differentiate latent vs active TB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More useful in children, low-burden countries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Rajesh:</w:t>
      </w:r>
      <w:r>
        <w:rPr/>
        <w:t xml:space="preserve"> May be positive but doesn't confirm active disease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16. Interferon-Gamma Release Assays (IGRA - QuantiFERON):</w:t>
      </w:r>
    </w:p>
    <w:p>
      <w:pPr>
        <w:pStyle w:val="BodyText"/>
        <w:bidi w:val="0"/>
        <w:jc w:val="start"/>
        <w:rPr/>
      </w:pPr>
      <w:r>
        <w:rPr>
          <w:rStyle w:val="Strong"/>
        </w:rPr>
        <w:t>Similar limitations as TST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Detects TB infection (not active vs latent)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Expensive, not routinely available in India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17. If Suspecting Other Sites of EPTB (Disseminated TB):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Abdominal TB: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Ultrasound/CT abdomen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Ascitic fluid analysis (if ascites)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CNS TB: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headache, seizures, altered sensorium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CT/MRI brain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Lumbar puncture (CSF analysis)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Bone/Joint TB: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X-ray/MRI of affected area </w:t>
      </w:r>
    </w:p>
    <w:p>
      <w:pPr>
        <w:pStyle w:val="BodyText"/>
        <w:bidi w:val="0"/>
        <w:jc w:val="start"/>
        <w:rPr/>
      </w:pPr>
      <w:r>
        <w:rPr>
          <w:rStyle w:val="Strong"/>
        </w:rPr>
        <w:t>Genitourinary TB: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Urinalysis (sterile pyuria)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Urine AFB, culture, GeneXpert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Rajesh:</w:t>
      </w:r>
      <w:r>
        <w:rPr/>
        <w:t xml:space="preserve"> Clinical exam doesn't suggest other sites, but be vigilant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C. TO RULE OUT OTHER DIAGNOSES: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18. If Suspecting Lymphoma:</w:t>
      </w:r>
    </w:p>
    <w:p>
      <w:pPr>
        <w:pStyle w:val="BodyText"/>
        <w:bidi w:val="0"/>
        <w:jc w:val="start"/>
        <w:rPr/>
      </w:pPr>
      <w:r>
        <w:rPr>
          <w:rStyle w:val="Strong"/>
        </w:rPr>
        <w:t>Excision biopsy (as above):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Histopathology with immunohistochemistry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Flow cytometry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Specific markers (CD markers)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Imaging: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CT Chest/Abdomen/Pelvis (staging if lymphoma)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PET-CT (lymphoma staging)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19. If Suspecting Cancer:</w:t>
      </w:r>
    </w:p>
    <w:p>
      <w:pPr>
        <w:pStyle w:val="BodyText"/>
        <w:bidi w:val="0"/>
        <w:jc w:val="start"/>
        <w:rPr/>
      </w:pPr>
      <w:r>
        <w:rPr>
          <w:rStyle w:val="Strong"/>
        </w:rPr>
        <w:t>ENT examination: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Look for primary (oral cavity, pharynx, larynx)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Nasoendoscopy </w:t>
      </w:r>
    </w:p>
    <w:p>
      <w:pPr>
        <w:pStyle w:val="BodyText"/>
        <w:bidi w:val="0"/>
        <w:jc w:val="start"/>
        <w:rPr/>
      </w:pPr>
      <w:r>
        <w:rPr>
          <w:rStyle w:val="Strong"/>
        </w:rPr>
        <w:t>Biopsy of primary</w:t>
      </w:r>
      <w:r>
        <w:rPr/>
        <w:t xml:space="preserve"> (if found)</w:t>
      </w:r>
    </w:p>
    <w:p>
      <w:pPr>
        <w:pStyle w:val="BodyText"/>
        <w:bidi w:val="0"/>
        <w:jc w:val="start"/>
        <w:rPr/>
      </w:pPr>
      <w:r>
        <w:rPr>
          <w:rStyle w:val="Strong"/>
        </w:rPr>
        <w:t>Imaging: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CT/MRI neck (tumor extent)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5: MANAGEMENT PLAN</w:t>
      </w:r>
    </w:p>
    <w:p>
      <w:pPr>
        <w:pStyle w:val="Heading3"/>
        <w:bidi w:val="0"/>
        <w:jc w:val="start"/>
        <w:rPr/>
      </w:pPr>
      <w:r>
        <w:rPr/>
        <w:t>EXPECTED DIAGNOSTIC FINDINGS FOR RAJESH (TB):</w:t>
      </w:r>
    </w:p>
    <w:p>
      <w:pPr>
        <w:pStyle w:val="BodyText"/>
        <w:bidi w:val="0"/>
        <w:jc w:val="start"/>
        <w:rPr/>
      </w:pPr>
      <w:r>
        <w:rPr>
          <w:rStyle w:val="Strong"/>
        </w:rPr>
        <w:t>FNAC/Biopsy: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Caseating granulomas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Langerhans giant cells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AFB may or may not be seen (paucibacillary)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GeneXpert:</w:t>
      </w:r>
      <w:r>
        <w:rPr/>
        <w:t xml:space="preserve"> M. tuberculosis detected, Rifampicin resistance NOT detected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Chest X-ray:</w:t>
      </w:r>
      <w:r>
        <w:rPr/>
        <w:t xml:space="preserve"> Normal or minimal findings</w:t>
      </w:r>
    </w:p>
    <w:p>
      <w:pPr>
        <w:pStyle w:val="BodyText"/>
        <w:bidi w:val="0"/>
        <w:jc w:val="start"/>
        <w:rPr/>
      </w:pPr>
      <w:r>
        <w:rPr>
          <w:rStyle w:val="Strong"/>
        </w:rPr>
        <w:t>HIV:</w:t>
      </w:r>
      <w:r>
        <w:rPr/>
        <w:t xml:space="preserve"> Negative</w:t>
      </w:r>
    </w:p>
    <w:p>
      <w:pPr>
        <w:pStyle w:val="BodyText"/>
        <w:bidi w:val="0"/>
        <w:jc w:val="start"/>
        <w:rPr/>
      </w:pPr>
      <w:r>
        <w:rPr>
          <w:rStyle w:val="Strong"/>
        </w:rPr>
        <w:t>CBC:</w:t>
      </w:r>
      <w:r>
        <w:rPr/>
        <w:t xml:space="preserve"> Mild anemia (Hb 11 g/dL)</w:t>
      </w:r>
    </w:p>
    <w:p>
      <w:pPr>
        <w:pStyle w:val="BodyText"/>
        <w:bidi w:val="0"/>
        <w:jc w:val="start"/>
        <w:rPr/>
      </w:pPr>
      <w:r>
        <w:rPr>
          <w:rStyle w:val="Strong"/>
        </w:rPr>
        <w:t>ESR:</w:t>
      </w:r>
      <w:r>
        <w:rPr/>
        <w:t xml:space="preserve"> Elevated (85 mm/hour)</w:t>
      </w:r>
    </w:p>
    <w:p>
      <w:pPr>
        <w:pStyle w:val="BodyText"/>
        <w:bidi w:val="0"/>
        <w:jc w:val="start"/>
        <w:rPr/>
      </w:pPr>
      <w:r>
        <w:rPr>
          <w:rStyle w:val="Strong"/>
        </w:rPr>
        <w:t>LFT, RFT:</w:t>
      </w:r>
      <w:r>
        <w:rPr/>
        <w:t xml:space="preserve"> Normal</w:t>
      </w:r>
    </w:p>
    <w:p>
      <w:pPr>
        <w:pStyle w:val="BodyText"/>
        <w:bidi w:val="0"/>
        <w:jc w:val="start"/>
        <w:rPr/>
      </w:pPr>
      <w:r>
        <w:rPr>
          <w:rStyle w:val="Strong"/>
        </w:rPr>
        <w:t>Blood Sugar:</w:t>
      </w:r>
      <w:r>
        <w:rPr/>
        <w:t xml:space="preserve"> Normal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DIAGNOSIS CONFIRMED: </w:t>
      </w:r>
      <w:r>
        <w:rPr>
          <w:rStyle w:val="Strong"/>
          <w:b/>
          <w:bCs/>
        </w:rPr>
        <w:t>Extra-Pulmonary Tuberculosis - Cervical Lymph Node TB (Category I: New EPTB case, Drug-Sensitive)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6: TREATMENT - ANTI-TUBERCULOSIS THERAPY (ATT)</w:t>
      </w:r>
    </w:p>
    <w:p>
      <w:pPr>
        <w:pStyle w:val="Heading3"/>
        <w:bidi w:val="0"/>
        <w:jc w:val="start"/>
        <w:rPr/>
      </w:pPr>
      <w:r>
        <w:rPr/>
        <w:t>India's National TB Elimination Program (NTEP) - Revised Guidelines</w:t>
      </w:r>
    </w:p>
    <w:p>
      <w:pPr>
        <w:pStyle w:val="BodyText"/>
        <w:bidi w:val="0"/>
        <w:jc w:val="start"/>
        <w:rPr/>
      </w:pPr>
      <w:r>
        <w:rPr>
          <w:rStyle w:val="Strong"/>
        </w:rPr>
        <w:t>Regimen for Drug-Sensitive EPTB (Lymph Node TB):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STANDARD 6-MONTH REGIMEN:</w:t>
      </w:r>
    </w:p>
    <w:p>
      <w:pPr>
        <w:pStyle w:val="BodyText"/>
        <w:bidi w:val="0"/>
        <w:jc w:val="start"/>
        <w:rPr/>
      </w:pPr>
      <w:r>
        <w:rPr>
          <w:rStyle w:val="Strong"/>
        </w:rPr>
        <w:t>Intensive Phase (First 2 months):</w:t>
      </w:r>
      <w:r>
        <w:rPr/>
        <w:t xml:space="preserve"> Daily, 4 drugs </w:t>
      </w:r>
      <w:r>
        <w:rPr>
          <w:rStyle w:val="Strong"/>
        </w:rPr>
        <w:t>Continuation Phase (Next 4 months):</w:t>
      </w:r>
      <w:r>
        <w:rPr/>
        <w:t xml:space="preserve"> Daily, 3 drugs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INTENSIVE PHASE (Months 1-2): </w:t>
      </w:r>
      <w:r>
        <w:rPr>
          <w:rStyle w:val="Strong"/>
          <w:b/>
          <w:bCs/>
        </w:rPr>
        <w:t>2HRZE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for 56 doses (8 weeks)</w:t>
      </w:r>
    </w:p>
    <w:tbl>
      <w:tblPr>
        <w:tblW w:w="71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72"/>
        <w:gridCol w:w="2402"/>
        <w:gridCol w:w="1194"/>
        <w:gridCol w:w="1049"/>
      </w:tblGrid>
      <w:tr>
        <w:trPr>
          <w:tblHeader w:val="true"/>
        </w:trPr>
        <w:tc>
          <w:tcPr>
            <w:tcW w:w="24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Drug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 (for 60kg adult)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Frequency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</w:tr>
      <w:tr>
        <w:trPr/>
        <w:tc>
          <w:tcPr>
            <w:tcW w:w="2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</w:t>
            </w:r>
            <w:r>
              <w:rPr/>
              <w:t xml:space="preserve"> - Isoniazid (INH)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300mg (5mg/kg)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 (oral)</w:t>
            </w:r>
          </w:p>
        </w:tc>
      </w:tr>
      <w:tr>
        <w:trPr/>
        <w:tc>
          <w:tcPr>
            <w:tcW w:w="2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</w:t>
            </w:r>
            <w:r>
              <w:rPr/>
              <w:t xml:space="preserve"> - Rifampicin (RIF)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450-600mg (10mg/kg)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</w:tr>
      <w:tr>
        <w:trPr/>
        <w:tc>
          <w:tcPr>
            <w:tcW w:w="2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Z</w:t>
            </w:r>
            <w:r>
              <w:rPr/>
              <w:t xml:space="preserve"> - Pyrazinamide (PZA)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1500mg (25mg/kg)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</w:tr>
      <w:tr>
        <w:trPr/>
        <w:tc>
          <w:tcPr>
            <w:tcW w:w="2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</w:t>
            </w:r>
            <w:r>
              <w:rPr/>
              <w:t xml:space="preserve"> - Ethambutol (EMB)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800-1200mg (15mg/kg)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Available as:</w:t>
      </w:r>
      <w:r>
        <w:rPr/>
        <w:t xml:space="preserve"> Fixed-Dose Combination (FDC) tablets - easier compliance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One or two tablets daily (based on weight band)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CONTINUATION PHASE (Months 3-6): </w:t>
      </w:r>
      <w:r>
        <w:rPr>
          <w:rStyle w:val="Strong"/>
          <w:b/>
          <w:bCs/>
        </w:rPr>
        <w:t>4HRE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for 120 doses (16 weeks)</w:t>
      </w:r>
    </w:p>
    <w:tbl>
      <w:tblPr>
        <w:tblW w:w="48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00"/>
        <w:gridCol w:w="1331"/>
        <w:gridCol w:w="1194"/>
        <w:gridCol w:w="764"/>
      </w:tblGrid>
      <w:tr>
        <w:trPr>
          <w:tblHeader w:val="true"/>
        </w:trPr>
        <w:tc>
          <w:tcPr>
            <w:tcW w:w="16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Drug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Frequency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</w:t>
            </w:r>
            <w:r>
              <w:rPr/>
              <w:t xml:space="preserve"> - Isoniazid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300mg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</w:t>
            </w:r>
            <w:r>
              <w:rPr/>
              <w:t xml:space="preserve"> - Rifampicin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450-600mg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</w:t>
            </w:r>
            <w:r>
              <w:rPr/>
              <w:t xml:space="preserve"> - Ethambutol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800-1200mg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Note:</w:t>
      </w:r>
      <w:r>
        <w:rPr/>
        <w:t xml:space="preserve"> Some regimens use 4HR (without Ethambutol) in continuation - per latest guidelines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TOTAL DURATION: 6 MONTHS</w:t>
      </w:r>
    </w:p>
    <w:p>
      <w:pPr>
        <w:pStyle w:val="BodyText"/>
        <w:bidi w:val="0"/>
        <w:jc w:val="start"/>
        <w:rPr/>
      </w:pPr>
      <w:r>
        <w:rPr>
          <w:rStyle w:val="Strong"/>
        </w:rPr>
        <w:t>Note:</w:t>
      </w:r>
      <w:r>
        <w:rPr/>
        <w:t xml:space="preserve"> Some EPTB sites (CNS TB, Bone/Joint TB, Disseminated TB) may need </w:t>
      </w:r>
      <w:r>
        <w:rPr>
          <w:rStyle w:val="Strong"/>
        </w:rPr>
        <w:t>9-12 months</w:t>
      </w:r>
      <w:r>
        <w:rPr/>
        <w:t xml:space="preserve"> treatment. Lymph Node TB: </w:t>
      </w:r>
      <w:r>
        <w:rPr>
          <w:rStyle w:val="Strong"/>
        </w:rPr>
        <w:t>6 months usually sufficient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ADJUNCT MEDICATIONS: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Pyridoxine (Vitamin B6) - MANDATORY with Isoniazid: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Dose:</w:t>
      </w:r>
      <w:r>
        <w:rPr/>
        <w:t xml:space="preserve"> 10-25mg daily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Why:</w:t>
      </w:r>
      <w:r>
        <w:rPr/>
        <w:t xml:space="preserve"> Prevents peripheral neuropathy (INH side effect)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Duration:</w:t>
      </w:r>
      <w:r>
        <w:rPr/>
        <w:t xml:space="preserve"> Throughout ATT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2. Corticosteroids (Prednisolone) - Sometimes used in EPTB:</w:t>
      </w:r>
    </w:p>
    <w:p>
      <w:pPr>
        <w:pStyle w:val="BodyText"/>
        <w:bidi w:val="0"/>
        <w:jc w:val="start"/>
        <w:rPr/>
      </w:pPr>
      <w:r>
        <w:rPr>
          <w:rStyle w:val="Strong"/>
        </w:rPr>
        <w:t>Indications: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Severe lymph node inflammation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Large nodes causing pressure symptoms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"Paradoxical reaction" (worsening after starting ATT)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CNS TB, pericardial TB (mandatory)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Lymph Node TB: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Controversial</w:t>
      </w:r>
      <w:r>
        <w:rPr/>
        <w:t xml:space="preserve">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Some use short course (4-8 weeks)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Dose:</w:t>
      </w:r>
      <w:r>
        <w:rPr/>
        <w:t xml:space="preserve"> Prednisolone 20-40mg daily, then taper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May reduce inflammation, prevent cold abscess rupture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Discuss with TB specialist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Rajesh:</w:t>
      </w:r>
      <w:r>
        <w:rPr/>
        <w:t xml:space="preserve"> Consider if nodes very large/symptomatic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MEDICATION ADMINISTRATION: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Timing: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Empty stomach</w:t>
      </w:r>
      <w:r>
        <w:rPr/>
        <w:t xml:space="preserve"> (1 hour before breakfast or 2 hours after)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Rifampicin absorption best on empty stomach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drugs together (single daily dose)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Directly Observed Therapy (DOT):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Recommended (improves compliance)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Patient takes medications under supervision (healthcare worker, family member)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Especially intensive phase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MONITORING DURING TREATMENT:</w:t>
      </w:r>
    </w:p>
    <w:p>
      <w:pPr>
        <w:pStyle w:val="BodyText"/>
        <w:bidi w:val="0"/>
        <w:jc w:val="start"/>
        <w:rPr/>
      </w:pPr>
      <w:r>
        <w:rPr>
          <w:rStyle w:val="Strong"/>
        </w:rPr>
        <w:t>Clinical Monitoring:</w:t>
      </w:r>
    </w:p>
    <w:p>
      <w:pPr>
        <w:pStyle w:val="BodyText"/>
        <w:bidi w:val="0"/>
        <w:jc w:val="start"/>
        <w:rPr/>
      </w:pPr>
      <w:r>
        <w:rPr>
          <w:rStyle w:val="Strong"/>
        </w:rPr>
        <w:t>Intensive Phase (First 2 months):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2:</w:t>
      </w:r>
      <w:r>
        <w:rPr/>
        <w:t xml:space="preserve"> Review, check tolerance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Month 1:</w:t>
      </w:r>
      <w:r>
        <w:rPr/>
        <w:t xml:space="preserve"> Clinical review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Month 2 (End of intensive):</w:t>
      </w:r>
      <w:r>
        <w:rPr/>
        <w:t xml:space="preserve"> 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Clinical assessment 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Sputum (if was positive) - should convert to negative </w:t>
      </w:r>
    </w:p>
    <w:p>
      <w:pPr>
        <w:pStyle w:val="BodyText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Chest X-ray if was abnormal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Continuation Phase: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Monthly reviews</w:t>
      </w:r>
      <w:r>
        <w:rPr/>
        <w:t xml:space="preserve">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Assess symptoms, compliance, side effects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Weight monitoring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End of Treatment (Month 6):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Final clinical assessment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Chest X-ray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Declare cured if well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Laboratory Monitoring:</w:t>
      </w:r>
    </w:p>
    <w:p>
      <w:pPr>
        <w:pStyle w:val="BodyText"/>
        <w:bidi w:val="0"/>
        <w:jc w:val="start"/>
        <w:rPr/>
      </w:pPr>
      <w:r>
        <w:rPr>
          <w:rStyle w:val="Strong"/>
        </w:rPr>
        <w:t>Baseline:</w:t>
      </w:r>
      <w:r>
        <w:rPr/>
        <w:t xml:space="preserve"> (Done - see above)</w:t>
      </w:r>
    </w:p>
    <w:p>
      <w:pPr>
        <w:pStyle w:val="BodyText"/>
        <w:bidi w:val="0"/>
        <w:jc w:val="start"/>
        <w:rPr/>
      </w:pPr>
      <w:r>
        <w:rPr>
          <w:rStyle w:val="Strong"/>
        </w:rPr>
        <w:t>During Treatment: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LFT:</w:t>
      </w:r>
      <w:r>
        <w:rPr/>
        <w:t xml:space="preserve">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Week 2, Month 1, Month 2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Then monthly if abnormal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ATT drugs hepatotoxic - monitor closely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If ALT &gt;3x normal, or symptoms:</w:t>
      </w:r>
      <w:r>
        <w:rPr/>
        <w:t xml:space="preserve"> Consider stopping hepatotoxic drugs, consult specialist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Renal Function:</w:t>
      </w:r>
      <w:r>
        <w:rPr/>
        <w:t xml:space="preserve">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Month 2, Month 4, Month 6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Ethambutol can affect kidneys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Visual Acuity/Color Vision:</w:t>
      </w:r>
      <w:r>
        <w:rPr/>
        <w:t xml:space="preserve">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Monthly (Ethambutol can cause optic neuritis)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Stop if visual changes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CBC:</w:t>
      </w:r>
      <w:r>
        <w:rPr/>
        <w:t xml:space="preserve">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Month 2, Month 6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Monitor anemia improvement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ESR:</w:t>
      </w:r>
      <w:r>
        <w:rPr/>
        <w:t xml:space="preserve">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Month 2, Month 6 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Should decrease (indicates response)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Symptom Monitoring:</w:t>
      </w:r>
    </w:p>
    <w:p>
      <w:pPr>
        <w:pStyle w:val="BodyText"/>
        <w:bidi w:val="0"/>
        <w:jc w:val="start"/>
        <w:rPr/>
      </w:pPr>
      <w:r>
        <w:rPr>
          <w:rStyle w:val="Strong"/>
        </w:rPr>
        <w:t>Patient Education - REPORT IMMEDIATELY: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Jaundice</w:t>
      </w:r>
      <w:r>
        <w:rPr/>
        <w:t xml:space="preserve"> (yellow eyes/skin) - Hepatotoxicity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Persistent nausea/vomiting</w:t>
      </w:r>
      <w:r>
        <w:rPr/>
        <w:t xml:space="preserve"> - Drug toxicity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Visual changes</w:t>
      </w:r>
      <w:r>
        <w:rPr/>
        <w:t xml:space="preserve"> (blurring, color vision loss) - Ethambutol toxicity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Numbness/tingling</w:t>
      </w:r>
      <w:r>
        <w:rPr/>
        <w:t xml:space="preserve"> hands/feet - Peripheral neuropathy (INH)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Severe rash</w:t>
      </w:r>
      <w:r>
        <w:rPr/>
        <w:t xml:space="preserve"> - Drug allergy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Persistent fever</w:t>
      </w:r>
      <w:r>
        <w:rPr/>
        <w:t xml:space="preserve"> after 2 weeks of treatment - Non-response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Joint pain, swelling</w:t>
      </w:r>
      <w:r>
        <w:rPr/>
        <w:t xml:space="preserve"> - Pyrazinamide (hyperuricemia)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PARADOXICAL REACTION: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is it: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Worsening of lymph nodes (size, new nodes, abscess formation) AFTER starting ATT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Due to immune reconstitution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Occurs in 10-20% of TB lymphadenitis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Usually weeks 2-8 of treatment </w:t>
      </w:r>
    </w:p>
    <w:p>
      <w:pPr>
        <w:pStyle w:val="BodyText"/>
        <w:bidi w:val="0"/>
        <w:jc w:val="start"/>
        <w:rPr/>
      </w:pPr>
      <w:r>
        <w:rPr>
          <w:rStyle w:val="Strong"/>
        </w:rPr>
        <w:t>Management: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Continue ATT</w:t>
      </w:r>
      <w:r>
        <w:rPr/>
        <w:t xml:space="preserve"> (not treatment failure)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Steroids (Prednisolone 20-40mg, taper over 4-8 weeks)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Reassurance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Aspiration if large abscess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Rajesh:</w:t>
      </w:r>
      <w:r>
        <w:rPr/>
        <w:t xml:space="preserve"> Warn about this possibility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SURGICAL MANAGEMENT: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TB Lymph Node, surgery rarely needed</w:t>
      </w:r>
    </w:p>
    <w:p>
      <w:pPr>
        <w:pStyle w:val="BodyText"/>
        <w:bidi w:val="0"/>
        <w:jc w:val="start"/>
        <w:rPr/>
      </w:pPr>
      <w:r>
        <w:rPr>
          <w:rStyle w:val="Strong"/>
        </w:rPr>
        <w:t>Indications: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Large cold abscess (aspiration or incision-drainage)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Persistent sinus (after ATT completion)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Diagnostic (excision biopsy if FNAC non-diagnostic)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Pressure symptoms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Rajesh: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cold abscess forms/drains: Aspiration or conservative (dressing) 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Continue ATT 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Usually heals with treatment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MEDICATION CHART FOR RAJESH</w:t>
      </w:r>
    </w:p>
    <w:p>
      <w:pPr>
        <w:pStyle w:val="Heading3"/>
        <w:bidi w:val="0"/>
        <w:jc w:val="start"/>
        <w:rPr/>
      </w:pPr>
      <w:r>
        <w:rPr/>
        <w:t>INTENSIVE PHASE (Months 1-2):</w:t>
      </w:r>
    </w:p>
    <w:tbl>
      <w:tblPr>
        <w:tblW w:w="92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65"/>
        <w:gridCol w:w="2950"/>
        <w:gridCol w:w="892"/>
        <w:gridCol w:w="719"/>
        <w:gridCol w:w="2141"/>
      </w:tblGrid>
      <w:tr>
        <w:trPr>
          <w:tblHeader w:val="true"/>
        </w:trPr>
        <w:tc>
          <w:tcPr>
            <w:tcW w:w="25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Medication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7 AM (Empty Stomach)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ATT - FDC Tablet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Isoniazid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300mg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Rifampicin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600mg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Pyrazinamide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1500mg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Ethambutol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1200mg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Pyridoxine (Vit B6)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20mg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 ATT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8:30 AM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Breakfast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After medications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Throughout Day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Adequate hydration, nutrition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SOS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Paracetamol 650mg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 fever/discomfort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Fixed-Dose Combination (FDC) - usually 3-4 tablets based on weight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Empty stomach critical (especially Rifampicin)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Pyridoxine prevents neuropathy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Urine/tears may turn orange-red (Rifampicin - normal, warn patient)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CONTINUATION PHASE (Months 3-6):</w:t>
      </w:r>
    </w:p>
    <w:tbl>
      <w:tblPr>
        <w:tblW w:w="549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65"/>
        <w:gridCol w:w="1274"/>
        <w:gridCol w:w="892"/>
        <w:gridCol w:w="764"/>
      </w:tblGrid>
      <w:tr>
        <w:trPr>
          <w:tblHeader w:val="true"/>
        </w:trPr>
        <w:tc>
          <w:tcPr>
            <w:tcW w:w="25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Medication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7 AM (Empty Stomach)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ATT - FDC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Isoniazid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300mg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Rifampicin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600mg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Ethambutol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1200mg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Pyridoxine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20mg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8:30 AM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Breakfast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ADJUNCT (If Needed):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Paradoxical Reaction or Severe Inflammation:</w:t>
      </w:r>
    </w:p>
    <w:tbl>
      <w:tblPr>
        <w:tblW w:w="51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74"/>
        <w:gridCol w:w="2736"/>
        <w:gridCol w:w="1084"/>
      </w:tblGrid>
      <w:tr>
        <w:trPr>
          <w:tblHeader w:val="true"/>
        </w:trPr>
        <w:tc>
          <w:tcPr>
            <w:tcW w:w="13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Medication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Duration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Prednisolone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40mg once daily (morning)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Week 1-2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30mg once daily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Week 3-4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20mg once daily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Week 5-6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10mg once daily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Week 7-8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Stop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With food, monitor blood sugar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7: NUTRITIONAL SUPPORT</w:t>
      </w:r>
    </w:p>
    <w:p>
      <w:pPr>
        <w:pStyle w:val="BodyText"/>
        <w:bidi w:val="0"/>
        <w:jc w:val="start"/>
        <w:rPr/>
      </w:pPr>
      <w:r>
        <w:rPr>
          <w:rStyle w:val="Strong"/>
        </w:rPr>
        <w:t>Critical for TB Recovery</w:t>
      </w:r>
    </w:p>
    <w:p>
      <w:pPr>
        <w:pStyle w:val="Heading3"/>
        <w:bidi w:val="0"/>
        <w:jc w:val="start"/>
        <w:rPr/>
      </w:pPr>
      <w:r>
        <w:rPr/>
        <w:t>DURING TREATMENT (6 months):</w:t>
      </w:r>
    </w:p>
    <w:p>
      <w:pPr>
        <w:pStyle w:val="BodyText"/>
        <w:bidi w:val="0"/>
        <w:jc w:val="start"/>
        <w:rPr/>
      </w:pPr>
      <w:r>
        <w:rPr>
          <w:rStyle w:val="Strong"/>
        </w:rPr>
        <w:t>Nutritional Goals: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Regain lost weight</w:t>
      </w:r>
      <w:r>
        <w:rPr/>
        <w:t xml:space="preserve"> (aim 1-2 kg/month)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High protein</w:t>
      </w:r>
      <w:r>
        <w:rPr/>
        <w:t xml:space="preserve"> (tissue repair, immunity)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High calories</w:t>
      </w:r>
      <w:r>
        <w:rPr/>
        <w:t xml:space="preserve"> (TB is hyper metabolic state)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Micronutrients</w:t>
      </w:r>
      <w:r>
        <w:rPr/>
        <w:t xml:space="preserve"> (vitamins, minerals)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liver (ATT is hepatotoxic)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DAILY MEAL PLAN:</w:t>
      </w:r>
    </w:p>
    <w:p>
      <w:pPr>
        <w:pStyle w:val="BodyText"/>
        <w:bidi w:val="0"/>
        <w:jc w:val="start"/>
        <w:rPr/>
      </w:pPr>
      <w:r>
        <w:rPr>
          <w:rStyle w:val="Strong"/>
        </w:rPr>
        <w:t>Early Morning (6:30 AM):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 water with honey and lemon 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Tulsi tea </w:t>
      </w:r>
    </w:p>
    <w:p>
      <w:pPr>
        <w:pStyle w:val="BodyText"/>
        <w:bidi w:val="0"/>
        <w:jc w:val="start"/>
        <w:rPr/>
      </w:pPr>
      <w:r>
        <w:rPr>
          <w:rStyle w:val="Strong"/>
        </w:rPr>
        <w:t>Breakfast (8:30 AM - After ATT):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High protein, high calorie</w:t>
      </w:r>
      <w:r>
        <w:rPr/>
        <w:t xml:space="preserve"> 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Option 1:</w:t>
      </w:r>
      <w:r>
        <w:rPr/>
        <w:t xml:space="preserve"> </w:t>
      </w:r>
    </w:p>
    <w:p>
      <w:pPr>
        <w:pStyle w:val="BodyText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3-4 whole wheat parathas with ghee </w:t>
      </w:r>
    </w:p>
    <w:p>
      <w:pPr>
        <w:pStyle w:val="BodyText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Paneer/potato filling </w:t>
      </w:r>
    </w:p>
    <w:p>
      <w:pPr>
        <w:pStyle w:val="BodyText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Curd </w:t>
      </w:r>
    </w:p>
    <w:p>
      <w:pPr>
        <w:pStyle w:val="BodyText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Banana 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Option 2:</w:t>
      </w:r>
      <w:r>
        <w:rPr/>
        <w:t xml:space="preserve"> </w:t>
      </w:r>
    </w:p>
    <w:p>
      <w:pPr>
        <w:pStyle w:val="BodyText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Poha with peanuts, vegetables, ghee </w:t>
      </w:r>
    </w:p>
    <w:p>
      <w:pPr>
        <w:pStyle w:val="BodyText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Banana </w:t>
      </w:r>
    </w:p>
    <w:p>
      <w:pPr>
        <w:pStyle w:val="BodyText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Milk (full-fat) 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Option 3:</w:t>
      </w:r>
      <w:r>
        <w:rPr/>
        <w:t xml:space="preserve"> </w:t>
      </w:r>
    </w:p>
    <w:p>
      <w:pPr>
        <w:pStyle w:val="BodyText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Idli (4-5) with sambhar, chutney </w:t>
      </w:r>
    </w:p>
    <w:p>
      <w:pPr>
        <w:pStyle w:val="BodyText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Boiled eggs (if non-veg - but family is veg) </w:t>
      </w:r>
    </w:p>
    <w:p>
      <w:pPr>
        <w:pStyle w:val="BodyText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Fresh juice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Mid-Morning (11 AM):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Fresh fruit (banana, apple, seasonal) 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Handful of nuts (almonds, walnuts, cashews) 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Dry fruit milkshake </w:t>
      </w:r>
    </w:p>
    <w:p>
      <w:pPr>
        <w:pStyle w:val="BodyText"/>
        <w:bidi w:val="0"/>
        <w:jc w:val="start"/>
        <w:rPr/>
      </w:pPr>
      <w:r>
        <w:rPr>
          <w:rStyle w:val="Strong"/>
        </w:rPr>
        <w:t>Lunch (1:30 PM):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Substantial meal</w:t>
      </w:r>
      <w:r>
        <w:rPr/>
        <w:t xml:space="preserve">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3-4 chapatis (whole wheat/multigrain)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bowls dal (protein - moong, masoor, rajma, chole)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vegetable preparations (seasonal, variety)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Rice (1-2 bowls)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Salad (generous - cucumber, carrot, beetroot, tomato)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Raita/Curd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Ghee (liberal - 2-3 tsp on chapati/rice)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Pickle </w:t>
      </w:r>
    </w:p>
    <w:p>
      <w:pPr>
        <w:pStyle w:val="BodyText"/>
        <w:bidi w:val="0"/>
        <w:jc w:val="start"/>
        <w:rPr/>
      </w:pPr>
      <w:r>
        <w:rPr>
          <w:rStyle w:val="Strong"/>
        </w:rPr>
        <w:t>Evening Snack (4:30 PM):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Vegetable cutlet/samosa 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Paneer tikka 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Sprouts chaat (high protein) 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Dhokla 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Tea/Coffee with biscuits 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Smoothie (banana, berries, milk, nuts, honey)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Dinner (8 PM):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Similar to lunch but can be lighter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2-3 chapatis OR Rice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Dal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Vegetables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Curd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Kheer/Halwa (occasional - calories)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Bedtime (10 PM):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 milk (full-fat) with turmeric, honey 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Badam milk (almond milk - high calorie)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FOODS TO EMPHASIZE: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High Protein (Critical):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Target: 1.2-1.5 g/kg/day (75-90g for Rajesh)</w:t>
      </w:r>
      <w:r>
        <w:rPr/>
        <w:t xml:space="preserve">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Dals, legumes (rajma, chole, moong, masoor, toor)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Paneer, tofu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Milk, curd, buttermilk (3 servings/day)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Nuts, seeds (almonds, walnuts, flaxseeds, chia)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Soy products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High Calorie: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Target: 2500-3000 kcal/day</w:t>
      </w:r>
      <w:r>
        <w:rPr/>
        <w:t xml:space="preserve"> (to regain weight)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Ghee, butter (liberal use)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Nuts, dry fruits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Full-fat dairy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Whole grains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Potatoes, sweet potatoes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Antioxidants (Boost Immunity):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Colorful fruits/vegetables 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Berries, pomegranate 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Dark leafy greens (spinach, methi) 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Tomatoes, bell peppers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Vitamin-Rich: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Vitamin A:</w:t>
      </w:r>
      <w:r>
        <w:rPr/>
        <w:t xml:space="preserve"> Carrots, sweet potato, spinach, mango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Vitamin C:</w:t>
      </w:r>
      <w:r>
        <w:rPr/>
        <w:t xml:space="preserve"> Citrus fruits, amla, bell peppers, tomatoes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Vitamin D:</w:t>
      </w:r>
      <w:r>
        <w:rPr/>
        <w:t xml:space="preserve"> Fortified milk, mushrooms, sunlight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Vitamin E:</w:t>
      </w:r>
      <w:r>
        <w:rPr/>
        <w:t xml:space="preserve"> Nuts, seeds, vegetable oils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 Vitamins:</w:t>
      </w:r>
      <w:r>
        <w:rPr/>
        <w:t xml:space="preserve"> Whole grains, legumes, leafy greens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Minerals: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Iron:</w:t>
      </w:r>
      <w:r>
        <w:rPr/>
        <w:t xml:space="preserve"> Leafy greens, legumes, jaggery (TB causes anemia) 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Zinc:</w:t>
      </w:r>
      <w:r>
        <w:rPr/>
        <w:t xml:space="preserve"> Legumes, nuts, seeds, whole grains (immunity) 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Selenium:</w:t>
      </w:r>
      <w:r>
        <w:rPr/>
        <w:t xml:space="preserve"> Nuts (Brazil nuts), whole grains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Liver-Supportive Foods (ATT is hepatotoxic):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Plenty of water (3-4 liters/day)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Beetroot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Garlic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Green tea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Turmeric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hepatotoxic foods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FOODS TO AVOID/LIMIT: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Alcohol: STRICTLY PROHIBITED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Major hepatotoxicity with ATT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cause liver failure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Absolute contraindication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Processed/Junk Food: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 nutrition 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High sodium, unhealthy fats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Refined Carbs: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White bread, maida products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Low nutritional value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Excessive Tea/Coffee: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interfere with drug absorption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Limit to 2 cups/day, away from ATT timing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Fatty, Fried Foods (Moderate):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Burden on liver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But some fat needed for calories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Balance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HYDRATION: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3-4 liters water/day</w:t>
      </w:r>
      <w:r>
        <w:rPr/>
        <w:t xml:space="preserve">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Flush toxins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kidney (drug excretion)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 constipation (Ethambutol side effect)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SUPPLEMENTS (If Needed):</w:t>
      </w:r>
    </w:p>
    <w:p>
      <w:pPr>
        <w:pStyle w:val="BodyText"/>
        <w:bidi w:val="0"/>
        <w:jc w:val="start"/>
        <w:rPr/>
      </w:pPr>
      <w:r>
        <w:rPr>
          <w:rStyle w:val="Strong"/>
        </w:rPr>
        <w:t>Multivitamin: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Daily multivitamin-mineral supplement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Ensures micronutrient needs met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Protein Powder: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difficult to meet protein needs through food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Whey/plant-based protein shake (1-2 servings/day) </w:t>
      </w:r>
    </w:p>
    <w:p>
      <w:pPr>
        <w:pStyle w:val="BodyText"/>
        <w:bidi w:val="0"/>
        <w:jc w:val="start"/>
        <w:rPr/>
      </w:pPr>
      <w:r>
        <w:rPr>
          <w:rStyle w:val="Strong"/>
        </w:rPr>
        <w:t>Iron: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anemic (Hb &lt;10 g/dL)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Ferrous sulfate 200mg daily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With Vitamin C (improves absorption)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8: LIFESTYLE &amp; RECOVERY PLAN</w:t>
      </w:r>
    </w:p>
    <w:p>
      <w:pPr>
        <w:pStyle w:val="Heading3"/>
        <w:bidi w:val="0"/>
        <w:jc w:val="start"/>
        <w:rPr/>
      </w:pPr>
      <w:r>
        <w:rPr/>
        <w:t>DURING TREATMENT (Months 1-6):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Month 1-2 (Intensive Phase):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 Level: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Rest important</w:t>
      </w:r>
      <w:r>
        <w:rPr/>
        <w:t xml:space="preserve"> initially (body fighting infection)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Light activities at home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Sick leave from work</w:t>
      </w:r>
      <w:r>
        <w:rPr/>
        <w:t xml:space="preserve"> (at least 2-4 weeks)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Short walks (15-20 min) if feeling up to it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strenuous activity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Sleep: 8-9 hours nighttime + afternoon rest if tired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Work: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Not contagious</w:t>
      </w:r>
      <w:r>
        <w:rPr/>
        <w:t xml:space="preserve"> (EPTB is not transmitted person-to-person)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But needs rest for recovery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return to work after 2-4 weeks if feeling better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Light duties initially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Gradually increase </w:t>
      </w:r>
    </w:p>
    <w:p>
      <w:pPr>
        <w:pStyle w:val="BodyText"/>
        <w:bidi w:val="0"/>
        <w:jc w:val="start"/>
        <w:rPr/>
      </w:pPr>
      <w:r>
        <w:rPr>
          <w:rStyle w:val="Strong"/>
        </w:rPr>
        <w:t>Isolation: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NOT required</w:t>
      </w:r>
      <w:r>
        <w:rPr/>
        <w:t xml:space="preserve"> (unlike pulmonary TB) 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Normal family interactions 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However, if any cough: Cover mouth, hand hygiene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Month 3-4 (Early Continuation):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Gradually increase activity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Return to work (if not already)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Resume daily routines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Light exercise: </w:t>
      </w:r>
    </w:p>
    <w:p>
      <w:pPr>
        <w:pStyle w:val="BodyText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Walking (30-45 min daily) </w:t>
      </w:r>
    </w:p>
    <w:p>
      <w:pPr>
        <w:pStyle w:val="BodyText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Yoga (gentle) </w:t>
      </w:r>
    </w:p>
    <w:p>
      <w:pPr>
        <w:pStyle w:val="BodyText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Stretching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heavy lifting, vigorous exercise yet </w:t>
      </w:r>
    </w:p>
    <w:p>
      <w:pPr>
        <w:pStyle w:val="BodyText"/>
        <w:bidi w:val="0"/>
        <w:jc w:val="start"/>
        <w:rPr/>
      </w:pPr>
      <w:r>
        <w:rPr>
          <w:rStyle w:val="Strong"/>
        </w:rPr>
        <w:t>Energy Levels: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Should be improving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Less fatigue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Appetite improving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Weight gaining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Month 5-6 (Late Continuation):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Activity: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Near-normal activity level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work duties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Exercise: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Moderate intensity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Jogging, cycling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Swimming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Gym (moderate weights)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Sports (if interested)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Recovery: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Should feel well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Weight recovering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Energy normal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POST-TREATMENT (After 6 Months):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 Recovery: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Resume all normal activities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restrictions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Monitoring: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Follow-up visits: Month 9, Month 12, then annually for 2 years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Watch for relapse (rare in drug-sensitive TB if treatment completed)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Any symptoms: fever, night sweats, swelling - report immediately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9: LONG-TERM MANAGEMENT &amp; PREVENTION</w:t>
      </w:r>
    </w:p>
    <w:p>
      <w:pPr>
        <w:pStyle w:val="Heading3"/>
        <w:bidi w:val="0"/>
        <w:jc w:val="start"/>
        <w:rPr/>
      </w:pPr>
      <w:r>
        <w:rPr/>
        <w:t>A. COMPLETION OF TREATMENT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Success Defined as: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Completed full 6 months ATT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Clinically well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Lymph nodes resolved or significantly reduced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Weight regained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symptoms </w:t>
      </w:r>
    </w:p>
    <w:p>
      <w:pPr>
        <w:pStyle w:val="BodyText"/>
        <w:bidi w:val="0"/>
        <w:jc w:val="start"/>
        <w:rPr/>
      </w:pPr>
      <w:r>
        <w:rPr>
          <w:rStyle w:val="Strong"/>
        </w:rPr>
        <w:t>Cure Rate:</w:t>
      </w:r>
      <w:r>
        <w:rPr/>
        <w:t xml:space="preserve"> &gt;95% for drug-sensitive EPTB with treatment completion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B. RELAPSE RISK</w:t>
      </w:r>
    </w:p>
    <w:p>
      <w:pPr>
        <w:pStyle w:val="BodyText"/>
        <w:bidi w:val="0"/>
        <w:jc w:val="start"/>
        <w:rPr/>
      </w:pPr>
      <w:r>
        <w:rPr>
          <w:rStyle w:val="Strong"/>
        </w:rPr>
        <w:t>Low if: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Completed full treatment 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Drug-sensitive TB 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Good compliance </w:t>
      </w:r>
    </w:p>
    <w:p>
      <w:pPr>
        <w:pStyle w:val="BodyText"/>
        <w:bidi w:val="0"/>
        <w:jc w:val="start"/>
        <w:rPr/>
      </w:pPr>
      <w:r>
        <w:rPr>
          <w:rStyle w:val="Strong"/>
        </w:rPr>
        <w:t>Risk Factors for Relapse: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Incomplete treatment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Drug resistance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HIV co-infection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Immunosuppression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Rajesh:</w:t>
      </w:r>
      <w:r>
        <w:rPr/>
        <w:t xml:space="preserve"> Low risk (assuming good compliance, HIV negative)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C. CONTACT SCREENING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Important: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Family members</w:t>
      </w:r>
      <w:r>
        <w:rPr/>
        <w:t xml:space="preserve"> should be screened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Especially children (high risk)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Wife, children:</w:t>
      </w:r>
      <w:r>
        <w:rPr/>
        <w:t xml:space="preserve"> Chest X-ray, clinical exam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symptoms: Full TB workup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healthy: TB Preventive Therapy (TPT) if indicated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Rajesh's Family: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Wife: Screen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Children (15, 12 years): Screen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no disease: Educate on symptoms to watch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D. PREVENTION OF FUTURE TB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Rajesh: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Maintain Good Health:</w:t>
      </w:r>
      <w:r>
        <w:rPr/>
        <w:t xml:space="preserve">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Healthy diet, adequate nutrition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Regular exercise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Avoid malnutrition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Avoid Risk Factors:</w:t>
      </w:r>
      <w:r>
        <w:rPr/>
        <w:t xml:space="preserve">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smoking (if applicable)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alcohol (liver health)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Manage diabetes (if develops)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Avoid immunosuppression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Good Hygiene:</w:t>
      </w:r>
      <w:r>
        <w:rPr/>
        <w:t xml:space="preserve">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Hand hygiene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Cover cough (if any)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Ventilated living spaces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Seek Early Care:</w:t>
      </w:r>
      <w:r>
        <w:rPr/>
        <w:t xml:space="preserve">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Any symptoms: fever, night sweats, swelling - immediate medical attention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delay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Annual Health Checkups:</w:t>
      </w:r>
      <w:r>
        <w:rPr/>
        <w:t xml:space="preserve">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Especially first 2 years post-treatment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E. WORK &amp; SOCIAL LIFE</w:t>
      </w:r>
    </w:p>
    <w:p>
      <w:pPr>
        <w:pStyle w:val="BodyText"/>
        <w:bidi w:val="0"/>
        <w:jc w:val="start"/>
        <w:rPr/>
      </w:pPr>
      <w:r>
        <w:rPr>
          <w:rStyle w:val="Strong"/>
        </w:rPr>
        <w:t>Stigma: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TB still carries stigma in India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Educate family: TB is curable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 contagious (EPTB)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lead normal life </w:t>
      </w:r>
    </w:p>
    <w:p>
      <w:pPr>
        <w:pStyle w:val="BodyText"/>
        <w:bidi w:val="0"/>
        <w:jc w:val="start"/>
        <w:rPr/>
      </w:pPr>
      <w:r>
        <w:rPr>
          <w:rStyle w:val="Strong"/>
        </w:rPr>
        <w:t>Work: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resume full duties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restrictions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Inform employer only if 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Continue</w:t>
      </w:r>
    </w:p>
    <w:p>
      <w:pPr>
        <w:pStyle w:val="BodyText"/>
        <w:bidi w:val="0"/>
        <w:jc w:val="start"/>
        <w:rPr/>
      </w:pPr>
      <w:r>
        <w:rPr/>
        <w:t>Jan 2</w:t>
      </w:r>
    </w:p>
    <w:p>
      <w:pPr>
        <w:pStyle w:val="BodyText"/>
        <w:bidi w:val="0"/>
        <w:ind w:hanging="0" w:start="0" w:end="0"/>
        <w:jc w:val="start"/>
        <w:rPr/>
      </w:pPr>
      <w:r>
        <w:rPr/>
        <w:t>necessary (may have rights under disability laws during treatment)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Family Planning: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Rifampicin can reduce efficacy of oral contraceptives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barrier methods during treatment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Pregnancy: Avoid during ATT (Pyrazinamide category C)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Post-treatment: Safe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F. IMMUNE FUNCTION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Post-TB Immunity: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 complete immunity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get TB again (reinfection or relapse)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Vigilance needed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EXPECTED OUTCOMES &amp; PROGNOSIS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Rajesh (Drug-Sensitive TB Lymphadenitis):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Excellent Prognosis with Treatment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Timeline: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Weeks 1-2: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Fever should subside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Night sweats improve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Energy starts improving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May have paradoxical reaction (node enlargement - warn)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Month 1: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Significant symptom improvement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Appetite better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Starting to regain weight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Nodes may still be large (slow resolution)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Month 2-3: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Feeling much better 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Nodes shrinking 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Weight gaining steadily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Month 4-6: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Near-complete recovery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Nodes significantly reduced or resolved (may leave small scar)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Weight near baseline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Energy normal </w:t>
      </w:r>
    </w:p>
    <w:p>
      <w:pPr>
        <w:pStyle w:val="BodyText"/>
        <w:bidi w:val="0"/>
        <w:jc w:val="start"/>
        <w:rPr/>
      </w:pPr>
      <w:r>
        <w:rPr>
          <w:rStyle w:val="Strong"/>
        </w:rPr>
        <w:t>Long-term: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 cure: &gt;95%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Normal life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permanent effects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Low relapse risk (&lt;5% if treatment completed)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If Untreated: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Progressive disease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Spread to other organs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Sinus formation (draining lymph nodes)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Disseminated TB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Death (rare in lymph node TB alone, but possible)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Bottom Line:</w:t>
      </w:r>
      <w:r>
        <w:rPr/>
        <w:t xml:space="preserve"> Early diagnosis and complete treatment = CURE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>PATIENT EDUCATION SUMMARY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Messages for Rajesh: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You have TUBERCULOSIS</w:t>
      </w:r>
      <w:r>
        <w:rPr/>
        <w:t xml:space="preserve"> - a bacterial infection, NOT cancer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TB is CURABLE</w:t>
      </w:r>
      <w:r>
        <w:rPr/>
        <w:t xml:space="preserve"> - with 6 months of medications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You are NOT contagious</w:t>
      </w:r>
      <w:r>
        <w:rPr/>
        <w:t xml:space="preserve"> - EPTB doesn't spread person-to-person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Complete ALL 6 months</w:t>
      </w:r>
      <w:r>
        <w:rPr/>
        <w:t xml:space="preserve"> - even when feeling better (CRITICAL)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Take medications DAILY, EMPTY STOMACH</w:t>
      </w:r>
      <w:r>
        <w:rPr/>
        <w:t xml:space="preserve"> - compliance is key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DOT (Directly Observed Therapy)</w:t>
      </w:r>
      <w:r>
        <w:rPr/>
        <w:t xml:space="preserve"> - have someone watch you take meds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NO ALCOHOL</w:t>
      </w:r>
      <w:r>
        <w:rPr/>
        <w:t xml:space="preserve"> - can cause liver failure with ATT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High protein, high calorie diet</w:t>
      </w:r>
      <w:r>
        <w:rPr/>
        <w:t xml:space="preserve"> - regain weight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Report side effects immediately</w:t>
      </w:r>
      <w:r>
        <w:rPr/>
        <w:t xml:space="preserve"> - jaundice, visual changes, numbness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Paradoxical reaction possible</w:t>
      </w:r>
      <w:r>
        <w:rPr/>
        <w:t xml:space="preserve"> - nodes may enlarge initially (not treatment failure)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Family screening</w:t>
      </w:r>
      <w:r>
        <w:rPr/>
        <w:t xml:space="preserve"> - get wife and children checked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Follow-up regularly</w:t>
      </w:r>
      <w:r>
        <w:rPr/>
        <w:t xml:space="preserve"> - monthly visits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Prognosis excellent</w:t>
      </w:r>
      <w:r>
        <w:rPr/>
        <w:t xml:space="preserve"> - &gt;95% cure rate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Government program</w:t>
      </w:r>
      <w:r>
        <w:rPr/>
        <w:t xml:space="preserve"> - ATT is FREE under NTEP (National TB Elimination Program) </w:t>
      </w:r>
    </w:p>
    <w:p>
      <w:pPr>
        <w:pStyle w:val="BodyText"/>
        <w:bidi w:val="0"/>
        <w:jc w:val="start"/>
        <w:rPr/>
      </w:pPr>
      <w:r>
        <w:rPr>
          <w:rStyle w:val="Strong"/>
        </w:rPr>
        <w:t>Rajesh discharged/sent home with: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ATT medications (first month supply)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Prescription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DOT provider identified (family member or healthcare worker)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Monitoring schedule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Side effects sheet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 flags list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Nutritional guidance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Follow-up appointments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NTEP registration (mandatory in India - for free medications, monitoring)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END OF CASE 4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before="200" w:after="12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</w:numbering>
</file>

<file path=word/settings.xml><?xml version="1.0" encoding="utf-8"?>
<w:settings xmlns:w="http://schemas.openxmlformats.org/wordprocessingml/2006/main">
  <w:zoom w:percent="21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31</Pages>
  <Words>4914</Words>
  <Characters>26646</Characters>
  <CharactersWithSpaces>30550</CharactersWithSpaces>
  <Paragraphs>1010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2026-01-13T11:32:52Z</dcterms:created>
  <dc:creator/>
  <dc:description/>
  <dc:language>en-US</dc:language>
  <cp:lastModifiedBy/>
  <dcterms:modified xsi:type="dcterms:W3CDTF">2026-01-13T11:34:48Z</dcterms:modified>
  <cp:revision>3</cp:revision>
  <dc:subject/>
  <dc:title/>
</cp:coreProperties>
</file>