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center"/>
      </w:pPr>
      <w:r>
        <w:rPr>
          <w:rFonts w:ascii="Times New Roman" w:hAnsi="Times New Roman"/>
          <w:b/>
          <w:sz w:val="28"/>
        </w:rPr>
        <w:t>Защитная речь по серверному модулю интеграции с учётными системами</w:t>
        <w:br/>
        <w:t>(студент Е.М. Киселева)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Уважаемые председатель и члены государственной экзаменационной комиссии, уважаемый руководитель! Представляю свою часть дипломного проекта на тему «Веб-сервис для автоматизации процессов закупок и взаимодействия с поставщиками», выполненного коллективом из четырёх человек под руководством Калашниковой Ольги Анатольевны. Мной разработан серверный модуль интеграции с учётными системами — подсистема, обеспечивающая обмен данными между веб-сервисом закупок и внешними программами класса 1С и аналогичными учётными решениями, поддерживающая как REST-обмен, так и файловую загрузку.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Актуальность темы обусловлена тем, что полноценная автоматизация закупок невозможна без устойчивого обмена данными между веб-приложением и внешними учётными системами, где ведутся справочники номенклатуры, контрагентов, документы движения и финансовые записи. На практике отсутствие такой интеграции приводит к дублированию операций, росту ручного ввода, увеличению числа ошибок и задержкам в согласовании. При взаимодействии с системами класса 1С необходимо учитывать различия в форматах данных, логике хранения сущностей и механизмах идентификации объектов.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Цель моего модуля — организация надёжного обмена данными между веб-сервисом и внешними учётными системами, поддерживающего как программное взаимодействие через REST API, так и файловый обмен. Задачи: анализ форматов и протоколов обмена, формирование требований, проектирование архитектуры серверного модуля, реализация механизмов обмена и тестирование интеграции с тестовым контуром.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Автоматизируемые процессы включают: приём данных от внешней учётной системы через REST API и файловый обмен; синхронизацию справочников и операционных документов; ведение журнала интеграции; обработку ошибок и разрешение конфликтов; контроль безопасности передачи. Контекстная модель представляет собой серверный контур внутри Flask-приложения: внешняя система передаёт данные через REST или файл, контроллер обрабатывает их, фиксирует результат в IntegrationLog и записывает в базу данных.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Функциональные требования: REST endpoint для приёма JSON-сообщений; файловая загрузка по multipart/form-data; многоступенчатый поиск соответствий по external_id; первичная и инкрементальная синхронизация; журналирование операций; обработка ошибок и разрешение дублей и конфликтов; контроль доступа и поддержка HTTPS. Нефункциональные требования — надёжность, прослеживаемость операций, целостность данных и защита по рекомендациям OWASP.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Технологический стек: Python 3 с Flask, ORM SQLAlchemy, СУБД SQLite, REST API на основе request.get_json, модуль логирования и протокол HTTPS с TLS. Центральная сущность базы данных — IntegrationLog с полями id, direction (входящий или исходящий), external_system, payload, result, created_at. Дополнительно используется справочник MappingReference, хранящий пары local_id ↔ external_id для контрагентов, номенклатуры, складов и единиц измерения. Также реализованы таблицы версий документов и зафиксированных ошибок.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В архитектуре применены паттерны Adapter для работы с разными форматами обмена, Repository для журнала интеграции и Chain of Responsibility для многоступенчатой обработки пакета — проверки структуры, поиска соответствий, применения изменений и фиксации результата. Реализованы автоматический и ручной режимы обмена, разрешение конфликтов и административный интерфейс просмотра журнала.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Тестирование проводилось через стандартный для Flask набор средств — test client и pytest. Первый блок проверял REST-обмен через endpoint /api/integration/exchange: отправлялись типовые сообщения, проверялись корректность создания записи IntegrationLog и формат ответа. Отрицательные сценарии — пустой пакет, отсутствие обязательной структуры, подмена типа содержимого. Второй блок — проверка файловой загрузки. Третий блок — обработка конфликтов: дубль external_id, противоречия состоянию обмена.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В результате реализован серверный модуль интеграции с REST API и файловым обменом, единым журналом IntegrationLog и справочниками соответствий. Обеспечены автоматический и ручной режимы обмена, разрешение конфликтов, контроль ошибок и защита передачи. Модуль завершает архитектурный контур веб-сервиса и обеспечивает его связность с внешней учётной средой предприятия.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С точки зрения технико-экономического обоснования внедрение модуля сокращает долю ручных операций по переносу данных между веб-сервисом закупок и учётной системой, снижает риск ошибок ввода и обеспечивает прослеживаемость каждой операции через единый журнал. Тем самым разработанный модуль повышает прозрачность взаимодействия информационных систем предприятия и подтверждает завершённость всего проекта как целостного цифрового контура автоматизации закупок.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Доклад окончен. Благодарю за внимание, готова ответить на вопросы.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