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1A44A" w14:textId="77777777" w:rsidR="00DE2A8C" w:rsidRDefault="00000000">
      <w:pPr>
        <w:pStyle w:val="Heading1"/>
      </w:pPr>
      <w:r>
        <w:t>End-to-End Network &amp; Private Link Requirements – Azure Gov / GCC High</w:t>
      </w:r>
    </w:p>
    <w:p w14:paraId="14E88639" w14:textId="77777777" w:rsidR="00DE2A8C" w:rsidRDefault="00000000">
      <w:pPr>
        <w:pStyle w:val="Heading2"/>
      </w:pPr>
      <w:r>
        <w:t>Purpose</w:t>
      </w:r>
    </w:p>
    <w:p w14:paraId="3771FC4B" w14:textId="77777777" w:rsidR="00DE2A8C" w:rsidRDefault="00000000">
      <w:r>
        <w:t>This document defines the minimum network, Private Link, DNS, and RBAC requirements to deploy and operate a multi-agent Azure-based RAG chatbot in Azure Government / GCC High without SSL, DNS, or Private Endpoint connectivity issues.</w:t>
      </w:r>
    </w:p>
    <w:p w14:paraId="2AE89CF1" w14:textId="77777777" w:rsidR="00DE2A8C" w:rsidRDefault="00000000">
      <w:pPr>
        <w:pStyle w:val="Heading2"/>
      </w:pPr>
      <w:r>
        <w:t>Deployment Context</w:t>
      </w:r>
    </w:p>
    <w:p w14:paraId="38D99F45" w14:textId="77777777" w:rsidR="00DE2A8C" w:rsidRDefault="00000000">
      <w:r>
        <w:t>- Cloud: Azure Government (GCC High)</w:t>
      </w:r>
      <w:r>
        <w:br/>
        <w:t>- Security: Secure VPN, restricted egress, TLS inspection possible</w:t>
      </w:r>
      <w:r>
        <w:br/>
        <w:t>- Workload: Multi-agent RAG chatbot (API + Bot + AI + Search + Storage)</w:t>
      </w:r>
      <w:r>
        <w:br/>
        <w:t>- Compute: Azure App Service or Azure Container Apps with VNet Integration</w:t>
      </w:r>
    </w:p>
    <w:p w14:paraId="0FBFEC1E" w14:textId="77777777" w:rsidR="00DE2A8C" w:rsidRDefault="00000000">
      <w:pPr>
        <w:pStyle w:val="Heading2"/>
      </w:pPr>
      <w:r>
        <w:t>Required VNets</w:t>
      </w:r>
    </w:p>
    <w:p w14:paraId="50D1EA67" w14:textId="77777777" w:rsidR="00DE2A8C" w:rsidRDefault="00000000">
      <w:r>
        <w:t>- sent-rag-apps (application subnet)</w:t>
      </w:r>
      <w:r>
        <w:br/>
        <w:t>- sent-privatelink (private endpoints subnet)</w:t>
      </w:r>
      <w:r>
        <w:br/>
        <w:t>- VNet peering enabled if separated</w:t>
      </w:r>
      <w:r>
        <w:br/>
      </w:r>
    </w:p>
    <w:p w14:paraId="201A5167" w14:textId="77777777" w:rsidR="00DE2A8C" w:rsidRDefault="00000000">
      <w:pPr>
        <w:pStyle w:val="Heading2"/>
      </w:pPr>
      <w:r>
        <w:t>Private Endpoints REQUIRED</w:t>
      </w:r>
    </w:p>
    <w:p w14:paraId="2CB1AA0C" w14:textId="77777777" w:rsidR="00DE2A8C" w:rsidRDefault="00000000">
      <w:r>
        <w:t>- Azure Storage (Blob, File, Queue, Table)</w:t>
      </w:r>
      <w:r>
        <w:br/>
        <w:t>- Azure Key Vault</w:t>
      </w:r>
      <w:r>
        <w:br/>
        <w:t>- Azure AI Search</w:t>
      </w:r>
      <w:r>
        <w:br/>
        <w:t>- Azure OpenAI / AI Foundry (Gov region)</w:t>
      </w:r>
      <w:r>
        <w:br/>
        <w:t>- Cosmos DB (SQL API)</w:t>
      </w:r>
      <w:r>
        <w:br/>
        <w:t>- Azure Container Registry (recommended)</w:t>
      </w:r>
      <w:r>
        <w:br/>
        <w:t>- Azure Monitor / Log Analytics via AMPLS (recommended)</w:t>
      </w:r>
      <w:r>
        <w:br/>
      </w:r>
    </w:p>
    <w:p w14:paraId="36D548BB" w14:textId="77777777" w:rsidR="00DE2A8C" w:rsidRDefault="00000000">
      <w:pPr>
        <w:pStyle w:val="Heading2"/>
      </w:pPr>
      <w:r>
        <w:t>Private DNS Zones (Gov)</w:t>
      </w:r>
    </w:p>
    <w:p w14:paraId="2F53F484" w14:textId="77777777" w:rsidR="00DE2A8C" w:rsidRDefault="00000000">
      <w:r>
        <w:t>- privatelink.blob.core.usgovcloudapi.net</w:t>
      </w:r>
      <w:r>
        <w:br/>
        <w:t>- privatelink.file.core.usgovcloudapi.net</w:t>
      </w:r>
      <w:r>
        <w:br/>
        <w:t>- privatelink.queue.core.usgovcloudapi.net</w:t>
      </w:r>
      <w:r>
        <w:br/>
        <w:t>- privatelink.table.core.usgovcloudapi.net</w:t>
      </w:r>
      <w:r>
        <w:br/>
        <w:t>- privatelink.vaultcore.usgovcloudapi.net</w:t>
      </w:r>
      <w:r>
        <w:br/>
        <w:t>- privatelink.search.windows.us</w:t>
      </w:r>
      <w:r>
        <w:br/>
        <w:t>- privatelink.openai.azure.us</w:t>
      </w:r>
      <w:r>
        <w:br/>
        <w:t>- privatelink.documents.azure.us</w:t>
      </w:r>
      <w:r>
        <w:br/>
        <w:t>- privatelink.azurecr.us</w:t>
      </w:r>
      <w:r>
        <w:br/>
        <w:t>- privatelink.monitor.azure.us</w:t>
      </w:r>
      <w:r>
        <w:br/>
      </w:r>
    </w:p>
    <w:p w14:paraId="42D849D7" w14:textId="77777777" w:rsidR="00DE2A8C" w:rsidRDefault="00000000">
      <w:pPr>
        <w:pStyle w:val="Heading2"/>
      </w:pPr>
      <w:r>
        <w:lastRenderedPageBreak/>
        <w:t>VNet Integration (Outbound)</w:t>
      </w:r>
    </w:p>
    <w:p w14:paraId="7E95876E" w14:textId="77777777" w:rsidR="00DE2A8C" w:rsidRDefault="00000000">
      <w:r>
        <w:t>- Enable VNet integration for App Service / Container Apps</w:t>
      </w:r>
      <w:r>
        <w:br/>
        <w:t>- Route all outbound traffic through VNet</w:t>
      </w:r>
      <w:r>
        <w:br/>
        <w:t>- No forced tunneling unless explicitly required</w:t>
      </w:r>
    </w:p>
    <w:p w14:paraId="49798E5B" w14:textId="77777777" w:rsidR="00DE2A8C" w:rsidRDefault="00000000">
      <w:pPr>
        <w:pStyle w:val="Heading2"/>
      </w:pPr>
      <w:r>
        <w:t>RBAC (Managed Identity)</w:t>
      </w:r>
    </w:p>
    <w:p w14:paraId="57571B97" w14:textId="77777777" w:rsidR="00DE2A8C" w:rsidRDefault="00000000">
      <w:r>
        <w:t>- RG: Contributor</w:t>
      </w:r>
      <w:r>
        <w:br/>
        <w:t>- Storage: Storage Blob Data Contributor</w:t>
      </w:r>
      <w:r>
        <w:br/>
        <w:t>- Search: Search Index Data Contributor</w:t>
      </w:r>
      <w:r>
        <w:br/>
        <w:t>- Key Vault: Key Vault Secrets User (apps)</w:t>
      </w:r>
      <w:r>
        <w:br/>
        <w:t>- Cosmos DB: Built-in Data Reader/Contributor as required</w:t>
      </w:r>
      <w:r>
        <w:br/>
        <w:t>- Azure OpenAI: Cognitive Services User</w:t>
      </w:r>
      <w:r>
        <w:br/>
      </w:r>
    </w:p>
    <w:p w14:paraId="43CA443A" w14:textId="77777777" w:rsidR="00DE2A8C" w:rsidRDefault="00000000">
      <w:pPr>
        <w:pStyle w:val="Heading2"/>
      </w:pPr>
      <w:r>
        <w:t>TLS / SSL Requirements</w:t>
      </w:r>
    </w:p>
    <w:p w14:paraId="41A82CC7" w14:textId="77777777" w:rsidR="00DE2A8C" w:rsidRDefault="00000000">
      <w:r>
        <w:t>- Ensure corporate proxy CA is trusted inside container/app runtime</w:t>
      </w:r>
      <w:r>
        <w:br/>
        <w:t>- Do NOT terminate TLS at proxy for Private Endpoint traffic</w:t>
      </w:r>
      <w:r>
        <w:br/>
        <w:t>- Use Microsoft-managed certificates end-to-end</w:t>
      </w:r>
    </w:p>
    <w:p w14:paraId="6BCAA19C" w14:textId="77777777" w:rsidR="00DE2A8C" w:rsidRDefault="00000000">
      <w:pPr>
        <w:pStyle w:val="Heading2"/>
      </w:pPr>
      <w:r>
        <w:t>Microsoft Teams / Bot</w:t>
      </w:r>
    </w:p>
    <w:p w14:paraId="57A6DD46" w14:textId="77777777" w:rsidR="00DE2A8C" w:rsidRDefault="00000000">
      <w:r>
        <w:t>- Allow custom apps in Teams</w:t>
      </w:r>
      <w:r>
        <w:br/>
        <w:t>- Bot Framework enabled</w:t>
      </w:r>
      <w:r>
        <w:br/>
        <w:t>- Graph permissions approved (User.Read, ChannelMessage.Send)</w:t>
      </w:r>
      <w:r>
        <w:br/>
      </w:r>
    </w:p>
    <w:p w14:paraId="3783AD28" w14:textId="77777777" w:rsidR="00DE2A8C" w:rsidRDefault="00000000">
      <w:pPr>
        <w:pStyle w:val="Heading2"/>
      </w:pPr>
      <w:r>
        <w:t>Ivanti Integration</w:t>
      </w:r>
    </w:p>
    <w:p w14:paraId="5196B27E" w14:textId="77777777" w:rsidR="00DE2A8C" w:rsidRDefault="00000000">
      <w:r>
        <w:t>- API credentials (client secret or PAT)</w:t>
      </w:r>
      <w:r>
        <w:br/>
        <w:t>- IP allowlist for Azure Gov egress</w:t>
      </w:r>
      <w:r>
        <w:br/>
        <w:t>- Schema confirmation and optional webhooks</w:t>
      </w:r>
      <w:r>
        <w:br/>
      </w:r>
    </w:p>
    <w:p w14:paraId="1D4A793F" w14:textId="77777777" w:rsidR="00DE2A8C" w:rsidRDefault="00000000">
      <w:pPr>
        <w:pStyle w:val="Heading2"/>
      </w:pPr>
      <w:r>
        <w:t>Success Criteria</w:t>
      </w:r>
    </w:p>
    <w:p w14:paraId="4D1A27D3" w14:textId="77777777" w:rsidR="00DE2A8C" w:rsidRDefault="00000000">
      <w:r>
        <w:t>- All service FQDNs resolve to 10.x Private IPs</w:t>
      </w:r>
      <w:r>
        <w:br/>
        <w:t>- No SSL handshake or cert validation errors</w:t>
      </w:r>
      <w:r>
        <w:br/>
        <w:t>- No public endpoint dependency in production</w:t>
      </w:r>
      <w:r>
        <w:br/>
      </w:r>
    </w:p>
    <w:sectPr w:rsidR="00DE2A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340937">
    <w:abstractNumId w:val="8"/>
  </w:num>
  <w:num w:numId="2" w16cid:durableId="1323778843">
    <w:abstractNumId w:val="6"/>
  </w:num>
  <w:num w:numId="3" w16cid:durableId="1367173399">
    <w:abstractNumId w:val="5"/>
  </w:num>
  <w:num w:numId="4" w16cid:durableId="2039160164">
    <w:abstractNumId w:val="4"/>
  </w:num>
  <w:num w:numId="5" w16cid:durableId="152449992">
    <w:abstractNumId w:val="7"/>
  </w:num>
  <w:num w:numId="6" w16cid:durableId="2074111769">
    <w:abstractNumId w:val="3"/>
  </w:num>
  <w:num w:numId="7" w16cid:durableId="1663577805">
    <w:abstractNumId w:val="2"/>
  </w:num>
  <w:num w:numId="8" w16cid:durableId="513035424">
    <w:abstractNumId w:val="1"/>
  </w:num>
  <w:num w:numId="9" w16cid:durableId="921993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E23"/>
    <w:rsid w:val="00AA1D8D"/>
    <w:rsid w:val="00B47730"/>
    <w:rsid w:val="00CB0664"/>
    <w:rsid w:val="00DE2A8C"/>
    <w:rsid w:val="00F57E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3F8C95"/>
  <w14:defaultImageDpi w14:val="300"/>
  <w15:docId w15:val="{9B4B705B-8406-45A1-A962-0CDF250ED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342</Words>
  <Characters>2109</Characters>
  <Application>Microsoft Office Word</Application>
  <DocSecurity>0</DocSecurity>
  <Lines>68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Ashenafi Gurmu</cp:lastModifiedBy>
  <cp:revision>2</cp:revision>
  <dcterms:created xsi:type="dcterms:W3CDTF">2013-12-23T23:15:00Z</dcterms:created>
  <dcterms:modified xsi:type="dcterms:W3CDTF">2025-12-16T18:51:00Z</dcterms:modified>
  <cp:category/>
</cp:coreProperties>
</file>