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Predictive Maintenance for Rotating Equipment</w:t>
      </w:r>
    </w:p>
    <w:p>
      <w:pPr>
        <w:pStyle w:val="Heading1"/>
      </w:pPr>
      <w:r>
        <w:t>1. Introduction</w:t>
      </w:r>
    </w:p>
    <w:p>
      <w:r>
        <w:t>This case study explores the use of Predictive Maintenance (PdM) for rotating equipment in NTPC, India’s largest power utility company. Leveraging AI and IoT technologies, Tata Consultancy Services (TCS) implemented a data-driven maintenance approach to improve equipment reliability, reduce costs, and increase plant uptime.</w:t>
      </w:r>
    </w:p>
    <w:p>
      <w:pPr>
        <w:pStyle w:val="Heading1"/>
      </w:pPr>
      <w:r>
        <w:t>2. Project Overview</w:t>
      </w:r>
    </w:p>
    <w:p>
      <w:r>
        <w:t>Client: NTPC (National Thermal Power Corporation)</w:t>
        <w:br/>
        <w:t>Tech Partner: Tata Consultancy Services (TCS)</w:t>
        <w:br/>
        <w:t>Focus: Turbines, Compressors, Motors, and Boilers</w:t>
        <w:br/>
        <w:t>Tools Used: IoT Sensors, SCADA Logs, Azure Cloud, ML Models</w:t>
        <w:br/>
        <w:t>Objective: Reduce unplanned downtime, enable proactive maintenance, optimize performance</w:t>
      </w:r>
    </w:p>
    <w:p>
      <w:pPr>
        <w:pStyle w:val="Heading1"/>
      </w:pPr>
      <w:r>
        <w:t>3. Impact Analysis</w:t>
      </w:r>
    </w:p>
    <w:p>
      <w:r>
        <w:t>One of the most measurable benefits of predictive maintenance in NTPC was the reduction in equipment downtime. Using sensor-based predictive alerts, breakdowns were significantly reduced.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tim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Key Metrics:</w:t>
        <w:br/>
        <w:t>- 25–30% reduction in downtime</w:t>
        <w:br/>
        <w:t>- ₹50+ crores annual savings</w:t>
        <w:br/>
        <w:t>- 60% improvement in maintenance planning</w:t>
        <w:br/>
        <w:t>- 70% reduction in emergency failures</w:t>
        <w:br/>
      </w:r>
    </w:p>
    <w:p>
      <w:pPr>
        <w:pStyle w:val="Heading1"/>
      </w:pPr>
      <w:r>
        <w:t>4. Future Scope for BHEL</w:t>
      </w:r>
    </w:p>
    <w:p>
      <w:r>
        <w:t>If BHEL adopts similar predictive maintenance systems, it can unlock major operational efficiencies in power plant equipment and manufacturing units. Real-time data ingestion, AI-driven failure prediction, and cloud-based dashboards could transform BHEL’s machinery uptime and reduce unnecessary overhead costs.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