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№6:</w:t>
      </w:r>
      <w:r>
        <w:t xml:space="preserve"> </w:t>
      </w:r>
      <w:r>
        <w:t xml:space="preserve">Модель</w:t>
      </w:r>
      <w:r>
        <w:t xml:space="preserve"> </w:t>
      </w:r>
      <w:r>
        <w:t xml:space="preserve">‘</w:t>
      </w:r>
      <w:r>
        <w:t xml:space="preserve">Распространение</w:t>
      </w:r>
      <w:r>
        <w:t xml:space="preserve"> </w:t>
      </w:r>
      <w:r>
        <w:t xml:space="preserve">эпидемии</w:t>
      </w:r>
      <w:r>
        <w:t xml:space="preserve">’</w:t>
      </w:r>
    </w:p>
    <w:p>
      <w:pPr>
        <w:pStyle w:val="Subtitle"/>
      </w:pPr>
      <w:r>
        <w:rPr>
          <w:iCs/>
          <w:i/>
        </w:rPr>
        <w:t xml:space="preserve">дисциплина:</w:t>
      </w:r>
      <w:r>
        <w:rPr>
          <w:iCs/>
          <w:i/>
        </w:rPr>
        <w:t xml:space="preserve"> </w:t>
      </w:r>
      <w:r>
        <w:rPr>
          <w:iCs/>
          <w:i/>
        </w:rPr>
        <w:t xml:space="preserve">Математическое</w:t>
      </w:r>
      <w:r>
        <w:rPr>
          <w:iCs/>
          <w:i/>
        </w:rPr>
        <w:t xml:space="preserve"> </w:t>
      </w:r>
      <w:r>
        <w:rPr>
          <w:iCs/>
          <w:i/>
        </w:rPr>
        <w:t xml:space="preserve">моделирование</w:t>
      </w:r>
    </w:p>
    <w:p>
      <w:pPr>
        <w:pStyle w:val="Author"/>
      </w:pPr>
      <w:r>
        <w:t xml:space="preserve">Швец</w:t>
      </w:r>
      <w:r>
        <w:t xml:space="preserve"> </w:t>
      </w:r>
      <w:r>
        <w:t xml:space="preserve">С.,</w:t>
      </w:r>
      <w:r>
        <w:t xml:space="preserve"> </w:t>
      </w:r>
      <w:r>
        <w:t xml:space="preserve">НФИбд-03-18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введение"/>
    <w:p>
      <w:pPr>
        <w:pStyle w:val="Heading1"/>
      </w:pPr>
      <w:r>
        <w:t xml:space="preserve">Введение</w:t>
      </w:r>
    </w:p>
    <w:bookmarkStart w:id="20" w:name="цель-работы"/>
    <w:p>
      <w:pPr>
        <w:pStyle w:val="Heading2"/>
      </w:pPr>
      <w:r>
        <w:t xml:space="preserve">Цель работы</w:t>
      </w:r>
    </w:p>
    <w:p>
      <w:pPr>
        <w:pStyle w:val="FirstParagraph"/>
      </w:pPr>
      <w:r>
        <w:t xml:space="preserve">Изучить простейшую модель эпидемии и построить 2 графика распространения болезни</w:t>
      </w:r>
    </w:p>
    <w:bookmarkEnd w:id="20"/>
    <w:bookmarkStart w:id="21" w:name="задачи-работы"/>
    <w:p>
      <w:pPr>
        <w:pStyle w:val="Heading2"/>
      </w:pPr>
      <w:r>
        <w:t xml:space="preserve">Задачи работы</w:t>
      </w:r>
    </w:p>
    <w:p>
      <w:pPr>
        <w:numPr>
          <w:ilvl w:val="0"/>
          <w:numId w:val="1001"/>
        </w:numPr>
      </w:pPr>
      <w:r>
        <w:t xml:space="preserve">Рассмотреть простейшую модель эпидемии: С условием того, что число заболевших не превысит критического значения. С условием того, что число заболевших превышает критическое значение</w:t>
      </w:r>
    </w:p>
    <w:p>
      <w:pPr>
        <w:numPr>
          <w:ilvl w:val="0"/>
          <w:numId w:val="1001"/>
        </w:numPr>
      </w:pPr>
      <w:r>
        <w:t xml:space="preserve">Построить модели 2-х случаев распространения заражения</w:t>
      </w:r>
    </w:p>
    <w:bookmarkEnd w:id="21"/>
    <w:bookmarkEnd w:id="22"/>
    <w:bookmarkStart w:id="23" w:name="терминология.-условные-обозначения"/>
    <w:p>
      <w:pPr>
        <w:pStyle w:val="Heading1"/>
      </w:pPr>
      <w:r>
        <w:t xml:space="preserve">Терминология. Условные обозначения</w:t>
      </w:r>
    </w:p>
    <w:p>
      <w:pPr>
        <w:pStyle w:val="FirstParagraph"/>
      </w:pPr>
      <w:r>
        <w:t xml:space="preserve">Рассмотрим простейшую модель эпидемии. Предположим, что некая изолированная популяция, состоящая из N особей подразделяется на три группы: Первая группа - это восприимчивые к болезни, но пока здоровые особи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. Вторая группа – это инфицированные особи, которые так же при этом являются распространителями инфекции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. Третья группа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– это здоровые особи с иммунитетом к болезни.</w:t>
      </w:r>
    </w:p>
    <w:p>
      <w:pPr>
        <w:pStyle w:val="BodyText"/>
      </w:pPr>
      <w:r>
        <w:t xml:space="preserve">До того, пока число заболевших не превысит критического значения</w:t>
      </w:r>
      <w:r>
        <w:t xml:space="preserve"> </w:t>
      </w:r>
      <m:oMath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считаем, что все больные изолированы и не заражают здоровых. Когда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тогда инфицированые способны заражать восприимчивых к болезни особей.</w:t>
      </w:r>
    </w:p>
    <w:p>
      <w:pPr>
        <w:pStyle w:val="BodyText"/>
      </w:pPr>
      <w:r>
        <w:t xml:space="preserve">Таким образом, скорость изменения числа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происходит по следующему закону: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S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 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α</m:t>
                    </m:r>
                    <m:r>
                      <m:t>S</m:t>
                    </m:r>
                    <m:r>
                      <m:rPr>
                        <m:sty m:val="p"/>
                      </m:rPr>
                      <m:t>,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t> </m:t>
                    </m:r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Поскольку каждая восприимчивая к болезни особь, которая, в конце концов, заболевает, сама становится инфекционной, то скорость изменения числа инфекционных особей представляет разность за единицу времени между заразившимися и теми, кто уже болеет и лечится, и выражается следующей формулой: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S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 </m:t>
                    </m:r>
                    <m:r>
                      <m:t>α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t> 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А скорость изменения выздоравливающих особей (при этом приобретающих иммунитет к болезни):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R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β</m:t>
          </m:r>
          <m:r>
            <m:t>I</m:t>
          </m:r>
        </m:oMath>
      </m:oMathPara>
    </w:p>
    <w:p>
      <w:pPr>
        <w:numPr>
          <w:ilvl w:val="0"/>
          <w:numId w:val="1002"/>
        </w:numPr>
        <w:pStyle w:val="Compact"/>
      </w:pPr>
      <m:oMath>
        <m:r>
          <m:t>α</m:t>
        </m:r>
      </m:oMath>
      <w:r>
        <w:t xml:space="preserve"> </w:t>
      </w:r>
      <w:r>
        <w:t xml:space="preserve">- коэффициент заболеваемости</w:t>
      </w:r>
    </w:p>
    <w:p>
      <w:pPr>
        <w:numPr>
          <w:ilvl w:val="0"/>
          <w:numId w:val="1002"/>
        </w:numPr>
        <w:pStyle w:val="Compact"/>
      </w:pPr>
      <m:oMath>
        <m:r>
          <m:t>β</m:t>
        </m:r>
      </m:oMath>
      <w:r>
        <w:t xml:space="preserve"> </w:t>
      </w:r>
      <w:r>
        <w:t xml:space="preserve">- коэффициент выздоровления</w:t>
      </w:r>
    </w:p>
    <w:p>
      <w:pPr>
        <w:pStyle w:val="FirstParagraph"/>
      </w:pPr>
      <w:r>
        <w:t xml:space="preserve">Для того, чтобы решение соответствующих уравнений определялось однозначно, необходимо задать начальные условия. Считаем, что на начало эпидемии в момент времени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нет особей с иммунитетом к болезни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, а число инфицированных и восприимчивых к болезни особей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соответственно.</w:t>
      </w:r>
    </w:p>
    <w:p>
      <w:pPr>
        <w:pStyle w:val="BodyText"/>
      </w:pPr>
      <w:r>
        <w:t xml:space="preserve">Для анализа картины протекания эпидемии необходимо рассмотреть два случая:</w:t>
      </w:r>
    </w:p>
    <w:p>
      <w:pPr>
        <w:numPr>
          <w:ilvl w:val="0"/>
          <w:numId w:val="1003"/>
        </w:numPr>
        <w:pStyle w:val="Compact"/>
      </w:pP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numPr>
          <w:ilvl w:val="0"/>
          <w:numId w:val="1003"/>
        </w:numPr>
        <w:pStyle w:val="Compact"/>
      </w:pP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3"/>
    <w:bookmarkStart w:id="3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4" w:name="формулировка-задачи"/>
    <w:p>
      <w:pPr>
        <w:pStyle w:val="Heading2"/>
      </w:pPr>
      <w:r>
        <w:t xml:space="preserve">Формулировка задачи:</w:t>
      </w:r>
    </w:p>
    <w:p>
      <w:pPr>
        <w:pStyle w:val="FirstParagraph"/>
      </w:pPr>
      <w:r>
        <w:rPr>
          <w:bCs/>
          <w:b/>
        </w:rPr>
        <w:t xml:space="preserve">Вариант 7</w:t>
      </w:r>
    </w:p>
    <w:p>
      <w:pPr>
        <w:pStyle w:val="BodyText"/>
      </w:pPr>
      <w:r>
        <w:t xml:space="preserve">На одном острове вспыхнула эпидемия. Известно, что из всех проживающих на острове (</w:t>
      </w:r>
      <m:oMath>
        <m:r>
          <m:t>N</m:t>
        </m:r>
        <m:r>
          <m:rPr>
            <m:sty m:val="p"/>
          </m:rPr>
          <m:t>=</m:t>
        </m:r>
        <m:r>
          <m:t>20000</m:t>
        </m:r>
      </m:oMath>
      <w:r>
        <w:t xml:space="preserve">) в момент начала эпидемии (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) число заболевших людей (являющихся распространителями инфекции)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99</m:t>
        </m:r>
      </m:oMath>
      <w:r>
        <w:t xml:space="preserve">, А число здоровых людей с иммунитетом к болезни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5</m:t>
        </m:r>
      </m:oMath>
      <w:r>
        <w:t xml:space="preserve">. Таким образом, число людей восприимчивых к болезни, но пока здоровых, в начальный момент времени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−</m:t>
        </m:r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.</w:t>
      </w:r>
    </w:p>
    <w:p>
      <w:pPr>
        <w:pStyle w:val="BodyText"/>
      </w:pPr>
      <w:r>
        <w:t xml:space="preserve">Постройте графики изменения числа особей в каждой из трех групп.</w:t>
      </w:r>
    </w:p>
    <w:p>
      <w:pPr>
        <w:pStyle w:val="BodyText"/>
      </w:pPr>
      <w:r>
        <w:t xml:space="preserve">Рассмотрите, как будет протекать эпидемия в случае:</w:t>
      </w:r>
    </w:p>
    <w:p>
      <w:pPr>
        <w:numPr>
          <w:ilvl w:val="0"/>
          <w:numId w:val="1004"/>
        </w:numPr>
        <w:pStyle w:val="Compact"/>
      </w:pPr>
      <w:r>
        <w:t xml:space="preserve">Если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numPr>
          <w:ilvl w:val="0"/>
          <w:numId w:val="1004"/>
        </w:numPr>
        <w:pStyle w:val="Compact"/>
      </w:pPr>
      <w:r>
        <w:t xml:space="preserve">Если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4"/>
    <w:bookmarkStart w:id="31" w:name="решение"/>
    <w:p>
      <w:pPr>
        <w:pStyle w:val="Heading2"/>
      </w:pPr>
      <w:r>
        <w:t xml:space="preserve">Решение</w:t>
      </w:r>
    </w:p>
    <w:p>
      <w:pPr>
        <w:pStyle w:val="FirstParagraph"/>
      </w:pPr>
      <w:r>
        <w:rPr>
          <w:iCs/>
          <w:i/>
        </w:rPr>
        <w:t xml:space="preserve">Коэффиценты:</w:t>
      </w:r>
    </w:p>
    <w:p>
      <w:pPr>
        <w:pStyle w:val="BodyText"/>
      </w:pPr>
      <w:r>
        <w:t xml:space="preserve">a = 0.01 //Коэффициент заболеваемости</w:t>
      </w:r>
    </w:p>
    <w:p>
      <w:pPr>
        <w:pStyle w:val="BodyText"/>
      </w:pPr>
      <w:r>
        <w:t xml:space="preserve">b = 0.02 //Коэффициент выздоровления</w:t>
      </w:r>
    </w:p>
    <w:p>
      <w:pPr>
        <w:pStyle w:val="BodyText"/>
      </w:pPr>
      <w:r>
        <w:rPr>
          <w:iCs/>
          <w:i/>
        </w:rPr>
        <w:t xml:space="preserve">Начальные значения:</w:t>
      </w:r>
    </w:p>
    <w:p>
      <w:pPr>
        <w:pStyle w:val="BodyText"/>
      </w:pPr>
      <m:oMath>
        <m:r>
          <m:t>N</m:t>
        </m:r>
        <m:r>
          <m:rPr>
            <m:sty m:val="p"/>
          </m:rPr>
          <m:t>=</m:t>
        </m:r>
        <m:r>
          <m:t>20000</m:t>
        </m:r>
      </m:oMath>
      <w:r>
        <w:t xml:space="preserve"> </w:t>
      </w:r>
      <w:r>
        <w:t xml:space="preserve">//Общая численность популяции</w:t>
      </w:r>
    </w:p>
    <w:p>
      <w:pPr>
        <w:pStyle w:val="BodyText"/>
      </w:pP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99</m:t>
        </m:r>
      </m:oMath>
      <w:r>
        <w:t xml:space="preserve"> </w:t>
      </w:r>
      <w:r>
        <w:t xml:space="preserve">//Количество инфицированных особей в начальный момент времени</w:t>
      </w:r>
    </w:p>
    <w:p>
      <w:pPr>
        <w:pStyle w:val="BodyText"/>
      </w:pPr>
      <m:oMath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//Число здоровых людей с иммунитетом к болезни</w:t>
      </w:r>
    </w:p>
    <w:p>
      <w:pPr>
        <w:pStyle w:val="BodyText"/>
      </w:pPr>
      <w:r>
        <w:rPr>
          <w:iCs/>
          <w:i/>
        </w:rPr>
        <w:t xml:space="preserve">Код на Julia: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a = 0.01;</w:t>
      </w:r>
      <w:r>
        <w:br/>
      </w:r>
      <w:r>
        <w:rPr>
          <w:rStyle w:val="VerbatimChar"/>
        </w:rPr>
        <w:t xml:space="preserve">b = 0.02;</w:t>
      </w:r>
      <w:r>
        <w:br/>
      </w:r>
      <w:r>
        <w:rPr>
          <w:rStyle w:val="VerbatimChar"/>
        </w:rPr>
        <w:t xml:space="preserve">N =  20000;</w:t>
      </w:r>
      <w:r>
        <w:br/>
      </w:r>
      <w:r>
        <w:rPr>
          <w:rStyle w:val="VerbatimChar"/>
        </w:rPr>
        <w:t xml:space="preserve">I0 = 99;</w:t>
      </w:r>
      <w:r>
        <w:br/>
      </w:r>
      <w:r>
        <w:rPr>
          <w:rStyle w:val="VerbatimChar"/>
        </w:rPr>
        <w:t xml:space="preserve">R0 = 5;</w:t>
      </w:r>
      <w:r>
        <w:br/>
      </w:r>
      <w:r>
        <w:rPr>
          <w:rStyle w:val="VerbatimChar"/>
        </w:rPr>
        <w:t xml:space="preserve">S0 = N - I0 - R0;</w:t>
      </w:r>
      <w:r>
        <w:br/>
      </w:r>
      <w:r>
        <w:br/>
      </w:r>
      <w:r>
        <w:rPr>
          <w:rStyle w:val="VerbatimChar"/>
        </w:rPr>
        <w:t xml:space="preserve"># случай 1</w:t>
      </w:r>
      <w:r>
        <w:br/>
      </w:r>
      <w:r>
        <w:rPr>
          <w:rStyle w:val="VerbatimChar"/>
        </w:rPr>
        <w:t xml:space="preserve">    function inf1(dx,x,p,t)</w:t>
      </w:r>
      <w:r>
        <w:br/>
      </w:r>
      <w:r>
        <w:rPr>
          <w:rStyle w:val="VerbatimChar"/>
        </w:rPr>
        <w:t xml:space="preserve">        dx[1] = 0</w:t>
      </w:r>
      <w:r>
        <w:br/>
      </w:r>
      <w:r>
        <w:rPr>
          <w:rStyle w:val="VerbatimChar"/>
        </w:rPr>
        <w:t xml:space="preserve">        dx[2] = -b*x[2]</w:t>
      </w:r>
      <w:r>
        <w:br/>
      </w:r>
      <w:r>
        <w:rPr>
          <w:rStyle w:val="VerbatimChar"/>
        </w:rPr>
        <w:t xml:space="preserve">        dx[3] = b*x[2]</w:t>
      </w:r>
      <w:r>
        <w:br/>
      </w:r>
      <w:r>
        <w:rPr>
          <w:rStyle w:val="VerbatimChar"/>
        </w:rPr>
        <w:t xml:space="preserve">    end</w:t>
      </w:r>
      <w:r>
        <w:br/>
      </w:r>
      <w:r>
        <w:rPr>
          <w:rStyle w:val="VerbatimChar"/>
        </w:rPr>
        <w:t xml:space="preserve"> x0 = [S0, I0, R0]</w:t>
      </w:r>
      <w:r>
        <w:br/>
      </w:r>
      <w:r>
        <w:rPr>
          <w:rStyle w:val="VerbatimChar"/>
        </w:rPr>
        <w:t xml:space="preserve"> tspan = (0, 90)</w:t>
      </w:r>
      <w:r>
        <w:br/>
      </w:r>
      <w:r>
        <w:rPr>
          <w:rStyle w:val="VerbatimChar"/>
        </w:rPr>
        <w:t xml:space="preserve"> prob1 = ODEProblem(inf1, x0, tspan)</w:t>
      </w:r>
      <w:r>
        <w:br/>
      </w:r>
      <w:r>
        <w:rPr>
          <w:rStyle w:val="VerbatimChar"/>
        </w:rPr>
        <w:t xml:space="preserve"> sol1 = solve(prob1, timeseries_steps = 0.01);</w:t>
      </w:r>
      <w:r>
        <w:br/>
      </w:r>
      <w:r>
        <w:br/>
      </w:r>
      <w:r>
        <w:rPr>
          <w:rStyle w:val="VerbatimChar"/>
        </w:rPr>
        <w:t xml:space="preserve">p1 = plot(sol1,</w:t>
      </w:r>
      <w:r>
        <w:br/>
      </w:r>
      <w:r>
        <w:rPr>
          <w:rStyle w:val="VerbatimChar"/>
        </w:rPr>
        <w:t xml:space="preserve">    label = ["S(t)" "I(t)" "R(t)"],</w:t>
      </w:r>
      <w:r>
        <w:br/>
      </w:r>
      <w:r>
        <w:rPr>
          <w:rStyle w:val="VerbatimChar"/>
        </w:rPr>
        <w:t xml:space="preserve">    title = "Модель заражания №1",</w:t>
      </w:r>
      <w:r>
        <w:br/>
      </w:r>
      <w:r>
        <w:rPr>
          <w:rStyle w:val="VerbatimChar"/>
        </w:rPr>
        <w:t xml:space="preserve">    titlefontsize = 15)</w:t>
      </w:r>
      <w:r>
        <w:br/>
      </w:r>
      <w:r>
        <w:br/>
      </w:r>
      <w:r>
        <w:br/>
      </w:r>
      <w:r>
        <w:rPr>
          <w:rStyle w:val="VerbatimChar"/>
        </w:rPr>
        <w:t xml:space="preserve">#Увеличенный график</w:t>
      </w:r>
      <w:r>
        <w:br/>
      </w:r>
      <w:r>
        <w:rPr>
          <w:rStyle w:val="VerbatimChar"/>
        </w:rPr>
        <w:t xml:space="preserve">ylims!(0,100)</w:t>
      </w:r>
      <w:r>
        <w:br/>
      </w:r>
      <w:r>
        <w:br/>
      </w:r>
      <w:r>
        <w:br/>
      </w:r>
      <w:r>
        <w:rPr>
          <w:rStyle w:val="VerbatimChar"/>
        </w:rPr>
        <w:t xml:space="preserve">    function inf2(dx,x,p,t)</w:t>
      </w:r>
      <w:r>
        <w:br/>
      </w:r>
      <w:r>
        <w:rPr>
          <w:rStyle w:val="VerbatimChar"/>
        </w:rPr>
        <w:t xml:space="preserve">        dx[1] = -a*x[1]</w:t>
      </w:r>
      <w:r>
        <w:br/>
      </w:r>
      <w:r>
        <w:rPr>
          <w:rStyle w:val="VerbatimChar"/>
        </w:rPr>
        <w:t xml:space="preserve">        dx[2] = a*x[1] - b*x[2]</w:t>
      </w:r>
      <w:r>
        <w:br/>
      </w:r>
      <w:r>
        <w:rPr>
          <w:rStyle w:val="VerbatimChar"/>
        </w:rPr>
        <w:t xml:space="preserve">        dx[3] = b*x[2]</w:t>
      </w:r>
      <w:r>
        <w:br/>
      </w:r>
      <w:r>
        <w:rPr>
          <w:rStyle w:val="VerbatimChar"/>
        </w:rPr>
        <w:t xml:space="preserve">    end</w:t>
      </w:r>
      <w:r>
        <w:br/>
      </w:r>
      <w:r>
        <w:rPr>
          <w:rStyle w:val="VerbatimChar"/>
        </w:rPr>
        <w:t xml:space="preserve"> x0 = [S0, I0, R0]</w:t>
      </w:r>
      <w:r>
        <w:br/>
      </w:r>
      <w:r>
        <w:rPr>
          <w:rStyle w:val="VerbatimChar"/>
        </w:rPr>
        <w:t xml:space="preserve"> tspan = (0, 1000)</w:t>
      </w:r>
      <w:r>
        <w:br/>
      </w:r>
      <w:r>
        <w:rPr>
          <w:rStyle w:val="VerbatimChar"/>
        </w:rPr>
        <w:t xml:space="preserve"> prob2 = ODEProblem(inf2, x0, tspan)</w:t>
      </w:r>
      <w:r>
        <w:br/>
      </w:r>
      <w:r>
        <w:rPr>
          <w:rStyle w:val="VerbatimChar"/>
        </w:rPr>
        <w:t xml:space="preserve"> sol2 = solve(prob2, timeseries_steps = 0.01);</w:t>
      </w:r>
      <w:r>
        <w:br/>
      </w:r>
      <w:r>
        <w:br/>
      </w:r>
      <w:r>
        <w:rPr>
          <w:rStyle w:val="VerbatimChar"/>
        </w:rPr>
        <w:t xml:space="preserve">p2 = plot(sol2,</w:t>
      </w:r>
      <w:r>
        <w:br/>
      </w:r>
      <w:r>
        <w:rPr>
          <w:rStyle w:val="VerbatimChar"/>
        </w:rPr>
        <w:t xml:space="preserve">    label = ["S(t)" "I(t)" "R(t)"],</w:t>
      </w:r>
      <w:r>
        <w:br/>
      </w:r>
      <w:r>
        <w:rPr>
          <w:rStyle w:val="VerbatimChar"/>
        </w:rPr>
        <w:t xml:space="preserve">    title = "Модель заражания №2",</w:t>
      </w:r>
      <w:r>
        <w:br/>
      </w:r>
      <w:r>
        <w:rPr>
          <w:rStyle w:val="VerbatimChar"/>
        </w:rPr>
        <w:t xml:space="preserve">    titlefontsize = 10)</w:t>
      </w:r>
      <w:r>
        <w:br/>
      </w:r>
      <w:r>
        <w:br/>
      </w:r>
      <w:r>
        <w:br/>
      </w:r>
      <w:r>
        <w:rPr>
          <w:rStyle w:val="VerbatimChar"/>
        </w:rPr>
        <w:t xml:space="preserve">savefig(p1,"001.png")</w:t>
      </w:r>
      <w:r>
        <w:br/>
      </w:r>
      <w:r>
        <w:rPr>
          <w:rStyle w:val="VerbatimChar"/>
        </w:rPr>
        <w:t xml:space="preserve">savefig(p2,"002.png")</w:t>
      </w:r>
      <w:r>
        <w:br/>
      </w:r>
      <w:r>
        <w:br/>
      </w:r>
      <w:r>
        <w:br/>
      </w:r>
    </w:p>
    <w:p>
      <w:pPr>
        <w:pStyle w:val="CaptionedFigure"/>
      </w:pPr>
      <w:bookmarkStart w:id="26" w:name="fig:001"/>
      <w:r>
        <w:drawing>
          <wp:inline>
            <wp:extent cx="5334000" cy="3556000"/>
            <wp:effectExtent b="0" l="0" r="0" t="0"/>
            <wp:docPr descr="Figure 1: Модель заражения I(0) &lt;= I*" title="" id="1" name="Picture"/>
            <a:graphic>
              <a:graphicData uri="http://schemas.openxmlformats.org/drawingml/2006/picture">
                <pic:pic>
                  <pic:nvPicPr>
                    <pic:cNvPr descr="0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Модель заражения I(0) &lt;= I*</w:t>
      </w:r>
    </w:p>
    <w:p>
      <w:pPr>
        <w:pStyle w:val="CaptionedFigure"/>
      </w:pPr>
      <w:bookmarkStart w:id="28" w:name="fig:002"/>
      <w:r>
        <w:drawing>
          <wp:inline>
            <wp:extent cx="5334000" cy="3556000"/>
            <wp:effectExtent b="0" l="0" r="0" t="0"/>
            <wp:docPr descr="Figure 2: Модель заражения I(0) &lt;= I*(Увеличенный график)" title="" id="1" name="Picture"/>
            <a:graphic>
              <a:graphicData uri="http://schemas.openxmlformats.org/drawingml/2006/picture">
                <pic:pic>
                  <pic:nvPicPr>
                    <pic:cNvPr descr="0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Модель заражения I(0) &lt;= I*(Увеличенный график)</w:t>
      </w:r>
    </w:p>
    <w:p>
      <w:pPr>
        <w:pStyle w:val="CaptionedFigure"/>
      </w:pPr>
      <w:bookmarkStart w:id="30" w:name="fig:003"/>
      <w:r>
        <w:drawing>
          <wp:inline>
            <wp:extent cx="5334000" cy="3556000"/>
            <wp:effectExtent b="0" l="0" r="0" t="0"/>
            <wp:docPr descr="Figure 3: Модель заражения I(0) &gt; I*" title="" id="1" name="Picture"/>
            <a:graphic>
              <a:graphicData uri="http://schemas.openxmlformats.org/drawingml/2006/picture">
                <pic:pic>
                  <pic:nvPicPr>
                    <pic:cNvPr descr="0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3: Модель заражения I(0) &gt; I*</w:t>
      </w:r>
    </w:p>
    <w:bookmarkEnd w:id="31"/>
    <w:bookmarkEnd w:id="32"/>
    <w:bookmarkStart w:id="33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Мы изучили простейшую модель эпидемии и построили модели 2-х случаев распостронения болезни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№6: Модель ‘Распространение эпидемии’</dc:title>
  <dc:creator>Швец С., НФИбд-03-18</dc:creator>
  <cp:keywords/>
  <dcterms:created xsi:type="dcterms:W3CDTF">2021-03-19T18:56:22Z</dcterms:created>
  <dcterms:modified xsi:type="dcterms:W3CDTF">2021-03-19T18:56:22Z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дисциплина: Математическое моделирование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