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Проверочный тест «Прогнозирование и моделирование»</w:t>
      </w:r>
    </w:p>
    <w:p>
      <w:r>
        <w:t xml:space="preserve">Фамилия, имя: ______________________  Время: 5–6 минут. В вопросах 1–8 и 10 выберите </w:t>
      </w:r>
      <w:r>
        <w:rPr>
          <w:b/>
        </w:rPr>
        <w:t>один</w:t>
      </w:r>
      <w:r>
        <w:t xml:space="preserve"> ответ, в вопросе 9 — </w:t>
      </w:r>
      <w:r>
        <w:rPr>
          <w:b/>
        </w:rPr>
        <w:t>все</w:t>
      </w:r>
      <w:r>
        <w:t xml:space="preserve"> верные.</w:t>
      </w:r>
    </w:p>
    <w:p>
      <w:r>
        <w:rPr>
          <w:b/>
        </w:rPr>
        <w:t>1.</w:t>
      </w:r>
      <w:r>
        <w:t xml:space="preserve"> По данным о расходах на рекламу (x) и выручке (y) получено уравнение </w:t>
      </w:r>
      <w:r>
        <w:rPr>
          <w:rFonts w:ascii="Consolas" w:hAnsi="Consolas"/>
          <w:sz w:val="20"/>
        </w:rPr>
        <w:t>y = 139 + 3,68·x</w:t>
      </w:r>
      <w:r>
        <w:t xml:space="preserve"> (тыс. руб.). Что означает число 3,68?</w:t>
      </w:r>
    </w:p>
    <w:p>
      <w:pPr>
        <w:pStyle w:val="ListBullet"/>
      </w:pPr>
      <w:r>
        <w:t>а) выручка без рекламы равна 3,68 тыс. руб.</w:t>
      </w:r>
    </w:p>
    <w:p>
      <w:pPr>
        <w:pStyle w:val="ListBullet"/>
      </w:pPr>
      <w:r>
        <w:t>б) каждая дополнительная тысяча рублей рекламы даёт в среднем +3,68 тыс. руб. выручки</w:t>
      </w:r>
    </w:p>
    <w:p>
      <w:pPr>
        <w:pStyle w:val="ListBullet"/>
      </w:pPr>
      <w:r>
        <w:t>в) реклама составляет 3,68 % выручки</w:t>
      </w:r>
    </w:p>
    <w:p>
      <w:pPr>
        <w:pStyle w:val="ListBullet"/>
      </w:pPr>
      <w:r>
        <w:t>г) выручка растёт на 3,68 % в месяц</w:t>
      </w:r>
    </w:p>
    <w:p>
      <w:r>
        <w:rPr>
          <w:b/>
        </w:rPr>
        <w:t>2.</w:t>
      </w:r>
      <w:r>
        <w:t xml:space="preserve"> Формула </w:t>
      </w:r>
      <w:r>
        <w:rPr>
          <w:rFonts w:ascii="Consolas" w:hAnsi="Consolas"/>
          <w:sz w:val="20"/>
        </w:rPr>
        <w:t>=ЛИНЕЙН(C3:C14; B3:B14)</w:t>
      </w:r>
      <w:r>
        <w:t xml:space="preserve"> вернула массив </w:t>
      </w:r>
      <w:r>
        <w:rPr>
          <w:rFonts w:ascii="Consolas" w:hAnsi="Consolas"/>
          <w:sz w:val="20"/>
        </w:rPr>
        <w:t>{3,68; 139,1}</w:t>
      </w:r>
      <w:r>
        <w:t>. Что здесь что?</w:t>
      </w:r>
    </w:p>
    <w:p>
      <w:pPr>
        <w:pStyle w:val="ListBullet"/>
      </w:pPr>
      <w:r>
        <w:t>а) 3,68 — свободный член a, 139,1 — наклон b</w:t>
      </w:r>
    </w:p>
    <w:p>
      <w:pPr>
        <w:pStyle w:val="ListBullet"/>
      </w:pPr>
      <w:r>
        <w:t>б) 3,68 — R², 139,1 — прогноз</w:t>
      </w:r>
    </w:p>
    <w:p>
      <w:pPr>
        <w:pStyle w:val="ListBullet"/>
      </w:pPr>
      <w:r>
        <w:t>в) 3,68 — наклон b, 139,1 — свободный член a</w:t>
      </w:r>
    </w:p>
    <w:p>
      <w:pPr>
        <w:pStyle w:val="ListBullet"/>
      </w:pPr>
      <w:r>
        <w:t>г) 3,68 — корреляция, 139,1 — среднее y</w:t>
      </w:r>
    </w:p>
    <w:p>
      <w:r>
        <w:rPr>
          <w:b/>
        </w:rPr>
        <w:t>3.</w:t>
      </w:r>
      <w:r>
        <w:t xml:space="preserve"> R² модели равен 0,10. Это значит, что…</w:t>
      </w:r>
    </w:p>
    <w:p>
      <w:pPr>
        <w:pStyle w:val="ListBullet"/>
      </w:pPr>
      <w:r>
        <w:t>а) модель ошибается в 10 % случаев</w:t>
      </w:r>
    </w:p>
    <w:p>
      <w:pPr>
        <w:pStyle w:val="ListBullet"/>
      </w:pPr>
      <w:r>
        <w:t>б) модель объясняет лишь 10 % разброса y; прогнозы по ней ненадёжны</w:t>
      </w:r>
    </w:p>
    <w:p>
      <w:pPr>
        <w:pStyle w:val="ListBullet"/>
      </w:pPr>
      <w:r>
        <w:t>в) y растёт на 10 % при росте x на 1</w:t>
      </w:r>
    </w:p>
    <w:p>
      <w:pPr>
        <w:pStyle w:val="ListBullet"/>
      </w:pPr>
      <w:r>
        <w:t>г) корреляция между x и y отрицательная</w:t>
      </w:r>
    </w:p>
    <w:p>
      <w:r>
        <w:rPr>
          <w:b/>
        </w:rPr>
        <w:t>4.</w:t>
      </w:r>
      <w:r>
        <w:t xml:space="preserve"> Какие две формулы дают одинаковый результат для прогноза на период t = 25?</w:t>
      </w:r>
    </w:p>
    <w:p>
      <w:pPr>
        <w:pStyle w:val="ListBullet"/>
      </w:pPr>
      <w:r>
        <w:t xml:space="preserve">а) </w:t>
      </w:r>
      <w:r>
        <w:rPr>
          <w:rFonts w:ascii="Consolas" w:hAnsi="Consolas"/>
          <w:sz w:val="20"/>
        </w:rPr>
        <w:t>=ПРЕДСКАЗ.ЛИНЕЙН(25; y; t)</w:t>
      </w:r>
      <w:r>
        <w:t xml:space="preserve"> и </w:t>
      </w:r>
      <w:r>
        <w:rPr>
          <w:rFonts w:ascii="Consolas" w:hAnsi="Consolas"/>
          <w:sz w:val="20"/>
        </w:rPr>
        <w:t>=ТЕНДЕНЦИЯ(y; t; 25)</w:t>
      </w:r>
    </w:p>
    <w:p>
      <w:pPr>
        <w:pStyle w:val="ListBullet"/>
      </w:pPr>
      <w:r>
        <w:t xml:space="preserve">б) </w:t>
      </w:r>
      <w:r>
        <w:rPr>
          <w:rFonts w:ascii="Consolas" w:hAnsi="Consolas"/>
          <w:sz w:val="20"/>
        </w:rPr>
        <w:t>=ПРЕДСКАЗ.ЛИНЕЙН(25; y; t)</w:t>
      </w:r>
      <w:r>
        <w:t xml:space="preserve"> и </w:t>
      </w:r>
      <w:r>
        <w:rPr>
          <w:rFonts w:ascii="Consolas" w:hAnsi="Consolas"/>
          <w:sz w:val="20"/>
        </w:rPr>
        <w:t>=КОРРЕЛ(y; t)</w:t>
      </w:r>
    </w:p>
    <w:p>
      <w:pPr>
        <w:pStyle w:val="ListBullet"/>
      </w:pPr>
      <w:r>
        <w:t xml:space="preserve">в) </w:t>
      </w:r>
      <w:r>
        <w:rPr>
          <w:rFonts w:ascii="Consolas" w:hAnsi="Consolas"/>
          <w:sz w:val="20"/>
        </w:rPr>
        <w:t>=ТЕНДЕНЦИЯ(y; t; 25)</w:t>
      </w:r>
      <w:r>
        <w:t xml:space="preserve"> и </w:t>
      </w:r>
      <w:r>
        <w:rPr>
          <w:rFonts w:ascii="Consolas" w:hAnsi="Consolas"/>
          <w:sz w:val="20"/>
        </w:rPr>
        <w:t>=КВПИРСОН(y; t)</w:t>
      </w:r>
    </w:p>
    <w:p>
      <w:pPr>
        <w:pStyle w:val="ListBullet"/>
      </w:pPr>
      <w:r>
        <w:t xml:space="preserve">г) </w:t>
      </w:r>
      <w:r>
        <w:rPr>
          <w:rFonts w:ascii="Consolas" w:hAnsi="Consolas"/>
          <w:sz w:val="20"/>
        </w:rPr>
        <w:t>=НАКЛОН(y; t)</w:t>
      </w:r>
      <w:r>
        <w:t xml:space="preserve"> и </w:t>
      </w:r>
      <w:r>
        <w:rPr>
          <w:rFonts w:ascii="Consolas" w:hAnsi="Consolas"/>
          <w:sz w:val="20"/>
        </w:rPr>
        <w:t>=ОТРЕЗОК(y; t)</w:t>
      </w:r>
    </w:p>
    <w:p>
      <w:r>
        <w:rPr>
          <w:b/>
        </w:rPr>
        <w:t>5.</w:t>
      </w:r>
      <w:r>
        <w:t xml:space="preserve"> Есть данные о выручке за 24 месяца. Какой прогноз по линейному тренду наиболее надёжен?</w:t>
      </w:r>
    </w:p>
    <w:p>
      <w:pPr>
        <w:pStyle w:val="ListBullet"/>
      </w:pPr>
      <w:r>
        <w:t>а) на 5 лет вперёд — чем дальше, тем виднее тренд</w:t>
      </w:r>
    </w:p>
    <w:p>
      <w:pPr>
        <w:pStyle w:val="ListBullet"/>
      </w:pPr>
      <w:r>
        <w:t>б) любой: формула считает точно</w:t>
      </w:r>
    </w:p>
    <w:p>
      <w:pPr>
        <w:pStyle w:val="ListBullet"/>
      </w:pPr>
      <w:r>
        <w:t>в) на 1–3 месяца вперёд</w:t>
      </w:r>
    </w:p>
    <w:p>
      <w:pPr>
        <w:pStyle w:val="ListBullet"/>
      </w:pPr>
      <w:r>
        <w:t>г) на 24 месяца — столько же, сколько данных</w:t>
      </w:r>
    </w:p>
    <w:p>
      <w:r>
        <w:rPr>
          <w:b/>
        </w:rPr>
        <w:t>6.</w:t>
      </w:r>
      <w:r>
        <w:t xml:space="preserve"> Продажи мороженого по кварталам: 152, 232, 344, 159, 168, 270, 386, 195… Какой инструмент подходит лучше всего?</w:t>
      </w:r>
    </w:p>
    <w:p>
      <w:pPr>
        <w:pStyle w:val="ListBullet"/>
      </w:pPr>
      <w:r>
        <w:t xml:space="preserve">а) </w:t>
      </w:r>
      <w:r>
        <w:rPr>
          <w:rFonts w:ascii="Consolas" w:hAnsi="Consolas"/>
          <w:sz w:val="20"/>
        </w:rPr>
        <w:t>ТЕНДЕНЦИЯ</w:t>
      </w:r>
      <w:r>
        <w:t xml:space="preserve"> — линейный тренд</w:t>
      </w:r>
    </w:p>
    <w:p>
      <w:pPr>
        <w:pStyle w:val="ListBullet"/>
      </w:pPr>
      <w:r>
        <w:t xml:space="preserve">б) </w:t>
      </w:r>
      <w:r>
        <w:rPr>
          <w:rFonts w:ascii="Consolas" w:hAnsi="Consolas"/>
          <w:sz w:val="20"/>
        </w:rPr>
        <w:t>ПРЕДСКАЗ.ETS</w:t>
      </w:r>
      <w:r>
        <w:t xml:space="preserve"> с длиной сезона 4</w:t>
      </w:r>
    </w:p>
    <w:p>
      <w:pPr>
        <w:pStyle w:val="ListBullet"/>
      </w:pPr>
      <w:r>
        <w:t xml:space="preserve">в) </w:t>
      </w:r>
      <w:r>
        <w:rPr>
          <w:rFonts w:ascii="Consolas" w:hAnsi="Consolas"/>
          <w:sz w:val="20"/>
        </w:rPr>
        <w:t>КОРРЕЛ</w:t>
      </w:r>
    </w:p>
    <w:p>
      <w:pPr>
        <w:pStyle w:val="ListBullet"/>
      </w:pPr>
      <w:r>
        <w:t>г) Подбор параметра</w:t>
      </w:r>
    </w:p>
    <w:p>
      <w:r>
        <w:rPr>
          <w:b/>
        </w:rPr>
        <w:t>7.</w:t>
      </w:r>
      <w:r>
        <w:t xml:space="preserve"> Нужно узнать, при какой цене прибыль (ячейка B15 с формулой) станет равна 30 000. Как заполнить диалог «Подбор параметра»?</w:t>
      </w:r>
    </w:p>
    <w:p>
      <w:pPr>
        <w:pStyle w:val="ListBullet"/>
      </w:pPr>
      <w:r>
        <w:t>а) Установить в ячейке: B4 (цена); Значение: 30000; Изменяя: B15</w:t>
      </w:r>
    </w:p>
    <w:p>
      <w:pPr>
        <w:pStyle w:val="ListBullet"/>
      </w:pPr>
      <w:r>
        <w:t>б) Установить в ячейке: B15; Значение: 30000; Изменяя: B15</w:t>
      </w:r>
    </w:p>
    <w:p>
      <w:pPr>
        <w:pStyle w:val="ListBullet"/>
      </w:pPr>
      <w:r>
        <w:t>в) Установить в ячейке: B15; Значение: 30000; Изменяя: B4 (цена)</w:t>
      </w:r>
    </w:p>
    <w:p>
      <w:pPr>
        <w:pStyle w:val="ListBullet"/>
      </w:pPr>
      <w:r>
        <w:t>г) Установить в ячейке: B4; Значение: 0; Изменяя: B8</w:t>
      </w:r>
    </w:p>
    <w:p>
      <w:r>
        <w:rPr>
          <w:b/>
        </w:rPr>
        <w:t>8.</w:t>
      </w:r>
      <w:r>
        <w:t xml:space="preserve"> Вы щёлкнули по ячейке внутри Таблицы данных и видите </w:t>
      </w:r>
      <w:r>
        <w:rPr>
          <w:rFonts w:ascii="Consolas" w:hAnsi="Consolas"/>
          <w:sz w:val="20"/>
        </w:rPr>
        <w:t>{=ТАБЛИЦА(;B4)}</w:t>
      </w:r>
      <w:r>
        <w:t>. Что это значит?</w:t>
      </w:r>
    </w:p>
    <w:p>
      <w:pPr>
        <w:pStyle w:val="ListBullet"/>
      </w:pPr>
      <w:r>
        <w:t>а) в ячейке ошибка, надо переписать формулу</w:t>
      </w:r>
    </w:p>
    <w:p>
      <w:pPr>
        <w:pStyle w:val="ListBullet"/>
      </w:pPr>
      <w:r>
        <w:t>б) это результат инструмента «Таблица данных»: в ячейку B4 подставлялись значения из первого столбца; редактировать отдельную ячейку нельзя</w:t>
      </w:r>
    </w:p>
    <w:p>
      <w:pPr>
        <w:pStyle w:val="ListBullet"/>
      </w:pPr>
      <w:r>
        <w:t>в) это ссылка на именованный диапазон «ТАБЛИЦА»</w:t>
      </w:r>
    </w:p>
    <w:p>
      <w:pPr>
        <w:pStyle w:val="ListBullet"/>
      </w:pPr>
      <w:r>
        <w:t>г) это формула сценария</w:t>
      </w:r>
    </w:p>
    <w:p>
      <w:r>
        <w:rPr>
          <w:b/>
        </w:rPr>
        <w:t>9.</w:t>
      </w:r>
      <w:r>
        <w:t xml:space="preserve"> (Несколько верных ответов.) Для модели «выручка от рекламы» получено R² = 0,95. Какие утверждения верны?</w:t>
      </w:r>
    </w:p>
    <w:p>
      <w:pPr>
        <w:pStyle w:val="ListBullet"/>
      </w:pPr>
      <w:r>
        <w:t>а) 95 % разброса выручки между месяцами объясняется различиями в расходах на рекламу</w:t>
      </w:r>
    </w:p>
    <w:p>
      <w:pPr>
        <w:pStyle w:val="ListBullet"/>
      </w:pPr>
      <w:r>
        <w:t>б) модель предсказывает выручку с ошибкой не более 5 %</w:t>
      </w:r>
    </w:p>
    <w:p>
      <w:pPr>
        <w:pStyle w:val="ListBullet"/>
      </w:pPr>
      <w:r>
        <w:t>в) оставшиеся 5 % разброса связаны с другими факторами и случайностью</w:t>
      </w:r>
    </w:p>
    <w:p>
      <w:pPr>
        <w:pStyle w:val="ListBullet"/>
      </w:pPr>
      <w:r>
        <w:t>г) доказано, что именно реклама является причиной роста выручки</w:t>
      </w:r>
    </w:p>
    <w:p>
      <w:pPr>
        <w:pStyle w:val="ListBullet"/>
      </w:pPr>
      <w:r>
        <w:t>д) R² = 0,95 — высокое качество подгонки в рамках имеющихся данных</w:t>
      </w:r>
    </w:p>
    <w:p>
      <w:r>
        <w:rPr>
          <w:b/>
        </w:rPr>
        <w:t>10.</w:t>
      </w:r>
      <w:r>
        <w:t xml:space="preserve"> Модель: </w:t>
      </w:r>
      <w:r>
        <w:rPr>
          <w:rFonts w:ascii="Consolas" w:hAnsi="Consolas"/>
          <w:sz w:val="20"/>
        </w:rPr>
        <w:t>Q = 2000 − 8·P</w:t>
      </w:r>
      <w:r>
        <w:t xml:space="preserve">, прибыль </w:t>
      </w:r>
      <w:r>
        <w:rPr>
          <w:rFonts w:ascii="Consolas" w:hAnsi="Consolas"/>
          <w:sz w:val="20"/>
        </w:rPr>
        <w:t>= (P − 60)·Q − 40 000</w:t>
      </w:r>
      <w:r>
        <w:t>. Чему равны спрос Q и прибыль при P = 150?</w:t>
      </w:r>
    </w:p>
    <w:p>
      <w:pPr>
        <w:pStyle w:val="ListBullet"/>
      </w:pPr>
      <w:r>
        <w:t>а) Q = 800, прибыль = 32 000</w:t>
      </w:r>
    </w:p>
    <w:p>
      <w:pPr>
        <w:pStyle w:val="ListBullet"/>
      </w:pPr>
      <w:r>
        <w:t>б) Q = 800, прибыль = 72 000</w:t>
      </w:r>
    </w:p>
    <w:p>
      <w:pPr>
        <w:pStyle w:val="ListBullet"/>
      </w:pPr>
      <w:r>
        <w:t>в) Q = 1200, прибыль = 68 000</w:t>
      </w:r>
    </w:p>
    <w:p>
      <w:pPr>
        <w:pStyle w:val="ListBullet"/>
      </w:pPr>
      <w:r>
        <w:t>г) Q = 800, прибыль = 80 000</w:t>
      </w:r>
    </w:p>
    <w:p>
      <w:pPr>
        <w:spacing w:after="40"/>
      </w:pP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