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1A86" w:rsidRDefault="008C03C2" w:rsidP="00241A86">
      <w:pPr>
        <w:pStyle w:val="Chvtitlecyan"/>
      </w:pPr>
      <w:r>
        <w:t>Energy Components</w:t>
      </w:r>
    </w:p>
    <w:p w:rsidR="00C6529F" w:rsidRDefault="00C6529F" w:rsidP="0024270C">
      <w:pPr>
        <w:pStyle w:val="Chvsubheaddarkgray21pt"/>
      </w:pPr>
    </w:p>
    <w:p w:rsidR="00F371A5" w:rsidRDefault="00542974" w:rsidP="0024270C">
      <w:pPr>
        <w:pStyle w:val="Chvsubheaddarkgray21pt"/>
      </w:pPr>
      <w:r>
        <w:t xml:space="preserve">Chevron </w:t>
      </w:r>
      <w:r w:rsidR="008C73AF">
        <w:t>Data Quality Tool</w:t>
      </w:r>
      <w:r>
        <w:t>:</w:t>
      </w:r>
    </w:p>
    <w:p w:rsidR="00542974" w:rsidRPr="00A15FB5" w:rsidRDefault="00542974" w:rsidP="0024270C">
      <w:pPr>
        <w:pStyle w:val="Chvsubheaddarkgray21pt"/>
      </w:pPr>
      <w:r>
        <w:t>Design and Overview</w:t>
      </w:r>
    </w:p>
    <w:p w:rsidR="00241A86" w:rsidRPr="0024270C" w:rsidRDefault="00241A86" w:rsidP="0024270C">
      <w:pPr>
        <w:pStyle w:val="Chvsubhead2darkgray15pt"/>
      </w:pPr>
    </w:p>
    <w:p w:rsidR="00241A86" w:rsidRPr="0024270C" w:rsidRDefault="00241A86" w:rsidP="0024270C">
      <w:pPr>
        <w:pStyle w:val="Chvsubhead2darkgray15pt"/>
      </w:pPr>
    </w:p>
    <w:p w:rsidR="00241A86" w:rsidRPr="0024270C" w:rsidRDefault="00241A86" w:rsidP="0024270C">
      <w:pPr>
        <w:pStyle w:val="Chvsubhead2darkgray15pt"/>
      </w:pPr>
    </w:p>
    <w:p w:rsidR="00241A86" w:rsidRPr="0024270C" w:rsidRDefault="00241A86" w:rsidP="0024270C">
      <w:pPr>
        <w:pStyle w:val="Chvsubhead2darkgray15pt"/>
      </w:pPr>
    </w:p>
    <w:p w:rsidR="0085376A" w:rsidRPr="0024270C" w:rsidRDefault="0085376A" w:rsidP="0024270C">
      <w:pPr>
        <w:pStyle w:val="Chvsubhead2darkgray15pt"/>
      </w:pPr>
    </w:p>
    <w:p w:rsidR="00AC367D" w:rsidRDefault="00AC367D"/>
    <w:p w:rsidR="0085376A" w:rsidRPr="0085376A" w:rsidRDefault="0085376A" w:rsidP="0085376A"/>
    <w:p w:rsidR="008C5AE9" w:rsidRDefault="008C5AE9" w:rsidP="00405AAA">
      <w:pPr>
        <w:pStyle w:val="TOAHeading"/>
        <w:sectPr w:rsidR="008C5AE9" w:rsidSect="00241A86">
          <w:headerReference w:type="even" r:id="rId13"/>
          <w:headerReference w:type="default" r:id="rId14"/>
          <w:footerReference w:type="default" r:id="rId15"/>
          <w:headerReference w:type="first" r:id="rId16"/>
          <w:pgSz w:w="12240" w:h="15840" w:code="1"/>
          <w:pgMar w:top="5227" w:right="950" w:bottom="1440" w:left="1296" w:header="907" w:footer="1440" w:gutter="0"/>
          <w:cols w:space="720"/>
          <w:titlePg/>
          <w:docGrid w:linePitch="360"/>
        </w:sectPr>
      </w:pPr>
    </w:p>
    <w:p w:rsidR="00830BB5" w:rsidRDefault="00830BB5" w:rsidP="0024270C">
      <w:pPr>
        <w:pStyle w:val="BodyText"/>
      </w:pPr>
    </w:p>
    <w:p w:rsidR="001E1648" w:rsidRPr="00241A86" w:rsidRDefault="001E1648" w:rsidP="0024270C">
      <w:pPr>
        <w:pStyle w:val="BodyText"/>
      </w:pPr>
    </w:p>
    <w:p w:rsidR="009D77CB" w:rsidRDefault="009D77CB" w:rsidP="0024270C">
      <w:pPr>
        <w:pStyle w:val="BodyText"/>
      </w:pPr>
    </w:p>
    <w:p w:rsidR="008C5AE9" w:rsidRDefault="008C5AE9" w:rsidP="0024270C">
      <w:pPr>
        <w:pStyle w:val="BodyText"/>
      </w:pPr>
    </w:p>
    <w:p w:rsidR="008C5AE9" w:rsidRDefault="008C5AE9" w:rsidP="0024270C">
      <w:pPr>
        <w:pStyle w:val="BodyText"/>
      </w:pPr>
    </w:p>
    <w:p w:rsidR="008C5AE9" w:rsidRDefault="008C5AE9" w:rsidP="00241A86"/>
    <w:p w:rsidR="008C5AE9" w:rsidRDefault="008C5AE9" w:rsidP="00241A86"/>
    <w:p w:rsidR="008C5AE9" w:rsidRDefault="008C5AE9" w:rsidP="00241A86"/>
    <w:p w:rsidR="008C5AE9" w:rsidRDefault="008C5AE9" w:rsidP="00241A86"/>
    <w:p w:rsidR="008C5AE9" w:rsidRDefault="008C5AE9" w:rsidP="00241A86"/>
    <w:p w:rsidR="008C5AE9" w:rsidRDefault="008C5AE9" w:rsidP="00241A86"/>
    <w:p w:rsidR="008C5AE9" w:rsidRDefault="008C5AE9" w:rsidP="00241A86"/>
    <w:p w:rsidR="00AE36FF" w:rsidRDefault="008E1D80" w:rsidP="0024270C">
      <w:pPr>
        <w:pStyle w:val="BodyText"/>
      </w:pPr>
      <w:r>
        <w:t>© 2010</w:t>
      </w:r>
      <w:r w:rsidR="00B95964" w:rsidRPr="00B95964">
        <w:t xml:space="preserve"> Chevron Corporation. All rights reserved.</w:t>
      </w:r>
      <w:r w:rsidR="001E1648">
        <w:t xml:space="preserve"> </w:t>
      </w:r>
    </w:p>
    <w:p w:rsidR="00AE36FF" w:rsidRDefault="00AE36FF" w:rsidP="0024270C">
      <w:pPr>
        <w:pStyle w:val="BodyText"/>
      </w:pPr>
      <w:r>
        <w:t>This document contains confidential and proprietary information of Chevron Corporation, its subsidiaries and affiliates (C</w:t>
      </w:r>
      <w:r w:rsidR="002454C5">
        <w:t>ompany</w:t>
      </w:r>
      <w:r>
        <w:t>). Its use, reproduction, or disclosure outside C</w:t>
      </w:r>
      <w:r w:rsidR="002454C5">
        <w:t>ompany</w:t>
      </w:r>
      <w:r>
        <w:t xml:space="preserve"> requires the prior written authorization of C</w:t>
      </w:r>
      <w:r w:rsidR="002454C5">
        <w:t>ompany</w:t>
      </w:r>
      <w:r>
        <w:t>.</w:t>
      </w:r>
    </w:p>
    <w:p w:rsidR="001E1648" w:rsidRDefault="001E1648" w:rsidP="0024270C">
      <w:pPr>
        <w:pStyle w:val="BodyText"/>
      </w:pPr>
      <w:r>
        <w:br w:type="page"/>
      </w:r>
    </w:p>
    <w:p w:rsidR="009D480D" w:rsidRDefault="00082793" w:rsidP="0024270C">
      <w:pPr>
        <w:pStyle w:val="TOCHeading"/>
      </w:pPr>
      <w:r w:rsidRPr="00082793">
        <w:lastRenderedPageBreak/>
        <w:t xml:space="preserve">Table of </w:t>
      </w:r>
      <w:r w:rsidRPr="002A57B7">
        <w:t>Contents</w:t>
      </w:r>
    </w:p>
    <w:p w:rsidR="003E35F3" w:rsidRDefault="003E35F3" w:rsidP="003E35F3">
      <w:pPr>
        <w:rPr>
          <w:rFonts w:eastAsiaTheme="minorEastAsia"/>
        </w:rPr>
      </w:pPr>
    </w:p>
    <w:p w:rsidR="0013105D" w:rsidRDefault="001C629C">
      <w:pPr>
        <w:pStyle w:val="TOC2"/>
        <w:tabs>
          <w:tab w:val="right" w:leader="dot" w:pos="9350"/>
        </w:tabs>
        <w:rPr>
          <w:rFonts w:eastAsiaTheme="minorEastAsia" w:cstheme="minorBidi"/>
          <w:smallCaps w:val="0"/>
          <w:color w:val="auto"/>
          <w:sz w:val="22"/>
          <w:szCs w:val="22"/>
        </w:rPr>
      </w:pPr>
      <w:r>
        <w:rPr>
          <w:rFonts w:eastAsiaTheme="minorEastAsia"/>
          <w:smallCaps w:val="0"/>
        </w:rPr>
        <w:fldChar w:fldCharType="begin"/>
      </w:r>
      <w:r w:rsidR="00583914">
        <w:rPr>
          <w:rFonts w:eastAsiaTheme="minorEastAsia"/>
          <w:smallCaps w:val="0"/>
        </w:rPr>
        <w:instrText xml:space="preserve"> TOC \o </w:instrText>
      </w:r>
      <w:r>
        <w:rPr>
          <w:rFonts w:eastAsiaTheme="minorEastAsia"/>
          <w:smallCaps w:val="0"/>
        </w:rPr>
        <w:fldChar w:fldCharType="separate"/>
      </w:r>
      <w:r w:rsidR="0013105D" w:rsidRPr="008D3365">
        <w:rPr>
          <w:rFonts w:eastAsiaTheme="minorEastAsia"/>
        </w:rPr>
        <w:t>Revision History</w:t>
      </w:r>
      <w:r w:rsidR="0013105D">
        <w:tab/>
      </w:r>
      <w:r w:rsidR="0013105D">
        <w:fldChar w:fldCharType="begin"/>
      </w:r>
      <w:r w:rsidR="0013105D">
        <w:instrText xml:space="preserve"> PAGEREF _Toc409161594 \h </w:instrText>
      </w:r>
      <w:r w:rsidR="0013105D">
        <w:fldChar w:fldCharType="separate"/>
      </w:r>
      <w:r w:rsidR="0013105D">
        <w:t>5</w:t>
      </w:r>
      <w:r w:rsidR="0013105D">
        <w:fldChar w:fldCharType="end"/>
      </w:r>
    </w:p>
    <w:p w:rsidR="0013105D" w:rsidRDefault="0013105D">
      <w:pPr>
        <w:pStyle w:val="TOC1"/>
        <w:tabs>
          <w:tab w:val="left" w:pos="660"/>
          <w:tab w:val="right" w:leader="dot" w:pos="9350"/>
        </w:tabs>
        <w:rPr>
          <w:rFonts w:eastAsiaTheme="minorEastAsia" w:cstheme="minorBidi"/>
          <w:b w:val="0"/>
          <w:bCs w:val="0"/>
          <w:caps w:val="0"/>
          <w:color w:val="auto"/>
          <w:sz w:val="22"/>
          <w:szCs w:val="22"/>
        </w:rPr>
      </w:pPr>
      <w:r>
        <w:t>1.0</w:t>
      </w:r>
      <w:r>
        <w:rPr>
          <w:rFonts w:eastAsiaTheme="minorEastAsia" w:cstheme="minorBidi"/>
          <w:b w:val="0"/>
          <w:bCs w:val="0"/>
          <w:caps w:val="0"/>
          <w:color w:val="auto"/>
          <w:sz w:val="22"/>
          <w:szCs w:val="22"/>
        </w:rPr>
        <w:tab/>
      </w:r>
      <w:r>
        <w:t>Executive Summary</w:t>
      </w:r>
      <w:r>
        <w:tab/>
      </w:r>
      <w:r>
        <w:fldChar w:fldCharType="begin"/>
      </w:r>
      <w:r>
        <w:instrText xml:space="preserve"> PAGEREF _Toc409161595 \h </w:instrText>
      </w:r>
      <w:r>
        <w:fldChar w:fldCharType="separate"/>
      </w:r>
      <w:r>
        <w:t>6</w:t>
      </w:r>
      <w:r>
        <w:fldChar w:fldCharType="end"/>
      </w:r>
    </w:p>
    <w:p w:rsidR="0013105D" w:rsidRDefault="0013105D">
      <w:pPr>
        <w:pStyle w:val="TOC2"/>
        <w:tabs>
          <w:tab w:val="left" w:pos="880"/>
          <w:tab w:val="right" w:leader="dot" w:pos="9350"/>
        </w:tabs>
        <w:rPr>
          <w:rFonts w:eastAsiaTheme="minorEastAsia" w:cstheme="minorBidi"/>
          <w:smallCaps w:val="0"/>
          <w:color w:val="auto"/>
          <w:sz w:val="22"/>
          <w:szCs w:val="22"/>
        </w:rPr>
      </w:pPr>
      <w:r>
        <w:t>1.1</w:t>
      </w:r>
      <w:r>
        <w:rPr>
          <w:rFonts w:eastAsiaTheme="minorEastAsia" w:cstheme="minorBidi"/>
          <w:smallCaps w:val="0"/>
          <w:color w:val="auto"/>
          <w:sz w:val="22"/>
          <w:szCs w:val="22"/>
        </w:rPr>
        <w:tab/>
      </w:r>
      <w:r>
        <w:t>Document Audience</w:t>
      </w:r>
      <w:r>
        <w:tab/>
      </w:r>
      <w:r>
        <w:fldChar w:fldCharType="begin"/>
      </w:r>
      <w:r>
        <w:instrText xml:space="preserve"> PAGEREF _Toc409161596 \h </w:instrText>
      </w:r>
      <w:r>
        <w:fldChar w:fldCharType="separate"/>
      </w:r>
      <w:r>
        <w:t>6</w:t>
      </w:r>
      <w:r>
        <w:fldChar w:fldCharType="end"/>
      </w:r>
    </w:p>
    <w:p w:rsidR="0013105D" w:rsidRDefault="0013105D">
      <w:pPr>
        <w:pStyle w:val="TOC2"/>
        <w:tabs>
          <w:tab w:val="left" w:pos="880"/>
          <w:tab w:val="right" w:leader="dot" w:pos="9350"/>
        </w:tabs>
        <w:rPr>
          <w:rFonts w:eastAsiaTheme="minorEastAsia" w:cstheme="minorBidi"/>
          <w:smallCaps w:val="0"/>
          <w:color w:val="auto"/>
          <w:sz w:val="22"/>
          <w:szCs w:val="22"/>
        </w:rPr>
      </w:pPr>
      <w:r>
        <w:t>1.2</w:t>
      </w:r>
      <w:r>
        <w:rPr>
          <w:rFonts w:eastAsiaTheme="minorEastAsia" w:cstheme="minorBidi"/>
          <w:smallCaps w:val="0"/>
          <w:color w:val="auto"/>
          <w:sz w:val="22"/>
          <w:szCs w:val="22"/>
        </w:rPr>
        <w:tab/>
      </w:r>
      <w:r>
        <w:t>Change Log</w:t>
      </w:r>
      <w:r>
        <w:tab/>
      </w:r>
      <w:r>
        <w:fldChar w:fldCharType="begin"/>
      </w:r>
      <w:r>
        <w:instrText xml:space="preserve"> PAGEREF _Toc409161597 \h </w:instrText>
      </w:r>
      <w:r>
        <w:fldChar w:fldCharType="separate"/>
      </w:r>
      <w:r>
        <w:t>6</w:t>
      </w:r>
      <w:r>
        <w:fldChar w:fldCharType="end"/>
      </w:r>
    </w:p>
    <w:p w:rsidR="0013105D" w:rsidRDefault="0013105D">
      <w:pPr>
        <w:pStyle w:val="TOC1"/>
        <w:tabs>
          <w:tab w:val="left" w:pos="660"/>
          <w:tab w:val="right" w:leader="dot" w:pos="9350"/>
        </w:tabs>
        <w:rPr>
          <w:rFonts w:eastAsiaTheme="minorEastAsia" w:cstheme="minorBidi"/>
          <w:b w:val="0"/>
          <w:bCs w:val="0"/>
          <w:caps w:val="0"/>
          <w:color w:val="auto"/>
          <w:sz w:val="22"/>
          <w:szCs w:val="22"/>
        </w:rPr>
      </w:pPr>
      <w:r>
        <w:t>2.0</w:t>
      </w:r>
      <w:r>
        <w:rPr>
          <w:rFonts w:eastAsiaTheme="minorEastAsia" w:cstheme="minorBidi"/>
          <w:b w:val="0"/>
          <w:bCs w:val="0"/>
          <w:caps w:val="0"/>
          <w:color w:val="auto"/>
          <w:sz w:val="22"/>
          <w:szCs w:val="22"/>
        </w:rPr>
        <w:tab/>
      </w:r>
      <w:r>
        <w:t>Design Overview</w:t>
      </w:r>
      <w:r>
        <w:tab/>
      </w:r>
      <w:r>
        <w:fldChar w:fldCharType="begin"/>
      </w:r>
      <w:r>
        <w:instrText xml:space="preserve"> PAGEREF _Toc409161598 \h </w:instrText>
      </w:r>
      <w:r>
        <w:fldChar w:fldCharType="separate"/>
      </w:r>
      <w:r>
        <w:t>7</w:t>
      </w:r>
      <w:r>
        <w:fldChar w:fldCharType="end"/>
      </w:r>
    </w:p>
    <w:p w:rsidR="0013105D" w:rsidRDefault="0013105D">
      <w:pPr>
        <w:pStyle w:val="TOC2"/>
        <w:tabs>
          <w:tab w:val="left" w:pos="880"/>
          <w:tab w:val="right" w:leader="dot" w:pos="9350"/>
        </w:tabs>
        <w:rPr>
          <w:rFonts w:eastAsiaTheme="minorEastAsia" w:cstheme="minorBidi"/>
          <w:smallCaps w:val="0"/>
          <w:color w:val="auto"/>
          <w:sz w:val="22"/>
          <w:szCs w:val="22"/>
        </w:rPr>
      </w:pPr>
      <w:r>
        <w:t>2.1</w:t>
      </w:r>
      <w:r>
        <w:rPr>
          <w:rFonts w:eastAsiaTheme="minorEastAsia" w:cstheme="minorBidi"/>
          <w:smallCaps w:val="0"/>
          <w:color w:val="auto"/>
          <w:sz w:val="22"/>
          <w:szCs w:val="22"/>
        </w:rPr>
        <w:tab/>
      </w:r>
      <w:r>
        <w:t>Basic Data Flow</w:t>
      </w:r>
      <w:r>
        <w:tab/>
      </w:r>
      <w:r>
        <w:fldChar w:fldCharType="begin"/>
      </w:r>
      <w:r>
        <w:instrText xml:space="preserve"> PAGEREF _Toc409161599 \h </w:instrText>
      </w:r>
      <w:r>
        <w:fldChar w:fldCharType="separate"/>
      </w:r>
      <w:r>
        <w:t>7</w:t>
      </w:r>
      <w:r>
        <w:fldChar w:fldCharType="end"/>
      </w:r>
    </w:p>
    <w:p w:rsidR="0013105D" w:rsidRDefault="0013105D">
      <w:pPr>
        <w:pStyle w:val="TOC2"/>
        <w:tabs>
          <w:tab w:val="left" w:pos="880"/>
          <w:tab w:val="right" w:leader="dot" w:pos="9350"/>
        </w:tabs>
        <w:rPr>
          <w:rFonts w:eastAsiaTheme="minorEastAsia" w:cstheme="minorBidi"/>
          <w:smallCaps w:val="0"/>
          <w:color w:val="auto"/>
          <w:sz w:val="22"/>
          <w:szCs w:val="22"/>
        </w:rPr>
      </w:pPr>
      <w:r>
        <w:t>2.2</w:t>
      </w:r>
      <w:r>
        <w:rPr>
          <w:rFonts w:eastAsiaTheme="minorEastAsia" w:cstheme="minorBidi"/>
          <w:smallCaps w:val="0"/>
          <w:color w:val="auto"/>
          <w:sz w:val="22"/>
          <w:szCs w:val="22"/>
        </w:rPr>
        <w:tab/>
      </w:r>
      <w:r>
        <w:t>Custom Energy Components Windows</w:t>
      </w:r>
      <w:r>
        <w:tab/>
      </w:r>
      <w:r>
        <w:fldChar w:fldCharType="begin"/>
      </w:r>
      <w:r>
        <w:instrText xml:space="preserve"> PAGEREF _Toc409161600 \h </w:instrText>
      </w:r>
      <w:r>
        <w:fldChar w:fldCharType="separate"/>
      </w:r>
      <w:r>
        <w:t>8</w:t>
      </w:r>
      <w:r>
        <w:fldChar w:fldCharType="end"/>
      </w:r>
    </w:p>
    <w:p w:rsidR="0013105D" w:rsidRDefault="0013105D">
      <w:pPr>
        <w:pStyle w:val="TOC2"/>
        <w:tabs>
          <w:tab w:val="left" w:pos="880"/>
          <w:tab w:val="right" w:leader="dot" w:pos="9350"/>
        </w:tabs>
        <w:rPr>
          <w:rFonts w:eastAsiaTheme="minorEastAsia" w:cstheme="minorBidi"/>
          <w:smallCaps w:val="0"/>
          <w:color w:val="auto"/>
          <w:sz w:val="22"/>
          <w:szCs w:val="22"/>
        </w:rPr>
      </w:pPr>
      <w:r>
        <w:t>2.3</w:t>
      </w:r>
      <w:r>
        <w:rPr>
          <w:rFonts w:eastAsiaTheme="minorEastAsia" w:cstheme="minorBidi"/>
          <w:smallCaps w:val="0"/>
          <w:color w:val="auto"/>
          <w:sz w:val="22"/>
          <w:szCs w:val="22"/>
        </w:rPr>
        <w:tab/>
      </w:r>
      <w:r>
        <w:t>Target Users &amp; Skillsets</w:t>
      </w:r>
      <w:r>
        <w:tab/>
      </w:r>
      <w:r>
        <w:fldChar w:fldCharType="begin"/>
      </w:r>
      <w:r>
        <w:instrText xml:space="preserve"> PAGEREF _Toc409161601 \h </w:instrText>
      </w:r>
      <w:r>
        <w:fldChar w:fldCharType="separate"/>
      </w:r>
      <w:r>
        <w:t>8</w:t>
      </w:r>
      <w:r>
        <w:fldChar w:fldCharType="end"/>
      </w:r>
    </w:p>
    <w:p w:rsidR="0013105D" w:rsidRDefault="0013105D">
      <w:pPr>
        <w:pStyle w:val="TOC1"/>
        <w:tabs>
          <w:tab w:val="left" w:pos="660"/>
          <w:tab w:val="right" w:leader="dot" w:pos="9350"/>
        </w:tabs>
        <w:rPr>
          <w:rFonts w:eastAsiaTheme="minorEastAsia" w:cstheme="minorBidi"/>
          <w:b w:val="0"/>
          <w:bCs w:val="0"/>
          <w:caps w:val="0"/>
          <w:color w:val="auto"/>
          <w:sz w:val="22"/>
          <w:szCs w:val="22"/>
        </w:rPr>
      </w:pPr>
      <w:r>
        <w:t>3.0</w:t>
      </w:r>
      <w:r>
        <w:rPr>
          <w:rFonts w:eastAsiaTheme="minorEastAsia" w:cstheme="minorBidi"/>
          <w:b w:val="0"/>
          <w:bCs w:val="0"/>
          <w:caps w:val="0"/>
          <w:color w:val="auto"/>
          <w:sz w:val="22"/>
          <w:szCs w:val="22"/>
        </w:rPr>
        <w:tab/>
      </w:r>
      <w:r>
        <w:t>Defining Rules &amp; Groups</w:t>
      </w:r>
      <w:r>
        <w:tab/>
      </w:r>
      <w:r>
        <w:fldChar w:fldCharType="begin"/>
      </w:r>
      <w:r>
        <w:instrText xml:space="preserve"> PAGEREF _Toc409161602 \h </w:instrText>
      </w:r>
      <w:r>
        <w:fldChar w:fldCharType="separate"/>
      </w:r>
      <w:r>
        <w:t>9</w:t>
      </w:r>
      <w:r>
        <w:fldChar w:fldCharType="end"/>
      </w:r>
    </w:p>
    <w:p w:rsidR="0013105D" w:rsidRDefault="0013105D">
      <w:pPr>
        <w:pStyle w:val="TOC2"/>
        <w:tabs>
          <w:tab w:val="left" w:pos="880"/>
          <w:tab w:val="right" w:leader="dot" w:pos="9350"/>
        </w:tabs>
        <w:rPr>
          <w:rFonts w:eastAsiaTheme="minorEastAsia" w:cstheme="minorBidi"/>
          <w:smallCaps w:val="0"/>
          <w:color w:val="auto"/>
          <w:sz w:val="22"/>
          <w:szCs w:val="22"/>
        </w:rPr>
      </w:pPr>
      <w:r>
        <w:t>3.1</w:t>
      </w:r>
      <w:r>
        <w:rPr>
          <w:rFonts w:eastAsiaTheme="minorEastAsia" w:cstheme="minorBidi"/>
          <w:smallCaps w:val="0"/>
          <w:color w:val="auto"/>
          <w:sz w:val="22"/>
          <w:szCs w:val="22"/>
        </w:rPr>
        <w:tab/>
      </w:r>
      <w:r>
        <w:t>Rule Groups:</w:t>
      </w:r>
      <w:r>
        <w:tab/>
      </w:r>
      <w:r>
        <w:fldChar w:fldCharType="begin"/>
      </w:r>
      <w:r>
        <w:instrText xml:space="preserve"> PAGEREF _Toc409161603 \h </w:instrText>
      </w:r>
      <w:r>
        <w:fldChar w:fldCharType="separate"/>
      </w:r>
      <w:r>
        <w:t>9</w:t>
      </w:r>
      <w:r>
        <w:fldChar w:fldCharType="end"/>
      </w:r>
    </w:p>
    <w:p w:rsidR="0013105D" w:rsidRDefault="0013105D">
      <w:pPr>
        <w:pStyle w:val="TOC3"/>
        <w:tabs>
          <w:tab w:val="left" w:pos="1100"/>
          <w:tab w:val="right" w:leader="dot" w:pos="9350"/>
        </w:tabs>
        <w:rPr>
          <w:rFonts w:eastAsiaTheme="minorEastAsia" w:cstheme="minorBidi"/>
          <w:i w:val="0"/>
          <w:iCs w:val="0"/>
          <w:color w:val="auto"/>
          <w:sz w:val="22"/>
          <w:szCs w:val="22"/>
        </w:rPr>
      </w:pPr>
      <w:r>
        <w:t>3.1.1</w:t>
      </w:r>
      <w:r>
        <w:rPr>
          <w:rFonts w:eastAsiaTheme="minorEastAsia" w:cstheme="minorBidi"/>
          <w:i w:val="0"/>
          <w:iCs w:val="0"/>
          <w:color w:val="auto"/>
          <w:sz w:val="22"/>
          <w:szCs w:val="22"/>
        </w:rPr>
        <w:tab/>
      </w:r>
      <w:r>
        <w:t>Table Definitions</w:t>
      </w:r>
      <w:r>
        <w:tab/>
      </w:r>
      <w:r>
        <w:fldChar w:fldCharType="begin"/>
      </w:r>
      <w:r>
        <w:instrText xml:space="preserve"> PAGEREF _Toc409161604 \h </w:instrText>
      </w:r>
      <w:r>
        <w:fldChar w:fldCharType="separate"/>
      </w:r>
      <w:r>
        <w:t>9</w:t>
      </w:r>
      <w:r>
        <w:fldChar w:fldCharType="end"/>
      </w:r>
    </w:p>
    <w:p w:rsidR="0013105D" w:rsidRDefault="0013105D">
      <w:pPr>
        <w:pStyle w:val="TOC4"/>
        <w:tabs>
          <w:tab w:val="left" w:pos="1540"/>
          <w:tab w:val="right" w:leader="dot" w:pos="9350"/>
        </w:tabs>
        <w:rPr>
          <w:rFonts w:eastAsiaTheme="minorEastAsia" w:cstheme="minorBidi"/>
          <w:color w:val="auto"/>
          <w:sz w:val="22"/>
          <w:szCs w:val="22"/>
        </w:rPr>
      </w:pPr>
      <w:r>
        <w:t>3.1.1.1</w:t>
      </w:r>
      <w:r>
        <w:rPr>
          <w:rFonts w:eastAsiaTheme="minorEastAsia" w:cstheme="minorBidi"/>
          <w:color w:val="auto"/>
          <w:sz w:val="22"/>
          <w:szCs w:val="22"/>
        </w:rPr>
        <w:tab/>
      </w:r>
      <w:r>
        <w:t>CT_DQ_RULE_GROUP</w:t>
      </w:r>
      <w:r>
        <w:tab/>
      </w:r>
      <w:r>
        <w:fldChar w:fldCharType="begin"/>
      </w:r>
      <w:r>
        <w:instrText xml:space="preserve"> PAGEREF _Toc409161605 \h </w:instrText>
      </w:r>
      <w:r>
        <w:fldChar w:fldCharType="separate"/>
      </w:r>
      <w:r>
        <w:t>9</w:t>
      </w:r>
      <w:r>
        <w:fldChar w:fldCharType="end"/>
      </w:r>
    </w:p>
    <w:p w:rsidR="0013105D" w:rsidRDefault="0013105D">
      <w:pPr>
        <w:pStyle w:val="TOC4"/>
        <w:tabs>
          <w:tab w:val="left" w:pos="1540"/>
          <w:tab w:val="right" w:leader="dot" w:pos="9350"/>
        </w:tabs>
        <w:rPr>
          <w:rFonts w:eastAsiaTheme="minorEastAsia" w:cstheme="minorBidi"/>
          <w:color w:val="auto"/>
          <w:sz w:val="22"/>
          <w:szCs w:val="22"/>
        </w:rPr>
      </w:pPr>
      <w:r>
        <w:t>3.1.1.2</w:t>
      </w:r>
      <w:r>
        <w:rPr>
          <w:rFonts w:eastAsiaTheme="minorEastAsia" w:cstheme="minorBidi"/>
          <w:color w:val="auto"/>
          <w:sz w:val="22"/>
          <w:szCs w:val="22"/>
        </w:rPr>
        <w:tab/>
      </w:r>
      <w:r>
        <w:t>CT_DQ_RULE_GRP_COMBINATION (Read Only)</w:t>
      </w:r>
      <w:r>
        <w:tab/>
      </w:r>
      <w:r>
        <w:fldChar w:fldCharType="begin"/>
      </w:r>
      <w:r>
        <w:instrText xml:space="preserve"> PAGEREF _Toc409161606 \h </w:instrText>
      </w:r>
      <w:r>
        <w:fldChar w:fldCharType="separate"/>
      </w:r>
      <w:r>
        <w:t>10</w:t>
      </w:r>
      <w:r>
        <w:fldChar w:fldCharType="end"/>
      </w:r>
    </w:p>
    <w:p w:rsidR="0013105D" w:rsidRDefault="0013105D">
      <w:pPr>
        <w:pStyle w:val="TOC3"/>
        <w:tabs>
          <w:tab w:val="left" w:pos="1100"/>
          <w:tab w:val="right" w:leader="dot" w:pos="9350"/>
        </w:tabs>
        <w:rPr>
          <w:rFonts w:eastAsiaTheme="minorEastAsia" w:cstheme="minorBidi"/>
          <w:i w:val="0"/>
          <w:iCs w:val="0"/>
          <w:color w:val="auto"/>
          <w:sz w:val="22"/>
          <w:szCs w:val="22"/>
        </w:rPr>
      </w:pPr>
      <w:r>
        <w:t>3.1.2</w:t>
      </w:r>
      <w:r>
        <w:rPr>
          <w:rFonts w:eastAsiaTheme="minorEastAsia" w:cstheme="minorBidi"/>
          <w:i w:val="0"/>
          <w:iCs w:val="0"/>
          <w:color w:val="auto"/>
          <w:sz w:val="22"/>
          <w:szCs w:val="22"/>
        </w:rPr>
        <w:tab/>
      </w:r>
      <w:r>
        <w:t>Class Definitions</w:t>
      </w:r>
      <w:r>
        <w:tab/>
      </w:r>
      <w:r>
        <w:fldChar w:fldCharType="begin"/>
      </w:r>
      <w:r>
        <w:instrText xml:space="preserve"> PAGEREF _Toc409161607 \h </w:instrText>
      </w:r>
      <w:r>
        <w:fldChar w:fldCharType="separate"/>
      </w:r>
      <w:r>
        <w:t>10</w:t>
      </w:r>
      <w:r>
        <w:fldChar w:fldCharType="end"/>
      </w:r>
    </w:p>
    <w:p w:rsidR="0013105D" w:rsidRDefault="0013105D">
      <w:pPr>
        <w:pStyle w:val="TOC4"/>
        <w:tabs>
          <w:tab w:val="left" w:pos="1540"/>
          <w:tab w:val="right" w:leader="dot" w:pos="9350"/>
        </w:tabs>
        <w:rPr>
          <w:rFonts w:eastAsiaTheme="minorEastAsia" w:cstheme="minorBidi"/>
          <w:color w:val="auto"/>
          <w:sz w:val="22"/>
          <w:szCs w:val="22"/>
        </w:rPr>
      </w:pPr>
      <w:r>
        <w:t>3.1.2.1</w:t>
      </w:r>
      <w:r>
        <w:rPr>
          <w:rFonts w:eastAsiaTheme="minorEastAsia" w:cstheme="minorBidi"/>
          <w:color w:val="auto"/>
          <w:sz w:val="22"/>
          <w:szCs w:val="22"/>
        </w:rPr>
        <w:tab/>
      </w:r>
      <w:r>
        <w:t>TV_CT_DQ_RULE_GROUP</w:t>
      </w:r>
      <w:r>
        <w:tab/>
      </w:r>
      <w:r>
        <w:fldChar w:fldCharType="begin"/>
      </w:r>
      <w:r>
        <w:instrText xml:space="preserve"> PAGEREF _Toc409161608 \h </w:instrText>
      </w:r>
      <w:r>
        <w:fldChar w:fldCharType="separate"/>
      </w:r>
      <w:r>
        <w:t>11</w:t>
      </w:r>
      <w:r>
        <w:fldChar w:fldCharType="end"/>
      </w:r>
    </w:p>
    <w:p w:rsidR="0013105D" w:rsidRDefault="0013105D">
      <w:pPr>
        <w:pStyle w:val="TOC4"/>
        <w:tabs>
          <w:tab w:val="left" w:pos="1540"/>
          <w:tab w:val="right" w:leader="dot" w:pos="9350"/>
        </w:tabs>
        <w:rPr>
          <w:rFonts w:eastAsiaTheme="minorEastAsia" w:cstheme="minorBidi"/>
          <w:color w:val="auto"/>
          <w:sz w:val="22"/>
          <w:szCs w:val="22"/>
        </w:rPr>
      </w:pPr>
      <w:r>
        <w:t>3.1.2.2</w:t>
      </w:r>
      <w:r>
        <w:rPr>
          <w:rFonts w:eastAsiaTheme="minorEastAsia" w:cstheme="minorBidi"/>
          <w:color w:val="auto"/>
          <w:sz w:val="22"/>
          <w:szCs w:val="22"/>
        </w:rPr>
        <w:tab/>
      </w:r>
      <w:r>
        <w:t>TV_CT_DQ_RULE_BY_GROUP (Read Only)</w:t>
      </w:r>
      <w:r>
        <w:tab/>
      </w:r>
      <w:r>
        <w:fldChar w:fldCharType="begin"/>
      </w:r>
      <w:r>
        <w:instrText xml:space="preserve"> PAGEREF _Toc409161609 \h </w:instrText>
      </w:r>
      <w:r>
        <w:fldChar w:fldCharType="separate"/>
      </w:r>
      <w:r>
        <w:t>11</w:t>
      </w:r>
      <w:r>
        <w:fldChar w:fldCharType="end"/>
      </w:r>
    </w:p>
    <w:p w:rsidR="0013105D" w:rsidRDefault="0013105D">
      <w:pPr>
        <w:pStyle w:val="TOC3"/>
        <w:tabs>
          <w:tab w:val="left" w:pos="1100"/>
          <w:tab w:val="right" w:leader="dot" w:pos="9350"/>
        </w:tabs>
        <w:rPr>
          <w:rFonts w:eastAsiaTheme="minorEastAsia" w:cstheme="minorBidi"/>
          <w:i w:val="0"/>
          <w:iCs w:val="0"/>
          <w:color w:val="auto"/>
          <w:sz w:val="22"/>
          <w:szCs w:val="22"/>
        </w:rPr>
      </w:pPr>
      <w:r>
        <w:t>3.1.3</w:t>
      </w:r>
      <w:r>
        <w:rPr>
          <w:rFonts w:eastAsiaTheme="minorEastAsia" w:cstheme="minorBidi"/>
          <w:i w:val="0"/>
          <w:iCs w:val="0"/>
          <w:color w:val="auto"/>
          <w:sz w:val="22"/>
          <w:szCs w:val="22"/>
        </w:rPr>
        <w:tab/>
      </w:r>
      <w:r>
        <w:t>Start and End Date Sources</w:t>
      </w:r>
      <w:r>
        <w:tab/>
      </w:r>
      <w:r>
        <w:fldChar w:fldCharType="begin"/>
      </w:r>
      <w:r>
        <w:instrText xml:space="preserve"> PAGEREF _Toc409161610 \h </w:instrText>
      </w:r>
      <w:r>
        <w:fldChar w:fldCharType="separate"/>
      </w:r>
      <w:r>
        <w:t>11</w:t>
      </w:r>
      <w:r>
        <w:fldChar w:fldCharType="end"/>
      </w:r>
    </w:p>
    <w:p w:rsidR="0013105D" w:rsidRDefault="0013105D">
      <w:pPr>
        <w:pStyle w:val="TOC4"/>
        <w:tabs>
          <w:tab w:val="left" w:pos="1540"/>
          <w:tab w:val="right" w:leader="dot" w:pos="9350"/>
        </w:tabs>
        <w:rPr>
          <w:rFonts w:eastAsiaTheme="minorEastAsia" w:cstheme="minorBidi"/>
          <w:color w:val="auto"/>
          <w:sz w:val="22"/>
          <w:szCs w:val="22"/>
        </w:rPr>
      </w:pPr>
      <w:r>
        <w:t>3.1.3.1</w:t>
      </w:r>
      <w:r>
        <w:rPr>
          <w:rFonts w:eastAsiaTheme="minorEastAsia" w:cstheme="minorBidi"/>
          <w:color w:val="auto"/>
          <w:sz w:val="22"/>
          <w:szCs w:val="22"/>
        </w:rPr>
        <w:tab/>
      </w:r>
      <w:r>
        <w:t>How to Populate Date Sources</w:t>
      </w:r>
      <w:r>
        <w:tab/>
      </w:r>
      <w:r>
        <w:fldChar w:fldCharType="begin"/>
      </w:r>
      <w:r>
        <w:instrText xml:space="preserve"> PAGEREF _Toc409161611 \h </w:instrText>
      </w:r>
      <w:r>
        <w:fldChar w:fldCharType="separate"/>
      </w:r>
      <w:r>
        <w:t>11</w:t>
      </w:r>
      <w:r>
        <w:fldChar w:fldCharType="end"/>
      </w:r>
    </w:p>
    <w:p w:rsidR="0013105D" w:rsidRDefault="0013105D">
      <w:pPr>
        <w:pStyle w:val="TOC4"/>
        <w:tabs>
          <w:tab w:val="left" w:pos="1540"/>
          <w:tab w:val="right" w:leader="dot" w:pos="9350"/>
        </w:tabs>
        <w:rPr>
          <w:rFonts w:eastAsiaTheme="minorEastAsia" w:cstheme="minorBidi"/>
          <w:color w:val="auto"/>
          <w:sz w:val="22"/>
          <w:szCs w:val="22"/>
        </w:rPr>
      </w:pPr>
      <w:r>
        <w:t>3.1.3.2</w:t>
      </w:r>
      <w:r>
        <w:rPr>
          <w:rFonts w:eastAsiaTheme="minorEastAsia" w:cstheme="minorBidi"/>
          <w:color w:val="auto"/>
          <w:sz w:val="22"/>
          <w:szCs w:val="22"/>
        </w:rPr>
        <w:tab/>
      </w:r>
      <w:r>
        <w:t>Usage as SQL Parameters</w:t>
      </w:r>
      <w:r>
        <w:tab/>
      </w:r>
      <w:r>
        <w:fldChar w:fldCharType="begin"/>
      </w:r>
      <w:r>
        <w:instrText xml:space="preserve"> PAGEREF _Toc409161612 \h </w:instrText>
      </w:r>
      <w:r>
        <w:fldChar w:fldCharType="separate"/>
      </w:r>
      <w:r>
        <w:t>11</w:t>
      </w:r>
      <w:r>
        <w:fldChar w:fldCharType="end"/>
      </w:r>
    </w:p>
    <w:p w:rsidR="0013105D" w:rsidRDefault="0013105D">
      <w:pPr>
        <w:pStyle w:val="TOC4"/>
        <w:tabs>
          <w:tab w:val="left" w:pos="1540"/>
          <w:tab w:val="right" w:leader="dot" w:pos="9350"/>
        </w:tabs>
        <w:rPr>
          <w:rFonts w:eastAsiaTheme="minorEastAsia" w:cstheme="minorBidi"/>
          <w:color w:val="auto"/>
          <w:sz w:val="22"/>
          <w:szCs w:val="22"/>
        </w:rPr>
      </w:pPr>
      <w:r>
        <w:t>3.1.3.3</w:t>
      </w:r>
      <w:r>
        <w:rPr>
          <w:rFonts w:eastAsiaTheme="minorEastAsia" w:cstheme="minorBidi"/>
          <w:color w:val="auto"/>
          <w:sz w:val="22"/>
          <w:szCs w:val="22"/>
        </w:rPr>
        <w:tab/>
      </w:r>
      <w:r>
        <w:t>Impact on Deletes</w:t>
      </w:r>
      <w:r>
        <w:tab/>
      </w:r>
      <w:r>
        <w:fldChar w:fldCharType="begin"/>
      </w:r>
      <w:r>
        <w:instrText xml:space="preserve"> PAGEREF _Toc409161613 \h </w:instrText>
      </w:r>
      <w:r>
        <w:fldChar w:fldCharType="separate"/>
      </w:r>
      <w:r>
        <w:t>12</w:t>
      </w:r>
      <w:r>
        <w:fldChar w:fldCharType="end"/>
      </w:r>
    </w:p>
    <w:p w:rsidR="0013105D" w:rsidRDefault="0013105D">
      <w:pPr>
        <w:pStyle w:val="TOC3"/>
        <w:tabs>
          <w:tab w:val="left" w:pos="1100"/>
          <w:tab w:val="right" w:leader="dot" w:pos="9350"/>
        </w:tabs>
        <w:rPr>
          <w:rFonts w:eastAsiaTheme="minorEastAsia" w:cstheme="minorBidi"/>
          <w:i w:val="0"/>
          <w:iCs w:val="0"/>
          <w:color w:val="auto"/>
          <w:sz w:val="22"/>
          <w:szCs w:val="22"/>
        </w:rPr>
      </w:pPr>
      <w:r>
        <w:t>3.1.4</w:t>
      </w:r>
      <w:r>
        <w:rPr>
          <w:rFonts w:eastAsiaTheme="minorEastAsia" w:cstheme="minorBidi"/>
          <w:i w:val="0"/>
          <w:iCs w:val="0"/>
          <w:color w:val="auto"/>
          <w:sz w:val="22"/>
          <w:szCs w:val="22"/>
        </w:rPr>
        <w:tab/>
      </w:r>
      <w:r>
        <w:t>Report Only Groups</w:t>
      </w:r>
      <w:r>
        <w:tab/>
      </w:r>
      <w:r>
        <w:fldChar w:fldCharType="begin"/>
      </w:r>
      <w:r>
        <w:instrText xml:space="preserve"> PAGEREF _Toc409161614 \h </w:instrText>
      </w:r>
      <w:r>
        <w:fldChar w:fldCharType="separate"/>
      </w:r>
      <w:r>
        <w:t>13</w:t>
      </w:r>
      <w:r>
        <w:fldChar w:fldCharType="end"/>
      </w:r>
    </w:p>
    <w:p w:rsidR="0013105D" w:rsidRDefault="0013105D">
      <w:pPr>
        <w:pStyle w:val="TOC3"/>
        <w:tabs>
          <w:tab w:val="left" w:pos="1100"/>
          <w:tab w:val="right" w:leader="dot" w:pos="9350"/>
        </w:tabs>
        <w:rPr>
          <w:rFonts w:eastAsiaTheme="minorEastAsia" w:cstheme="minorBidi"/>
          <w:i w:val="0"/>
          <w:iCs w:val="0"/>
          <w:color w:val="auto"/>
          <w:sz w:val="22"/>
          <w:szCs w:val="22"/>
        </w:rPr>
      </w:pPr>
      <w:r>
        <w:t>3.1.5</w:t>
      </w:r>
      <w:r>
        <w:rPr>
          <w:rFonts w:eastAsiaTheme="minorEastAsia" w:cstheme="minorBidi"/>
          <w:i w:val="0"/>
          <w:iCs w:val="0"/>
          <w:color w:val="auto"/>
          <w:sz w:val="22"/>
          <w:szCs w:val="22"/>
        </w:rPr>
        <w:tab/>
      </w:r>
      <w:r>
        <w:t>EC Security</w:t>
      </w:r>
      <w:r>
        <w:tab/>
      </w:r>
      <w:r>
        <w:fldChar w:fldCharType="begin"/>
      </w:r>
      <w:r>
        <w:instrText xml:space="preserve"> PAGEREF _Toc409161615 \h </w:instrText>
      </w:r>
      <w:r>
        <w:fldChar w:fldCharType="separate"/>
      </w:r>
      <w:r>
        <w:t>13</w:t>
      </w:r>
      <w:r>
        <w:fldChar w:fldCharType="end"/>
      </w:r>
    </w:p>
    <w:p w:rsidR="0013105D" w:rsidRDefault="0013105D">
      <w:pPr>
        <w:pStyle w:val="TOC2"/>
        <w:tabs>
          <w:tab w:val="left" w:pos="880"/>
          <w:tab w:val="right" w:leader="dot" w:pos="9350"/>
        </w:tabs>
        <w:rPr>
          <w:rFonts w:eastAsiaTheme="minorEastAsia" w:cstheme="minorBidi"/>
          <w:smallCaps w:val="0"/>
          <w:color w:val="auto"/>
          <w:sz w:val="22"/>
          <w:szCs w:val="22"/>
        </w:rPr>
      </w:pPr>
      <w:r>
        <w:t>3.2</w:t>
      </w:r>
      <w:r>
        <w:rPr>
          <w:rFonts w:eastAsiaTheme="minorEastAsia" w:cstheme="minorBidi"/>
          <w:smallCaps w:val="0"/>
          <w:color w:val="auto"/>
          <w:sz w:val="22"/>
          <w:szCs w:val="22"/>
        </w:rPr>
        <w:tab/>
      </w:r>
      <w:r>
        <w:t>Rules</w:t>
      </w:r>
      <w:r>
        <w:tab/>
      </w:r>
      <w:r>
        <w:fldChar w:fldCharType="begin"/>
      </w:r>
      <w:r>
        <w:instrText xml:space="preserve"> PAGEREF _Toc409161616 \h </w:instrText>
      </w:r>
      <w:r>
        <w:fldChar w:fldCharType="separate"/>
      </w:r>
      <w:r>
        <w:t>13</w:t>
      </w:r>
      <w:r>
        <w:fldChar w:fldCharType="end"/>
      </w:r>
    </w:p>
    <w:p w:rsidR="0013105D" w:rsidRDefault="0013105D">
      <w:pPr>
        <w:pStyle w:val="TOC3"/>
        <w:tabs>
          <w:tab w:val="left" w:pos="1100"/>
          <w:tab w:val="right" w:leader="dot" w:pos="9350"/>
        </w:tabs>
        <w:rPr>
          <w:rFonts w:eastAsiaTheme="minorEastAsia" w:cstheme="minorBidi"/>
          <w:i w:val="0"/>
          <w:iCs w:val="0"/>
          <w:color w:val="auto"/>
          <w:sz w:val="22"/>
          <w:szCs w:val="22"/>
        </w:rPr>
      </w:pPr>
      <w:r>
        <w:t>3.2.1</w:t>
      </w:r>
      <w:r>
        <w:rPr>
          <w:rFonts w:eastAsiaTheme="minorEastAsia" w:cstheme="minorBidi"/>
          <w:i w:val="0"/>
          <w:iCs w:val="0"/>
          <w:color w:val="auto"/>
          <w:sz w:val="22"/>
          <w:szCs w:val="22"/>
        </w:rPr>
        <w:tab/>
      </w:r>
      <w:r>
        <w:t>Table Definitions</w:t>
      </w:r>
      <w:r>
        <w:tab/>
      </w:r>
      <w:r>
        <w:fldChar w:fldCharType="begin"/>
      </w:r>
      <w:r>
        <w:instrText xml:space="preserve"> PAGEREF _Toc409161617 \h </w:instrText>
      </w:r>
      <w:r>
        <w:fldChar w:fldCharType="separate"/>
      </w:r>
      <w:r>
        <w:t>13</w:t>
      </w:r>
      <w:r>
        <w:fldChar w:fldCharType="end"/>
      </w:r>
    </w:p>
    <w:p w:rsidR="0013105D" w:rsidRDefault="0013105D">
      <w:pPr>
        <w:pStyle w:val="TOC4"/>
        <w:tabs>
          <w:tab w:val="left" w:pos="1540"/>
          <w:tab w:val="right" w:leader="dot" w:pos="9350"/>
        </w:tabs>
        <w:rPr>
          <w:rFonts w:eastAsiaTheme="minorEastAsia" w:cstheme="minorBidi"/>
          <w:color w:val="auto"/>
          <w:sz w:val="22"/>
          <w:szCs w:val="22"/>
        </w:rPr>
      </w:pPr>
      <w:r>
        <w:t>3.2.1.1</w:t>
      </w:r>
      <w:r>
        <w:rPr>
          <w:rFonts w:eastAsiaTheme="minorEastAsia" w:cstheme="minorBidi"/>
          <w:color w:val="auto"/>
          <w:sz w:val="22"/>
          <w:szCs w:val="22"/>
        </w:rPr>
        <w:tab/>
      </w:r>
      <w:r>
        <w:t>CT_DQ_RULE</w:t>
      </w:r>
      <w:r>
        <w:tab/>
      </w:r>
      <w:r>
        <w:fldChar w:fldCharType="begin"/>
      </w:r>
      <w:r>
        <w:instrText xml:space="preserve"> PAGEREF _Toc409161618 \h </w:instrText>
      </w:r>
      <w:r>
        <w:fldChar w:fldCharType="separate"/>
      </w:r>
      <w:r>
        <w:t>13</w:t>
      </w:r>
      <w:r>
        <w:fldChar w:fldCharType="end"/>
      </w:r>
    </w:p>
    <w:p w:rsidR="0013105D" w:rsidRDefault="0013105D">
      <w:pPr>
        <w:pStyle w:val="TOC4"/>
        <w:tabs>
          <w:tab w:val="left" w:pos="1540"/>
          <w:tab w:val="right" w:leader="dot" w:pos="9350"/>
        </w:tabs>
        <w:rPr>
          <w:rFonts w:eastAsiaTheme="minorEastAsia" w:cstheme="minorBidi"/>
          <w:color w:val="auto"/>
          <w:sz w:val="22"/>
          <w:szCs w:val="22"/>
        </w:rPr>
      </w:pPr>
      <w:r>
        <w:t>3.2.1.2</w:t>
      </w:r>
      <w:r>
        <w:rPr>
          <w:rFonts w:eastAsiaTheme="minorEastAsia" w:cstheme="minorBidi"/>
          <w:color w:val="auto"/>
          <w:sz w:val="22"/>
          <w:szCs w:val="22"/>
        </w:rPr>
        <w:tab/>
      </w:r>
      <w:r>
        <w:t>CT_DQ_RULE_GRP_COMBINATION</w:t>
      </w:r>
      <w:r>
        <w:tab/>
      </w:r>
      <w:r>
        <w:fldChar w:fldCharType="begin"/>
      </w:r>
      <w:r>
        <w:instrText xml:space="preserve"> PAGEREF _Toc409161619 \h </w:instrText>
      </w:r>
      <w:r>
        <w:fldChar w:fldCharType="separate"/>
      </w:r>
      <w:r>
        <w:t>17</w:t>
      </w:r>
      <w:r>
        <w:fldChar w:fldCharType="end"/>
      </w:r>
    </w:p>
    <w:p w:rsidR="0013105D" w:rsidRDefault="0013105D">
      <w:pPr>
        <w:pStyle w:val="TOC3"/>
        <w:tabs>
          <w:tab w:val="left" w:pos="1100"/>
          <w:tab w:val="right" w:leader="dot" w:pos="9350"/>
        </w:tabs>
        <w:rPr>
          <w:rFonts w:eastAsiaTheme="minorEastAsia" w:cstheme="minorBidi"/>
          <w:i w:val="0"/>
          <w:iCs w:val="0"/>
          <w:color w:val="auto"/>
          <w:sz w:val="22"/>
          <w:szCs w:val="22"/>
        </w:rPr>
      </w:pPr>
      <w:r>
        <w:t>3.2.2</w:t>
      </w:r>
      <w:r>
        <w:rPr>
          <w:rFonts w:eastAsiaTheme="minorEastAsia" w:cstheme="minorBidi"/>
          <w:i w:val="0"/>
          <w:iCs w:val="0"/>
          <w:color w:val="auto"/>
          <w:sz w:val="22"/>
          <w:szCs w:val="22"/>
        </w:rPr>
        <w:tab/>
      </w:r>
      <w:r>
        <w:t>Class Definitions</w:t>
      </w:r>
      <w:r>
        <w:tab/>
      </w:r>
      <w:r>
        <w:fldChar w:fldCharType="begin"/>
      </w:r>
      <w:r>
        <w:instrText xml:space="preserve"> PAGEREF _Toc409161620 \h </w:instrText>
      </w:r>
      <w:r>
        <w:fldChar w:fldCharType="separate"/>
      </w:r>
      <w:r>
        <w:t>17</w:t>
      </w:r>
      <w:r>
        <w:fldChar w:fldCharType="end"/>
      </w:r>
    </w:p>
    <w:p w:rsidR="0013105D" w:rsidRDefault="0013105D">
      <w:pPr>
        <w:pStyle w:val="TOC4"/>
        <w:tabs>
          <w:tab w:val="left" w:pos="1540"/>
          <w:tab w:val="right" w:leader="dot" w:pos="9350"/>
        </w:tabs>
        <w:rPr>
          <w:rFonts w:eastAsiaTheme="minorEastAsia" w:cstheme="minorBidi"/>
          <w:color w:val="auto"/>
          <w:sz w:val="22"/>
          <w:szCs w:val="22"/>
        </w:rPr>
      </w:pPr>
      <w:r>
        <w:t>3.2.2.1</w:t>
      </w:r>
      <w:r>
        <w:rPr>
          <w:rFonts w:eastAsiaTheme="minorEastAsia" w:cstheme="minorBidi"/>
          <w:color w:val="auto"/>
          <w:sz w:val="22"/>
          <w:szCs w:val="22"/>
        </w:rPr>
        <w:tab/>
      </w:r>
      <w:r>
        <w:t>TV_CT_DQ_RULE</w:t>
      </w:r>
      <w:r>
        <w:tab/>
      </w:r>
      <w:r>
        <w:fldChar w:fldCharType="begin"/>
      </w:r>
      <w:r>
        <w:instrText xml:space="preserve"> PAGEREF _Toc409161621 \h </w:instrText>
      </w:r>
      <w:r>
        <w:fldChar w:fldCharType="separate"/>
      </w:r>
      <w:r>
        <w:t>17</w:t>
      </w:r>
      <w:r>
        <w:fldChar w:fldCharType="end"/>
      </w:r>
    </w:p>
    <w:p w:rsidR="0013105D" w:rsidRDefault="0013105D">
      <w:pPr>
        <w:pStyle w:val="TOC4"/>
        <w:tabs>
          <w:tab w:val="left" w:pos="1540"/>
          <w:tab w:val="right" w:leader="dot" w:pos="9350"/>
        </w:tabs>
        <w:rPr>
          <w:rFonts w:eastAsiaTheme="minorEastAsia" w:cstheme="minorBidi"/>
          <w:color w:val="auto"/>
          <w:sz w:val="22"/>
          <w:szCs w:val="22"/>
        </w:rPr>
      </w:pPr>
      <w:r>
        <w:t>3.2.2.2</w:t>
      </w:r>
      <w:r>
        <w:rPr>
          <w:rFonts w:eastAsiaTheme="minorEastAsia" w:cstheme="minorBidi"/>
          <w:color w:val="auto"/>
          <w:sz w:val="22"/>
          <w:szCs w:val="22"/>
        </w:rPr>
        <w:tab/>
      </w:r>
      <w:r>
        <w:t>TV_CT_DQ_RULE_BY_GROUP</w:t>
      </w:r>
      <w:r>
        <w:tab/>
      </w:r>
      <w:r>
        <w:fldChar w:fldCharType="begin"/>
      </w:r>
      <w:r>
        <w:instrText xml:space="preserve"> PAGEREF _Toc409161622 \h </w:instrText>
      </w:r>
      <w:r>
        <w:fldChar w:fldCharType="separate"/>
      </w:r>
      <w:r>
        <w:t>17</w:t>
      </w:r>
      <w:r>
        <w:fldChar w:fldCharType="end"/>
      </w:r>
    </w:p>
    <w:p w:rsidR="0013105D" w:rsidRDefault="0013105D">
      <w:pPr>
        <w:pStyle w:val="TOC3"/>
        <w:tabs>
          <w:tab w:val="left" w:pos="1100"/>
          <w:tab w:val="right" w:leader="dot" w:pos="9350"/>
        </w:tabs>
        <w:rPr>
          <w:rFonts w:eastAsiaTheme="minorEastAsia" w:cstheme="minorBidi"/>
          <w:i w:val="0"/>
          <w:iCs w:val="0"/>
          <w:color w:val="auto"/>
          <w:sz w:val="22"/>
          <w:szCs w:val="22"/>
        </w:rPr>
      </w:pPr>
      <w:r>
        <w:t>3.2.3</w:t>
      </w:r>
      <w:r>
        <w:rPr>
          <w:rFonts w:eastAsiaTheme="minorEastAsia" w:cstheme="minorBidi"/>
          <w:i w:val="0"/>
          <w:iCs w:val="0"/>
          <w:color w:val="auto"/>
          <w:sz w:val="22"/>
          <w:szCs w:val="22"/>
        </w:rPr>
        <w:tab/>
      </w:r>
      <w:r>
        <w:t>Rule Definitions – What is a Rule?</w:t>
      </w:r>
      <w:r>
        <w:tab/>
      </w:r>
      <w:r>
        <w:fldChar w:fldCharType="begin"/>
      </w:r>
      <w:r>
        <w:instrText xml:space="preserve"> PAGEREF _Toc409161623 \h </w:instrText>
      </w:r>
      <w:r>
        <w:fldChar w:fldCharType="separate"/>
      </w:r>
      <w:r>
        <w:t>17</w:t>
      </w:r>
      <w:r>
        <w:fldChar w:fldCharType="end"/>
      </w:r>
    </w:p>
    <w:p w:rsidR="0013105D" w:rsidRDefault="0013105D">
      <w:pPr>
        <w:pStyle w:val="TOC3"/>
        <w:tabs>
          <w:tab w:val="left" w:pos="1100"/>
          <w:tab w:val="right" w:leader="dot" w:pos="9350"/>
        </w:tabs>
        <w:rPr>
          <w:rFonts w:eastAsiaTheme="minorEastAsia" w:cstheme="minorBidi"/>
          <w:i w:val="0"/>
          <w:iCs w:val="0"/>
          <w:color w:val="auto"/>
          <w:sz w:val="22"/>
          <w:szCs w:val="22"/>
        </w:rPr>
      </w:pPr>
      <w:r>
        <w:t>3.2.4</w:t>
      </w:r>
      <w:r>
        <w:rPr>
          <w:rFonts w:eastAsiaTheme="minorEastAsia" w:cstheme="minorBidi"/>
          <w:i w:val="0"/>
          <w:iCs w:val="0"/>
          <w:color w:val="auto"/>
          <w:sz w:val="22"/>
          <w:szCs w:val="22"/>
        </w:rPr>
        <w:tab/>
      </w:r>
      <w:r>
        <w:t>Rule Description</w:t>
      </w:r>
      <w:r>
        <w:tab/>
      </w:r>
      <w:r>
        <w:fldChar w:fldCharType="begin"/>
      </w:r>
      <w:r>
        <w:instrText xml:space="preserve"> PAGEREF _Toc409161624 \h </w:instrText>
      </w:r>
      <w:r>
        <w:fldChar w:fldCharType="separate"/>
      </w:r>
      <w:r>
        <w:t>18</w:t>
      </w:r>
      <w:r>
        <w:fldChar w:fldCharType="end"/>
      </w:r>
    </w:p>
    <w:p w:rsidR="0013105D" w:rsidRDefault="0013105D">
      <w:pPr>
        <w:pStyle w:val="TOC3"/>
        <w:tabs>
          <w:tab w:val="left" w:pos="1100"/>
          <w:tab w:val="right" w:leader="dot" w:pos="9350"/>
        </w:tabs>
        <w:rPr>
          <w:rFonts w:eastAsiaTheme="minorEastAsia" w:cstheme="minorBidi"/>
          <w:i w:val="0"/>
          <w:iCs w:val="0"/>
          <w:color w:val="auto"/>
          <w:sz w:val="22"/>
          <w:szCs w:val="22"/>
        </w:rPr>
      </w:pPr>
      <w:r>
        <w:t>3.2.5</w:t>
      </w:r>
      <w:r>
        <w:rPr>
          <w:rFonts w:eastAsiaTheme="minorEastAsia" w:cstheme="minorBidi"/>
          <w:i w:val="0"/>
          <w:iCs w:val="0"/>
          <w:color w:val="auto"/>
          <w:sz w:val="22"/>
          <w:szCs w:val="22"/>
        </w:rPr>
        <w:tab/>
      </w:r>
      <w:r>
        <w:t>Rule Organization</w:t>
      </w:r>
      <w:r>
        <w:tab/>
      </w:r>
      <w:r>
        <w:fldChar w:fldCharType="begin"/>
      </w:r>
      <w:r>
        <w:instrText xml:space="preserve"> PAGEREF _Toc409161625 \h </w:instrText>
      </w:r>
      <w:r>
        <w:fldChar w:fldCharType="separate"/>
      </w:r>
      <w:r>
        <w:t>18</w:t>
      </w:r>
      <w:r>
        <w:fldChar w:fldCharType="end"/>
      </w:r>
    </w:p>
    <w:p w:rsidR="0013105D" w:rsidRDefault="0013105D">
      <w:pPr>
        <w:pStyle w:val="TOC3"/>
        <w:tabs>
          <w:tab w:val="left" w:pos="1100"/>
          <w:tab w:val="right" w:leader="dot" w:pos="9350"/>
        </w:tabs>
        <w:rPr>
          <w:rFonts w:eastAsiaTheme="minorEastAsia" w:cstheme="minorBidi"/>
          <w:i w:val="0"/>
          <w:iCs w:val="0"/>
          <w:color w:val="auto"/>
          <w:sz w:val="22"/>
          <w:szCs w:val="22"/>
        </w:rPr>
      </w:pPr>
      <w:r>
        <w:t>3.2.6</w:t>
      </w:r>
      <w:r>
        <w:rPr>
          <w:rFonts w:eastAsiaTheme="minorEastAsia" w:cstheme="minorBidi"/>
          <w:i w:val="0"/>
          <w:iCs w:val="0"/>
          <w:color w:val="auto"/>
          <w:sz w:val="22"/>
          <w:szCs w:val="22"/>
        </w:rPr>
        <w:tab/>
      </w:r>
      <w:r>
        <w:t>Hierarchy Object Type</w:t>
      </w:r>
      <w:r>
        <w:tab/>
      </w:r>
      <w:r>
        <w:fldChar w:fldCharType="begin"/>
      </w:r>
      <w:r>
        <w:instrText xml:space="preserve"> PAGEREF _Toc409161626 \h </w:instrText>
      </w:r>
      <w:r>
        <w:fldChar w:fldCharType="separate"/>
      </w:r>
      <w:r>
        <w:t>19</w:t>
      </w:r>
      <w:r>
        <w:fldChar w:fldCharType="end"/>
      </w:r>
    </w:p>
    <w:p w:rsidR="0013105D" w:rsidRDefault="0013105D">
      <w:pPr>
        <w:pStyle w:val="TOC3"/>
        <w:tabs>
          <w:tab w:val="left" w:pos="1100"/>
          <w:tab w:val="right" w:leader="dot" w:pos="9350"/>
        </w:tabs>
        <w:rPr>
          <w:rFonts w:eastAsiaTheme="minorEastAsia" w:cstheme="minorBidi"/>
          <w:i w:val="0"/>
          <w:iCs w:val="0"/>
          <w:color w:val="auto"/>
          <w:sz w:val="22"/>
          <w:szCs w:val="22"/>
        </w:rPr>
      </w:pPr>
      <w:r>
        <w:t>3.2.7</w:t>
      </w:r>
      <w:r>
        <w:rPr>
          <w:rFonts w:eastAsiaTheme="minorEastAsia" w:cstheme="minorBidi"/>
          <w:i w:val="0"/>
          <w:iCs w:val="0"/>
          <w:color w:val="auto"/>
          <w:sz w:val="22"/>
          <w:szCs w:val="22"/>
        </w:rPr>
        <w:tab/>
      </w:r>
      <w:r>
        <w:t>SQL Source Key Fields (OBJECT_ID_SOURCE, DAYTIME_SOURCE, ALT_UNIQUE_KEY_SOURCE)</w:t>
      </w:r>
      <w:r>
        <w:tab/>
      </w:r>
      <w:r>
        <w:fldChar w:fldCharType="begin"/>
      </w:r>
      <w:r>
        <w:instrText xml:space="preserve"> PAGEREF _Toc409161627 \h </w:instrText>
      </w:r>
      <w:r>
        <w:fldChar w:fldCharType="separate"/>
      </w:r>
      <w:r>
        <w:t>20</w:t>
      </w:r>
      <w:r>
        <w:fldChar w:fldCharType="end"/>
      </w:r>
    </w:p>
    <w:p w:rsidR="0013105D" w:rsidRDefault="0013105D">
      <w:pPr>
        <w:pStyle w:val="TOC4"/>
        <w:tabs>
          <w:tab w:val="left" w:pos="1540"/>
          <w:tab w:val="right" w:leader="dot" w:pos="9350"/>
        </w:tabs>
        <w:rPr>
          <w:rFonts w:eastAsiaTheme="minorEastAsia" w:cstheme="minorBidi"/>
          <w:color w:val="auto"/>
          <w:sz w:val="22"/>
          <w:szCs w:val="22"/>
        </w:rPr>
      </w:pPr>
      <w:r>
        <w:t>3.2.7.1</w:t>
      </w:r>
      <w:r>
        <w:rPr>
          <w:rFonts w:eastAsiaTheme="minorEastAsia" w:cstheme="minorBidi"/>
          <w:color w:val="auto"/>
          <w:sz w:val="22"/>
          <w:szCs w:val="22"/>
        </w:rPr>
        <w:tab/>
      </w:r>
      <w:r>
        <w:t>What if I need to override where to get Object ID and Daytime?</w:t>
      </w:r>
      <w:r>
        <w:tab/>
      </w:r>
      <w:r>
        <w:fldChar w:fldCharType="begin"/>
      </w:r>
      <w:r>
        <w:instrText xml:space="preserve"> PAGEREF _Toc409161628 \h </w:instrText>
      </w:r>
      <w:r>
        <w:fldChar w:fldCharType="separate"/>
      </w:r>
      <w:r>
        <w:t>20</w:t>
      </w:r>
      <w:r>
        <w:fldChar w:fldCharType="end"/>
      </w:r>
    </w:p>
    <w:p w:rsidR="0013105D" w:rsidRDefault="0013105D">
      <w:pPr>
        <w:pStyle w:val="TOC4"/>
        <w:tabs>
          <w:tab w:val="left" w:pos="1540"/>
          <w:tab w:val="right" w:leader="dot" w:pos="9350"/>
        </w:tabs>
        <w:rPr>
          <w:rFonts w:eastAsiaTheme="minorEastAsia" w:cstheme="minorBidi"/>
          <w:color w:val="auto"/>
          <w:sz w:val="22"/>
          <w:szCs w:val="22"/>
        </w:rPr>
      </w:pPr>
      <w:r>
        <w:t>3.2.7.2</w:t>
      </w:r>
      <w:r>
        <w:rPr>
          <w:rFonts w:eastAsiaTheme="minorEastAsia" w:cstheme="minorBidi"/>
          <w:color w:val="auto"/>
          <w:sz w:val="22"/>
          <w:szCs w:val="22"/>
        </w:rPr>
        <w:tab/>
      </w:r>
      <w:r>
        <w:t>What if Object ID and Daytime are not enough?</w:t>
      </w:r>
      <w:r>
        <w:tab/>
      </w:r>
      <w:r>
        <w:fldChar w:fldCharType="begin"/>
      </w:r>
      <w:r>
        <w:instrText xml:space="preserve"> PAGEREF _Toc409161629 \h </w:instrText>
      </w:r>
      <w:r>
        <w:fldChar w:fldCharType="separate"/>
      </w:r>
      <w:r>
        <w:t>21</w:t>
      </w:r>
      <w:r>
        <w:fldChar w:fldCharType="end"/>
      </w:r>
    </w:p>
    <w:p w:rsidR="0013105D" w:rsidRDefault="0013105D">
      <w:pPr>
        <w:pStyle w:val="TOC3"/>
        <w:tabs>
          <w:tab w:val="left" w:pos="1100"/>
          <w:tab w:val="right" w:leader="dot" w:pos="9350"/>
        </w:tabs>
        <w:rPr>
          <w:rFonts w:eastAsiaTheme="minorEastAsia" w:cstheme="minorBidi"/>
          <w:i w:val="0"/>
          <w:iCs w:val="0"/>
          <w:color w:val="auto"/>
          <w:sz w:val="22"/>
          <w:szCs w:val="22"/>
        </w:rPr>
      </w:pPr>
      <w:r>
        <w:t>3.2.8</w:t>
      </w:r>
      <w:r>
        <w:rPr>
          <w:rFonts w:eastAsiaTheme="minorEastAsia" w:cstheme="minorBidi"/>
          <w:i w:val="0"/>
          <w:iCs w:val="0"/>
          <w:color w:val="auto"/>
          <w:sz w:val="22"/>
          <w:szCs w:val="22"/>
        </w:rPr>
        <w:tab/>
      </w:r>
      <w:r>
        <w:t>Additional Information Field</w:t>
      </w:r>
      <w:r>
        <w:tab/>
      </w:r>
      <w:r>
        <w:fldChar w:fldCharType="begin"/>
      </w:r>
      <w:r>
        <w:instrText xml:space="preserve"> PAGEREF _Toc409161630 \h </w:instrText>
      </w:r>
      <w:r>
        <w:fldChar w:fldCharType="separate"/>
      </w:r>
      <w:r>
        <w:t>21</w:t>
      </w:r>
      <w:r>
        <w:fldChar w:fldCharType="end"/>
      </w:r>
    </w:p>
    <w:p w:rsidR="0013105D" w:rsidRDefault="0013105D">
      <w:pPr>
        <w:pStyle w:val="TOC4"/>
        <w:tabs>
          <w:tab w:val="left" w:pos="1540"/>
          <w:tab w:val="right" w:leader="dot" w:pos="9350"/>
        </w:tabs>
        <w:rPr>
          <w:rFonts w:eastAsiaTheme="minorEastAsia" w:cstheme="minorBidi"/>
          <w:color w:val="auto"/>
          <w:sz w:val="22"/>
          <w:szCs w:val="22"/>
        </w:rPr>
      </w:pPr>
      <w:r>
        <w:t>3.2.8.1</w:t>
      </w:r>
      <w:r>
        <w:rPr>
          <w:rFonts w:eastAsiaTheme="minorEastAsia" w:cstheme="minorBidi"/>
          <w:color w:val="auto"/>
          <w:sz w:val="22"/>
          <w:szCs w:val="22"/>
        </w:rPr>
        <w:tab/>
      </w:r>
      <w:r>
        <w:t>Why populate the Additional Information Field?</w:t>
      </w:r>
      <w:r>
        <w:tab/>
      </w:r>
      <w:r>
        <w:fldChar w:fldCharType="begin"/>
      </w:r>
      <w:r>
        <w:instrText xml:space="preserve"> PAGEREF _Toc409161631 \h </w:instrText>
      </w:r>
      <w:r>
        <w:fldChar w:fldCharType="separate"/>
      </w:r>
      <w:r>
        <w:t>22</w:t>
      </w:r>
      <w:r>
        <w:fldChar w:fldCharType="end"/>
      </w:r>
    </w:p>
    <w:p w:rsidR="0013105D" w:rsidRDefault="0013105D">
      <w:pPr>
        <w:pStyle w:val="TOC4"/>
        <w:tabs>
          <w:tab w:val="left" w:pos="1540"/>
          <w:tab w:val="right" w:leader="dot" w:pos="9350"/>
        </w:tabs>
        <w:rPr>
          <w:rFonts w:eastAsiaTheme="minorEastAsia" w:cstheme="minorBidi"/>
          <w:color w:val="auto"/>
          <w:sz w:val="22"/>
          <w:szCs w:val="22"/>
        </w:rPr>
      </w:pPr>
      <w:r>
        <w:t>3.2.8.2</w:t>
      </w:r>
      <w:r>
        <w:rPr>
          <w:rFonts w:eastAsiaTheme="minorEastAsia" w:cstheme="minorBidi"/>
          <w:color w:val="auto"/>
          <w:sz w:val="22"/>
          <w:szCs w:val="22"/>
        </w:rPr>
        <w:tab/>
      </w:r>
      <w:r>
        <w:t>How to populate the Additional Information Field</w:t>
      </w:r>
      <w:r>
        <w:tab/>
      </w:r>
      <w:r>
        <w:fldChar w:fldCharType="begin"/>
      </w:r>
      <w:r>
        <w:instrText xml:space="preserve"> PAGEREF _Toc409161632 \h </w:instrText>
      </w:r>
      <w:r>
        <w:fldChar w:fldCharType="separate"/>
      </w:r>
      <w:r>
        <w:t>22</w:t>
      </w:r>
      <w:r>
        <w:fldChar w:fldCharType="end"/>
      </w:r>
    </w:p>
    <w:p w:rsidR="0013105D" w:rsidRDefault="0013105D">
      <w:pPr>
        <w:pStyle w:val="TOC3"/>
        <w:tabs>
          <w:tab w:val="left" w:pos="1100"/>
          <w:tab w:val="right" w:leader="dot" w:pos="9350"/>
        </w:tabs>
        <w:rPr>
          <w:rFonts w:eastAsiaTheme="minorEastAsia" w:cstheme="minorBidi"/>
          <w:i w:val="0"/>
          <w:iCs w:val="0"/>
          <w:color w:val="auto"/>
          <w:sz w:val="22"/>
          <w:szCs w:val="22"/>
        </w:rPr>
      </w:pPr>
      <w:r>
        <w:t>3.2.9</w:t>
      </w:r>
      <w:r>
        <w:rPr>
          <w:rFonts w:eastAsiaTheme="minorEastAsia" w:cstheme="minorBidi"/>
          <w:i w:val="0"/>
          <w:iCs w:val="0"/>
          <w:color w:val="auto"/>
          <w:sz w:val="22"/>
          <w:szCs w:val="22"/>
        </w:rPr>
        <w:tab/>
      </w:r>
      <w:r>
        <w:t>From SQL Field (FROM_SQL)</w:t>
      </w:r>
      <w:r>
        <w:tab/>
      </w:r>
      <w:r>
        <w:fldChar w:fldCharType="begin"/>
      </w:r>
      <w:r>
        <w:instrText xml:space="preserve"> PAGEREF _Toc409161633 \h </w:instrText>
      </w:r>
      <w:r>
        <w:fldChar w:fldCharType="separate"/>
      </w:r>
      <w:r>
        <w:t>24</w:t>
      </w:r>
      <w:r>
        <w:fldChar w:fldCharType="end"/>
      </w:r>
    </w:p>
    <w:p w:rsidR="0013105D" w:rsidRDefault="0013105D">
      <w:pPr>
        <w:pStyle w:val="TOC4"/>
        <w:tabs>
          <w:tab w:val="left" w:pos="1540"/>
          <w:tab w:val="right" w:leader="dot" w:pos="9350"/>
        </w:tabs>
        <w:rPr>
          <w:rFonts w:eastAsiaTheme="minorEastAsia" w:cstheme="minorBidi"/>
          <w:color w:val="auto"/>
          <w:sz w:val="22"/>
          <w:szCs w:val="22"/>
        </w:rPr>
      </w:pPr>
      <w:r>
        <w:lastRenderedPageBreak/>
        <w:t>3.2.9.1</w:t>
      </w:r>
      <w:r>
        <w:rPr>
          <w:rFonts w:eastAsiaTheme="minorEastAsia" w:cstheme="minorBidi"/>
          <w:color w:val="auto"/>
          <w:sz w:val="22"/>
          <w:szCs w:val="22"/>
        </w:rPr>
        <w:tab/>
      </w:r>
      <w:r>
        <w:t>Start Date and End Date Variables</w:t>
      </w:r>
      <w:r>
        <w:tab/>
      </w:r>
      <w:r>
        <w:fldChar w:fldCharType="begin"/>
      </w:r>
      <w:r>
        <w:instrText xml:space="preserve"> PAGEREF _Toc409161634 \h </w:instrText>
      </w:r>
      <w:r>
        <w:fldChar w:fldCharType="separate"/>
      </w:r>
      <w:r>
        <w:t>24</w:t>
      </w:r>
      <w:r>
        <w:fldChar w:fldCharType="end"/>
      </w:r>
    </w:p>
    <w:p w:rsidR="0013105D" w:rsidRDefault="0013105D">
      <w:pPr>
        <w:pStyle w:val="TOC4"/>
        <w:tabs>
          <w:tab w:val="left" w:pos="1540"/>
          <w:tab w:val="right" w:leader="dot" w:pos="9350"/>
        </w:tabs>
        <w:rPr>
          <w:rFonts w:eastAsiaTheme="minorEastAsia" w:cstheme="minorBidi"/>
          <w:color w:val="auto"/>
          <w:sz w:val="22"/>
          <w:szCs w:val="22"/>
        </w:rPr>
      </w:pPr>
      <w:r>
        <w:t>3.2.9.2</w:t>
      </w:r>
      <w:r>
        <w:rPr>
          <w:rFonts w:eastAsiaTheme="minorEastAsia" w:cstheme="minorBidi"/>
          <w:color w:val="auto"/>
          <w:sz w:val="22"/>
          <w:szCs w:val="22"/>
        </w:rPr>
        <w:tab/>
      </w:r>
      <w:r>
        <w:t>From SQL Complexities</w:t>
      </w:r>
      <w:r>
        <w:tab/>
      </w:r>
      <w:r>
        <w:fldChar w:fldCharType="begin"/>
      </w:r>
      <w:r>
        <w:instrText xml:space="preserve"> PAGEREF _Toc409161635 \h </w:instrText>
      </w:r>
      <w:r>
        <w:fldChar w:fldCharType="separate"/>
      </w:r>
      <w:r>
        <w:t>25</w:t>
      </w:r>
      <w:r>
        <w:fldChar w:fldCharType="end"/>
      </w:r>
    </w:p>
    <w:p w:rsidR="0013105D" w:rsidRDefault="0013105D">
      <w:pPr>
        <w:pStyle w:val="TOC4"/>
        <w:tabs>
          <w:tab w:val="left" w:pos="1540"/>
          <w:tab w:val="right" w:leader="dot" w:pos="9350"/>
        </w:tabs>
        <w:rPr>
          <w:rFonts w:eastAsiaTheme="minorEastAsia" w:cstheme="minorBidi"/>
          <w:color w:val="auto"/>
          <w:sz w:val="22"/>
          <w:szCs w:val="22"/>
        </w:rPr>
      </w:pPr>
      <w:r>
        <w:t>3.2.9.3</w:t>
      </w:r>
      <w:r>
        <w:rPr>
          <w:rFonts w:eastAsiaTheme="minorEastAsia" w:cstheme="minorBidi"/>
          <w:color w:val="auto"/>
          <w:sz w:val="22"/>
          <w:szCs w:val="22"/>
        </w:rPr>
        <w:tab/>
      </w:r>
      <w:r>
        <w:t>From SQL Mistakes</w:t>
      </w:r>
      <w:r>
        <w:tab/>
      </w:r>
      <w:r>
        <w:fldChar w:fldCharType="begin"/>
      </w:r>
      <w:r>
        <w:instrText xml:space="preserve"> PAGEREF _Toc409161636 \h </w:instrText>
      </w:r>
      <w:r>
        <w:fldChar w:fldCharType="separate"/>
      </w:r>
      <w:r>
        <w:t>26</w:t>
      </w:r>
      <w:r>
        <w:fldChar w:fldCharType="end"/>
      </w:r>
    </w:p>
    <w:p w:rsidR="0013105D" w:rsidRDefault="0013105D">
      <w:pPr>
        <w:pStyle w:val="TOC3"/>
        <w:tabs>
          <w:tab w:val="left" w:pos="1320"/>
          <w:tab w:val="right" w:leader="dot" w:pos="9350"/>
        </w:tabs>
        <w:rPr>
          <w:rFonts w:eastAsiaTheme="minorEastAsia" w:cstheme="minorBidi"/>
          <w:i w:val="0"/>
          <w:iCs w:val="0"/>
          <w:color w:val="auto"/>
          <w:sz w:val="22"/>
          <w:szCs w:val="22"/>
        </w:rPr>
      </w:pPr>
      <w:r>
        <w:t>3.2.10</w:t>
      </w:r>
      <w:r>
        <w:rPr>
          <w:rFonts w:eastAsiaTheme="minorEastAsia" w:cstheme="minorBidi"/>
          <w:i w:val="0"/>
          <w:iCs w:val="0"/>
          <w:color w:val="auto"/>
          <w:sz w:val="22"/>
          <w:szCs w:val="22"/>
        </w:rPr>
        <w:tab/>
      </w:r>
      <w:r>
        <w:t>SQL Flex Fields (SQL_FLD_1_SOURCE, etc.)</w:t>
      </w:r>
      <w:r>
        <w:tab/>
      </w:r>
      <w:r>
        <w:fldChar w:fldCharType="begin"/>
      </w:r>
      <w:r>
        <w:instrText xml:space="preserve"> PAGEREF _Toc409161637 \h </w:instrText>
      </w:r>
      <w:r>
        <w:fldChar w:fldCharType="separate"/>
      </w:r>
      <w:r>
        <w:t>26</w:t>
      </w:r>
      <w:r>
        <w:fldChar w:fldCharType="end"/>
      </w:r>
    </w:p>
    <w:p w:rsidR="0013105D" w:rsidRDefault="0013105D">
      <w:pPr>
        <w:pStyle w:val="TOC4"/>
        <w:tabs>
          <w:tab w:val="left" w:pos="1540"/>
          <w:tab w:val="right" w:leader="dot" w:pos="9350"/>
        </w:tabs>
        <w:rPr>
          <w:rFonts w:eastAsiaTheme="minorEastAsia" w:cstheme="minorBidi"/>
          <w:color w:val="auto"/>
          <w:sz w:val="22"/>
          <w:szCs w:val="22"/>
        </w:rPr>
      </w:pPr>
      <w:r>
        <w:t>3.2.10.1</w:t>
      </w:r>
      <w:r>
        <w:rPr>
          <w:rFonts w:eastAsiaTheme="minorEastAsia" w:cstheme="minorBidi"/>
          <w:color w:val="auto"/>
          <w:sz w:val="22"/>
          <w:szCs w:val="22"/>
        </w:rPr>
        <w:tab/>
      </w:r>
      <w:r>
        <w:t>SQL Flex Fields Example (Update User ID)</w:t>
      </w:r>
      <w:r>
        <w:tab/>
      </w:r>
      <w:r>
        <w:fldChar w:fldCharType="begin"/>
      </w:r>
      <w:r>
        <w:instrText xml:space="preserve"> PAGEREF _Toc409161638 \h </w:instrText>
      </w:r>
      <w:r>
        <w:fldChar w:fldCharType="separate"/>
      </w:r>
      <w:r>
        <w:t>27</w:t>
      </w:r>
      <w:r>
        <w:fldChar w:fldCharType="end"/>
      </w:r>
    </w:p>
    <w:p w:rsidR="0013105D" w:rsidRDefault="0013105D">
      <w:pPr>
        <w:pStyle w:val="TOC3"/>
        <w:tabs>
          <w:tab w:val="left" w:pos="1320"/>
          <w:tab w:val="right" w:leader="dot" w:pos="9350"/>
        </w:tabs>
        <w:rPr>
          <w:rFonts w:eastAsiaTheme="minorEastAsia" w:cstheme="minorBidi"/>
          <w:i w:val="0"/>
          <w:iCs w:val="0"/>
          <w:color w:val="auto"/>
          <w:sz w:val="22"/>
          <w:szCs w:val="22"/>
        </w:rPr>
      </w:pPr>
      <w:r>
        <w:t>3.2.11</w:t>
      </w:r>
      <w:r>
        <w:rPr>
          <w:rFonts w:eastAsiaTheme="minorEastAsia" w:cstheme="minorBidi"/>
          <w:i w:val="0"/>
          <w:iCs w:val="0"/>
          <w:color w:val="auto"/>
          <w:sz w:val="22"/>
          <w:szCs w:val="22"/>
        </w:rPr>
        <w:tab/>
      </w:r>
      <w:r>
        <w:t>Validating SQL</w:t>
      </w:r>
      <w:r>
        <w:tab/>
      </w:r>
      <w:r>
        <w:fldChar w:fldCharType="begin"/>
      </w:r>
      <w:r>
        <w:instrText xml:space="preserve"> PAGEREF _Toc409161639 \h </w:instrText>
      </w:r>
      <w:r>
        <w:fldChar w:fldCharType="separate"/>
      </w:r>
      <w:r>
        <w:t>28</w:t>
      </w:r>
      <w:r>
        <w:fldChar w:fldCharType="end"/>
      </w:r>
    </w:p>
    <w:p w:rsidR="0013105D" w:rsidRDefault="0013105D">
      <w:pPr>
        <w:pStyle w:val="TOC3"/>
        <w:tabs>
          <w:tab w:val="left" w:pos="1320"/>
          <w:tab w:val="right" w:leader="dot" w:pos="9350"/>
        </w:tabs>
        <w:rPr>
          <w:rFonts w:eastAsiaTheme="minorEastAsia" w:cstheme="minorBidi"/>
          <w:i w:val="0"/>
          <w:iCs w:val="0"/>
          <w:color w:val="auto"/>
          <w:sz w:val="22"/>
          <w:szCs w:val="22"/>
        </w:rPr>
      </w:pPr>
      <w:r>
        <w:t>3.2.12</w:t>
      </w:r>
      <w:r>
        <w:rPr>
          <w:rFonts w:eastAsiaTheme="minorEastAsia" w:cstheme="minorBidi"/>
          <w:i w:val="0"/>
          <w:iCs w:val="0"/>
          <w:color w:val="auto"/>
          <w:sz w:val="22"/>
          <w:szCs w:val="22"/>
        </w:rPr>
        <w:tab/>
      </w:r>
      <w:r>
        <w:t>Generic Flex Fields (TEXT1, DATE1, etc.)</w:t>
      </w:r>
      <w:r>
        <w:tab/>
      </w:r>
      <w:r>
        <w:fldChar w:fldCharType="begin"/>
      </w:r>
      <w:r>
        <w:instrText xml:space="preserve"> PAGEREF _Toc409161640 \h </w:instrText>
      </w:r>
      <w:r>
        <w:fldChar w:fldCharType="separate"/>
      </w:r>
      <w:r>
        <w:t>29</w:t>
      </w:r>
      <w:r>
        <w:fldChar w:fldCharType="end"/>
      </w:r>
    </w:p>
    <w:p w:rsidR="0013105D" w:rsidRDefault="0013105D">
      <w:pPr>
        <w:pStyle w:val="TOC4"/>
        <w:tabs>
          <w:tab w:val="left" w:pos="1540"/>
          <w:tab w:val="right" w:leader="dot" w:pos="9350"/>
        </w:tabs>
        <w:rPr>
          <w:rFonts w:eastAsiaTheme="minorEastAsia" w:cstheme="minorBidi"/>
          <w:color w:val="auto"/>
          <w:sz w:val="22"/>
          <w:szCs w:val="22"/>
        </w:rPr>
      </w:pPr>
      <w:r>
        <w:t>3.2.12.1</w:t>
      </w:r>
      <w:r>
        <w:rPr>
          <w:rFonts w:eastAsiaTheme="minorEastAsia" w:cstheme="minorBidi"/>
          <w:color w:val="auto"/>
          <w:sz w:val="22"/>
          <w:szCs w:val="22"/>
        </w:rPr>
        <w:tab/>
      </w:r>
      <w:r>
        <w:t>Generic Flex Fields Example (Spotfire Grouping)</w:t>
      </w:r>
      <w:r>
        <w:tab/>
      </w:r>
      <w:r>
        <w:fldChar w:fldCharType="begin"/>
      </w:r>
      <w:r>
        <w:instrText xml:space="preserve"> PAGEREF _Toc409161641 \h </w:instrText>
      </w:r>
      <w:r>
        <w:fldChar w:fldCharType="separate"/>
      </w:r>
      <w:r>
        <w:t>30</w:t>
      </w:r>
      <w:r>
        <w:fldChar w:fldCharType="end"/>
      </w:r>
    </w:p>
    <w:p w:rsidR="0013105D" w:rsidRDefault="0013105D">
      <w:pPr>
        <w:pStyle w:val="TOC3"/>
        <w:tabs>
          <w:tab w:val="left" w:pos="1320"/>
          <w:tab w:val="right" w:leader="dot" w:pos="9350"/>
        </w:tabs>
        <w:rPr>
          <w:rFonts w:eastAsiaTheme="minorEastAsia" w:cstheme="minorBidi"/>
          <w:i w:val="0"/>
          <w:iCs w:val="0"/>
          <w:color w:val="auto"/>
          <w:sz w:val="22"/>
          <w:szCs w:val="22"/>
        </w:rPr>
      </w:pPr>
      <w:r>
        <w:t>3.2.13</w:t>
      </w:r>
      <w:r>
        <w:rPr>
          <w:rFonts w:eastAsiaTheme="minorEastAsia" w:cstheme="minorBidi"/>
          <w:i w:val="0"/>
          <w:iCs w:val="0"/>
          <w:color w:val="auto"/>
          <w:sz w:val="22"/>
          <w:szCs w:val="22"/>
        </w:rPr>
        <w:tab/>
      </w:r>
      <w:r>
        <w:t>Logging Level</w:t>
      </w:r>
      <w:r>
        <w:tab/>
      </w:r>
      <w:r>
        <w:fldChar w:fldCharType="begin"/>
      </w:r>
      <w:r>
        <w:instrText xml:space="preserve"> PAGEREF _Toc409161642 \h </w:instrText>
      </w:r>
      <w:r>
        <w:fldChar w:fldCharType="separate"/>
      </w:r>
      <w:r>
        <w:t>30</w:t>
      </w:r>
      <w:r>
        <w:fldChar w:fldCharType="end"/>
      </w:r>
    </w:p>
    <w:p w:rsidR="0013105D" w:rsidRDefault="0013105D">
      <w:pPr>
        <w:pStyle w:val="TOC3"/>
        <w:tabs>
          <w:tab w:val="left" w:pos="1320"/>
          <w:tab w:val="right" w:leader="dot" w:pos="9350"/>
        </w:tabs>
        <w:rPr>
          <w:rFonts w:eastAsiaTheme="minorEastAsia" w:cstheme="minorBidi"/>
          <w:i w:val="0"/>
          <w:iCs w:val="0"/>
          <w:color w:val="auto"/>
          <w:sz w:val="22"/>
          <w:szCs w:val="22"/>
        </w:rPr>
      </w:pPr>
      <w:r>
        <w:t>3.2.14</w:t>
      </w:r>
      <w:r>
        <w:rPr>
          <w:rFonts w:eastAsiaTheme="minorEastAsia" w:cstheme="minorBidi"/>
          <w:i w:val="0"/>
          <w:iCs w:val="0"/>
          <w:color w:val="auto"/>
          <w:sz w:val="22"/>
          <w:szCs w:val="22"/>
        </w:rPr>
        <w:tab/>
      </w:r>
      <w:r>
        <w:t>Result Retention Days</w:t>
      </w:r>
      <w:r>
        <w:tab/>
      </w:r>
      <w:r>
        <w:fldChar w:fldCharType="begin"/>
      </w:r>
      <w:r>
        <w:instrText xml:space="preserve"> PAGEREF _Toc409161643 \h </w:instrText>
      </w:r>
      <w:r>
        <w:fldChar w:fldCharType="separate"/>
      </w:r>
      <w:r>
        <w:t>31</w:t>
      </w:r>
      <w:r>
        <w:fldChar w:fldCharType="end"/>
      </w:r>
    </w:p>
    <w:p w:rsidR="0013105D" w:rsidRDefault="0013105D">
      <w:pPr>
        <w:pStyle w:val="TOC3"/>
        <w:tabs>
          <w:tab w:val="left" w:pos="1320"/>
          <w:tab w:val="right" w:leader="dot" w:pos="9350"/>
        </w:tabs>
        <w:rPr>
          <w:rFonts w:eastAsiaTheme="minorEastAsia" w:cstheme="minorBidi"/>
          <w:i w:val="0"/>
          <w:iCs w:val="0"/>
          <w:color w:val="auto"/>
          <w:sz w:val="22"/>
          <w:szCs w:val="22"/>
        </w:rPr>
      </w:pPr>
      <w:r>
        <w:t>3.2.15</w:t>
      </w:r>
      <w:r>
        <w:rPr>
          <w:rFonts w:eastAsiaTheme="minorEastAsia" w:cstheme="minorBidi"/>
          <w:i w:val="0"/>
          <w:iCs w:val="0"/>
          <w:color w:val="auto"/>
          <w:sz w:val="22"/>
          <w:szCs w:val="22"/>
        </w:rPr>
        <w:tab/>
      </w:r>
      <w:r>
        <w:t>Rule Role ID</w:t>
      </w:r>
      <w:r>
        <w:tab/>
      </w:r>
      <w:r>
        <w:fldChar w:fldCharType="begin"/>
      </w:r>
      <w:r>
        <w:instrText xml:space="preserve"> PAGEREF _Toc409161644 \h </w:instrText>
      </w:r>
      <w:r>
        <w:fldChar w:fldCharType="separate"/>
      </w:r>
      <w:r>
        <w:t>32</w:t>
      </w:r>
      <w:r>
        <w:fldChar w:fldCharType="end"/>
      </w:r>
    </w:p>
    <w:p w:rsidR="0013105D" w:rsidRDefault="0013105D">
      <w:pPr>
        <w:pStyle w:val="TOC3"/>
        <w:tabs>
          <w:tab w:val="left" w:pos="1320"/>
          <w:tab w:val="right" w:leader="dot" w:pos="9350"/>
        </w:tabs>
        <w:rPr>
          <w:rFonts w:eastAsiaTheme="minorEastAsia" w:cstheme="minorBidi"/>
          <w:i w:val="0"/>
          <w:iCs w:val="0"/>
          <w:color w:val="auto"/>
          <w:sz w:val="22"/>
          <w:szCs w:val="22"/>
        </w:rPr>
      </w:pPr>
      <w:r>
        <w:t>3.2.16</w:t>
      </w:r>
      <w:r>
        <w:rPr>
          <w:rFonts w:eastAsiaTheme="minorEastAsia" w:cstheme="minorBidi"/>
          <w:i w:val="0"/>
          <w:iCs w:val="0"/>
          <w:color w:val="auto"/>
          <w:sz w:val="22"/>
          <w:szCs w:val="22"/>
        </w:rPr>
        <w:tab/>
      </w:r>
      <w:r>
        <w:t>EC Screen Component</w:t>
      </w:r>
      <w:r>
        <w:tab/>
      </w:r>
      <w:r>
        <w:fldChar w:fldCharType="begin"/>
      </w:r>
      <w:r>
        <w:instrText xml:space="preserve"> PAGEREF _Toc409161645 \h </w:instrText>
      </w:r>
      <w:r>
        <w:fldChar w:fldCharType="separate"/>
      </w:r>
      <w:r>
        <w:t>32</w:t>
      </w:r>
      <w:r>
        <w:fldChar w:fldCharType="end"/>
      </w:r>
    </w:p>
    <w:p w:rsidR="0013105D" w:rsidRDefault="0013105D">
      <w:pPr>
        <w:pStyle w:val="TOC3"/>
        <w:tabs>
          <w:tab w:val="left" w:pos="1320"/>
          <w:tab w:val="right" w:leader="dot" w:pos="9350"/>
        </w:tabs>
        <w:rPr>
          <w:rFonts w:eastAsiaTheme="minorEastAsia" w:cstheme="minorBidi"/>
          <w:i w:val="0"/>
          <w:iCs w:val="0"/>
          <w:color w:val="auto"/>
          <w:sz w:val="22"/>
          <w:szCs w:val="22"/>
        </w:rPr>
      </w:pPr>
      <w:r>
        <w:t>3.2.17</w:t>
      </w:r>
      <w:r>
        <w:rPr>
          <w:rFonts w:eastAsiaTheme="minorEastAsia" w:cstheme="minorBidi"/>
          <w:i w:val="0"/>
          <w:iCs w:val="0"/>
          <w:color w:val="auto"/>
          <w:sz w:val="22"/>
          <w:szCs w:val="22"/>
        </w:rPr>
        <w:tab/>
      </w:r>
      <w:r>
        <w:t>EC Security</w:t>
      </w:r>
      <w:r>
        <w:tab/>
      </w:r>
      <w:r>
        <w:fldChar w:fldCharType="begin"/>
      </w:r>
      <w:r>
        <w:instrText xml:space="preserve"> PAGEREF _Toc409161646 \h </w:instrText>
      </w:r>
      <w:r>
        <w:fldChar w:fldCharType="separate"/>
      </w:r>
      <w:r>
        <w:t>33</w:t>
      </w:r>
      <w:r>
        <w:fldChar w:fldCharType="end"/>
      </w:r>
    </w:p>
    <w:p w:rsidR="0013105D" w:rsidRDefault="0013105D">
      <w:pPr>
        <w:pStyle w:val="TOC1"/>
        <w:tabs>
          <w:tab w:val="left" w:pos="660"/>
          <w:tab w:val="right" w:leader="dot" w:pos="9350"/>
        </w:tabs>
        <w:rPr>
          <w:rFonts w:eastAsiaTheme="minorEastAsia" w:cstheme="minorBidi"/>
          <w:b w:val="0"/>
          <w:bCs w:val="0"/>
          <w:caps w:val="0"/>
          <w:color w:val="auto"/>
          <w:sz w:val="22"/>
          <w:szCs w:val="22"/>
        </w:rPr>
      </w:pPr>
      <w:r>
        <w:t>4.0</w:t>
      </w:r>
      <w:r>
        <w:rPr>
          <w:rFonts w:eastAsiaTheme="minorEastAsia" w:cstheme="minorBidi"/>
          <w:b w:val="0"/>
          <w:bCs w:val="0"/>
          <w:caps w:val="0"/>
          <w:color w:val="auto"/>
          <w:sz w:val="22"/>
          <w:szCs w:val="22"/>
        </w:rPr>
        <w:tab/>
      </w:r>
      <w:r>
        <w:t>Executing Rules</w:t>
      </w:r>
      <w:r>
        <w:tab/>
      </w:r>
      <w:r>
        <w:fldChar w:fldCharType="begin"/>
      </w:r>
      <w:r>
        <w:instrText xml:space="preserve"> PAGEREF _Toc409161647 \h </w:instrText>
      </w:r>
      <w:r>
        <w:fldChar w:fldCharType="separate"/>
      </w:r>
      <w:r>
        <w:t>34</w:t>
      </w:r>
      <w:r>
        <w:fldChar w:fldCharType="end"/>
      </w:r>
    </w:p>
    <w:p w:rsidR="0013105D" w:rsidRDefault="0013105D">
      <w:pPr>
        <w:pStyle w:val="TOC2"/>
        <w:tabs>
          <w:tab w:val="left" w:pos="880"/>
          <w:tab w:val="right" w:leader="dot" w:pos="9350"/>
        </w:tabs>
        <w:rPr>
          <w:rFonts w:eastAsiaTheme="minorEastAsia" w:cstheme="minorBidi"/>
          <w:smallCaps w:val="0"/>
          <w:color w:val="auto"/>
          <w:sz w:val="22"/>
          <w:szCs w:val="22"/>
        </w:rPr>
      </w:pPr>
      <w:r>
        <w:t>4.1</w:t>
      </w:r>
      <w:r>
        <w:rPr>
          <w:rFonts w:eastAsiaTheme="minorEastAsia" w:cstheme="minorBidi"/>
          <w:smallCaps w:val="0"/>
          <w:color w:val="auto"/>
          <w:sz w:val="22"/>
          <w:szCs w:val="22"/>
        </w:rPr>
        <w:tab/>
      </w:r>
      <w:r>
        <w:t>Run Rules</w:t>
      </w:r>
      <w:r>
        <w:tab/>
      </w:r>
      <w:r>
        <w:fldChar w:fldCharType="begin"/>
      </w:r>
      <w:r>
        <w:instrText xml:space="preserve"> PAGEREF _Toc409161648 \h </w:instrText>
      </w:r>
      <w:r>
        <w:fldChar w:fldCharType="separate"/>
      </w:r>
      <w:r>
        <w:t>34</w:t>
      </w:r>
      <w:r>
        <w:fldChar w:fldCharType="end"/>
      </w:r>
    </w:p>
    <w:p w:rsidR="0013105D" w:rsidRDefault="0013105D">
      <w:pPr>
        <w:pStyle w:val="TOC3"/>
        <w:tabs>
          <w:tab w:val="left" w:pos="1100"/>
          <w:tab w:val="right" w:leader="dot" w:pos="9350"/>
        </w:tabs>
        <w:rPr>
          <w:rFonts w:eastAsiaTheme="minorEastAsia" w:cstheme="minorBidi"/>
          <w:i w:val="0"/>
          <w:iCs w:val="0"/>
          <w:color w:val="auto"/>
          <w:sz w:val="22"/>
          <w:szCs w:val="22"/>
        </w:rPr>
      </w:pPr>
      <w:r>
        <w:t>4.1.1</w:t>
      </w:r>
      <w:r>
        <w:rPr>
          <w:rFonts w:eastAsiaTheme="minorEastAsia" w:cstheme="minorBidi"/>
          <w:i w:val="0"/>
          <w:iCs w:val="0"/>
          <w:color w:val="auto"/>
          <w:sz w:val="22"/>
          <w:szCs w:val="22"/>
        </w:rPr>
        <w:tab/>
      </w:r>
      <w:r>
        <w:t>Table Definitions</w:t>
      </w:r>
      <w:r>
        <w:tab/>
      </w:r>
      <w:r>
        <w:fldChar w:fldCharType="begin"/>
      </w:r>
      <w:r>
        <w:instrText xml:space="preserve"> PAGEREF _Toc409161649 \h </w:instrText>
      </w:r>
      <w:r>
        <w:fldChar w:fldCharType="separate"/>
      </w:r>
      <w:r>
        <w:t>34</w:t>
      </w:r>
      <w:r>
        <w:fldChar w:fldCharType="end"/>
      </w:r>
    </w:p>
    <w:p w:rsidR="0013105D" w:rsidRDefault="0013105D">
      <w:pPr>
        <w:pStyle w:val="TOC4"/>
        <w:tabs>
          <w:tab w:val="left" w:pos="1540"/>
          <w:tab w:val="right" w:leader="dot" w:pos="9350"/>
        </w:tabs>
        <w:rPr>
          <w:rFonts w:eastAsiaTheme="minorEastAsia" w:cstheme="minorBidi"/>
          <w:color w:val="auto"/>
          <w:sz w:val="22"/>
          <w:szCs w:val="22"/>
        </w:rPr>
      </w:pPr>
      <w:r>
        <w:t>4.1.1.1</w:t>
      </w:r>
      <w:r>
        <w:rPr>
          <w:rFonts w:eastAsiaTheme="minorEastAsia" w:cstheme="minorBidi"/>
          <w:color w:val="auto"/>
          <w:sz w:val="22"/>
          <w:szCs w:val="22"/>
        </w:rPr>
        <w:tab/>
      </w:r>
      <w:r>
        <w:t>CT_DQ_RUN_LOG</w:t>
      </w:r>
      <w:r>
        <w:tab/>
      </w:r>
      <w:r>
        <w:fldChar w:fldCharType="begin"/>
      </w:r>
      <w:r>
        <w:instrText xml:space="preserve"> PAGEREF _Toc409161650 \h </w:instrText>
      </w:r>
      <w:r>
        <w:fldChar w:fldCharType="separate"/>
      </w:r>
      <w:r>
        <w:t>34</w:t>
      </w:r>
      <w:r>
        <w:fldChar w:fldCharType="end"/>
      </w:r>
    </w:p>
    <w:p w:rsidR="0013105D" w:rsidRDefault="0013105D">
      <w:pPr>
        <w:pStyle w:val="TOC4"/>
        <w:tabs>
          <w:tab w:val="left" w:pos="1540"/>
          <w:tab w:val="right" w:leader="dot" w:pos="9350"/>
        </w:tabs>
        <w:rPr>
          <w:rFonts w:eastAsiaTheme="minorEastAsia" w:cstheme="minorBidi"/>
          <w:color w:val="auto"/>
          <w:sz w:val="22"/>
          <w:szCs w:val="22"/>
        </w:rPr>
      </w:pPr>
      <w:r>
        <w:t>4.1.1.2</w:t>
      </w:r>
      <w:r>
        <w:rPr>
          <w:rFonts w:eastAsiaTheme="minorEastAsia" w:cstheme="minorBidi"/>
          <w:color w:val="auto"/>
          <w:sz w:val="22"/>
          <w:szCs w:val="22"/>
        </w:rPr>
        <w:tab/>
      </w:r>
      <w:r>
        <w:t>CT_DQ_RULE_RUN_LOG</w:t>
      </w:r>
      <w:r>
        <w:tab/>
      </w:r>
      <w:r>
        <w:fldChar w:fldCharType="begin"/>
      </w:r>
      <w:r>
        <w:instrText xml:space="preserve"> PAGEREF _Toc409161651 \h </w:instrText>
      </w:r>
      <w:r>
        <w:fldChar w:fldCharType="separate"/>
      </w:r>
      <w:r>
        <w:t>35</w:t>
      </w:r>
      <w:r>
        <w:fldChar w:fldCharType="end"/>
      </w:r>
    </w:p>
    <w:p w:rsidR="0013105D" w:rsidRDefault="0013105D">
      <w:pPr>
        <w:pStyle w:val="TOC3"/>
        <w:tabs>
          <w:tab w:val="left" w:pos="1100"/>
          <w:tab w:val="right" w:leader="dot" w:pos="9350"/>
        </w:tabs>
        <w:rPr>
          <w:rFonts w:eastAsiaTheme="minorEastAsia" w:cstheme="minorBidi"/>
          <w:i w:val="0"/>
          <w:iCs w:val="0"/>
          <w:color w:val="auto"/>
          <w:sz w:val="22"/>
          <w:szCs w:val="22"/>
        </w:rPr>
      </w:pPr>
      <w:r>
        <w:t>4.1.2</w:t>
      </w:r>
      <w:r>
        <w:rPr>
          <w:rFonts w:eastAsiaTheme="minorEastAsia" w:cstheme="minorBidi"/>
          <w:i w:val="0"/>
          <w:iCs w:val="0"/>
          <w:color w:val="auto"/>
          <w:sz w:val="22"/>
          <w:szCs w:val="22"/>
        </w:rPr>
        <w:tab/>
      </w:r>
      <w:r>
        <w:t>View Definitions</w:t>
      </w:r>
      <w:r>
        <w:tab/>
      </w:r>
      <w:r>
        <w:fldChar w:fldCharType="begin"/>
      </w:r>
      <w:r>
        <w:instrText xml:space="preserve"> PAGEREF _Toc409161652 \h </w:instrText>
      </w:r>
      <w:r>
        <w:fldChar w:fldCharType="separate"/>
      </w:r>
      <w:r>
        <w:t>36</w:t>
      </w:r>
      <w:r>
        <w:fldChar w:fldCharType="end"/>
      </w:r>
    </w:p>
    <w:p w:rsidR="0013105D" w:rsidRDefault="0013105D">
      <w:pPr>
        <w:pStyle w:val="TOC4"/>
        <w:tabs>
          <w:tab w:val="left" w:pos="1540"/>
          <w:tab w:val="right" w:leader="dot" w:pos="9350"/>
        </w:tabs>
        <w:rPr>
          <w:rFonts w:eastAsiaTheme="minorEastAsia" w:cstheme="minorBidi"/>
          <w:color w:val="auto"/>
          <w:sz w:val="22"/>
          <w:szCs w:val="22"/>
        </w:rPr>
      </w:pPr>
      <w:r>
        <w:t>4.1.2.1</w:t>
      </w:r>
      <w:r>
        <w:rPr>
          <w:rFonts w:eastAsiaTheme="minorEastAsia" w:cstheme="minorBidi"/>
          <w:color w:val="auto"/>
          <w:sz w:val="22"/>
          <w:szCs w:val="22"/>
        </w:rPr>
        <w:tab/>
      </w:r>
      <w:r>
        <w:t>CV_DQ_RULE_GROUP_LOG</w:t>
      </w:r>
      <w:r>
        <w:tab/>
      </w:r>
      <w:r>
        <w:fldChar w:fldCharType="begin"/>
      </w:r>
      <w:r>
        <w:instrText xml:space="preserve"> PAGEREF _Toc409161653 \h </w:instrText>
      </w:r>
      <w:r>
        <w:fldChar w:fldCharType="separate"/>
      </w:r>
      <w:r>
        <w:t>36</w:t>
      </w:r>
      <w:r>
        <w:fldChar w:fldCharType="end"/>
      </w:r>
    </w:p>
    <w:p w:rsidR="0013105D" w:rsidRDefault="0013105D">
      <w:pPr>
        <w:pStyle w:val="TOC3"/>
        <w:tabs>
          <w:tab w:val="left" w:pos="1100"/>
          <w:tab w:val="right" w:leader="dot" w:pos="9350"/>
        </w:tabs>
        <w:rPr>
          <w:rFonts w:eastAsiaTheme="minorEastAsia" w:cstheme="minorBidi"/>
          <w:i w:val="0"/>
          <w:iCs w:val="0"/>
          <w:color w:val="auto"/>
          <w:sz w:val="22"/>
          <w:szCs w:val="22"/>
        </w:rPr>
      </w:pPr>
      <w:r>
        <w:t>4.1.3</w:t>
      </w:r>
      <w:r>
        <w:rPr>
          <w:rFonts w:eastAsiaTheme="minorEastAsia" w:cstheme="minorBidi"/>
          <w:i w:val="0"/>
          <w:iCs w:val="0"/>
          <w:color w:val="auto"/>
          <w:sz w:val="22"/>
          <w:szCs w:val="22"/>
        </w:rPr>
        <w:tab/>
      </w:r>
      <w:r>
        <w:t>Class Definitions</w:t>
      </w:r>
      <w:r>
        <w:tab/>
      </w:r>
      <w:r>
        <w:fldChar w:fldCharType="begin"/>
      </w:r>
      <w:r>
        <w:instrText xml:space="preserve"> PAGEREF _Toc409161654 \h </w:instrText>
      </w:r>
      <w:r>
        <w:fldChar w:fldCharType="separate"/>
      </w:r>
      <w:r>
        <w:t>37</w:t>
      </w:r>
      <w:r>
        <w:fldChar w:fldCharType="end"/>
      </w:r>
    </w:p>
    <w:p w:rsidR="0013105D" w:rsidRDefault="0013105D">
      <w:pPr>
        <w:pStyle w:val="TOC4"/>
        <w:tabs>
          <w:tab w:val="left" w:pos="1540"/>
          <w:tab w:val="right" w:leader="dot" w:pos="9350"/>
        </w:tabs>
        <w:rPr>
          <w:rFonts w:eastAsiaTheme="minorEastAsia" w:cstheme="minorBidi"/>
          <w:color w:val="auto"/>
          <w:sz w:val="22"/>
          <w:szCs w:val="22"/>
        </w:rPr>
      </w:pPr>
      <w:r>
        <w:t>4.1.3.1</w:t>
      </w:r>
      <w:r>
        <w:rPr>
          <w:rFonts w:eastAsiaTheme="minorEastAsia" w:cstheme="minorBidi"/>
          <w:color w:val="auto"/>
          <w:sz w:val="22"/>
          <w:szCs w:val="22"/>
        </w:rPr>
        <w:tab/>
      </w:r>
      <w:r>
        <w:t>TV_CT_DQ_RULE_GROUP_LOG</w:t>
      </w:r>
      <w:r>
        <w:tab/>
      </w:r>
      <w:r>
        <w:fldChar w:fldCharType="begin"/>
      </w:r>
      <w:r>
        <w:instrText xml:space="preserve"> PAGEREF _Toc409161655 \h </w:instrText>
      </w:r>
      <w:r>
        <w:fldChar w:fldCharType="separate"/>
      </w:r>
      <w:r>
        <w:t>37</w:t>
      </w:r>
      <w:r>
        <w:fldChar w:fldCharType="end"/>
      </w:r>
    </w:p>
    <w:p w:rsidR="0013105D" w:rsidRDefault="0013105D">
      <w:pPr>
        <w:pStyle w:val="TOC4"/>
        <w:tabs>
          <w:tab w:val="left" w:pos="1540"/>
          <w:tab w:val="right" w:leader="dot" w:pos="9350"/>
        </w:tabs>
        <w:rPr>
          <w:rFonts w:eastAsiaTheme="minorEastAsia" w:cstheme="minorBidi"/>
          <w:color w:val="auto"/>
          <w:sz w:val="22"/>
          <w:szCs w:val="22"/>
        </w:rPr>
      </w:pPr>
      <w:r>
        <w:t>4.1.3.2</w:t>
      </w:r>
      <w:r>
        <w:rPr>
          <w:rFonts w:eastAsiaTheme="minorEastAsia" w:cstheme="minorBidi"/>
          <w:color w:val="auto"/>
          <w:sz w:val="22"/>
          <w:szCs w:val="22"/>
        </w:rPr>
        <w:tab/>
      </w:r>
      <w:r>
        <w:t>TV_CT_DQ_RULE_RESULT_LOG</w:t>
      </w:r>
      <w:r>
        <w:tab/>
      </w:r>
      <w:r>
        <w:fldChar w:fldCharType="begin"/>
      </w:r>
      <w:r>
        <w:instrText xml:space="preserve"> PAGEREF _Toc409161656 \h </w:instrText>
      </w:r>
      <w:r>
        <w:fldChar w:fldCharType="separate"/>
      </w:r>
      <w:r>
        <w:t>37</w:t>
      </w:r>
      <w:r>
        <w:fldChar w:fldCharType="end"/>
      </w:r>
    </w:p>
    <w:p w:rsidR="0013105D" w:rsidRDefault="0013105D">
      <w:pPr>
        <w:pStyle w:val="TOC3"/>
        <w:tabs>
          <w:tab w:val="left" w:pos="1100"/>
          <w:tab w:val="right" w:leader="dot" w:pos="9350"/>
        </w:tabs>
        <w:rPr>
          <w:rFonts w:eastAsiaTheme="minorEastAsia" w:cstheme="minorBidi"/>
          <w:i w:val="0"/>
          <w:iCs w:val="0"/>
          <w:color w:val="auto"/>
          <w:sz w:val="22"/>
          <w:szCs w:val="22"/>
        </w:rPr>
      </w:pPr>
      <w:r>
        <w:t>4.1.4</w:t>
      </w:r>
      <w:r>
        <w:rPr>
          <w:rFonts w:eastAsiaTheme="minorEastAsia" w:cstheme="minorBidi"/>
          <w:i w:val="0"/>
          <w:iCs w:val="0"/>
          <w:color w:val="auto"/>
          <w:sz w:val="22"/>
          <w:szCs w:val="22"/>
        </w:rPr>
        <w:tab/>
      </w:r>
      <w:r>
        <w:t>Running by Rule Group or Rule Group and Rule</w:t>
      </w:r>
      <w:r>
        <w:tab/>
      </w:r>
      <w:r>
        <w:fldChar w:fldCharType="begin"/>
      </w:r>
      <w:r>
        <w:instrText xml:space="preserve"> PAGEREF _Toc409161657 \h </w:instrText>
      </w:r>
      <w:r>
        <w:fldChar w:fldCharType="separate"/>
      </w:r>
      <w:r>
        <w:t>37</w:t>
      </w:r>
      <w:r>
        <w:fldChar w:fldCharType="end"/>
      </w:r>
    </w:p>
    <w:p w:rsidR="0013105D" w:rsidRDefault="0013105D">
      <w:pPr>
        <w:pStyle w:val="TOC3"/>
        <w:tabs>
          <w:tab w:val="left" w:pos="1100"/>
          <w:tab w:val="right" w:leader="dot" w:pos="9350"/>
        </w:tabs>
        <w:rPr>
          <w:rFonts w:eastAsiaTheme="minorEastAsia" w:cstheme="minorBidi"/>
          <w:i w:val="0"/>
          <w:iCs w:val="0"/>
          <w:color w:val="auto"/>
          <w:sz w:val="22"/>
          <w:szCs w:val="22"/>
        </w:rPr>
      </w:pPr>
      <w:r>
        <w:t>4.1.5</w:t>
      </w:r>
      <w:r>
        <w:rPr>
          <w:rFonts w:eastAsiaTheme="minorEastAsia" w:cstheme="minorBidi"/>
          <w:i w:val="0"/>
          <w:iCs w:val="0"/>
          <w:color w:val="auto"/>
          <w:sz w:val="22"/>
          <w:szCs w:val="22"/>
        </w:rPr>
        <w:tab/>
      </w:r>
      <w:r>
        <w:t>Running by Rule Group and Rule</w:t>
      </w:r>
      <w:r>
        <w:tab/>
      </w:r>
      <w:r>
        <w:fldChar w:fldCharType="begin"/>
      </w:r>
      <w:r>
        <w:instrText xml:space="preserve"> PAGEREF _Toc409161658 \h </w:instrText>
      </w:r>
      <w:r>
        <w:fldChar w:fldCharType="separate"/>
      </w:r>
      <w:r>
        <w:t>40</w:t>
      </w:r>
      <w:r>
        <w:fldChar w:fldCharType="end"/>
      </w:r>
    </w:p>
    <w:p w:rsidR="0013105D" w:rsidRDefault="0013105D">
      <w:pPr>
        <w:pStyle w:val="TOC3"/>
        <w:tabs>
          <w:tab w:val="left" w:pos="1100"/>
          <w:tab w:val="right" w:leader="dot" w:pos="9350"/>
        </w:tabs>
        <w:rPr>
          <w:rFonts w:eastAsiaTheme="minorEastAsia" w:cstheme="minorBidi"/>
          <w:i w:val="0"/>
          <w:iCs w:val="0"/>
          <w:color w:val="auto"/>
          <w:sz w:val="22"/>
          <w:szCs w:val="22"/>
        </w:rPr>
      </w:pPr>
      <w:r>
        <w:t>4.1.6</w:t>
      </w:r>
      <w:r>
        <w:rPr>
          <w:rFonts w:eastAsiaTheme="minorEastAsia" w:cstheme="minorBidi"/>
          <w:i w:val="0"/>
          <w:iCs w:val="0"/>
          <w:color w:val="auto"/>
          <w:sz w:val="22"/>
          <w:szCs w:val="22"/>
        </w:rPr>
        <w:tab/>
      </w:r>
      <w:r>
        <w:t>EC Security</w:t>
      </w:r>
      <w:r>
        <w:tab/>
      </w:r>
      <w:r>
        <w:fldChar w:fldCharType="begin"/>
      </w:r>
      <w:r>
        <w:instrText xml:space="preserve"> PAGEREF _Toc409161659 \h </w:instrText>
      </w:r>
      <w:r>
        <w:fldChar w:fldCharType="separate"/>
      </w:r>
      <w:r>
        <w:t>41</w:t>
      </w:r>
      <w:r>
        <w:fldChar w:fldCharType="end"/>
      </w:r>
    </w:p>
    <w:p w:rsidR="0013105D" w:rsidRDefault="0013105D">
      <w:pPr>
        <w:pStyle w:val="TOC2"/>
        <w:tabs>
          <w:tab w:val="left" w:pos="880"/>
          <w:tab w:val="right" w:leader="dot" w:pos="9350"/>
        </w:tabs>
        <w:rPr>
          <w:rFonts w:eastAsiaTheme="minorEastAsia" w:cstheme="minorBidi"/>
          <w:smallCaps w:val="0"/>
          <w:color w:val="auto"/>
          <w:sz w:val="22"/>
          <w:szCs w:val="22"/>
        </w:rPr>
      </w:pPr>
      <w:r>
        <w:t>4.2</w:t>
      </w:r>
      <w:r>
        <w:rPr>
          <w:rFonts w:eastAsiaTheme="minorEastAsia" w:cstheme="minorBidi"/>
          <w:smallCaps w:val="0"/>
          <w:color w:val="auto"/>
          <w:sz w:val="22"/>
          <w:szCs w:val="22"/>
        </w:rPr>
        <w:tab/>
      </w:r>
      <w:r>
        <w:t>Run Rules Scheduling</w:t>
      </w:r>
      <w:r>
        <w:tab/>
      </w:r>
      <w:r>
        <w:fldChar w:fldCharType="begin"/>
      </w:r>
      <w:r>
        <w:instrText xml:space="preserve"> PAGEREF _Toc409161660 \h </w:instrText>
      </w:r>
      <w:r>
        <w:fldChar w:fldCharType="separate"/>
      </w:r>
      <w:r>
        <w:t>42</w:t>
      </w:r>
      <w:r>
        <w:fldChar w:fldCharType="end"/>
      </w:r>
    </w:p>
    <w:p w:rsidR="0013105D" w:rsidRDefault="0013105D">
      <w:pPr>
        <w:pStyle w:val="TOC2"/>
        <w:tabs>
          <w:tab w:val="left" w:pos="880"/>
          <w:tab w:val="right" w:leader="dot" w:pos="9350"/>
        </w:tabs>
        <w:rPr>
          <w:rFonts w:eastAsiaTheme="minorEastAsia" w:cstheme="minorBidi"/>
          <w:smallCaps w:val="0"/>
          <w:color w:val="auto"/>
          <w:sz w:val="22"/>
          <w:szCs w:val="22"/>
        </w:rPr>
      </w:pPr>
      <w:r>
        <w:t>4.3</w:t>
      </w:r>
      <w:r>
        <w:rPr>
          <w:rFonts w:eastAsiaTheme="minorEastAsia" w:cstheme="minorBidi"/>
          <w:smallCaps w:val="0"/>
          <w:color w:val="auto"/>
          <w:sz w:val="22"/>
          <w:szCs w:val="22"/>
        </w:rPr>
        <w:tab/>
      </w:r>
      <w:r>
        <w:t>Execution Restrictions</w:t>
      </w:r>
      <w:r>
        <w:tab/>
      </w:r>
      <w:r>
        <w:fldChar w:fldCharType="begin"/>
      </w:r>
      <w:r>
        <w:instrText xml:space="preserve"> PAGEREF _Toc409161661 \h </w:instrText>
      </w:r>
      <w:r>
        <w:fldChar w:fldCharType="separate"/>
      </w:r>
      <w:r>
        <w:t>42</w:t>
      </w:r>
      <w:r>
        <w:fldChar w:fldCharType="end"/>
      </w:r>
    </w:p>
    <w:p w:rsidR="0013105D" w:rsidRDefault="0013105D">
      <w:pPr>
        <w:pStyle w:val="TOC1"/>
        <w:tabs>
          <w:tab w:val="left" w:pos="660"/>
          <w:tab w:val="right" w:leader="dot" w:pos="9350"/>
        </w:tabs>
        <w:rPr>
          <w:rFonts w:eastAsiaTheme="minorEastAsia" w:cstheme="minorBidi"/>
          <w:b w:val="0"/>
          <w:bCs w:val="0"/>
          <w:caps w:val="0"/>
          <w:color w:val="auto"/>
          <w:sz w:val="22"/>
          <w:szCs w:val="22"/>
        </w:rPr>
      </w:pPr>
      <w:r>
        <w:t>5.0</w:t>
      </w:r>
      <w:r>
        <w:rPr>
          <w:rFonts w:eastAsiaTheme="minorEastAsia" w:cstheme="minorBidi"/>
          <w:b w:val="0"/>
          <w:bCs w:val="0"/>
          <w:caps w:val="0"/>
          <w:color w:val="auto"/>
          <w:sz w:val="22"/>
          <w:szCs w:val="22"/>
        </w:rPr>
        <w:tab/>
      </w:r>
      <w:r>
        <w:t>Reviewing Rule Results</w:t>
      </w:r>
      <w:r>
        <w:tab/>
      </w:r>
      <w:r>
        <w:fldChar w:fldCharType="begin"/>
      </w:r>
      <w:r>
        <w:instrText xml:space="preserve"> PAGEREF _Toc409161662 \h </w:instrText>
      </w:r>
      <w:r>
        <w:fldChar w:fldCharType="separate"/>
      </w:r>
      <w:r>
        <w:t>43</w:t>
      </w:r>
      <w:r>
        <w:fldChar w:fldCharType="end"/>
      </w:r>
    </w:p>
    <w:p w:rsidR="0013105D" w:rsidRDefault="0013105D">
      <w:pPr>
        <w:pStyle w:val="TOC2"/>
        <w:tabs>
          <w:tab w:val="left" w:pos="880"/>
          <w:tab w:val="right" w:leader="dot" w:pos="9350"/>
        </w:tabs>
        <w:rPr>
          <w:rFonts w:eastAsiaTheme="minorEastAsia" w:cstheme="minorBidi"/>
          <w:smallCaps w:val="0"/>
          <w:color w:val="auto"/>
          <w:sz w:val="22"/>
          <w:szCs w:val="22"/>
        </w:rPr>
      </w:pPr>
      <w:r>
        <w:t>5.1</w:t>
      </w:r>
      <w:r>
        <w:rPr>
          <w:rFonts w:eastAsiaTheme="minorEastAsia" w:cstheme="minorBidi"/>
          <w:smallCaps w:val="0"/>
          <w:color w:val="auto"/>
          <w:sz w:val="22"/>
          <w:szCs w:val="22"/>
        </w:rPr>
        <w:tab/>
      </w:r>
      <w:r>
        <w:t>Rule Results</w:t>
      </w:r>
      <w:r>
        <w:tab/>
      </w:r>
      <w:r>
        <w:fldChar w:fldCharType="begin"/>
      </w:r>
      <w:r>
        <w:instrText xml:space="preserve"> PAGEREF _Toc409161663 \h </w:instrText>
      </w:r>
      <w:r>
        <w:fldChar w:fldCharType="separate"/>
      </w:r>
      <w:r>
        <w:t>43</w:t>
      </w:r>
      <w:r>
        <w:fldChar w:fldCharType="end"/>
      </w:r>
    </w:p>
    <w:p w:rsidR="0013105D" w:rsidRDefault="0013105D">
      <w:pPr>
        <w:pStyle w:val="TOC3"/>
        <w:tabs>
          <w:tab w:val="left" w:pos="1100"/>
          <w:tab w:val="right" w:leader="dot" w:pos="9350"/>
        </w:tabs>
        <w:rPr>
          <w:rFonts w:eastAsiaTheme="minorEastAsia" w:cstheme="minorBidi"/>
          <w:i w:val="0"/>
          <w:iCs w:val="0"/>
          <w:color w:val="auto"/>
          <w:sz w:val="22"/>
          <w:szCs w:val="22"/>
        </w:rPr>
      </w:pPr>
      <w:r>
        <w:t>5.1.1</w:t>
      </w:r>
      <w:r>
        <w:rPr>
          <w:rFonts w:eastAsiaTheme="minorEastAsia" w:cstheme="minorBidi"/>
          <w:i w:val="0"/>
          <w:iCs w:val="0"/>
          <w:color w:val="auto"/>
          <w:sz w:val="22"/>
          <w:szCs w:val="22"/>
        </w:rPr>
        <w:tab/>
      </w:r>
      <w:r>
        <w:t>Table Definitions</w:t>
      </w:r>
      <w:r>
        <w:tab/>
      </w:r>
      <w:r>
        <w:fldChar w:fldCharType="begin"/>
      </w:r>
      <w:r>
        <w:instrText xml:space="preserve"> PAGEREF _Toc409161664 \h </w:instrText>
      </w:r>
      <w:r>
        <w:fldChar w:fldCharType="separate"/>
      </w:r>
      <w:r>
        <w:t>44</w:t>
      </w:r>
      <w:r>
        <w:fldChar w:fldCharType="end"/>
      </w:r>
    </w:p>
    <w:p w:rsidR="0013105D" w:rsidRDefault="0013105D">
      <w:pPr>
        <w:pStyle w:val="TOC4"/>
        <w:tabs>
          <w:tab w:val="left" w:pos="1540"/>
          <w:tab w:val="right" w:leader="dot" w:pos="9350"/>
        </w:tabs>
        <w:rPr>
          <w:rFonts w:eastAsiaTheme="minorEastAsia" w:cstheme="minorBidi"/>
          <w:color w:val="auto"/>
          <w:sz w:val="22"/>
          <w:szCs w:val="22"/>
        </w:rPr>
      </w:pPr>
      <w:r>
        <w:t>5.1.1.1</w:t>
      </w:r>
      <w:r>
        <w:rPr>
          <w:rFonts w:eastAsiaTheme="minorEastAsia" w:cstheme="minorBidi"/>
          <w:color w:val="auto"/>
          <w:sz w:val="22"/>
          <w:szCs w:val="22"/>
        </w:rPr>
        <w:tab/>
      </w:r>
      <w:r>
        <w:t>CT_DQ_RULE_RESULTS</w:t>
      </w:r>
      <w:r>
        <w:tab/>
      </w:r>
      <w:r>
        <w:fldChar w:fldCharType="begin"/>
      </w:r>
      <w:r>
        <w:instrText xml:space="preserve"> PAGEREF _Toc409161665 \h </w:instrText>
      </w:r>
      <w:r>
        <w:fldChar w:fldCharType="separate"/>
      </w:r>
      <w:r>
        <w:t>44</w:t>
      </w:r>
      <w:r>
        <w:fldChar w:fldCharType="end"/>
      </w:r>
    </w:p>
    <w:p w:rsidR="0013105D" w:rsidRDefault="0013105D">
      <w:pPr>
        <w:pStyle w:val="TOC3"/>
        <w:tabs>
          <w:tab w:val="left" w:pos="1100"/>
          <w:tab w:val="right" w:leader="dot" w:pos="9350"/>
        </w:tabs>
        <w:rPr>
          <w:rFonts w:eastAsiaTheme="minorEastAsia" w:cstheme="minorBidi"/>
          <w:i w:val="0"/>
          <w:iCs w:val="0"/>
          <w:color w:val="auto"/>
          <w:sz w:val="22"/>
          <w:szCs w:val="22"/>
        </w:rPr>
      </w:pPr>
      <w:r>
        <w:t>5.1.2</w:t>
      </w:r>
      <w:r>
        <w:rPr>
          <w:rFonts w:eastAsiaTheme="minorEastAsia" w:cstheme="minorBidi"/>
          <w:i w:val="0"/>
          <w:iCs w:val="0"/>
          <w:color w:val="auto"/>
          <w:sz w:val="22"/>
          <w:szCs w:val="22"/>
        </w:rPr>
        <w:tab/>
      </w:r>
      <w:r>
        <w:t>Rule Result Hierarchies</w:t>
      </w:r>
      <w:r>
        <w:tab/>
      </w:r>
      <w:r>
        <w:fldChar w:fldCharType="begin"/>
      </w:r>
      <w:r>
        <w:instrText xml:space="preserve"> PAGEREF _Toc409161666 \h </w:instrText>
      </w:r>
      <w:r>
        <w:fldChar w:fldCharType="separate"/>
      </w:r>
      <w:r>
        <w:t>46</w:t>
      </w:r>
      <w:r>
        <w:fldChar w:fldCharType="end"/>
      </w:r>
    </w:p>
    <w:p w:rsidR="0013105D" w:rsidRDefault="0013105D">
      <w:pPr>
        <w:pStyle w:val="TOC3"/>
        <w:tabs>
          <w:tab w:val="left" w:pos="1100"/>
          <w:tab w:val="right" w:leader="dot" w:pos="9350"/>
        </w:tabs>
        <w:rPr>
          <w:rFonts w:eastAsiaTheme="minorEastAsia" w:cstheme="minorBidi"/>
          <w:i w:val="0"/>
          <w:iCs w:val="0"/>
          <w:color w:val="auto"/>
          <w:sz w:val="22"/>
          <w:szCs w:val="22"/>
        </w:rPr>
      </w:pPr>
      <w:r>
        <w:t>5.1.3</w:t>
      </w:r>
      <w:r>
        <w:rPr>
          <w:rFonts w:eastAsiaTheme="minorEastAsia" w:cstheme="minorBidi"/>
          <w:i w:val="0"/>
          <w:iCs w:val="0"/>
          <w:color w:val="auto"/>
          <w:sz w:val="22"/>
          <w:szCs w:val="22"/>
        </w:rPr>
        <w:tab/>
      </w:r>
      <w:r>
        <w:t>Rule Result Retention</w:t>
      </w:r>
      <w:r>
        <w:tab/>
      </w:r>
      <w:r>
        <w:fldChar w:fldCharType="begin"/>
      </w:r>
      <w:r>
        <w:instrText xml:space="preserve"> PAGEREF _Toc409161667 \h </w:instrText>
      </w:r>
      <w:r>
        <w:fldChar w:fldCharType="separate"/>
      </w:r>
      <w:r>
        <w:t>46</w:t>
      </w:r>
      <w:r>
        <w:fldChar w:fldCharType="end"/>
      </w:r>
    </w:p>
    <w:p w:rsidR="0013105D" w:rsidRDefault="0013105D">
      <w:pPr>
        <w:pStyle w:val="TOC3"/>
        <w:tabs>
          <w:tab w:val="left" w:pos="1100"/>
          <w:tab w:val="right" w:leader="dot" w:pos="9350"/>
        </w:tabs>
        <w:rPr>
          <w:rFonts w:eastAsiaTheme="minorEastAsia" w:cstheme="minorBidi"/>
          <w:i w:val="0"/>
          <w:iCs w:val="0"/>
          <w:color w:val="auto"/>
          <w:sz w:val="22"/>
          <w:szCs w:val="22"/>
        </w:rPr>
      </w:pPr>
      <w:r>
        <w:t>5.1.4</w:t>
      </w:r>
      <w:r>
        <w:rPr>
          <w:rFonts w:eastAsiaTheme="minorEastAsia" w:cstheme="minorBidi"/>
          <w:i w:val="0"/>
          <w:iCs w:val="0"/>
          <w:color w:val="auto"/>
          <w:sz w:val="22"/>
          <w:szCs w:val="22"/>
        </w:rPr>
        <w:tab/>
      </w:r>
      <w:r>
        <w:t>Rule Result History</w:t>
      </w:r>
      <w:r>
        <w:tab/>
      </w:r>
      <w:r>
        <w:fldChar w:fldCharType="begin"/>
      </w:r>
      <w:r>
        <w:instrText xml:space="preserve"> PAGEREF _Toc409161668 \h </w:instrText>
      </w:r>
      <w:r>
        <w:fldChar w:fldCharType="separate"/>
      </w:r>
      <w:r>
        <w:t>47</w:t>
      </w:r>
      <w:r>
        <w:fldChar w:fldCharType="end"/>
      </w:r>
    </w:p>
    <w:p w:rsidR="0013105D" w:rsidRDefault="0013105D">
      <w:pPr>
        <w:pStyle w:val="TOC3"/>
        <w:tabs>
          <w:tab w:val="left" w:pos="1100"/>
          <w:tab w:val="right" w:leader="dot" w:pos="9350"/>
        </w:tabs>
        <w:rPr>
          <w:rFonts w:eastAsiaTheme="minorEastAsia" w:cstheme="minorBidi"/>
          <w:i w:val="0"/>
          <w:iCs w:val="0"/>
          <w:color w:val="auto"/>
          <w:sz w:val="22"/>
          <w:szCs w:val="22"/>
        </w:rPr>
      </w:pPr>
      <w:r>
        <w:t>5.1.5</w:t>
      </w:r>
      <w:r>
        <w:rPr>
          <w:rFonts w:eastAsiaTheme="minorEastAsia" w:cstheme="minorBidi"/>
          <w:i w:val="0"/>
          <w:iCs w:val="0"/>
          <w:color w:val="auto"/>
          <w:sz w:val="22"/>
          <w:szCs w:val="22"/>
        </w:rPr>
        <w:tab/>
      </w:r>
      <w:r>
        <w:t>Group Model Type &amp; Navigator Default Values</w:t>
      </w:r>
      <w:r>
        <w:tab/>
      </w:r>
      <w:r>
        <w:fldChar w:fldCharType="begin"/>
      </w:r>
      <w:r>
        <w:instrText xml:space="preserve"> PAGEREF _Toc409161669 \h </w:instrText>
      </w:r>
      <w:r>
        <w:fldChar w:fldCharType="separate"/>
      </w:r>
      <w:r>
        <w:t>47</w:t>
      </w:r>
      <w:r>
        <w:fldChar w:fldCharType="end"/>
      </w:r>
    </w:p>
    <w:p w:rsidR="0013105D" w:rsidRDefault="0013105D">
      <w:pPr>
        <w:pStyle w:val="TOC3"/>
        <w:tabs>
          <w:tab w:val="left" w:pos="1100"/>
          <w:tab w:val="right" w:leader="dot" w:pos="9350"/>
        </w:tabs>
        <w:rPr>
          <w:rFonts w:eastAsiaTheme="minorEastAsia" w:cstheme="minorBidi"/>
          <w:i w:val="0"/>
          <w:iCs w:val="0"/>
          <w:color w:val="auto"/>
          <w:sz w:val="22"/>
          <w:szCs w:val="22"/>
        </w:rPr>
      </w:pPr>
      <w:r>
        <w:t>5.1.6</w:t>
      </w:r>
      <w:r>
        <w:rPr>
          <w:rFonts w:eastAsiaTheme="minorEastAsia" w:cstheme="minorBidi"/>
          <w:i w:val="0"/>
          <w:iCs w:val="0"/>
          <w:color w:val="auto"/>
          <w:sz w:val="22"/>
          <w:szCs w:val="22"/>
        </w:rPr>
        <w:tab/>
      </w:r>
      <w:r>
        <w:t>Object Partitioning</w:t>
      </w:r>
      <w:r>
        <w:tab/>
      </w:r>
      <w:r>
        <w:fldChar w:fldCharType="begin"/>
      </w:r>
      <w:r>
        <w:instrText xml:space="preserve"> PAGEREF _Toc409161670 \h </w:instrText>
      </w:r>
      <w:r>
        <w:fldChar w:fldCharType="separate"/>
      </w:r>
      <w:r>
        <w:t>49</w:t>
      </w:r>
      <w:r>
        <w:fldChar w:fldCharType="end"/>
      </w:r>
    </w:p>
    <w:p w:rsidR="0013105D" w:rsidRDefault="0013105D">
      <w:pPr>
        <w:pStyle w:val="TOC3"/>
        <w:tabs>
          <w:tab w:val="left" w:pos="1100"/>
          <w:tab w:val="right" w:leader="dot" w:pos="9350"/>
        </w:tabs>
        <w:rPr>
          <w:rFonts w:eastAsiaTheme="minorEastAsia" w:cstheme="minorBidi"/>
          <w:i w:val="0"/>
          <w:iCs w:val="0"/>
          <w:color w:val="auto"/>
          <w:sz w:val="22"/>
          <w:szCs w:val="22"/>
        </w:rPr>
      </w:pPr>
      <w:r>
        <w:t>5.1.7</w:t>
      </w:r>
      <w:r>
        <w:rPr>
          <w:rFonts w:eastAsiaTheme="minorEastAsia" w:cstheme="minorBidi"/>
          <w:i w:val="0"/>
          <w:iCs w:val="0"/>
          <w:color w:val="auto"/>
          <w:sz w:val="22"/>
          <w:szCs w:val="22"/>
        </w:rPr>
        <w:tab/>
      </w:r>
      <w:r>
        <w:t>Reprocessing Rule Results</w:t>
      </w:r>
      <w:r>
        <w:tab/>
      </w:r>
      <w:r>
        <w:fldChar w:fldCharType="begin"/>
      </w:r>
      <w:r>
        <w:instrText xml:space="preserve"> PAGEREF _Toc409161671 \h </w:instrText>
      </w:r>
      <w:r>
        <w:fldChar w:fldCharType="separate"/>
      </w:r>
      <w:r>
        <w:t>50</w:t>
      </w:r>
      <w:r>
        <w:fldChar w:fldCharType="end"/>
      </w:r>
    </w:p>
    <w:p w:rsidR="0013105D" w:rsidRDefault="0013105D">
      <w:pPr>
        <w:pStyle w:val="TOC3"/>
        <w:tabs>
          <w:tab w:val="left" w:pos="1100"/>
          <w:tab w:val="right" w:leader="dot" w:pos="9350"/>
        </w:tabs>
        <w:rPr>
          <w:rFonts w:eastAsiaTheme="minorEastAsia" w:cstheme="minorBidi"/>
          <w:i w:val="0"/>
          <w:iCs w:val="0"/>
          <w:color w:val="auto"/>
          <w:sz w:val="22"/>
          <w:szCs w:val="22"/>
        </w:rPr>
      </w:pPr>
      <w:r>
        <w:t>5.1.8</w:t>
      </w:r>
      <w:r>
        <w:rPr>
          <w:rFonts w:eastAsiaTheme="minorEastAsia" w:cstheme="minorBidi"/>
          <w:i w:val="0"/>
          <w:iCs w:val="0"/>
          <w:color w:val="auto"/>
          <w:sz w:val="22"/>
          <w:szCs w:val="22"/>
        </w:rPr>
        <w:tab/>
      </w:r>
      <w:r>
        <w:t>Go to EC Business Function</w:t>
      </w:r>
      <w:r>
        <w:tab/>
      </w:r>
      <w:r>
        <w:fldChar w:fldCharType="begin"/>
      </w:r>
      <w:r>
        <w:instrText xml:space="preserve"> PAGEREF _Toc409161672 \h </w:instrText>
      </w:r>
      <w:r>
        <w:fldChar w:fldCharType="separate"/>
      </w:r>
      <w:r>
        <w:t>50</w:t>
      </w:r>
      <w:r>
        <w:fldChar w:fldCharType="end"/>
      </w:r>
    </w:p>
    <w:p w:rsidR="0013105D" w:rsidRDefault="0013105D">
      <w:pPr>
        <w:pStyle w:val="TOC4"/>
        <w:tabs>
          <w:tab w:val="left" w:pos="1540"/>
          <w:tab w:val="right" w:leader="dot" w:pos="9350"/>
        </w:tabs>
        <w:rPr>
          <w:rFonts w:eastAsiaTheme="minorEastAsia" w:cstheme="minorBidi"/>
          <w:color w:val="auto"/>
          <w:sz w:val="22"/>
          <w:szCs w:val="22"/>
        </w:rPr>
      </w:pPr>
      <w:r>
        <w:t>5.1.8.1</w:t>
      </w:r>
      <w:r>
        <w:rPr>
          <w:rFonts w:eastAsiaTheme="minorEastAsia" w:cstheme="minorBidi"/>
          <w:color w:val="auto"/>
          <w:sz w:val="22"/>
          <w:szCs w:val="22"/>
        </w:rPr>
        <w:tab/>
      </w:r>
      <w:r>
        <w:t>Passing Data to the Business Function</w:t>
      </w:r>
      <w:r>
        <w:tab/>
      </w:r>
      <w:r>
        <w:fldChar w:fldCharType="begin"/>
      </w:r>
      <w:r>
        <w:instrText xml:space="preserve"> PAGEREF _Toc409161673 \h </w:instrText>
      </w:r>
      <w:r>
        <w:fldChar w:fldCharType="separate"/>
      </w:r>
      <w:r>
        <w:t>51</w:t>
      </w:r>
      <w:r>
        <w:fldChar w:fldCharType="end"/>
      </w:r>
    </w:p>
    <w:p w:rsidR="0013105D" w:rsidRDefault="0013105D">
      <w:pPr>
        <w:pStyle w:val="TOC4"/>
        <w:tabs>
          <w:tab w:val="left" w:pos="1540"/>
          <w:tab w:val="right" w:leader="dot" w:pos="9350"/>
        </w:tabs>
        <w:rPr>
          <w:rFonts w:eastAsiaTheme="minorEastAsia" w:cstheme="minorBidi"/>
          <w:color w:val="auto"/>
          <w:sz w:val="22"/>
          <w:szCs w:val="22"/>
        </w:rPr>
      </w:pPr>
      <w:r>
        <w:t>5.1.8.2</w:t>
      </w:r>
      <w:r>
        <w:rPr>
          <w:rFonts w:eastAsiaTheme="minorEastAsia" w:cstheme="minorBidi"/>
          <w:color w:val="auto"/>
          <w:sz w:val="22"/>
          <w:szCs w:val="22"/>
        </w:rPr>
        <w:tab/>
      </w:r>
      <w:r>
        <w:t>Launching when there is no Business Function</w:t>
      </w:r>
      <w:r>
        <w:tab/>
      </w:r>
      <w:r>
        <w:fldChar w:fldCharType="begin"/>
      </w:r>
      <w:r>
        <w:instrText xml:space="preserve"> PAGEREF _Toc409161674 \h </w:instrText>
      </w:r>
      <w:r>
        <w:fldChar w:fldCharType="separate"/>
      </w:r>
      <w:r>
        <w:t>51</w:t>
      </w:r>
      <w:r>
        <w:fldChar w:fldCharType="end"/>
      </w:r>
    </w:p>
    <w:p w:rsidR="0013105D" w:rsidRDefault="0013105D">
      <w:pPr>
        <w:pStyle w:val="TOC3"/>
        <w:tabs>
          <w:tab w:val="left" w:pos="1100"/>
          <w:tab w:val="right" w:leader="dot" w:pos="9350"/>
        </w:tabs>
        <w:rPr>
          <w:rFonts w:eastAsiaTheme="minorEastAsia" w:cstheme="minorBidi"/>
          <w:i w:val="0"/>
          <w:iCs w:val="0"/>
          <w:color w:val="auto"/>
          <w:sz w:val="22"/>
          <w:szCs w:val="22"/>
        </w:rPr>
      </w:pPr>
      <w:r>
        <w:t>5.1.9</w:t>
      </w:r>
      <w:r>
        <w:rPr>
          <w:rFonts w:eastAsiaTheme="minorEastAsia" w:cstheme="minorBidi"/>
          <w:i w:val="0"/>
          <w:iCs w:val="0"/>
          <w:color w:val="auto"/>
          <w:sz w:val="22"/>
          <w:szCs w:val="22"/>
        </w:rPr>
        <w:tab/>
      </w:r>
      <w:r>
        <w:t>Restriction to Returned Detail Records</w:t>
      </w:r>
      <w:r>
        <w:tab/>
      </w:r>
      <w:r>
        <w:fldChar w:fldCharType="begin"/>
      </w:r>
      <w:r>
        <w:instrText xml:space="preserve"> PAGEREF _Toc409161675 \h </w:instrText>
      </w:r>
      <w:r>
        <w:fldChar w:fldCharType="separate"/>
      </w:r>
      <w:r>
        <w:t>51</w:t>
      </w:r>
      <w:r>
        <w:fldChar w:fldCharType="end"/>
      </w:r>
    </w:p>
    <w:p w:rsidR="0013105D" w:rsidRDefault="0013105D">
      <w:pPr>
        <w:pStyle w:val="TOC3"/>
        <w:tabs>
          <w:tab w:val="left" w:pos="1320"/>
          <w:tab w:val="right" w:leader="dot" w:pos="9350"/>
        </w:tabs>
        <w:rPr>
          <w:rFonts w:eastAsiaTheme="minorEastAsia" w:cstheme="minorBidi"/>
          <w:i w:val="0"/>
          <w:iCs w:val="0"/>
          <w:color w:val="auto"/>
          <w:sz w:val="22"/>
          <w:szCs w:val="22"/>
        </w:rPr>
      </w:pPr>
      <w:r>
        <w:t>5.1.10</w:t>
      </w:r>
      <w:r>
        <w:rPr>
          <w:rFonts w:eastAsiaTheme="minorEastAsia" w:cstheme="minorBidi"/>
          <w:i w:val="0"/>
          <w:iCs w:val="0"/>
          <w:color w:val="auto"/>
          <w:sz w:val="22"/>
          <w:szCs w:val="22"/>
        </w:rPr>
        <w:tab/>
      </w:r>
      <w:r>
        <w:t>Miscellaneous Scenarios</w:t>
      </w:r>
      <w:r>
        <w:tab/>
      </w:r>
      <w:r>
        <w:fldChar w:fldCharType="begin"/>
      </w:r>
      <w:r>
        <w:instrText xml:space="preserve"> PAGEREF _Toc409161676 \h </w:instrText>
      </w:r>
      <w:r>
        <w:fldChar w:fldCharType="separate"/>
      </w:r>
      <w:r>
        <w:t>51</w:t>
      </w:r>
      <w:r>
        <w:fldChar w:fldCharType="end"/>
      </w:r>
    </w:p>
    <w:p w:rsidR="0013105D" w:rsidRDefault="0013105D">
      <w:pPr>
        <w:pStyle w:val="TOC4"/>
        <w:tabs>
          <w:tab w:val="left" w:pos="1540"/>
          <w:tab w:val="right" w:leader="dot" w:pos="9350"/>
        </w:tabs>
        <w:rPr>
          <w:rFonts w:eastAsiaTheme="minorEastAsia" w:cstheme="minorBidi"/>
          <w:color w:val="auto"/>
          <w:sz w:val="22"/>
          <w:szCs w:val="22"/>
        </w:rPr>
      </w:pPr>
      <w:r>
        <w:t>5.1.10.1</w:t>
      </w:r>
      <w:r>
        <w:rPr>
          <w:rFonts w:eastAsiaTheme="minorEastAsia" w:cstheme="minorBidi"/>
          <w:color w:val="auto"/>
          <w:sz w:val="22"/>
          <w:szCs w:val="22"/>
        </w:rPr>
        <w:tab/>
      </w:r>
      <w:r>
        <w:t>What if I delete/inactivate a Rule after it has been run?</w:t>
      </w:r>
      <w:r>
        <w:tab/>
      </w:r>
      <w:r>
        <w:fldChar w:fldCharType="begin"/>
      </w:r>
      <w:r>
        <w:instrText xml:space="preserve"> PAGEREF _Toc409161677 \h </w:instrText>
      </w:r>
      <w:r>
        <w:fldChar w:fldCharType="separate"/>
      </w:r>
      <w:r>
        <w:t>51</w:t>
      </w:r>
      <w:r>
        <w:fldChar w:fldCharType="end"/>
      </w:r>
    </w:p>
    <w:p w:rsidR="0013105D" w:rsidRDefault="0013105D">
      <w:pPr>
        <w:pStyle w:val="TOC4"/>
        <w:tabs>
          <w:tab w:val="left" w:pos="1540"/>
          <w:tab w:val="right" w:leader="dot" w:pos="9350"/>
        </w:tabs>
        <w:rPr>
          <w:rFonts w:eastAsiaTheme="minorEastAsia" w:cstheme="minorBidi"/>
          <w:color w:val="auto"/>
          <w:sz w:val="22"/>
          <w:szCs w:val="22"/>
        </w:rPr>
      </w:pPr>
      <w:r>
        <w:t>5.1.10.2</w:t>
      </w:r>
      <w:r>
        <w:rPr>
          <w:rFonts w:eastAsiaTheme="minorEastAsia" w:cstheme="minorBidi"/>
          <w:color w:val="auto"/>
          <w:sz w:val="22"/>
          <w:szCs w:val="22"/>
        </w:rPr>
        <w:tab/>
      </w:r>
      <w:r>
        <w:t>What if I change the SQL after a Rule has been run?</w:t>
      </w:r>
      <w:r>
        <w:tab/>
      </w:r>
      <w:r>
        <w:fldChar w:fldCharType="begin"/>
      </w:r>
      <w:r>
        <w:instrText xml:space="preserve"> PAGEREF _Toc409161678 \h </w:instrText>
      </w:r>
      <w:r>
        <w:fldChar w:fldCharType="separate"/>
      </w:r>
      <w:r>
        <w:t>52</w:t>
      </w:r>
      <w:r>
        <w:fldChar w:fldCharType="end"/>
      </w:r>
    </w:p>
    <w:p w:rsidR="0013105D" w:rsidRDefault="0013105D">
      <w:pPr>
        <w:pStyle w:val="TOC3"/>
        <w:tabs>
          <w:tab w:val="left" w:pos="1320"/>
          <w:tab w:val="right" w:leader="dot" w:pos="9350"/>
        </w:tabs>
        <w:rPr>
          <w:rFonts w:eastAsiaTheme="minorEastAsia" w:cstheme="minorBidi"/>
          <w:i w:val="0"/>
          <w:iCs w:val="0"/>
          <w:color w:val="auto"/>
          <w:sz w:val="22"/>
          <w:szCs w:val="22"/>
        </w:rPr>
      </w:pPr>
      <w:r>
        <w:lastRenderedPageBreak/>
        <w:t>5.1.11</w:t>
      </w:r>
      <w:r>
        <w:rPr>
          <w:rFonts w:eastAsiaTheme="minorEastAsia" w:cstheme="minorBidi"/>
          <w:i w:val="0"/>
          <w:iCs w:val="0"/>
          <w:color w:val="auto"/>
          <w:sz w:val="22"/>
          <w:szCs w:val="22"/>
        </w:rPr>
        <w:tab/>
      </w:r>
      <w:r>
        <w:t>EC Security</w:t>
      </w:r>
      <w:r>
        <w:tab/>
      </w:r>
      <w:r>
        <w:fldChar w:fldCharType="begin"/>
      </w:r>
      <w:r>
        <w:instrText xml:space="preserve"> PAGEREF _Toc409161679 \h </w:instrText>
      </w:r>
      <w:r>
        <w:fldChar w:fldCharType="separate"/>
      </w:r>
      <w:r>
        <w:t>52</w:t>
      </w:r>
      <w:r>
        <w:fldChar w:fldCharType="end"/>
      </w:r>
    </w:p>
    <w:p w:rsidR="0013105D" w:rsidRDefault="0013105D">
      <w:pPr>
        <w:pStyle w:val="TOC2"/>
        <w:tabs>
          <w:tab w:val="left" w:pos="880"/>
          <w:tab w:val="right" w:leader="dot" w:pos="9350"/>
        </w:tabs>
        <w:rPr>
          <w:rFonts w:eastAsiaTheme="minorEastAsia" w:cstheme="minorBidi"/>
          <w:smallCaps w:val="0"/>
          <w:color w:val="auto"/>
          <w:sz w:val="22"/>
          <w:szCs w:val="22"/>
        </w:rPr>
      </w:pPr>
      <w:r>
        <w:t>5.2</w:t>
      </w:r>
      <w:r>
        <w:rPr>
          <w:rFonts w:eastAsiaTheme="minorEastAsia" w:cstheme="minorBidi"/>
          <w:smallCaps w:val="0"/>
          <w:color w:val="auto"/>
          <w:sz w:val="22"/>
          <w:szCs w:val="22"/>
        </w:rPr>
        <w:tab/>
      </w:r>
      <w:r>
        <w:t>Rule Run Logs</w:t>
      </w:r>
      <w:r>
        <w:tab/>
      </w:r>
      <w:r>
        <w:fldChar w:fldCharType="begin"/>
      </w:r>
      <w:r>
        <w:instrText xml:space="preserve"> PAGEREF _Toc409161680 \h </w:instrText>
      </w:r>
      <w:r>
        <w:fldChar w:fldCharType="separate"/>
      </w:r>
      <w:r>
        <w:t>53</w:t>
      </w:r>
      <w:r>
        <w:fldChar w:fldCharType="end"/>
      </w:r>
    </w:p>
    <w:p w:rsidR="0013105D" w:rsidRDefault="0013105D">
      <w:pPr>
        <w:pStyle w:val="TOC3"/>
        <w:tabs>
          <w:tab w:val="left" w:pos="1100"/>
          <w:tab w:val="right" w:leader="dot" w:pos="9350"/>
        </w:tabs>
        <w:rPr>
          <w:rFonts w:eastAsiaTheme="minorEastAsia" w:cstheme="minorBidi"/>
          <w:i w:val="0"/>
          <w:iCs w:val="0"/>
          <w:color w:val="auto"/>
          <w:sz w:val="22"/>
          <w:szCs w:val="22"/>
        </w:rPr>
      </w:pPr>
      <w:r>
        <w:t>5.2.1</w:t>
      </w:r>
      <w:r>
        <w:rPr>
          <w:rFonts w:eastAsiaTheme="minorEastAsia" w:cstheme="minorBidi"/>
          <w:i w:val="0"/>
          <w:iCs w:val="0"/>
          <w:color w:val="auto"/>
          <w:sz w:val="22"/>
          <w:szCs w:val="22"/>
        </w:rPr>
        <w:tab/>
      </w:r>
      <w:r>
        <w:t>Table Definitions</w:t>
      </w:r>
      <w:r>
        <w:tab/>
      </w:r>
      <w:r>
        <w:fldChar w:fldCharType="begin"/>
      </w:r>
      <w:r>
        <w:instrText xml:space="preserve"> PAGEREF _Toc409161681 \h </w:instrText>
      </w:r>
      <w:r>
        <w:fldChar w:fldCharType="separate"/>
      </w:r>
      <w:r>
        <w:t>53</w:t>
      </w:r>
      <w:r>
        <w:fldChar w:fldCharType="end"/>
      </w:r>
    </w:p>
    <w:p w:rsidR="0013105D" w:rsidRDefault="0013105D">
      <w:pPr>
        <w:pStyle w:val="TOC4"/>
        <w:tabs>
          <w:tab w:val="left" w:pos="1540"/>
          <w:tab w:val="right" w:leader="dot" w:pos="9350"/>
        </w:tabs>
        <w:rPr>
          <w:rFonts w:eastAsiaTheme="minorEastAsia" w:cstheme="minorBidi"/>
          <w:color w:val="auto"/>
          <w:sz w:val="22"/>
          <w:szCs w:val="22"/>
        </w:rPr>
      </w:pPr>
      <w:r>
        <w:t>5.2.1.1</w:t>
      </w:r>
      <w:r>
        <w:rPr>
          <w:rFonts w:eastAsiaTheme="minorEastAsia" w:cstheme="minorBidi"/>
          <w:color w:val="auto"/>
          <w:sz w:val="22"/>
          <w:szCs w:val="22"/>
        </w:rPr>
        <w:tab/>
      </w:r>
      <w:r>
        <w:t>CT_DQ_RULE_RUN_LOG</w:t>
      </w:r>
      <w:r>
        <w:tab/>
      </w:r>
      <w:r>
        <w:fldChar w:fldCharType="begin"/>
      </w:r>
      <w:r>
        <w:instrText xml:space="preserve"> PAGEREF _Toc409161682 \h </w:instrText>
      </w:r>
      <w:r>
        <w:fldChar w:fldCharType="separate"/>
      </w:r>
      <w:r>
        <w:t>53</w:t>
      </w:r>
      <w:r>
        <w:fldChar w:fldCharType="end"/>
      </w:r>
    </w:p>
    <w:p w:rsidR="0013105D" w:rsidRDefault="0013105D">
      <w:pPr>
        <w:pStyle w:val="TOC4"/>
        <w:tabs>
          <w:tab w:val="left" w:pos="1540"/>
          <w:tab w:val="right" w:leader="dot" w:pos="9350"/>
        </w:tabs>
        <w:rPr>
          <w:rFonts w:eastAsiaTheme="minorEastAsia" w:cstheme="minorBidi"/>
          <w:color w:val="auto"/>
          <w:sz w:val="22"/>
          <w:szCs w:val="22"/>
        </w:rPr>
      </w:pPr>
      <w:r>
        <w:t>5.2.1.2</w:t>
      </w:r>
      <w:r>
        <w:rPr>
          <w:rFonts w:eastAsiaTheme="minorEastAsia" w:cstheme="minorBidi"/>
          <w:color w:val="auto"/>
          <w:sz w:val="22"/>
          <w:szCs w:val="22"/>
        </w:rPr>
        <w:tab/>
      </w:r>
      <w:r>
        <w:t>CT_DQ_RULE_RUN_DETAIL_LOG</w:t>
      </w:r>
      <w:r>
        <w:tab/>
      </w:r>
      <w:r>
        <w:fldChar w:fldCharType="begin"/>
      </w:r>
      <w:r>
        <w:instrText xml:space="preserve"> PAGEREF _Toc409161683 \h </w:instrText>
      </w:r>
      <w:r>
        <w:fldChar w:fldCharType="separate"/>
      </w:r>
      <w:r>
        <w:t>54</w:t>
      </w:r>
      <w:r>
        <w:fldChar w:fldCharType="end"/>
      </w:r>
    </w:p>
    <w:p w:rsidR="0013105D" w:rsidRDefault="0013105D">
      <w:pPr>
        <w:pStyle w:val="TOC3"/>
        <w:tabs>
          <w:tab w:val="left" w:pos="1100"/>
          <w:tab w:val="right" w:leader="dot" w:pos="9350"/>
        </w:tabs>
        <w:rPr>
          <w:rFonts w:eastAsiaTheme="minorEastAsia" w:cstheme="minorBidi"/>
          <w:i w:val="0"/>
          <w:iCs w:val="0"/>
          <w:color w:val="auto"/>
          <w:sz w:val="22"/>
          <w:szCs w:val="22"/>
        </w:rPr>
      </w:pPr>
      <w:r>
        <w:t>5.2.2</w:t>
      </w:r>
      <w:r>
        <w:rPr>
          <w:rFonts w:eastAsiaTheme="minorEastAsia" w:cstheme="minorBidi"/>
          <w:i w:val="0"/>
          <w:iCs w:val="0"/>
          <w:color w:val="auto"/>
          <w:sz w:val="22"/>
          <w:szCs w:val="22"/>
        </w:rPr>
        <w:tab/>
      </w:r>
      <w:r>
        <w:t>Class Definitions</w:t>
      </w:r>
      <w:r>
        <w:tab/>
      </w:r>
      <w:r>
        <w:fldChar w:fldCharType="begin"/>
      </w:r>
      <w:r>
        <w:instrText xml:space="preserve"> PAGEREF _Toc409161684 \h </w:instrText>
      </w:r>
      <w:r>
        <w:fldChar w:fldCharType="separate"/>
      </w:r>
      <w:r>
        <w:t>54</w:t>
      </w:r>
      <w:r>
        <w:fldChar w:fldCharType="end"/>
      </w:r>
    </w:p>
    <w:p w:rsidR="0013105D" w:rsidRDefault="0013105D">
      <w:pPr>
        <w:pStyle w:val="TOC4"/>
        <w:tabs>
          <w:tab w:val="left" w:pos="1540"/>
          <w:tab w:val="right" w:leader="dot" w:pos="9350"/>
        </w:tabs>
        <w:rPr>
          <w:rFonts w:eastAsiaTheme="minorEastAsia" w:cstheme="minorBidi"/>
          <w:color w:val="auto"/>
          <w:sz w:val="22"/>
          <w:szCs w:val="22"/>
        </w:rPr>
      </w:pPr>
      <w:r>
        <w:t>5.2.2.1</w:t>
      </w:r>
      <w:r>
        <w:rPr>
          <w:rFonts w:eastAsiaTheme="minorEastAsia" w:cstheme="minorBidi"/>
          <w:color w:val="auto"/>
          <w:sz w:val="22"/>
          <w:szCs w:val="22"/>
        </w:rPr>
        <w:tab/>
      </w:r>
      <w:r>
        <w:t>TV_CT_DQ_RULE_RUN_LOG</w:t>
      </w:r>
      <w:r>
        <w:tab/>
      </w:r>
      <w:r>
        <w:fldChar w:fldCharType="begin"/>
      </w:r>
      <w:r>
        <w:instrText xml:space="preserve"> PAGEREF _Toc409161685 \h </w:instrText>
      </w:r>
      <w:r>
        <w:fldChar w:fldCharType="separate"/>
      </w:r>
      <w:r>
        <w:t>54</w:t>
      </w:r>
      <w:r>
        <w:fldChar w:fldCharType="end"/>
      </w:r>
    </w:p>
    <w:p w:rsidR="0013105D" w:rsidRDefault="0013105D">
      <w:pPr>
        <w:pStyle w:val="TOC4"/>
        <w:tabs>
          <w:tab w:val="left" w:pos="1540"/>
          <w:tab w:val="right" w:leader="dot" w:pos="9350"/>
        </w:tabs>
        <w:rPr>
          <w:rFonts w:eastAsiaTheme="minorEastAsia" w:cstheme="minorBidi"/>
          <w:color w:val="auto"/>
          <w:sz w:val="22"/>
          <w:szCs w:val="22"/>
        </w:rPr>
      </w:pPr>
      <w:r>
        <w:t>5.2.2.2</w:t>
      </w:r>
      <w:r>
        <w:rPr>
          <w:rFonts w:eastAsiaTheme="minorEastAsia" w:cstheme="minorBidi"/>
          <w:color w:val="auto"/>
          <w:sz w:val="22"/>
          <w:szCs w:val="22"/>
        </w:rPr>
        <w:tab/>
      </w:r>
      <w:r>
        <w:t>TV_CT_DQ_RULE_LOG_PARMS</w:t>
      </w:r>
      <w:r>
        <w:tab/>
      </w:r>
      <w:r>
        <w:fldChar w:fldCharType="begin"/>
      </w:r>
      <w:r>
        <w:instrText xml:space="preserve"> PAGEREF _Toc409161686 \h </w:instrText>
      </w:r>
      <w:r>
        <w:fldChar w:fldCharType="separate"/>
      </w:r>
      <w:r>
        <w:t>54</w:t>
      </w:r>
      <w:r>
        <w:fldChar w:fldCharType="end"/>
      </w:r>
    </w:p>
    <w:p w:rsidR="0013105D" w:rsidRDefault="0013105D">
      <w:pPr>
        <w:pStyle w:val="TOC4"/>
        <w:tabs>
          <w:tab w:val="left" w:pos="1540"/>
          <w:tab w:val="right" w:leader="dot" w:pos="9350"/>
        </w:tabs>
        <w:rPr>
          <w:rFonts w:eastAsiaTheme="minorEastAsia" w:cstheme="minorBidi"/>
          <w:color w:val="auto"/>
          <w:sz w:val="22"/>
          <w:szCs w:val="22"/>
        </w:rPr>
      </w:pPr>
      <w:r>
        <w:t>5.2.2.3</w:t>
      </w:r>
      <w:r>
        <w:rPr>
          <w:rFonts w:eastAsiaTheme="minorEastAsia" w:cstheme="minorBidi"/>
          <w:color w:val="auto"/>
          <w:sz w:val="22"/>
          <w:szCs w:val="22"/>
        </w:rPr>
        <w:tab/>
      </w:r>
      <w:r>
        <w:t>TV_CT_DQ_RULE_RUN_DET_LOG</w:t>
      </w:r>
      <w:r>
        <w:tab/>
      </w:r>
      <w:r>
        <w:fldChar w:fldCharType="begin"/>
      </w:r>
      <w:r>
        <w:instrText xml:space="preserve"> PAGEREF _Toc409161687 \h </w:instrText>
      </w:r>
      <w:r>
        <w:fldChar w:fldCharType="separate"/>
      </w:r>
      <w:r>
        <w:t>54</w:t>
      </w:r>
      <w:r>
        <w:fldChar w:fldCharType="end"/>
      </w:r>
    </w:p>
    <w:p w:rsidR="0013105D" w:rsidRDefault="0013105D">
      <w:pPr>
        <w:pStyle w:val="TOC3"/>
        <w:tabs>
          <w:tab w:val="left" w:pos="1100"/>
          <w:tab w:val="right" w:leader="dot" w:pos="9350"/>
        </w:tabs>
        <w:rPr>
          <w:rFonts w:eastAsiaTheme="minorEastAsia" w:cstheme="minorBidi"/>
          <w:i w:val="0"/>
          <w:iCs w:val="0"/>
          <w:color w:val="auto"/>
          <w:sz w:val="22"/>
          <w:szCs w:val="22"/>
        </w:rPr>
      </w:pPr>
      <w:r>
        <w:t>5.2.3</w:t>
      </w:r>
      <w:r>
        <w:rPr>
          <w:rFonts w:eastAsiaTheme="minorEastAsia" w:cstheme="minorBidi"/>
          <w:i w:val="0"/>
          <w:iCs w:val="0"/>
          <w:color w:val="auto"/>
          <w:sz w:val="22"/>
          <w:szCs w:val="22"/>
        </w:rPr>
        <w:tab/>
      </w:r>
      <w:r>
        <w:t>Rule Run Types</w:t>
      </w:r>
      <w:r>
        <w:tab/>
      </w:r>
      <w:r>
        <w:fldChar w:fldCharType="begin"/>
      </w:r>
      <w:r>
        <w:instrText xml:space="preserve"> PAGEREF _Toc409161688 \h </w:instrText>
      </w:r>
      <w:r>
        <w:fldChar w:fldCharType="separate"/>
      </w:r>
      <w:r>
        <w:t>54</w:t>
      </w:r>
      <w:r>
        <w:fldChar w:fldCharType="end"/>
      </w:r>
    </w:p>
    <w:p w:rsidR="0013105D" w:rsidRDefault="0013105D">
      <w:pPr>
        <w:pStyle w:val="TOC3"/>
        <w:tabs>
          <w:tab w:val="left" w:pos="1100"/>
          <w:tab w:val="right" w:leader="dot" w:pos="9350"/>
        </w:tabs>
        <w:rPr>
          <w:rFonts w:eastAsiaTheme="minorEastAsia" w:cstheme="minorBidi"/>
          <w:i w:val="0"/>
          <w:iCs w:val="0"/>
          <w:color w:val="auto"/>
          <w:sz w:val="22"/>
          <w:szCs w:val="22"/>
        </w:rPr>
      </w:pPr>
      <w:r>
        <w:t>5.2.4</w:t>
      </w:r>
      <w:r>
        <w:rPr>
          <w:rFonts w:eastAsiaTheme="minorEastAsia" w:cstheme="minorBidi"/>
          <w:i w:val="0"/>
          <w:iCs w:val="0"/>
          <w:color w:val="auto"/>
          <w:sz w:val="22"/>
          <w:szCs w:val="22"/>
        </w:rPr>
        <w:tab/>
      </w:r>
      <w:r>
        <w:t>Runtime Parameters</w:t>
      </w:r>
      <w:r>
        <w:tab/>
      </w:r>
      <w:r>
        <w:fldChar w:fldCharType="begin"/>
      </w:r>
      <w:r>
        <w:instrText xml:space="preserve"> PAGEREF _Toc409161689 \h </w:instrText>
      </w:r>
      <w:r>
        <w:fldChar w:fldCharType="separate"/>
      </w:r>
      <w:r>
        <w:t>55</w:t>
      </w:r>
      <w:r>
        <w:fldChar w:fldCharType="end"/>
      </w:r>
    </w:p>
    <w:p w:rsidR="0013105D" w:rsidRDefault="0013105D">
      <w:pPr>
        <w:pStyle w:val="TOC3"/>
        <w:tabs>
          <w:tab w:val="left" w:pos="1100"/>
          <w:tab w:val="right" w:leader="dot" w:pos="9350"/>
        </w:tabs>
        <w:rPr>
          <w:rFonts w:eastAsiaTheme="minorEastAsia" w:cstheme="minorBidi"/>
          <w:i w:val="0"/>
          <w:iCs w:val="0"/>
          <w:color w:val="auto"/>
          <w:sz w:val="22"/>
          <w:szCs w:val="22"/>
        </w:rPr>
      </w:pPr>
      <w:r>
        <w:t>5.2.5</w:t>
      </w:r>
      <w:r>
        <w:rPr>
          <w:rFonts w:eastAsiaTheme="minorEastAsia" w:cstheme="minorBidi"/>
          <w:i w:val="0"/>
          <w:iCs w:val="0"/>
          <w:color w:val="auto"/>
          <w:sz w:val="22"/>
          <w:szCs w:val="22"/>
        </w:rPr>
        <w:tab/>
      </w:r>
      <w:r>
        <w:t>Rule Detailed Logging</w:t>
      </w:r>
      <w:r>
        <w:tab/>
      </w:r>
      <w:r>
        <w:fldChar w:fldCharType="begin"/>
      </w:r>
      <w:r>
        <w:instrText xml:space="preserve"> PAGEREF _Toc409161690 \h </w:instrText>
      </w:r>
      <w:r>
        <w:fldChar w:fldCharType="separate"/>
      </w:r>
      <w:r>
        <w:t>55</w:t>
      </w:r>
      <w:r>
        <w:fldChar w:fldCharType="end"/>
      </w:r>
    </w:p>
    <w:p w:rsidR="0013105D" w:rsidRDefault="0013105D">
      <w:pPr>
        <w:pStyle w:val="TOC3"/>
        <w:tabs>
          <w:tab w:val="left" w:pos="1100"/>
          <w:tab w:val="right" w:leader="dot" w:pos="9350"/>
        </w:tabs>
        <w:rPr>
          <w:rFonts w:eastAsiaTheme="minorEastAsia" w:cstheme="minorBidi"/>
          <w:i w:val="0"/>
          <w:iCs w:val="0"/>
          <w:color w:val="auto"/>
          <w:sz w:val="22"/>
          <w:szCs w:val="22"/>
        </w:rPr>
      </w:pPr>
      <w:r>
        <w:t>5.2.6</w:t>
      </w:r>
      <w:r>
        <w:rPr>
          <w:rFonts w:eastAsiaTheme="minorEastAsia" w:cstheme="minorBidi"/>
          <w:i w:val="0"/>
          <w:iCs w:val="0"/>
          <w:color w:val="auto"/>
          <w:sz w:val="22"/>
          <w:szCs w:val="22"/>
        </w:rPr>
        <w:tab/>
      </w:r>
      <w:r>
        <w:t>EC Security</w:t>
      </w:r>
      <w:r>
        <w:tab/>
      </w:r>
      <w:r>
        <w:fldChar w:fldCharType="begin"/>
      </w:r>
      <w:r>
        <w:instrText xml:space="preserve"> PAGEREF _Toc409161691 \h </w:instrText>
      </w:r>
      <w:r>
        <w:fldChar w:fldCharType="separate"/>
      </w:r>
      <w:r>
        <w:t>56</w:t>
      </w:r>
      <w:r>
        <w:fldChar w:fldCharType="end"/>
      </w:r>
    </w:p>
    <w:p w:rsidR="0013105D" w:rsidRDefault="0013105D">
      <w:pPr>
        <w:pStyle w:val="TOC1"/>
        <w:tabs>
          <w:tab w:val="left" w:pos="660"/>
          <w:tab w:val="right" w:leader="dot" w:pos="9350"/>
        </w:tabs>
        <w:rPr>
          <w:rFonts w:eastAsiaTheme="minorEastAsia" w:cstheme="minorBidi"/>
          <w:b w:val="0"/>
          <w:bCs w:val="0"/>
          <w:caps w:val="0"/>
          <w:color w:val="auto"/>
          <w:sz w:val="22"/>
          <w:szCs w:val="22"/>
        </w:rPr>
      </w:pPr>
      <w:r>
        <w:t>6.0</w:t>
      </w:r>
      <w:r>
        <w:rPr>
          <w:rFonts w:eastAsiaTheme="minorEastAsia" w:cstheme="minorBidi"/>
          <w:b w:val="0"/>
          <w:bCs w:val="0"/>
          <w:caps w:val="0"/>
          <w:color w:val="auto"/>
          <w:sz w:val="22"/>
          <w:szCs w:val="22"/>
        </w:rPr>
        <w:tab/>
      </w:r>
      <w:r>
        <w:t>Unique Situation Examples</w:t>
      </w:r>
      <w:r>
        <w:tab/>
      </w:r>
      <w:r>
        <w:fldChar w:fldCharType="begin"/>
      </w:r>
      <w:r>
        <w:instrText xml:space="preserve"> PAGEREF _Toc409161692 \h </w:instrText>
      </w:r>
      <w:r>
        <w:fldChar w:fldCharType="separate"/>
      </w:r>
      <w:r>
        <w:t>56</w:t>
      </w:r>
      <w:r>
        <w:fldChar w:fldCharType="end"/>
      </w:r>
    </w:p>
    <w:p w:rsidR="0013105D" w:rsidRDefault="0013105D">
      <w:pPr>
        <w:pStyle w:val="TOC2"/>
        <w:tabs>
          <w:tab w:val="left" w:pos="880"/>
          <w:tab w:val="right" w:leader="dot" w:pos="9350"/>
        </w:tabs>
        <w:rPr>
          <w:rFonts w:eastAsiaTheme="minorEastAsia" w:cstheme="minorBidi"/>
          <w:smallCaps w:val="0"/>
          <w:color w:val="auto"/>
          <w:sz w:val="22"/>
          <w:szCs w:val="22"/>
        </w:rPr>
      </w:pPr>
      <w:r>
        <w:t>6.1</w:t>
      </w:r>
      <w:r>
        <w:rPr>
          <w:rFonts w:eastAsiaTheme="minorEastAsia" w:cstheme="minorBidi"/>
          <w:smallCaps w:val="0"/>
          <w:color w:val="auto"/>
          <w:sz w:val="22"/>
          <w:szCs w:val="22"/>
        </w:rPr>
        <w:tab/>
      </w:r>
      <w:r>
        <w:t>Objects without Object ID’s (e.g. User ID’s)</w:t>
      </w:r>
      <w:r>
        <w:tab/>
      </w:r>
      <w:r>
        <w:fldChar w:fldCharType="begin"/>
      </w:r>
      <w:r>
        <w:instrText xml:space="preserve"> PAGEREF _Toc409161693 \h </w:instrText>
      </w:r>
      <w:r>
        <w:fldChar w:fldCharType="separate"/>
      </w:r>
      <w:r>
        <w:t>56</w:t>
      </w:r>
      <w:r>
        <w:fldChar w:fldCharType="end"/>
      </w:r>
    </w:p>
    <w:p w:rsidR="0013105D" w:rsidRDefault="0013105D">
      <w:pPr>
        <w:pStyle w:val="TOC1"/>
        <w:tabs>
          <w:tab w:val="left" w:pos="660"/>
          <w:tab w:val="right" w:leader="dot" w:pos="9350"/>
        </w:tabs>
        <w:rPr>
          <w:rFonts w:eastAsiaTheme="minorEastAsia" w:cstheme="minorBidi"/>
          <w:b w:val="0"/>
          <w:bCs w:val="0"/>
          <w:caps w:val="0"/>
          <w:color w:val="auto"/>
          <w:sz w:val="22"/>
          <w:szCs w:val="22"/>
        </w:rPr>
      </w:pPr>
      <w:r>
        <w:t>7.0</w:t>
      </w:r>
      <w:r>
        <w:rPr>
          <w:rFonts w:eastAsiaTheme="minorEastAsia" w:cstheme="minorBidi"/>
          <w:b w:val="0"/>
          <w:bCs w:val="0"/>
          <w:caps w:val="0"/>
          <w:color w:val="auto"/>
          <w:sz w:val="22"/>
          <w:szCs w:val="22"/>
        </w:rPr>
        <w:tab/>
      </w:r>
      <w:r>
        <w:t>Installation and Maintenance Guide</w:t>
      </w:r>
      <w:r>
        <w:tab/>
      </w:r>
      <w:r>
        <w:fldChar w:fldCharType="begin"/>
      </w:r>
      <w:r>
        <w:instrText xml:space="preserve"> PAGEREF _Toc409161694 \h </w:instrText>
      </w:r>
      <w:r>
        <w:fldChar w:fldCharType="separate"/>
      </w:r>
      <w:r>
        <w:t>58</w:t>
      </w:r>
      <w:r>
        <w:fldChar w:fldCharType="end"/>
      </w:r>
    </w:p>
    <w:p w:rsidR="0013105D" w:rsidRDefault="0013105D">
      <w:pPr>
        <w:pStyle w:val="TOC2"/>
        <w:tabs>
          <w:tab w:val="left" w:pos="880"/>
          <w:tab w:val="right" w:leader="dot" w:pos="9350"/>
        </w:tabs>
        <w:rPr>
          <w:rFonts w:eastAsiaTheme="minorEastAsia" w:cstheme="minorBidi"/>
          <w:smallCaps w:val="0"/>
          <w:color w:val="auto"/>
          <w:sz w:val="22"/>
          <w:szCs w:val="22"/>
        </w:rPr>
      </w:pPr>
      <w:r>
        <w:t>7.1</w:t>
      </w:r>
      <w:r>
        <w:rPr>
          <w:rFonts w:eastAsiaTheme="minorEastAsia" w:cstheme="minorBidi"/>
          <w:smallCaps w:val="0"/>
          <w:color w:val="auto"/>
          <w:sz w:val="22"/>
          <w:szCs w:val="22"/>
        </w:rPr>
        <w:tab/>
      </w:r>
      <w:r>
        <w:t>Performing a Fresh Installation</w:t>
      </w:r>
      <w:r>
        <w:tab/>
      </w:r>
      <w:r>
        <w:fldChar w:fldCharType="begin"/>
      </w:r>
      <w:r>
        <w:instrText xml:space="preserve"> PAGEREF _Toc409161695 \h </w:instrText>
      </w:r>
      <w:r>
        <w:fldChar w:fldCharType="separate"/>
      </w:r>
      <w:r>
        <w:t>58</w:t>
      </w:r>
      <w:r>
        <w:fldChar w:fldCharType="end"/>
      </w:r>
    </w:p>
    <w:p w:rsidR="0013105D" w:rsidRDefault="0013105D">
      <w:pPr>
        <w:pStyle w:val="TOC2"/>
        <w:tabs>
          <w:tab w:val="left" w:pos="880"/>
          <w:tab w:val="right" w:leader="dot" w:pos="9350"/>
        </w:tabs>
        <w:rPr>
          <w:rFonts w:eastAsiaTheme="minorEastAsia" w:cstheme="minorBidi"/>
          <w:smallCaps w:val="0"/>
          <w:color w:val="auto"/>
          <w:sz w:val="22"/>
          <w:szCs w:val="22"/>
        </w:rPr>
      </w:pPr>
      <w:r>
        <w:t>7.2</w:t>
      </w:r>
      <w:r>
        <w:rPr>
          <w:rFonts w:eastAsiaTheme="minorEastAsia" w:cstheme="minorBidi"/>
          <w:smallCaps w:val="0"/>
          <w:color w:val="auto"/>
          <w:sz w:val="22"/>
          <w:szCs w:val="22"/>
        </w:rPr>
        <w:tab/>
      </w:r>
      <w:r>
        <w:t>Uninstallation</w:t>
      </w:r>
      <w:r>
        <w:tab/>
      </w:r>
      <w:r>
        <w:fldChar w:fldCharType="begin"/>
      </w:r>
      <w:r>
        <w:instrText xml:space="preserve"> PAGEREF _Toc409161696 \h </w:instrText>
      </w:r>
      <w:r>
        <w:fldChar w:fldCharType="separate"/>
      </w:r>
      <w:r>
        <w:t>60</w:t>
      </w:r>
      <w:r>
        <w:fldChar w:fldCharType="end"/>
      </w:r>
    </w:p>
    <w:p w:rsidR="0013105D" w:rsidRDefault="0013105D">
      <w:pPr>
        <w:pStyle w:val="TOC1"/>
        <w:tabs>
          <w:tab w:val="left" w:pos="660"/>
          <w:tab w:val="right" w:leader="dot" w:pos="9350"/>
        </w:tabs>
        <w:rPr>
          <w:rFonts w:eastAsiaTheme="minorEastAsia" w:cstheme="minorBidi"/>
          <w:b w:val="0"/>
          <w:bCs w:val="0"/>
          <w:caps w:val="0"/>
          <w:color w:val="auto"/>
          <w:sz w:val="22"/>
          <w:szCs w:val="22"/>
        </w:rPr>
      </w:pPr>
      <w:r>
        <w:t>8.0</w:t>
      </w:r>
      <w:r>
        <w:rPr>
          <w:rFonts w:eastAsiaTheme="minorEastAsia" w:cstheme="minorBidi"/>
          <w:b w:val="0"/>
          <w:bCs w:val="0"/>
          <w:caps w:val="0"/>
          <w:color w:val="auto"/>
          <w:sz w:val="22"/>
          <w:szCs w:val="22"/>
        </w:rPr>
        <w:tab/>
      </w:r>
      <w:r>
        <w:t>Appendix</w:t>
      </w:r>
      <w:r>
        <w:tab/>
      </w:r>
      <w:r>
        <w:fldChar w:fldCharType="begin"/>
      </w:r>
      <w:r>
        <w:instrText xml:space="preserve"> PAGEREF _Toc409161697 \h </w:instrText>
      </w:r>
      <w:r>
        <w:fldChar w:fldCharType="separate"/>
      </w:r>
      <w:r>
        <w:t>61</w:t>
      </w:r>
      <w:r>
        <w:fldChar w:fldCharType="end"/>
      </w:r>
    </w:p>
    <w:p w:rsidR="0013105D" w:rsidRDefault="0013105D">
      <w:pPr>
        <w:pStyle w:val="TOC2"/>
        <w:tabs>
          <w:tab w:val="left" w:pos="880"/>
          <w:tab w:val="right" w:leader="dot" w:pos="9350"/>
        </w:tabs>
        <w:rPr>
          <w:rFonts w:eastAsiaTheme="minorEastAsia" w:cstheme="minorBidi"/>
          <w:smallCaps w:val="0"/>
          <w:color w:val="auto"/>
          <w:sz w:val="22"/>
          <w:szCs w:val="22"/>
        </w:rPr>
      </w:pPr>
      <w:r>
        <w:t>8.1</w:t>
      </w:r>
      <w:r>
        <w:rPr>
          <w:rFonts w:eastAsiaTheme="minorEastAsia" w:cstheme="minorBidi"/>
          <w:smallCaps w:val="0"/>
          <w:color w:val="auto"/>
          <w:sz w:val="22"/>
          <w:szCs w:val="22"/>
        </w:rPr>
        <w:tab/>
      </w:r>
      <w:r>
        <w:t>Component Overview</w:t>
      </w:r>
      <w:r>
        <w:tab/>
      </w:r>
      <w:r>
        <w:fldChar w:fldCharType="begin"/>
      </w:r>
      <w:r>
        <w:instrText xml:space="preserve"> PAGEREF _Toc409161698 \h </w:instrText>
      </w:r>
      <w:r>
        <w:fldChar w:fldCharType="separate"/>
      </w:r>
      <w:r>
        <w:t>61</w:t>
      </w:r>
      <w:r>
        <w:fldChar w:fldCharType="end"/>
      </w:r>
    </w:p>
    <w:p w:rsidR="0013105D" w:rsidRDefault="0013105D">
      <w:pPr>
        <w:pStyle w:val="TOC1"/>
        <w:tabs>
          <w:tab w:val="left" w:pos="660"/>
          <w:tab w:val="right" w:leader="dot" w:pos="9350"/>
        </w:tabs>
        <w:rPr>
          <w:rFonts w:eastAsiaTheme="minorEastAsia" w:cstheme="minorBidi"/>
          <w:b w:val="0"/>
          <w:bCs w:val="0"/>
          <w:caps w:val="0"/>
          <w:color w:val="auto"/>
          <w:sz w:val="22"/>
          <w:szCs w:val="22"/>
        </w:rPr>
      </w:pPr>
      <w:r>
        <w:t>9.0</w:t>
      </w:r>
      <w:r>
        <w:rPr>
          <w:rFonts w:eastAsiaTheme="minorEastAsia" w:cstheme="minorBidi"/>
          <w:b w:val="0"/>
          <w:bCs w:val="0"/>
          <w:caps w:val="0"/>
          <w:color w:val="auto"/>
          <w:sz w:val="22"/>
          <w:szCs w:val="22"/>
        </w:rPr>
        <w:tab/>
      </w:r>
      <w:r>
        <w:t>Glossary of Terms</w:t>
      </w:r>
      <w:r>
        <w:tab/>
      </w:r>
      <w:r>
        <w:fldChar w:fldCharType="begin"/>
      </w:r>
      <w:r>
        <w:instrText xml:space="preserve"> PAGEREF _Toc409161699 \h </w:instrText>
      </w:r>
      <w:r>
        <w:fldChar w:fldCharType="separate"/>
      </w:r>
      <w:r>
        <w:t>64</w:t>
      </w:r>
      <w:r>
        <w:fldChar w:fldCharType="end"/>
      </w:r>
    </w:p>
    <w:p w:rsidR="00583914" w:rsidRDefault="001C629C" w:rsidP="003E35F3">
      <w:pPr>
        <w:rPr>
          <w:rFonts w:eastAsiaTheme="minorEastAsia"/>
        </w:rPr>
        <w:sectPr w:rsidR="00583914" w:rsidSect="00B95964">
          <w:headerReference w:type="even" r:id="rId17"/>
          <w:headerReference w:type="default" r:id="rId18"/>
          <w:footerReference w:type="default" r:id="rId19"/>
          <w:headerReference w:type="first" r:id="rId20"/>
          <w:pgSz w:w="12240" w:h="15840"/>
          <w:pgMar w:top="1440" w:right="1440" w:bottom="1440" w:left="1440" w:header="720" w:footer="590" w:gutter="0"/>
          <w:pgNumType w:fmt="lowerRoman" w:start="1"/>
          <w:cols w:space="720"/>
          <w:docGrid w:linePitch="360"/>
        </w:sectPr>
      </w:pPr>
      <w:r>
        <w:rPr>
          <w:rFonts w:asciiTheme="minorHAnsi" w:eastAsiaTheme="minorEastAsia" w:hAnsiTheme="minorHAnsi"/>
          <w:smallCaps/>
          <w:sz w:val="20"/>
        </w:rPr>
        <w:fldChar w:fldCharType="end"/>
      </w:r>
    </w:p>
    <w:p w:rsidR="003E35F3" w:rsidRDefault="003E35F3" w:rsidP="00AB1733">
      <w:pPr>
        <w:pStyle w:val="Heading2-NoNum"/>
        <w:rPr>
          <w:rFonts w:eastAsiaTheme="minorEastAsia"/>
        </w:rPr>
      </w:pPr>
      <w:bookmarkStart w:id="0" w:name="_Toc409161594"/>
      <w:r>
        <w:rPr>
          <w:rFonts w:eastAsiaTheme="minorEastAsia"/>
        </w:rPr>
        <w:lastRenderedPageBreak/>
        <w:t>Revision History</w:t>
      </w:r>
      <w:bookmarkEnd w:id="0"/>
    </w:p>
    <w:p w:rsidR="003E35F3" w:rsidRDefault="003E35F3" w:rsidP="003E35F3">
      <w:pPr>
        <w:rPr>
          <w:rFonts w:eastAsiaTheme="minorEastAsia"/>
        </w:rPr>
      </w:pPr>
      <w:r>
        <w:t xml:space="preserve">In the following table, replace the Revision 1 </w:t>
      </w:r>
      <w:r w:rsidRPr="00026A23">
        <w:rPr>
          <w:b/>
          <w:i/>
        </w:rPr>
        <w:t>author</w:t>
      </w:r>
      <w:r>
        <w:t xml:space="preserve"> and </w:t>
      </w:r>
      <w:r w:rsidRPr="00026A23">
        <w:rPr>
          <w:b/>
          <w:i/>
        </w:rPr>
        <w:t>date</w:t>
      </w:r>
      <w:r>
        <w:t xml:space="preserve"> with the correct information. Each time you publish an edit to this document, briefly describe your changes, starting at Revision 2. Always list the latest revision first.</w:t>
      </w:r>
    </w:p>
    <w:tbl>
      <w:tblPr>
        <w:tblStyle w:val="TableCPL"/>
        <w:tblW w:w="8460" w:type="dxa"/>
        <w:tblLayout w:type="fixed"/>
        <w:tblLook w:val="0000" w:firstRow="0" w:lastRow="0" w:firstColumn="0" w:lastColumn="0" w:noHBand="0" w:noVBand="0"/>
      </w:tblPr>
      <w:tblGrid>
        <w:gridCol w:w="657"/>
        <w:gridCol w:w="1935"/>
        <w:gridCol w:w="2061"/>
        <w:gridCol w:w="3807"/>
      </w:tblGrid>
      <w:tr w:rsidR="003E35F3" w:rsidTr="00E107C0">
        <w:trPr>
          <w:cnfStyle w:val="000000010000" w:firstRow="0" w:lastRow="0" w:firstColumn="0" w:lastColumn="0" w:oddVBand="0" w:evenVBand="0" w:oddHBand="0" w:evenHBand="1" w:firstRowFirstColumn="0" w:firstRowLastColumn="0" w:lastRowFirstColumn="0" w:lastRowLastColumn="0"/>
          <w:trHeight w:val="240"/>
          <w:tblHeader/>
        </w:trPr>
        <w:tc>
          <w:tcPr>
            <w:tcW w:w="657" w:type="dxa"/>
          </w:tcPr>
          <w:p w:rsidR="003E35F3" w:rsidRDefault="003E35F3" w:rsidP="00AB1733">
            <w:pPr>
              <w:pStyle w:val="Tableheader"/>
            </w:pPr>
            <w:r>
              <w:t>Rev #</w:t>
            </w:r>
          </w:p>
        </w:tc>
        <w:tc>
          <w:tcPr>
            <w:tcW w:w="1935" w:type="dxa"/>
          </w:tcPr>
          <w:p w:rsidR="003E35F3" w:rsidRDefault="003E35F3" w:rsidP="00AB1733">
            <w:pPr>
              <w:pStyle w:val="Tableheader"/>
            </w:pPr>
            <w:r>
              <w:t>Author</w:t>
            </w:r>
          </w:p>
        </w:tc>
        <w:tc>
          <w:tcPr>
            <w:tcW w:w="2061" w:type="dxa"/>
          </w:tcPr>
          <w:p w:rsidR="003E35F3" w:rsidRDefault="003E35F3" w:rsidP="00AB1733">
            <w:pPr>
              <w:pStyle w:val="Tableheader"/>
            </w:pPr>
            <w:r>
              <w:t>Date of Revision</w:t>
            </w:r>
          </w:p>
        </w:tc>
        <w:tc>
          <w:tcPr>
            <w:tcW w:w="3807" w:type="dxa"/>
          </w:tcPr>
          <w:p w:rsidR="003E35F3" w:rsidRDefault="003E35F3" w:rsidP="00AB1733">
            <w:pPr>
              <w:pStyle w:val="Tableheader"/>
            </w:pPr>
            <w:r>
              <w:t>Reason for Revision</w:t>
            </w:r>
          </w:p>
        </w:tc>
      </w:tr>
      <w:tr w:rsidR="003E35F3" w:rsidTr="00E107C0">
        <w:trPr>
          <w:cnfStyle w:val="000000100000" w:firstRow="0" w:lastRow="0" w:firstColumn="0" w:lastColumn="0" w:oddVBand="0" w:evenVBand="0" w:oddHBand="1" w:evenHBand="0" w:firstRowFirstColumn="0" w:firstRowLastColumn="0" w:lastRowFirstColumn="0" w:lastRowLastColumn="0"/>
          <w:trHeight w:val="235"/>
        </w:trPr>
        <w:tc>
          <w:tcPr>
            <w:tcW w:w="657" w:type="dxa"/>
          </w:tcPr>
          <w:p w:rsidR="003E35F3" w:rsidRPr="00B73C25" w:rsidRDefault="004B3630" w:rsidP="00AB1733">
            <w:pPr>
              <w:pStyle w:val="TableText"/>
            </w:pPr>
            <w:r>
              <w:t>1.0</w:t>
            </w:r>
          </w:p>
        </w:tc>
        <w:tc>
          <w:tcPr>
            <w:tcW w:w="1935" w:type="dxa"/>
          </w:tcPr>
          <w:p w:rsidR="003E35F3" w:rsidRPr="003E35F3" w:rsidRDefault="008C73AF" w:rsidP="004B3630">
            <w:pPr>
              <w:pStyle w:val="TableText"/>
            </w:pPr>
            <w:r>
              <w:t>S</w:t>
            </w:r>
            <w:r w:rsidR="004B3630">
              <w:t>UKF</w:t>
            </w:r>
          </w:p>
        </w:tc>
        <w:tc>
          <w:tcPr>
            <w:tcW w:w="2061" w:type="dxa"/>
          </w:tcPr>
          <w:p w:rsidR="003E35F3" w:rsidRPr="003E35F3" w:rsidRDefault="0015610E" w:rsidP="00AB1733">
            <w:pPr>
              <w:pStyle w:val="TableText"/>
            </w:pPr>
            <w:r>
              <w:t>Dec 16</w:t>
            </w:r>
            <w:r w:rsidR="008C73AF">
              <w:t>, 2014</w:t>
            </w:r>
          </w:p>
        </w:tc>
        <w:tc>
          <w:tcPr>
            <w:tcW w:w="3807" w:type="dxa"/>
          </w:tcPr>
          <w:p w:rsidR="003E35F3" w:rsidRPr="003E35F3" w:rsidRDefault="00F371A5" w:rsidP="00AB1733">
            <w:pPr>
              <w:pStyle w:val="TableText"/>
            </w:pPr>
            <w:r>
              <w:t>Initial Version</w:t>
            </w:r>
          </w:p>
        </w:tc>
      </w:tr>
      <w:tr w:rsidR="003E35F3" w:rsidTr="00E107C0">
        <w:trPr>
          <w:cnfStyle w:val="000000010000" w:firstRow="0" w:lastRow="0" w:firstColumn="0" w:lastColumn="0" w:oddVBand="0" w:evenVBand="0" w:oddHBand="0" w:evenHBand="1" w:firstRowFirstColumn="0" w:firstRowLastColumn="0" w:lastRowFirstColumn="0" w:lastRowLastColumn="0"/>
          <w:trHeight w:val="235"/>
        </w:trPr>
        <w:tc>
          <w:tcPr>
            <w:tcW w:w="657" w:type="dxa"/>
          </w:tcPr>
          <w:p w:rsidR="003E35F3" w:rsidRPr="00B73C25" w:rsidRDefault="003E35F3" w:rsidP="00AB1733">
            <w:pPr>
              <w:pStyle w:val="TableText"/>
            </w:pPr>
          </w:p>
        </w:tc>
        <w:tc>
          <w:tcPr>
            <w:tcW w:w="1935" w:type="dxa"/>
          </w:tcPr>
          <w:p w:rsidR="003E35F3" w:rsidRPr="003E35F3" w:rsidRDefault="003E35F3" w:rsidP="00AB1733">
            <w:pPr>
              <w:pStyle w:val="TableText"/>
            </w:pPr>
          </w:p>
        </w:tc>
        <w:tc>
          <w:tcPr>
            <w:tcW w:w="2061" w:type="dxa"/>
          </w:tcPr>
          <w:p w:rsidR="003E35F3" w:rsidRPr="003E35F3" w:rsidRDefault="003E35F3" w:rsidP="00AB1733">
            <w:pPr>
              <w:pStyle w:val="TableText"/>
            </w:pPr>
          </w:p>
        </w:tc>
        <w:tc>
          <w:tcPr>
            <w:tcW w:w="3807" w:type="dxa"/>
          </w:tcPr>
          <w:p w:rsidR="003E35F3" w:rsidRPr="003E35F3" w:rsidRDefault="003E35F3" w:rsidP="00AB1733">
            <w:pPr>
              <w:pStyle w:val="TableText"/>
            </w:pPr>
          </w:p>
        </w:tc>
      </w:tr>
      <w:tr w:rsidR="003E35F3" w:rsidTr="00E107C0">
        <w:trPr>
          <w:cnfStyle w:val="000000100000" w:firstRow="0" w:lastRow="0" w:firstColumn="0" w:lastColumn="0" w:oddVBand="0" w:evenVBand="0" w:oddHBand="1" w:evenHBand="0" w:firstRowFirstColumn="0" w:firstRowLastColumn="0" w:lastRowFirstColumn="0" w:lastRowLastColumn="0"/>
          <w:trHeight w:val="235"/>
        </w:trPr>
        <w:tc>
          <w:tcPr>
            <w:tcW w:w="657" w:type="dxa"/>
          </w:tcPr>
          <w:p w:rsidR="003E35F3" w:rsidRPr="00B73C25" w:rsidRDefault="003E35F3" w:rsidP="00AB1733">
            <w:pPr>
              <w:pStyle w:val="TableText"/>
            </w:pPr>
          </w:p>
        </w:tc>
        <w:tc>
          <w:tcPr>
            <w:tcW w:w="1935" w:type="dxa"/>
          </w:tcPr>
          <w:p w:rsidR="003E35F3" w:rsidRPr="003E35F3" w:rsidRDefault="003E35F3" w:rsidP="00AB1733">
            <w:pPr>
              <w:pStyle w:val="TableText"/>
            </w:pPr>
          </w:p>
        </w:tc>
        <w:tc>
          <w:tcPr>
            <w:tcW w:w="2061" w:type="dxa"/>
          </w:tcPr>
          <w:p w:rsidR="003E35F3" w:rsidRPr="003E35F3" w:rsidRDefault="003E35F3" w:rsidP="00AB1733">
            <w:pPr>
              <w:pStyle w:val="TableText"/>
            </w:pPr>
          </w:p>
        </w:tc>
        <w:tc>
          <w:tcPr>
            <w:tcW w:w="3807" w:type="dxa"/>
          </w:tcPr>
          <w:p w:rsidR="003E35F3" w:rsidRPr="003E35F3" w:rsidRDefault="003E35F3" w:rsidP="00AB1733">
            <w:pPr>
              <w:pStyle w:val="TableText"/>
            </w:pPr>
          </w:p>
        </w:tc>
      </w:tr>
      <w:tr w:rsidR="003E35F3" w:rsidTr="00E107C0">
        <w:trPr>
          <w:cnfStyle w:val="000000010000" w:firstRow="0" w:lastRow="0" w:firstColumn="0" w:lastColumn="0" w:oddVBand="0" w:evenVBand="0" w:oddHBand="0" w:evenHBand="1" w:firstRowFirstColumn="0" w:firstRowLastColumn="0" w:lastRowFirstColumn="0" w:lastRowLastColumn="0"/>
          <w:trHeight w:val="235"/>
        </w:trPr>
        <w:tc>
          <w:tcPr>
            <w:tcW w:w="657" w:type="dxa"/>
          </w:tcPr>
          <w:p w:rsidR="003E35F3" w:rsidRPr="00B73C25" w:rsidRDefault="003E35F3" w:rsidP="00AB1733">
            <w:pPr>
              <w:pStyle w:val="TableText"/>
            </w:pPr>
          </w:p>
        </w:tc>
        <w:tc>
          <w:tcPr>
            <w:tcW w:w="1935" w:type="dxa"/>
          </w:tcPr>
          <w:p w:rsidR="003E35F3" w:rsidRPr="003E35F3" w:rsidRDefault="003E35F3" w:rsidP="00AB1733">
            <w:pPr>
              <w:pStyle w:val="TableText"/>
            </w:pPr>
          </w:p>
        </w:tc>
        <w:tc>
          <w:tcPr>
            <w:tcW w:w="2061" w:type="dxa"/>
          </w:tcPr>
          <w:p w:rsidR="003E35F3" w:rsidRPr="003E35F3" w:rsidRDefault="003E35F3" w:rsidP="00AB1733">
            <w:pPr>
              <w:pStyle w:val="TableText"/>
            </w:pPr>
          </w:p>
        </w:tc>
        <w:tc>
          <w:tcPr>
            <w:tcW w:w="3807" w:type="dxa"/>
          </w:tcPr>
          <w:p w:rsidR="003E35F3" w:rsidRPr="003E35F3" w:rsidRDefault="003E35F3" w:rsidP="00676B28">
            <w:pPr>
              <w:pStyle w:val="TableText"/>
            </w:pPr>
          </w:p>
        </w:tc>
      </w:tr>
      <w:tr w:rsidR="003E35F3" w:rsidTr="00E107C0">
        <w:trPr>
          <w:cnfStyle w:val="000000100000" w:firstRow="0" w:lastRow="0" w:firstColumn="0" w:lastColumn="0" w:oddVBand="0" w:evenVBand="0" w:oddHBand="1" w:evenHBand="0" w:firstRowFirstColumn="0" w:firstRowLastColumn="0" w:lastRowFirstColumn="0" w:lastRowLastColumn="0"/>
          <w:trHeight w:val="235"/>
        </w:trPr>
        <w:tc>
          <w:tcPr>
            <w:tcW w:w="657" w:type="dxa"/>
          </w:tcPr>
          <w:p w:rsidR="003E35F3" w:rsidRPr="00B73C25" w:rsidRDefault="003E35F3" w:rsidP="00AB1733">
            <w:pPr>
              <w:pStyle w:val="TableText"/>
            </w:pPr>
          </w:p>
        </w:tc>
        <w:tc>
          <w:tcPr>
            <w:tcW w:w="1935" w:type="dxa"/>
          </w:tcPr>
          <w:p w:rsidR="003E35F3" w:rsidRPr="003E35F3" w:rsidRDefault="003E35F3" w:rsidP="00AB1733">
            <w:pPr>
              <w:pStyle w:val="TableText"/>
            </w:pPr>
          </w:p>
        </w:tc>
        <w:tc>
          <w:tcPr>
            <w:tcW w:w="2061" w:type="dxa"/>
          </w:tcPr>
          <w:p w:rsidR="003E35F3" w:rsidRPr="003E35F3" w:rsidRDefault="003E35F3" w:rsidP="00AB1733">
            <w:pPr>
              <w:pStyle w:val="TableText"/>
            </w:pPr>
          </w:p>
        </w:tc>
        <w:tc>
          <w:tcPr>
            <w:tcW w:w="3807" w:type="dxa"/>
          </w:tcPr>
          <w:p w:rsidR="003E35F3" w:rsidRPr="003E35F3" w:rsidRDefault="003E35F3" w:rsidP="00AB1733">
            <w:pPr>
              <w:pStyle w:val="TableText"/>
            </w:pPr>
          </w:p>
        </w:tc>
      </w:tr>
      <w:tr w:rsidR="003E35F3" w:rsidTr="00E107C0">
        <w:trPr>
          <w:cnfStyle w:val="000000010000" w:firstRow="0" w:lastRow="0" w:firstColumn="0" w:lastColumn="0" w:oddVBand="0" w:evenVBand="0" w:oddHBand="0" w:evenHBand="1" w:firstRowFirstColumn="0" w:firstRowLastColumn="0" w:lastRowFirstColumn="0" w:lastRowLastColumn="0"/>
          <w:trHeight w:val="235"/>
        </w:trPr>
        <w:tc>
          <w:tcPr>
            <w:tcW w:w="657" w:type="dxa"/>
          </w:tcPr>
          <w:p w:rsidR="003E35F3" w:rsidRPr="00B73C25" w:rsidRDefault="003E35F3" w:rsidP="00AB1733">
            <w:pPr>
              <w:pStyle w:val="TableText"/>
            </w:pPr>
          </w:p>
        </w:tc>
        <w:tc>
          <w:tcPr>
            <w:tcW w:w="1935" w:type="dxa"/>
          </w:tcPr>
          <w:p w:rsidR="003E35F3" w:rsidRPr="003E35F3" w:rsidRDefault="003E35F3" w:rsidP="00AB1733">
            <w:pPr>
              <w:pStyle w:val="TableText"/>
            </w:pPr>
          </w:p>
        </w:tc>
        <w:tc>
          <w:tcPr>
            <w:tcW w:w="2061" w:type="dxa"/>
          </w:tcPr>
          <w:p w:rsidR="003E35F3" w:rsidRPr="003E35F3" w:rsidRDefault="003E35F3" w:rsidP="00AB1733">
            <w:pPr>
              <w:pStyle w:val="TableText"/>
            </w:pPr>
          </w:p>
        </w:tc>
        <w:tc>
          <w:tcPr>
            <w:tcW w:w="3807" w:type="dxa"/>
          </w:tcPr>
          <w:p w:rsidR="003E35F3" w:rsidRPr="003E35F3" w:rsidRDefault="003E35F3" w:rsidP="00AB1733">
            <w:pPr>
              <w:pStyle w:val="TableText"/>
            </w:pPr>
          </w:p>
        </w:tc>
      </w:tr>
      <w:tr w:rsidR="00F76F95" w:rsidTr="00E107C0">
        <w:trPr>
          <w:cnfStyle w:val="000000100000" w:firstRow="0" w:lastRow="0" w:firstColumn="0" w:lastColumn="0" w:oddVBand="0" w:evenVBand="0" w:oddHBand="1" w:evenHBand="0" w:firstRowFirstColumn="0" w:firstRowLastColumn="0" w:lastRowFirstColumn="0" w:lastRowLastColumn="0"/>
          <w:trHeight w:val="235"/>
        </w:trPr>
        <w:tc>
          <w:tcPr>
            <w:tcW w:w="657" w:type="dxa"/>
          </w:tcPr>
          <w:p w:rsidR="00F76F95" w:rsidRPr="00B73C25" w:rsidRDefault="00F76F95" w:rsidP="00AB1733">
            <w:pPr>
              <w:pStyle w:val="TableText"/>
            </w:pPr>
          </w:p>
        </w:tc>
        <w:tc>
          <w:tcPr>
            <w:tcW w:w="1935" w:type="dxa"/>
          </w:tcPr>
          <w:p w:rsidR="00F76F95" w:rsidRPr="003E35F3" w:rsidRDefault="00F76F95" w:rsidP="007F3107">
            <w:pPr>
              <w:pStyle w:val="TableText"/>
            </w:pPr>
          </w:p>
        </w:tc>
        <w:tc>
          <w:tcPr>
            <w:tcW w:w="2061" w:type="dxa"/>
          </w:tcPr>
          <w:p w:rsidR="00F76F95" w:rsidRPr="003E35F3" w:rsidRDefault="00F76F95" w:rsidP="007F3107">
            <w:pPr>
              <w:pStyle w:val="TableText"/>
            </w:pPr>
          </w:p>
        </w:tc>
        <w:tc>
          <w:tcPr>
            <w:tcW w:w="3807" w:type="dxa"/>
          </w:tcPr>
          <w:p w:rsidR="00F76F95" w:rsidRPr="003E35F3" w:rsidRDefault="00F76F95" w:rsidP="007F3107">
            <w:pPr>
              <w:pStyle w:val="TableText"/>
            </w:pPr>
          </w:p>
        </w:tc>
      </w:tr>
      <w:tr w:rsidR="00F76F95" w:rsidTr="00E107C0">
        <w:trPr>
          <w:cnfStyle w:val="000000010000" w:firstRow="0" w:lastRow="0" w:firstColumn="0" w:lastColumn="0" w:oddVBand="0" w:evenVBand="0" w:oddHBand="0" w:evenHBand="1" w:firstRowFirstColumn="0" w:firstRowLastColumn="0" w:lastRowFirstColumn="0" w:lastRowLastColumn="0"/>
          <w:trHeight w:val="235"/>
        </w:trPr>
        <w:tc>
          <w:tcPr>
            <w:tcW w:w="657" w:type="dxa"/>
          </w:tcPr>
          <w:p w:rsidR="00F76F95" w:rsidRPr="00B73C25" w:rsidRDefault="00F76F95" w:rsidP="00AB1733">
            <w:pPr>
              <w:pStyle w:val="TableText"/>
            </w:pPr>
          </w:p>
        </w:tc>
        <w:tc>
          <w:tcPr>
            <w:tcW w:w="1935" w:type="dxa"/>
          </w:tcPr>
          <w:p w:rsidR="00F76F95" w:rsidRPr="003E35F3" w:rsidRDefault="00F76F95" w:rsidP="007F3107">
            <w:pPr>
              <w:pStyle w:val="TableText"/>
            </w:pPr>
          </w:p>
        </w:tc>
        <w:tc>
          <w:tcPr>
            <w:tcW w:w="2061" w:type="dxa"/>
          </w:tcPr>
          <w:p w:rsidR="00F76F95" w:rsidRPr="003E35F3" w:rsidRDefault="00F76F95" w:rsidP="007F3107">
            <w:pPr>
              <w:pStyle w:val="TableText"/>
            </w:pPr>
          </w:p>
        </w:tc>
        <w:tc>
          <w:tcPr>
            <w:tcW w:w="3807" w:type="dxa"/>
          </w:tcPr>
          <w:p w:rsidR="00F76F95" w:rsidRPr="003E35F3" w:rsidRDefault="00F76F95" w:rsidP="007F3107">
            <w:pPr>
              <w:pStyle w:val="TableText"/>
            </w:pPr>
          </w:p>
        </w:tc>
      </w:tr>
      <w:tr w:rsidR="003E35F3" w:rsidTr="00E107C0">
        <w:trPr>
          <w:cnfStyle w:val="000000100000" w:firstRow="0" w:lastRow="0" w:firstColumn="0" w:lastColumn="0" w:oddVBand="0" w:evenVBand="0" w:oddHBand="1" w:evenHBand="0" w:firstRowFirstColumn="0" w:firstRowLastColumn="0" w:lastRowFirstColumn="0" w:lastRowLastColumn="0"/>
          <w:trHeight w:val="235"/>
        </w:trPr>
        <w:tc>
          <w:tcPr>
            <w:tcW w:w="657" w:type="dxa"/>
          </w:tcPr>
          <w:p w:rsidR="003E35F3" w:rsidRPr="00B73C25" w:rsidRDefault="003E35F3" w:rsidP="00AB1733">
            <w:pPr>
              <w:pStyle w:val="TableText"/>
            </w:pPr>
          </w:p>
        </w:tc>
        <w:tc>
          <w:tcPr>
            <w:tcW w:w="1935" w:type="dxa"/>
          </w:tcPr>
          <w:p w:rsidR="003E35F3" w:rsidRPr="003E35F3" w:rsidRDefault="003E35F3" w:rsidP="00AB1733">
            <w:pPr>
              <w:pStyle w:val="TableText"/>
            </w:pPr>
          </w:p>
        </w:tc>
        <w:tc>
          <w:tcPr>
            <w:tcW w:w="2061" w:type="dxa"/>
          </w:tcPr>
          <w:p w:rsidR="003E35F3" w:rsidRPr="003E35F3" w:rsidRDefault="003E35F3" w:rsidP="00AB1733">
            <w:pPr>
              <w:pStyle w:val="TableText"/>
            </w:pPr>
          </w:p>
        </w:tc>
        <w:tc>
          <w:tcPr>
            <w:tcW w:w="3807" w:type="dxa"/>
          </w:tcPr>
          <w:p w:rsidR="003E35F3" w:rsidRDefault="003E35F3" w:rsidP="00247ECF">
            <w:pPr>
              <w:pStyle w:val="TableText"/>
              <w:rPr>
                <w:rFonts w:eastAsiaTheme="minorEastAsia"/>
              </w:rPr>
            </w:pPr>
          </w:p>
        </w:tc>
      </w:tr>
      <w:tr w:rsidR="00CF3A90" w:rsidTr="00E107C0">
        <w:trPr>
          <w:cnfStyle w:val="000000010000" w:firstRow="0" w:lastRow="0" w:firstColumn="0" w:lastColumn="0" w:oddVBand="0" w:evenVBand="0" w:oddHBand="0" w:evenHBand="1" w:firstRowFirstColumn="0" w:firstRowLastColumn="0" w:lastRowFirstColumn="0" w:lastRowLastColumn="0"/>
          <w:trHeight w:val="235"/>
        </w:trPr>
        <w:tc>
          <w:tcPr>
            <w:tcW w:w="657" w:type="dxa"/>
          </w:tcPr>
          <w:p w:rsidR="00CF3A90" w:rsidRDefault="00CF3A90" w:rsidP="00AB1733">
            <w:pPr>
              <w:pStyle w:val="TableText"/>
            </w:pPr>
          </w:p>
        </w:tc>
        <w:tc>
          <w:tcPr>
            <w:tcW w:w="1935" w:type="dxa"/>
          </w:tcPr>
          <w:p w:rsidR="00CF3A90" w:rsidRPr="003E35F3" w:rsidRDefault="00CF3A90" w:rsidP="00AB1733">
            <w:pPr>
              <w:pStyle w:val="TableText"/>
            </w:pPr>
          </w:p>
        </w:tc>
        <w:tc>
          <w:tcPr>
            <w:tcW w:w="2061" w:type="dxa"/>
          </w:tcPr>
          <w:p w:rsidR="00CF3A90" w:rsidRPr="003E35F3" w:rsidRDefault="00CF3A90" w:rsidP="00AB1733">
            <w:pPr>
              <w:pStyle w:val="TableText"/>
            </w:pPr>
          </w:p>
        </w:tc>
        <w:tc>
          <w:tcPr>
            <w:tcW w:w="3807" w:type="dxa"/>
          </w:tcPr>
          <w:p w:rsidR="00CF3A90" w:rsidRDefault="00CF3A90" w:rsidP="00AB1733">
            <w:pPr>
              <w:pStyle w:val="TableText"/>
              <w:rPr>
                <w:rFonts w:eastAsiaTheme="minorEastAsia"/>
              </w:rPr>
            </w:pPr>
          </w:p>
        </w:tc>
      </w:tr>
      <w:tr w:rsidR="00CF3A90" w:rsidTr="00E107C0">
        <w:trPr>
          <w:cnfStyle w:val="000000100000" w:firstRow="0" w:lastRow="0" w:firstColumn="0" w:lastColumn="0" w:oddVBand="0" w:evenVBand="0" w:oddHBand="1" w:evenHBand="0" w:firstRowFirstColumn="0" w:firstRowLastColumn="0" w:lastRowFirstColumn="0" w:lastRowLastColumn="0"/>
          <w:trHeight w:val="235"/>
        </w:trPr>
        <w:tc>
          <w:tcPr>
            <w:tcW w:w="657" w:type="dxa"/>
          </w:tcPr>
          <w:p w:rsidR="00CF3A90" w:rsidRDefault="00CF3A90" w:rsidP="00AB1733">
            <w:pPr>
              <w:pStyle w:val="TableText"/>
            </w:pPr>
          </w:p>
        </w:tc>
        <w:tc>
          <w:tcPr>
            <w:tcW w:w="1935" w:type="dxa"/>
          </w:tcPr>
          <w:p w:rsidR="00CF3A90" w:rsidRPr="003E35F3" w:rsidRDefault="00CF3A90" w:rsidP="00AB1733">
            <w:pPr>
              <w:pStyle w:val="TableText"/>
            </w:pPr>
          </w:p>
        </w:tc>
        <w:tc>
          <w:tcPr>
            <w:tcW w:w="2061" w:type="dxa"/>
          </w:tcPr>
          <w:p w:rsidR="00CF3A90" w:rsidRPr="003E35F3" w:rsidRDefault="00CF3A90" w:rsidP="00AB1733">
            <w:pPr>
              <w:pStyle w:val="TableText"/>
            </w:pPr>
          </w:p>
        </w:tc>
        <w:tc>
          <w:tcPr>
            <w:tcW w:w="3807" w:type="dxa"/>
          </w:tcPr>
          <w:p w:rsidR="00CF3A90" w:rsidRDefault="00CF3A90" w:rsidP="00AB1733">
            <w:pPr>
              <w:pStyle w:val="TableText"/>
              <w:rPr>
                <w:rFonts w:eastAsiaTheme="minorEastAsia"/>
              </w:rPr>
            </w:pPr>
          </w:p>
        </w:tc>
      </w:tr>
      <w:tr w:rsidR="00CF3A90" w:rsidTr="00E107C0">
        <w:trPr>
          <w:cnfStyle w:val="000000010000" w:firstRow="0" w:lastRow="0" w:firstColumn="0" w:lastColumn="0" w:oddVBand="0" w:evenVBand="0" w:oddHBand="0" w:evenHBand="1" w:firstRowFirstColumn="0" w:firstRowLastColumn="0" w:lastRowFirstColumn="0" w:lastRowLastColumn="0"/>
          <w:trHeight w:val="235"/>
        </w:trPr>
        <w:tc>
          <w:tcPr>
            <w:tcW w:w="657" w:type="dxa"/>
          </w:tcPr>
          <w:p w:rsidR="00CF3A90" w:rsidRDefault="00CF3A90" w:rsidP="00AB1733">
            <w:pPr>
              <w:pStyle w:val="TableText"/>
            </w:pPr>
          </w:p>
        </w:tc>
        <w:tc>
          <w:tcPr>
            <w:tcW w:w="1935" w:type="dxa"/>
          </w:tcPr>
          <w:p w:rsidR="00CF3A90" w:rsidRPr="003E35F3" w:rsidRDefault="00CF3A90" w:rsidP="00AB1733">
            <w:pPr>
              <w:pStyle w:val="TableText"/>
            </w:pPr>
          </w:p>
        </w:tc>
        <w:tc>
          <w:tcPr>
            <w:tcW w:w="2061" w:type="dxa"/>
          </w:tcPr>
          <w:p w:rsidR="00CF3A90" w:rsidRPr="003E35F3" w:rsidRDefault="00CF3A90" w:rsidP="00AB1733">
            <w:pPr>
              <w:pStyle w:val="TableText"/>
            </w:pPr>
          </w:p>
        </w:tc>
        <w:tc>
          <w:tcPr>
            <w:tcW w:w="3807" w:type="dxa"/>
          </w:tcPr>
          <w:p w:rsidR="00CF3A90" w:rsidRDefault="00CF3A90" w:rsidP="00AB1733">
            <w:pPr>
              <w:pStyle w:val="TableText"/>
              <w:rPr>
                <w:rFonts w:eastAsiaTheme="minorEastAsia"/>
              </w:rPr>
            </w:pPr>
          </w:p>
        </w:tc>
      </w:tr>
      <w:tr w:rsidR="00CF3A90" w:rsidTr="00E107C0">
        <w:trPr>
          <w:cnfStyle w:val="000000100000" w:firstRow="0" w:lastRow="0" w:firstColumn="0" w:lastColumn="0" w:oddVBand="0" w:evenVBand="0" w:oddHBand="1" w:evenHBand="0" w:firstRowFirstColumn="0" w:firstRowLastColumn="0" w:lastRowFirstColumn="0" w:lastRowLastColumn="0"/>
          <w:trHeight w:val="235"/>
        </w:trPr>
        <w:tc>
          <w:tcPr>
            <w:tcW w:w="657" w:type="dxa"/>
          </w:tcPr>
          <w:p w:rsidR="00CF3A90" w:rsidRDefault="00CF3A90" w:rsidP="00AB1733">
            <w:pPr>
              <w:pStyle w:val="TableText"/>
            </w:pPr>
          </w:p>
        </w:tc>
        <w:tc>
          <w:tcPr>
            <w:tcW w:w="1935" w:type="dxa"/>
          </w:tcPr>
          <w:p w:rsidR="00CF3A90" w:rsidRPr="003E35F3" w:rsidRDefault="00CF3A90" w:rsidP="00AB1733">
            <w:pPr>
              <w:pStyle w:val="TableText"/>
            </w:pPr>
          </w:p>
        </w:tc>
        <w:tc>
          <w:tcPr>
            <w:tcW w:w="2061" w:type="dxa"/>
          </w:tcPr>
          <w:p w:rsidR="00CF3A90" w:rsidRPr="003E35F3" w:rsidRDefault="00CF3A90" w:rsidP="00AB1733">
            <w:pPr>
              <w:pStyle w:val="TableText"/>
            </w:pPr>
          </w:p>
        </w:tc>
        <w:tc>
          <w:tcPr>
            <w:tcW w:w="3807" w:type="dxa"/>
          </w:tcPr>
          <w:p w:rsidR="00CF3A90" w:rsidRDefault="00CF3A90" w:rsidP="00AB1733">
            <w:pPr>
              <w:pStyle w:val="TableText"/>
              <w:rPr>
                <w:rFonts w:eastAsiaTheme="minorEastAsia"/>
              </w:rPr>
            </w:pPr>
          </w:p>
        </w:tc>
      </w:tr>
      <w:tr w:rsidR="00CF3A90" w:rsidTr="00E107C0">
        <w:trPr>
          <w:cnfStyle w:val="000000010000" w:firstRow="0" w:lastRow="0" w:firstColumn="0" w:lastColumn="0" w:oddVBand="0" w:evenVBand="0" w:oddHBand="0" w:evenHBand="1" w:firstRowFirstColumn="0" w:firstRowLastColumn="0" w:lastRowFirstColumn="0" w:lastRowLastColumn="0"/>
          <w:trHeight w:val="235"/>
        </w:trPr>
        <w:tc>
          <w:tcPr>
            <w:tcW w:w="657" w:type="dxa"/>
          </w:tcPr>
          <w:p w:rsidR="00CF3A90" w:rsidRDefault="00CF3A90" w:rsidP="00AB1733">
            <w:pPr>
              <w:pStyle w:val="TableText"/>
            </w:pPr>
          </w:p>
        </w:tc>
        <w:tc>
          <w:tcPr>
            <w:tcW w:w="1935" w:type="dxa"/>
          </w:tcPr>
          <w:p w:rsidR="00CF3A90" w:rsidRPr="003E35F3" w:rsidRDefault="00CF3A90" w:rsidP="00AB1733">
            <w:pPr>
              <w:pStyle w:val="TableText"/>
            </w:pPr>
          </w:p>
        </w:tc>
        <w:tc>
          <w:tcPr>
            <w:tcW w:w="2061" w:type="dxa"/>
          </w:tcPr>
          <w:p w:rsidR="00CF3A90" w:rsidRPr="003E35F3" w:rsidRDefault="00CF3A90" w:rsidP="00AB1733">
            <w:pPr>
              <w:pStyle w:val="TableText"/>
            </w:pPr>
          </w:p>
        </w:tc>
        <w:tc>
          <w:tcPr>
            <w:tcW w:w="3807" w:type="dxa"/>
          </w:tcPr>
          <w:p w:rsidR="00CF3A90" w:rsidRDefault="00CF3A90" w:rsidP="00AB1733">
            <w:pPr>
              <w:pStyle w:val="TableText"/>
              <w:rPr>
                <w:rFonts w:eastAsiaTheme="minorEastAsia"/>
              </w:rPr>
            </w:pPr>
          </w:p>
        </w:tc>
      </w:tr>
      <w:tr w:rsidR="00CF3A90" w:rsidTr="00E107C0">
        <w:trPr>
          <w:cnfStyle w:val="000000100000" w:firstRow="0" w:lastRow="0" w:firstColumn="0" w:lastColumn="0" w:oddVBand="0" w:evenVBand="0" w:oddHBand="1" w:evenHBand="0" w:firstRowFirstColumn="0" w:firstRowLastColumn="0" w:lastRowFirstColumn="0" w:lastRowLastColumn="0"/>
          <w:trHeight w:val="235"/>
        </w:trPr>
        <w:tc>
          <w:tcPr>
            <w:tcW w:w="657" w:type="dxa"/>
          </w:tcPr>
          <w:p w:rsidR="00CF3A90" w:rsidRDefault="00CF3A90" w:rsidP="00AB1733">
            <w:pPr>
              <w:pStyle w:val="TableText"/>
            </w:pPr>
          </w:p>
        </w:tc>
        <w:tc>
          <w:tcPr>
            <w:tcW w:w="1935" w:type="dxa"/>
          </w:tcPr>
          <w:p w:rsidR="00CF3A90" w:rsidRPr="003E35F3" w:rsidRDefault="00CF3A90" w:rsidP="00AB1733">
            <w:pPr>
              <w:pStyle w:val="TableText"/>
            </w:pPr>
          </w:p>
        </w:tc>
        <w:tc>
          <w:tcPr>
            <w:tcW w:w="2061" w:type="dxa"/>
          </w:tcPr>
          <w:p w:rsidR="00CF3A90" w:rsidRPr="003E35F3" w:rsidRDefault="00CF3A90" w:rsidP="00AB1733">
            <w:pPr>
              <w:pStyle w:val="TableText"/>
            </w:pPr>
          </w:p>
        </w:tc>
        <w:tc>
          <w:tcPr>
            <w:tcW w:w="3807" w:type="dxa"/>
          </w:tcPr>
          <w:p w:rsidR="00CF3A90" w:rsidRDefault="00CF3A90" w:rsidP="00AB1733">
            <w:pPr>
              <w:pStyle w:val="TableText"/>
              <w:rPr>
                <w:rFonts w:eastAsiaTheme="minorEastAsia"/>
              </w:rPr>
            </w:pPr>
          </w:p>
        </w:tc>
      </w:tr>
      <w:tr w:rsidR="00CF3A90" w:rsidTr="00E107C0">
        <w:trPr>
          <w:cnfStyle w:val="000000010000" w:firstRow="0" w:lastRow="0" w:firstColumn="0" w:lastColumn="0" w:oddVBand="0" w:evenVBand="0" w:oddHBand="0" w:evenHBand="1" w:firstRowFirstColumn="0" w:firstRowLastColumn="0" w:lastRowFirstColumn="0" w:lastRowLastColumn="0"/>
          <w:trHeight w:val="235"/>
        </w:trPr>
        <w:tc>
          <w:tcPr>
            <w:tcW w:w="657" w:type="dxa"/>
          </w:tcPr>
          <w:p w:rsidR="00CF3A90" w:rsidRDefault="00CF3A90" w:rsidP="00AB1733">
            <w:pPr>
              <w:pStyle w:val="TableText"/>
            </w:pPr>
          </w:p>
        </w:tc>
        <w:tc>
          <w:tcPr>
            <w:tcW w:w="1935" w:type="dxa"/>
          </w:tcPr>
          <w:p w:rsidR="00CF3A90" w:rsidRPr="003E35F3" w:rsidRDefault="00CF3A90" w:rsidP="00AB1733">
            <w:pPr>
              <w:pStyle w:val="TableText"/>
            </w:pPr>
          </w:p>
        </w:tc>
        <w:tc>
          <w:tcPr>
            <w:tcW w:w="2061" w:type="dxa"/>
          </w:tcPr>
          <w:p w:rsidR="00CF3A90" w:rsidRPr="003E35F3" w:rsidRDefault="00CF3A90" w:rsidP="00AB1733">
            <w:pPr>
              <w:pStyle w:val="TableText"/>
            </w:pPr>
          </w:p>
        </w:tc>
        <w:tc>
          <w:tcPr>
            <w:tcW w:w="3807" w:type="dxa"/>
          </w:tcPr>
          <w:p w:rsidR="00CF3A90" w:rsidRDefault="00CF3A90" w:rsidP="00AB1733">
            <w:pPr>
              <w:pStyle w:val="TableText"/>
              <w:rPr>
                <w:rFonts w:eastAsiaTheme="minorEastAsia"/>
              </w:rPr>
            </w:pPr>
          </w:p>
        </w:tc>
      </w:tr>
      <w:tr w:rsidR="00CF3A90" w:rsidTr="00E107C0">
        <w:trPr>
          <w:cnfStyle w:val="000000100000" w:firstRow="0" w:lastRow="0" w:firstColumn="0" w:lastColumn="0" w:oddVBand="0" w:evenVBand="0" w:oddHBand="1" w:evenHBand="0" w:firstRowFirstColumn="0" w:firstRowLastColumn="0" w:lastRowFirstColumn="0" w:lastRowLastColumn="0"/>
          <w:trHeight w:val="235"/>
        </w:trPr>
        <w:tc>
          <w:tcPr>
            <w:tcW w:w="657" w:type="dxa"/>
          </w:tcPr>
          <w:p w:rsidR="00CF3A90" w:rsidRDefault="00CF3A90" w:rsidP="00AB1733">
            <w:pPr>
              <w:pStyle w:val="TableText"/>
            </w:pPr>
          </w:p>
        </w:tc>
        <w:tc>
          <w:tcPr>
            <w:tcW w:w="1935" w:type="dxa"/>
          </w:tcPr>
          <w:p w:rsidR="00CF3A90" w:rsidRPr="003E35F3" w:rsidRDefault="00CF3A90" w:rsidP="00AB1733">
            <w:pPr>
              <w:pStyle w:val="TableText"/>
            </w:pPr>
          </w:p>
        </w:tc>
        <w:tc>
          <w:tcPr>
            <w:tcW w:w="2061" w:type="dxa"/>
          </w:tcPr>
          <w:p w:rsidR="00CF3A90" w:rsidRPr="003E35F3" w:rsidRDefault="00CF3A90" w:rsidP="00AB1733">
            <w:pPr>
              <w:pStyle w:val="TableText"/>
            </w:pPr>
          </w:p>
        </w:tc>
        <w:tc>
          <w:tcPr>
            <w:tcW w:w="3807" w:type="dxa"/>
          </w:tcPr>
          <w:p w:rsidR="00CF3A90" w:rsidRDefault="00CF3A90" w:rsidP="00AB1733">
            <w:pPr>
              <w:pStyle w:val="TableText"/>
              <w:rPr>
                <w:rFonts w:eastAsiaTheme="minorEastAsia"/>
              </w:rPr>
            </w:pPr>
          </w:p>
        </w:tc>
      </w:tr>
      <w:tr w:rsidR="00CF3A90" w:rsidTr="00E107C0">
        <w:trPr>
          <w:cnfStyle w:val="000000010000" w:firstRow="0" w:lastRow="0" w:firstColumn="0" w:lastColumn="0" w:oddVBand="0" w:evenVBand="0" w:oddHBand="0" w:evenHBand="1" w:firstRowFirstColumn="0" w:firstRowLastColumn="0" w:lastRowFirstColumn="0" w:lastRowLastColumn="0"/>
          <w:trHeight w:val="235"/>
        </w:trPr>
        <w:tc>
          <w:tcPr>
            <w:tcW w:w="657" w:type="dxa"/>
          </w:tcPr>
          <w:p w:rsidR="00CF3A90" w:rsidRDefault="00CF3A90" w:rsidP="00AB1733">
            <w:pPr>
              <w:pStyle w:val="TableText"/>
            </w:pPr>
          </w:p>
        </w:tc>
        <w:tc>
          <w:tcPr>
            <w:tcW w:w="1935" w:type="dxa"/>
          </w:tcPr>
          <w:p w:rsidR="00CF3A90" w:rsidRPr="003E35F3" w:rsidRDefault="00CF3A90" w:rsidP="00AB1733">
            <w:pPr>
              <w:pStyle w:val="TableText"/>
            </w:pPr>
          </w:p>
        </w:tc>
        <w:tc>
          <w:tcPr>
            <w:tcW w:w="2061" w:type="dxa"/>
          </w:tcPr>
          <w:p w:rsidR="00CF3A90" w:rsidRPr="003E35F3" w:rsidRDefault="00CF3A90" w:rsidP="00AB1733">
            <w:pPr>
              <w:pStyle w:val="TableText"/>
            </w:pPr>
          </w:p>
        </w:tc>
        <w:tc>
          <w:tcPr>
            <w:tcW w:w="3807" w:type="dxa"/>
          </w:tcPr>
          <w:p w:rsidR="00CF3A90" w:rsidRDefault="00CF3A90" w:rsidP="00AB1733">
            <w:pPr>
              <w:pStyle w:val="TableText"/>
              <w:rPr>
                <w:rFonts w:eastAsiaTheme="minorEastAsia"/>
              </w:rPr>
            </w:pPr>
          </w:p>
        </w:tc>
      </w:tr>
      <w:tr w:rsidR="00CF3A90" w:rsidTr="00E107C0">
        <w:trPr>
          <w:cnfStyle w:val="000000100000" w:firstRow="0" w:lastRow="0" w:firstColumn="0" w:lastColumn="0" w:oddVBand="0" w:evenVBand="0" w:oddHBand="1" w:evenHBand="0" w:firstRowFirstColumn="0" w:firstRowLastColumn="0" w:lastRowFirstColumn="0" w:lastRowLastColumn="0"/>
          <w:trHeight w:val="235"/>
        </w:trPr>
        <w:tc>
          <w:tcPr>
            <w:tcW w:w="657" w:type="dxa"/>
          </w:tcPr>
          <w:p w:rsidR="00CF3A90" w:rsidRDefault="00CF3A90" w:rsidP="00AB1733">
            <w:pPr>
              <w:pStyle w:val="TableText"/>
            </w:pPr>
          </w:p>
        </w:tc>
        <w:tc>
          <w:tcPr>
            <w:tcW w:w="1935" w:type="dxa"/>
          </w:tcPr>
          <w:p w:rsidR="00CF3A90" w:rsidRPr="003E35F3" w:rsidRDefault="00CF3A90" w:rsidP="00AB1733">
            <w:pPr>
              <w:pStyle w:val="TableText"/>
            </w:pPr>
          </w:p>
        </w:tc>
        <w:tc>
          <w:tcPr>
            <w:tcW w:w="2061" w:type="dxa"/>
          </w:tcPr>
          <w:p w:rsidR="00CF3A90" w:rsidRPr="003E35F3" w:rsidRDefault="00CF3A90" w:rsidP="00AB1733">
            <w:pPr>
              <w:pStyle w:val="TableText"/>
            </w:pPr>
          </w:p>
        </w:tc>
        <w:tc>
          <w:tcPr>
            <w:tcW w:w="3807" w:type="dxa"/>
          </w:tcPr>
          <w:p w:rsidR="00CF3A90" w:rsidRDefault="00CF3A90" w:rsidP="00AB1733">
            <w:pPr>
              <w:pStyle w:val="TableText"/>
              <w:rPr>
                <w:rFonts w:eastAsiaTheme="minorEastAsia"/>
              </w:rPr>
            </w:pPr>
          </w:p>
        </w:tc>
      </w:tr>
      <w:tr w:rsidR="00CF3A90" w:rsidTr="00E107C0">
        <w:trPr>
          <w:cnfStyle w:val="000000010000" w:firstRow="0" w:lastRow="0" w:firstColumn="0" w:lastColumn="0" w:oddVBand="0" w:evenVBand="0" w:oddHBand="0" w:evenHBand="1" w:firstRowFirstColumn="0" w:firstRowLastColumn="0" w:lastRowFirstColumn="0" w:lastRowLastColumn="0"/>
          <w:trHeight w:val="235"/>
        </w:trPr>
        <w:tc>
          <w:tcPr>
            <w:tcW w:w="657" w:type="dxa"/>
          </w:tcPr>
          <w:p w:rsidR="00CF3A90" w:rsidRDefault="00CF3A90" w:rsidP="00AB1733">
            <w:pPr>
              <w:pStyle w:val="TableText"/>
            </w:pPr>
          </w:p>
        </w:tc>
        <w:tc>
          <w:tcPr>
            <w:tcW w:w="1935" w:type="dxa"/>
          </w:tcPr>
          <w:p w:rsidR="00CF3A90" w:rsidRPr="003E35F3" w:rsidRDefault="00CF3A90" w:rsidP="00AB1733">
            <w:pPr>
              <w:pStyle w:val="TableText"/>
            </w:pPr>
          </w:p>
        </w:tc>
        <w:tc>
          <w:tcPr>
            <w:tcW w:w="2061" w:type="dxa"/>
          </w:tcPr>
          <w:p w:rsidR="00CF3A90" w:rsidRPr="003E35F3" w:rsidRDefault="00CF3A90" w:rsidP="00AB1733">
            <w:pPr>
              <w:pStyle w:val="TableText"/>
            </w:pPr>
          </w:p>
        </w:tc>
        <w:tc>
          <w:tcPr>
            <w:tcW w:w="3807" w:type="dxa"/>
          </w:tcPr>
          <w:p w:rsidR="00CF3A90" w:rsidRDefault="00CF3A90" w:rsidP="00AB1733">
            <w:pPr>
              <w:pStyle w:val="TableText"/>
              <w:rPr>
                <w:rFonts w:eastAsiaTheme="minorEastAsia"/>
              </w:rPr>
            </w:pPr>
          </w:p>
        </w:tc>
      </w:tr>
      <w:tr w:rsidR="00CF3A90" w:rsidTr="00E107C0">
        <w:trPr>
          <w:cnfStyle w:val="000000100000" w:firstRow="0" w:lastRow="0" w:firstColumn="0" w:lastColumn="0" w:oddVBand="0" w:evenVBand="0" w:oddHBand="1" w:evenHBand="0" w:firstRowFirstColumn="0" w:firstRowLastColumn="0" w:lastRowFirstColumn="0" w:lastRowLastColumn="0"/>
          <w:trHeight w:val="235"/>
        </w:trPr>
        <w:tc>
          <w:tcPr>
            <w:tcW w:w="657" w:type="dxa"/>
          </w:tcPr>
          <w:p w:rsidR="00CF3A90" w:rsidRDefault="00CF3A90" w:rsidP="00AB1733">
            <w:pPr>
              <w:pStyle w:val="TableText"/>
            </w:pPr>
          </w:p>
        </w:tc>
        <w:tc>
          <w:tcPr>
            <w:tcW w:w="1935" w:type="dxa"/>
          </w:tcPr>
          <w:p w:rsidR="00CF3A90" w:rsidRPr="003E35F3" w:rsidRDefault="00CF3A90" w:rsidP="00AB1733">
            <w:pPr>
              <w:pStyle w:val="TableText"/>
            </w:pPr>
          </w:p>
        </w:tc>
        <w:tc>
          <w:tcPr>
            <w:tcW w:w="2061" w:type="dxa"/>
          </w:tcPr>
          <w:p w:rsidR="00CF3A90" w:rsidRPr="003E35F3" w:rsidRDefault="00CF3A90" w:rsidP="00AB1733">
            <w:pPr>
              <w:pStyle w:val="TableText"/>
            </w:pPr>
          </w:p>
        </w:tc>
        <w:tc>
          <w:tcPr>
            <w:tcW w:w="3807" w:type="dxa"/>
          </w:tcPr>
          <w:p w:rsidR="00CF3A90" w:rsidRDefault="00CF3A90" w:rsidP="00AB1733">
            <w:pPr>
              <w:pStyle w:val="TableText"/>
              <w:rPr>
                <w:rFonts w:eastAsiaTheme="minorEastAsia"/>
              </w:rPr>
            </w:pPr>
          </w:p>
        </w:tc>
      </w:tr>
    </w:tbl>
    <w:p w:rsidR="003E35F3" w:rsidRDefault="003E35F3" w:rsidP="003E35F3">
      <w:pPr>
        <w:rPr>
          <w:rFonts w:eastAsiaTheme="minorEastAsia"/>
        </w:rPr>
      </w:pPr>
    </w:p>
    <w:p w:rsidR="003E35F3" w:rsidRDefault="003E35F3" w:rsidP="003E35F3"/>
    <w:p w:rsidR="003E35F3" w:rsidRDefault="003E35F3" w:rsidP="003E35F3"/>
    <w:p w:rsidR="003E35F3" w:rsidRDefault="003E35F3" w:rsidP="003E35F3">
      <w:pPr>
        <w:rPr>
          <w:rFonts w:eastAsiaTheme="minorEastAsia"/>
        </w:rPr>
      </w:pPr>
    </w:p>
    <w:p w:rsidR="003E35F3" w:rsidRDefault="003E35F3" w:rsidP="003E35F3">
      <w:pPr>
        <w:rPr>
          <w:rFonts w:eastAsiaTheme="minorEastAsia"/>
        </w:rPr>
      </w:pPr>
    </w:p>
    <w:p w:rsidR="003E35F3" w:rsidRDefault="003E35F3" w:rsidP="003E35F3">
      <w:pPr>
        <w:rPr>
          <w:rFonts w:eastAsiaTheme="minorEastAsia"/>
        </w:rPr>
      </w:pPr>
    </w:p>
    <w:p w:rsidR="003E35F3" w:rsidRDefault="003E35F3" w:rsidP="003E35F3">
      <w:pPr>
        <w:rPr>
          <w:rFonts w:eastAsiaTheme="minorEastAsia"/>
        </w:rPr>
      </w:pPr>
    </w:p>
    <w:p w:rsidR="003E35F3" w:rsidRDefault="003E35F3" w:rsidP="003E35F3">
      <w:pPr>
        <w:rPr>
          <w:rFonts w:eastAsiaTheme="minorEastAsia"/>
        </w:rPr>
      </w:pPr>
    </w:p>
    <w:p w:rsidR="009D480D" w:rsidRDefault="003E35F3">
      <w:pPr>
        <w:pStyle w:val="Heading1"/>
      </w:pPr>
      <w:bookmarkStart w:id="1" w:name="_Toc244476282"/>
      <w:bookmarkStart w:id="2" w:name="_Toc270325249"/>
      <w:bookmarkStart w:id="3" w:name="_Toc409161595"/>
      <w:r>
        <w:t>Executive Summary</w:t>
      </w:r>
      <w:bookmarkEnd w:id="1"/>
      <w:bookmarkEnd w:id="2"/>
      <w:bookmarkEnd w:id="3"/>
    </w:p>
    <w:p w:rsidR="00AC65BC" w:rsidRDefault="00394CCE" w:rsidP="00394CCE">
      <w:pPr>
        <w:pStyle w:val="BodyText"/>
      </w:pPr>
      <w:bookmarkStart w:id="4" w:name="_Toc270325250"/>
      <w:r>
        <w:t>Proactively managing data quality is a challenge for any system, including Energy Components.  The current approach taken by most EC implementations is to write custom reports using some 3rd party reporting tool in order to identify specific data situations which need to be addressed.  These data situations might include missing data, data outside of set or statistical ranges, functional rules, etc.  Using reports for this purpose is an adequate approach; however formal reports</w:t>
      </w:r>
      <w:r w:rsidR="00AC65BC">
        <w:t xml:space="preserve"> have the following challenges:</w:t>
      </w:r>
    </w:p>
    <w:p w:rsidR="00AC65BC" w:rsidRDefault="00AC65BC" w:rsidP="00AC65BC">
      <w:pPr>
        <w:pStyle w:val="BodyText"/>
        <w:numPr>
          <w:ilvl w:val="0"/>
          <w:numId w:val="31"/>
        </w:numPr>
        <w:spacing w:before="0" w:after="0"/>
        <w:ind w:left="1440"/>
      </w:pPr>
      <w:r>
        <w:t>they</w:t>
      </w:r>
      <w:r w:rsidR="00394CCE">
        <w:t xml:space="preserve"> lack the flexibility to quickly add or modify the desired quality check logic</w:t>
      </w:r>
    </w:p>
    <w:p w:rsidR="00AC65BC" w:rsidRDefault="00AC65BC" w:rsidP="00AC65BC">
      <w:pPr>
        <w:pStyle w:val="BodyText"/>
        <w:numPr>
          <w:ilvl w:val="0"/>
          <w:numId w:val="31"/>
        </w:numPr>
        <w:spacing w:before="0" w:after="0"/>
        <w:ind w:left="1440"/>
      </w:pPr>
      <w:r>
        <w:t>the inventory of the data quality rules is not readily visible since they are imbedded into the reports</w:t>
      </w:r>
    </w:p>
    <w:p w:rsidR="00394CCE" w:rsidRDefault="00394CCE" w:rsidP="00AC65BC">
      <w:pPr>
        <w:pStyle w:val="BodyText"/>
        <w:numPr>
          <w:ilvl w:val="0"/>
          <w:numId w:val="31"/>
        </w:numPr>
        <w:spacing w:before="0" w:after="0"/>
        <w:ind w:left="1440"/>
      </w:pPr>
      <w:r>
        <w:t>reports do not provide a means to track progress over time</w:t>
      </w:r>
    </w:p>
    <w:p w:rsidR="00AC65BC" w:rsidRDefault="00AC65BC" w:rsidP="00AC65BC">
      <w:pPr>
        <w:pStyle w:val="BodyText"/>
        <w:numPr>
          <w:ilvl w:val="0"/>
          <w:numId w:val="31"/>
        </w:numPr>
        <w:spacing w:before="0" w:after="0"/>
        <w:ind w:left="1440"/>
      </w:pPr>
      <w:r>
        <w:t>being outside of Energy Components, the result delivery/management is not always consistent with the EC screens</w:t>
      </w:r>
    </w:p>
    <w:p w:rsidR="00AC65BC" w:rsidRDefault="00394CCE" w:rsidP="00394CCE">
      <w:pPr>
        <w:pStyle w:val="BodyText"/>
      </w:pPr>
      <w:r>
        <w:t>Energy Components does include functionality to write simple 'check rules' to perform basic data quality checks.  The limitation with this de</w:t>
      </w:r>
      <w:r w:rsidR="00AC65BC">
        <w:t>livered product functionality includes the following:</w:t>
      </w:r>
    </w:p>
    <w:p w:rsidR="00AC65BC" w:rsidRDefault="00394CCE" w:rsidP="00AC65BC">
      <w:pPr>
        <w:pStyle w:val="BodyText"/>
        <w:numPr>
          <w:ilvl w:val="0"/>
          <w:numId w:val="31"/>
        </w:numPr>
        <w:spacing w:before="0" w:after="0"/>
        <w:ind w:left="1440"/>
      </w:pPr>
      <w:r>
        <w:t>it is very restrictive on the data which can be assessed (it must be a reporting class)</w:t>
      </w:r>
    </w:p>
    <w:p w:rsidR="00AC65BC" w:rsidRDefault="00394CCE" w:rsidP="00AC65BC">
      <w:pPr>
        <w:pStyle w:val="BodyText"/>
        <w:numPr>
          <w:ilvl w:val="0"/>
          <w:numId w:val="31"/>
        </w:numPr>
        <w:spacing w:before="0" w:after="0"/>
        <w:ind w:left="1440"/>
      </w:pPr>
      <w:r>
        <w:t>it does not provide a mea</w:t>
      </w:r>
      <w:r w:rsidR="00AC65BC">
        <w:t>ns to track progress over time,</w:t>
      </w:r>
    </w:p>
    <w:p w:rsidR="00AC65BC" w:rsidRDefault="00AC65BC" w:rsidP="00AC65BC">
      <w:pPr>
        <w:pStyle w:val="BodyText"/>
        <w:numPr>
          <w:ilvl w:val="0"/>
          <w:numId w:val="31"/>
        </w:numPr>
        <w:spacing w:before="0" w:after="0"/>
        <w:ind w:left="1440"/>
      </w:pPr>
      <w:r>
        <w:t xml:space="preserve">it </w:t>
      </w:r>
      <w:r w:rsidR="00394CCE">
        <w:t>lacks delivered mean</w:t>
      </w:r>
      <w:r>
        <w:t>s to organize/search for rules</w:t>
      </w:r>
    </w:p>
    <w:p w:rsidR="00AC65BC" w:rsidRDefault="00AC65BC" w:rsidP="00AC65BC">
      <w:pPr>
        <w:pStyle w:val="BodyText"/>
        <w:numPr>
          <w:ilvl w:val="0"/>
          <w:numId w:val="31"/>
        </w:numPr>
        <w:spacing w:before="0" w:after="0"/>
        <w:ind w:left="1440"/>
      </w:pPr>
      <w:r>
        <w:t xml:space="preserve">it </w:t>
      </w:r>
      <w:r w:rsidR="00394CCE">
        <w:t>only supports simple messaging to describe the data in question</w:t>
      </w:r>
    </w:p>
    <w:p w:rsidR="00394CCE" w:rsidRDefault="00AC65BC" w:rsidP="00AC65BC">
      <w:pPr>
        <w:pStyle w:val="BodyText"/>
        <w:numPr>
          <w:ilvl w:val="0"/>
          <w:numId w:val="31"/>
        </w:numPr>
        <w:spacing w:before="0" w:after="0"/>
        <w:ind w:left="1440"/>
      </w:pPr>
      <w:r>
        <w:t xml:space="preserve">it </w:t>
      </w:r>
      <w:r w:rsidR="00394CCE">
        <w:t>can be restrictive in the presentation of the results due to the notification approach and the limitation to linking</w:t>
      </w:r>
      <w:r>
        <w:t xml:space="preserve"> results to existing EC screens</w:t>
      </w:r>
    </w:p>
    <w:p w:rsidR="00394CCE" w:rsidRPr="006650D7" w:rsidRDefault="00AC65BC" w:rsidP="00AC65BC">
      <w:pPr>
        <w:tabs>
          <w:tab w:val="left" w:pos="523"/>
          <w:tab w:val="left" w:pos="1063"/>
          <w:tab w:val="left" w:pos="1603"/>
        </w:tabs>
        <w:suppressAutoHyphens/>
        <w:spacing w:after="120"/>
        <w:rPr>
          <w:szCs w:val="22"/>
        </w:rPr>
      </w:pPr>
      <w:r w:rsidRPr="006650D7">
        <w:rPr>
          <w:spacing w:val="-2"/>
          <w:szCs w:val="22"/>
        </w:rPr>
        <w:t xml:space="preserve">Due to these challenges, a new tool was created to improve the management of data quality checks.   </w:t>
      </w:r>
      <w:r w:rsidRPr="006650D7">
        <w:rPr>
          <w:szCs w:val="22"/>
        </w:rPr>
        <w:t>By providing the ability to quickly create and manage data quality rules within the EC application, the expected value is to promote the usage of proactive data quality evaluations - which should improve the overall data quality of the production operations data and eliminate many of the subsequent dependent damage caused by the usage of invalid data.  This may include both operational improvements since decisions will be made using higher quality information as well as financial improvement by avoiding the cost and effort to correct historical data issues after the data problems have been identified in owner checks, regulatory filings, etc.</w:t>
      </w:r>
    </w:p>
    <w:p w:rsidR="003E35F3" w:rsidRDefault="003C45AE" w:rsidP="002C1C21">
      <w:pPr>
        <w:pStyle w:val="Heading2"/>
      </w:pPr>
      <w:bookmarkStart w:id="5" w:name="_Toc409161596"/>
      <w:bookmarkEnd w:id="4"/>
      <w:r>
        <w:t>Document Audience</w:t>
      </w:r>
      <w:bookmarkEnd w:id="5"/>
    </w:p>
    <w:p w:rsidR="00257420" w:rsidRPr="00257420" w:rsidRDefault="00257420" w:rsidP="00257420">
      <w:pPr>
        <w:pStyle w:val="BodyText"/>
      </w:pPr>
      <w:r>
        <w:t xml:space="preserve">This document is written for </w:t>
      </w:r>
      <w:r w:rsidR="00390325">
        <w:t xml:space="preserve">support </w:t>
      </w:r>
      <w:r>
        <w:t>personnel</w:t>
      </w:r>
      <w:r w:rsidR="00390325">
        <w:t xml:space="preserve"> and architects.</w:t>
      </w:r>
    </w:p>
    <w:p w:rsidR="00FD5A04" w:rsidRDefault="00FD5A04" w:rsidP="00FD5A04">
      <w:pPr>
        <w:pStyle w:val="Heading2"/>
      </w:pPr>
      <w:bookmarkStart w:id="6" w:name="_Toc409161597"/>
      <w:r>
        <w:t>Change Log</w:t>
      </w:r>
      <w:bookmarkEnd w:id="6"/>
    </w:p>
    <w:p w:rsidR="00FD5A04" w:rsidRDefault="00FD5A04" w:rsidP="00FD5A04">
      <w:pPr>
        <w:pStyle w:val="BodyText"/>
      </w:pPr>
      <w:r>
        <w:t xml:space="preserve">This section notes the important changes between versions of </w:t>
      </w:r>
      <w:r w:rsidR="004113B9">
        <w:t>the Data Quality Tool</w:t>
      </w:r>
      <w:r>
        <w:t xml:space="preserve"> and the relevant sections of this document.</w:t>
      </w:r>
    </w:p>
    <w:p w:rsidR="009D3836" w:rsidRDefault="00251640" w:rsidP="009D3836">
      <w:pPr>
        <w:pStyle w:val="Heading1"/>
      </w:pPr>
      <w:bookmarkStart w:id="7" w:name="_Toc409161598"/>
      <w:r>
        <w:lastRenderedPageBreak/>
        <w:t>Design Overview</w:t>
      </w:r>
      <w:bookmarkEnd w:id="7"/>
    </w:p>
    <w:p w:rsidR="00C73CA0" w:rsidRDefault="00527951" w:rsidP="00527951">
      <w:pPr>
        <w:pStyle w:val="Heading2"/>
      </w:pPr>
      <w:bookmarkStart w:id="8" w:name="_Toc409161599"/>
      <w:r>
        <w:t xml:space="preserve">Basic </w:t>
      </w:r>
      <w:r w:rsidR="00C73CA0">
        <w:t>Data Flow</w:t>
      </w:r>
      <w:bookmarkEnd w:id="8"/>
    </w:p>
    <w:p w:rsidR="00EA442B" w:rsidRDefault="00EA442B" w:rsidP="00EA442B">
      <w:pPr>
        <w:pStyle w:val="BodyText"/>
        <w:keepNext/>
        <w:keepLines/>
        <w:rPr>
          <w:highlight w:val="yellow"/>
        </w:rPr>
      </w:pPr>
      <w:r>
        <w:rPr>
          <w:spacing w:val="-2"/>
          <w:szCs w:val="22"/>
        </w:rPr>
        <w:t xml:space="preserve">The </w:t>
      </w:r>
      <w:r w:rsidR="00CF3E36">
        <w:rPr>
          <w:spacing w:val="-2"/>
          <w:szCs w:val="22"/>
        </w:rPr>
        <w:t xml:space="preserve">following shows the basic data flow for the </w:t>
      </w:r>
      <w:r>
        <w:rPr>
          <w:spacing w:val="-2"/>
          <w:szCs w:val="22"/>
        </w:rPr>
        <w:t>Data Quality Tool</w:t>
      </w:r>
      <w:r w:rsidR="00CF3E36">
        <w:rPr>
          <w:spacing w:val="-2"/>
          <w:szCs w:val="22"/>
        </w:rPr>
        <w:t>.  As shown, Rules are collected into Rule Groups for execution.</w:t>
      </w:r>
    </w:p>
    <w:p w:rsidR="00EA442B" w:rsidRPr="00EA442B" w:rsidRDefault="0056630E" w:rsidP="00CF3E36">
      <w:pPr>
        <w:pStyle w:val="BodyText"/>
        <w:ind w:left="0"/>
        <w:jc w:val="center"/>
      </w:pPr>
      <w:r>
        <w:object w:dxaOrig="4156" w:dyaOrig="64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6.3pt;height:444.65pt" o:ole="">
            <v:imagedata r:id="rId21" o:title=""/>
          </v:shape>
          <o:OLEObject Type="Embed" ProgID="Visio.Drawing.11" ShapeID="_x0000_i1025" DrawAspect="Content" ObjectID="_1485666997" r:id="rId22"/>
        </w:object>
      </w:r>
    </w:p>
    <w:p w:rsidR="00E27766" w:rsidRDefault="00E27766" w:rsidP="00CE2F49">
      <w:pPr>
        <w:pStyle w:val="BodyText"/>
        <w:keepNext/>
        <w:keepLines/>
      </w:pPr>
    </w:p>
    <w:p w:rsidR="00AA045E" w:rsidRDefault="00AA045E" w:rsidP="00AA045E">
      <w:pPr>
        <w:pStyle w:val="BodyText"/>
        <w:keepNext/>
        <w:keepLines/>
        <w:ind w:left="1584"/>
        <w:rPr>
          <w:highlight w:val="yellow"/>
        </w:rPr>
      </w:pPr>
    </w:p>
    <w:p w:rsidR="00527951" w:rsidRDefault="00527951" w:rsidP="00527951">
      <w:pPr>
        <w:pStyle w:val="Heading2"/>
      </w:pPr>
      <w:bookmarkStart w:id="9" w:name="_Toc409161600"/>
      <w:r>
        <w:t>Custom Energy Components Windows</w:t>
      </w:r>
      <w:bookmarkEnd w:id="9"/>
    </w:p>
    <w:p w:rsidR="00527951" w:rsidRDefault="00527951" w:rsidP="00527951">
      <w:pPr>
        <w:pStyle w:val="BodyText"/>
        <w:keepNext/>
        <w:keepLines/>
        <w:rPr>
          <w:highlight w:val="yellow"/>
        </w:rPr>
      </w:pPr>
      <w:r>
        <w:rPr>
          <w:spacing w:val="-2"/>
          <w:szCs w:val="22"/>
        </w:rPr>
        <w:t>The Data Quality Tool utilizes four new custom EC business functions to define the data quality rules &amp; groups, to execute the rules, and to review the results of the data quality rules.  These custom screens utilize the standard EC security functionality to allow the access to these screens to be controlled.</w:t>
      </w:r>
    </w:p>
    <w:p w:rsidR="00527951" w:rsidRDefault="009E5E94" w:rsidP="00AA045E">
      <w:pPr>
        <w:pStyle w:val="BodyText"/>
        <w:keepNext/>
        <w:keepLines/>
        <w:ind w:left="1584"/>
        <w:rPr>
          <w:highlight w:val="yellow"/>
        </w:rPr>
      </w:pPr>
      <w:r>
        <w:rPr>
          <w:noProof/>
        </w:rPr>
        <w:drawing>
          <wp:inline distT="0" distB="0" distL="0" distR="0" wp14:anchorId="0D104158" wp14:editId="43A790DB">
            <wp:extent cx="1905000" cy="243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905000" cy="2438400"/>
                    </a:xfrm>
                    <a:prstGeom prst="rect">
                      <a:avLst/>
                    </a:prstGeom>
                  </pic:spPr>
                </pic:pic>
              </a:graphicData>
            </a:graphic>
          </wp:inline>
        </w:drawing>
      </w:r>
    </w:p>
    <w:p w:rsidR="00E62A53" w:rsidRDefault="00E62A53" w:rsidP="00E62A53">
      <w:pPr>
        <w:pStyle w:val="Heading2"/>
      </w:pPr>
      <w:bookmarkStart w:id="10" w:name="_Toc409161601"/>
      <w:r>
        <w:t>Target Users &amp; Skillsets</w:t>
      </w:r>
      <w:bookmarkEnd w:id="10"/>
    </w:p>
    <w:p w:rsidR="00E62A53" w:rsidRDefault="00E62A53" w:rsidP="00E62A53">
      <w:pPr>
        <w:pStyle w:val="BodyText"/>
        <w:keepNext/>
        <w:keepLines/>
        <w:rPr>
          <w:spacing w:val="-2"/>
          <w:szCs w:val="22"/>
        </w:rPr>
      </w:pPr>
      <w:r>
        <w:rPr>
          <w:spacing w:val="-2"/>
          <w:szCs w:val="22"/>
        </w:rPr>
        <w:t xml:space="preserve">The definition of Rules depends on </w:t>
      </w:r>
      <w:r w:rsidR="006E73E5">
        <w:rPr>
          <w:spacing w:val="-2"/>
          <w:szCs w:val="22"/>
        </w:rPr>
        <w:t>knowledge</w:t>
      </w:r>
      <w:r>
        <w:rPr>
          <w:spacing w:val="-2"/>
          <w:szCs w:val="22"/>
        </w:rPr>
        <w:t xml:space="preserve"> of SQL, so it is expected that the person responsible for maintaining the Rules has a background in writing SQL statements. As with SQL from any source (reports, TOAD, ACCESS, </w:t>
      </w:r>
      <w:r w:rsidR="006A60B8">
        <w:rPr>
          <w:spacing w:val="-2"/>
          <w:szCs w:val="22"/>
        </w:rPr>
        <w:t xml:space="preserve">Spotfire, </w:t>
      </w:r>
      <w:r>
        <w:rPr>
          <w:spacing w:val="-2"/>
          <w:szCs w:val="22"/>
        </w:rPr>
        <w:t xml:space="preserve">etc.) it is possible to write incorrect/extremely inefficient SQL which could utilize database resources to the point of negatively impacting the performance of Energy </w:t>
      </w:r>
      <w:r w:rsidR="006A60B8">
        <w:rPr>
          <w:spacing w:val="-2"/>
          <w:szCs w:val="22"/>
        </w:rPr>
        <w:t>Components</w:t>
      </w:r>
      <w:r>
        <w:rPr>
          <w:spacing w:val="-2"/>
          <w:szCs w:val="22"/>
        </w:rPr>
        <w:t xml:space="preserve"> for all users &amp; processes.</w:t>
      </w:r>
    </w:p>
    <w:p w:rsidR="00E62A53" w:rsidRDefault="00E62A53" w:rsidP="00E62A53">
      <w:pPr>
        <w:pStyle w:val="BodyText"/>
        <w:keepNext/>
        <w:keepLines/>
        <w:rPr>
          <w:spacing w:val="-2"/>
          <w:szCs w:val="22"/>
        </w:rPr>
      </w:pPr>
      <w:r>
        <w:rPr>
          <w:spacing w:val="-2"/>
          <w:szCs w:val="22"/>
        </w:rPr>
        <w:t xml:space="preserve">It is a best practice to evaluate the SQL for accuracy and efficiency (e.g. reviewing explain plans) prior to implementing the rules.  It is also safest to test Rules/SQL in a non-production environment prior to implementing them in production.  Each Rule will log the records identified and run time duration, so this information can </w:t>
      </w:r>
      <w:r w:rsidR="006A60B8">
        <w:rPr>
          <w:spacing w:val="-2"/>
          <w:szCs w:val="22"/>
        </w:rPr>
        <w:t>be</w:t>
      </w:r>
      <w:r>
        <w:rPr>
          <w:spacing w:val="-2"/>
          <w:szCs w:val="22"/>
        </w:rPr>
        <w:t xml:space="preserve"> useful in a test environment to identify questionably Rules prior to being implemented in production.</w:t>
      </w:r>
    </w:p>
    <w:p w:rsidR="00E62A53" w:rsidRDefault="00E62A53" w:rsidP="00E62A53">
      <w:pPr>
        <w:pStyle w:val="BodyText"/>
        <w:keepNext/>
        <w:keepLines/>
        <w:rPr>
          <w:highlight w:val="yellow"/>
        </w:rPr>
      </w:pPr>
      <w:r>
        <w:rPr>
          <w:spacing w:val="-2"/>
          <w:szCs w:val="22"/>
        </w:rPr>
        <w:t>If the maintenance of the Rules is determined to be inappropriate for a BU then it is also possible to discuss the possibility of having the central team develop the Rules and release them as part of the standard EC update</w:t>
      </w:r>
      <w:r w:rsidR="002446AE">
        <w:rPr>
          <w:spacing w:val="-2"/>
          <w:szCs w:val="22"/>
        </w:rPr>
        <w:t xml:space="preserve"> releases</w:t>
      </w:r>
      <w:r>
        <w:rPr>
          <w:spacing w:val="-2"/>
          <w:szCs w:val="22"/>
        </w:rPr>
        <w:t xml:space="preserve"> (similar to how many class updates are made centrally and delivered to BU’s).</w:t>
      </w:r>
    </w:p>
    <w:p w:rsidR="00E62A53" w:rsidRPr="005D612A" w:rsidRDefault="00E62A53" w:rsidP="00AA045E">
      <w:pPr>
        <w:pStyle w:val="BodyText"/>
        <w:keepNext/>
        <w:keepLines/>
        <w:ind w:left="1584"/>
        <w:rPr>
          <w:highlight w:val="yellow"/>
        </w:rPr>
      </w:pPr>
    </w:p>
    <w:p w:rsidR="00A9713A" w:rsidRDefault="00032611" w:rsidP="00924887">
      <w:pPr>
        <w:pStyle w:val="Heading1"/>
      </w:pPr>
      <w:bookmarkStart w:id="11" w:name="_Toc409161602"/>
      <w:r>
        <w:lastRenderedPageBreak/>
        <w:t>Defining Rules</w:t>
      </w:r>
      <w:r w:rsidR="005F7885">
        <w:t xml:space="preserve"> &amp; Groups</w:t>
      </w:r>
      <w:bookmarkEnd w:id="11"/>
    </w:p>
    <w:p w:rsidR="00F34C3A" w:rsidRDefault="005D612A" w:rsidP="00F34C3A">
      <w:pPr>
        <w:pStyle w:val="BodyText"/>
      </w:pPr>
      <w:r w:rsidRPr="00690DFD">
        <w:t>The</w:t>
      </w:r>
      <w:r w:rsidR="00690DFD" w:rsidRPr="00690DFD">
        <w:t xml:space="preserve"> core of the data quality solution is a collection of Rules to evaluate the EC data.  These rules are </w:t>
      </w:r>
      <w:r w:rsidR="005F7885">
        <w:t xml:space="preserve">collected into </w:t>
      </w:r>
      <w:r w:rsidR="00690DFD" w:rsidRPr="00690DFD">
        <w:t>one or more Rule Groups.</w:t>
      </w:r>
    </w:p>
    <w:p w:rsidR="005F7885" w:rsidRDefault="005F7885" w:rsidP="005F7885">
      <w:pPr>
        <w:pStyle w:val="Heading2"/>
      </w:pPr>
      <w:bookmarkStart w:id="12" w:name="_Toc409161603"/>
      <w:r>
        <w:t>Rule Groups:</w:t>
      </w:r>
      <w:bookmarkEnd w:id="12"/>
      <w:r>
        <w:t xml:space="preserve"> </w:t>
      </w:r>
    </w:p>
    <w:p w:rsidR="005F7885" w:rsidRPr="00F702B5" w:rsidRDefault="00E733F1" w:rsidP="005F7885">
      <w:pPr>
        <w:pStyle w:val="BodyText"/>
      </w:pPr>
      <w:r>
        <w:rPr>
          <w:noProof/>
        </w:rPr>
        <w:drawing>
          <wp:inline distT="0" distB="0" distL="0" distR="0" wp14:anchorId="3B88626B" wp14:editId="47D2841F">
            <wp:extent cx="5943600" cy="1562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562100"/>
                    </a:xfrm>
                    <a:prstGeom prst="rect">
                      <a:avLst/>
                    </a:prstGeom>
                  </pic:spPr>
                </pic:pic>
              </a:graphicData>
            </a:graphic>
          </wp:inline>
        </w:drawing>
      </w:r>
    </w:p>
    <w:p w:rsidR="005F7885" w:rsidRPr="00E100F0" w:rsidRDefault="005F7885" w:rsidP="005F7885">
      <w:pPr>
        <w:pStyle w:val="BodyText"/>
      </w:pPr>
      <w:r w:rsidRPr="00E100F0">
        <w:t xml:space="preserve">Rule Groups define a collection of rules.  The two primary purposes of using </w:t>
      </w:r>
      <w:r w:rsidR="005F5905">
        <w:t>Rule G</w:t>
      </w:r>
      <w:r w:rsidRPr="00E100F0">
        <w:t>roups are:</w:t>
      </w:r>
    </w:p>
    <w:p w:rsidR="005F7885" w:rsidRPr="00E100F0" w:rsidRDefault="00E100F0" w:rsidP="005F7885">
      <w:pPr>
        <w:pStyle w:val="BodyText"/>
        <w:numPr>
          <w:ilvl w:val="0"/>
          <w:numId w:val="32"/>
        </w:numPr>
      </w:pPr>
      <w:r w:rsidRPr="00E100F0">
        <w:t>To e</w:t>
      </w:r>
      <w:r w:rsidR="005F7885" w:rsidRPr="00E100F0">
        <w:t>xecute</w:t>
      </w:r>
      <w:r w:rsidRPr="00E100F0">
        <w:t xml:space="preserve"> a collection of Rules</w:t>
      </w:r>
    </w:p>
    <w:p w:rsidR="005F7885" w:rsidRPr="00E100F0" w:rsidRDefault="005F7885" w:rsidP="005F7885">
      <w:pPr>
        <w:pStyle w:val="BodyText"/>
        <w:numPr>
          <w:ilvl w:val="0"/>
          <w:numId w:val="32"/>
        </w:numPr>
      </w:pPr>
      <w:r w:rsidRPr="00E100F0">
        <w:t xml:space="preserve">To </w:t>
      </w:r>
      <w:r w:rsidR="00E100F0" w:rsidRPr="00E100F0">
        <w:t>provide a means to report a collection of rule results (report only Rule Groups)</w:t>
      </w:r>
    </w:p>
    <w:p w:rsidR="005F7885" w:rsidRDefault="005F7885" w:rsidP="00F34C3A">
      <w:pPr>
        <w:pStyle w:val="BodyText"/>
      </w:pPr>
    </w:p>
    <w:p w:rsidR="00E733F1" w:rsidRDefault="004113B9" w:rsidP="004113B9">
      <w:pPr>
        <w:pStyle w:val="Heading3"/>
      </w:pPr>
      <w:bookmarkStart w:id="13" w:name="_Toc409161604"/>
      <w:r>
        <w:t>Table Definition</w:t>
      </w:r>
      <w:r w:rsidR="00E733F1">
        <w:t>s</w:t>
      </w:r>
      <w:bookmarkEnd w:id="13"/>
    </w:p>
    <w:p w:rsidR="004113B9" w:rsidRDefault="004113B9" w:rsidP="00E733F1">
      <w:pPr>
        <w:pStyle w:val="Heading4"/>
      </w:pPr>
      <w:bookmarkStart w:id="14" w:name="_Toc409161605"/>
      <w:r>
        <w:t>CT_DQ_RULE_GROUP</w:t>
      </w:r>
      <w:bookmarkEnd w:id="14"/>
    </w:p>
    <w:tbl>
      <w:tblPr>
        <w:tblStyle w:val="IDC1"/>
        <w:tblW w:w="8532" w:type="dxa"/>
        <w:tblLook w:val="04A0" w:firstRow="1" w:lastRow="0" w:firstColumn="1" w:lastColumn="0" w:noHBand="0" w:noVBand="1"/>
      </w:tblPr>
      <w:tblGrid>
        <w:gridCol w:w="3468"/>
        <w:gridCol w:w="1280"/>
        <w:gridCol w:w="3784"/>
      </w:tblGrid>
      <w:tr w:rsidR="004113B9" w:rsidRPr="003E4F88" w:rsidTr="00C204AD">
        <w:trPr>
          <w:cnfStyle w:val="100000000000" w:firstRow="1" w:lastRow="0" w:firstColumn="0" w:lastColumn="0" w:oddVBand="0" w:evenVBand="0" w:oddHBand="0" w:evenHBand="0" w:firstRowFirstColumn="0" w:firstRowLastColumn="0" w:lastRowFirstColumn="0" w:lastRowLastColumn="0"/>
          <w:trHeight w:val="432"/>
        </w:trPr>
        <w:tc>
          <w:tcPr>
            <w:tcW w:w="3468" w:type="dxa"/>
          </w:tcPr>
          <w:p w:rsidR="004113B9" w:rsidRPr="003E4F88" w:rsidRDefault="004113B9" w:rsidP="003F751F">
            <w:pPr>
              <w:pStyle w:val="BodyText"/>
              <w:spacing w:before="40" w:after="0"/>
              <w:ind w:left="0"/>
              <w:rPr>
                <w:rFonts w:ascii="Times New Roman" w:hAnsi="Times New Roman"/>
              </w:rPr>
            </w:pPr>
            <w:r w:rsidRPr="003E4F88">
              <w:rPr>
                <w:rFonts w:ascii="Times New Roman" w:hAnsi="Times New Roman"/>
              </w:rPr>
              <w:t>Column</w:t>
            </w:r>
          </w:p>
        </w:tc>
        <w:tc>
          <w:tcPr>
            <w:tcW w:w="1280" w:type="dxa"/>
          </w:tcPr>
          <w:p w:rsidR="004113B9" w:rsidRPr="003E4F88" w:rsidRDefault="004113B9" w:rsidP="003F751F">
            <w:pPr>
              <w:pStyle w:val="BodyText"/>
              <w:spacing w:before="40" w:after="0"/>
              <w:ind w:left="0"/>
              <w:rPr>
                <w:rFonts w:ascii="Times New Roman" w:hAnsi="Times New Roman"/>
              </w:rPr>
            </w:pPr>
            <w:r w:rsidRPr="003E4F88">
              <w:rPr>
                <w:rFonts w:ascii="Times New Roman" w:hAnsi="Times New Roman"/>
              </w:rPr>
              <w:t>Data Type</w:t>
            </w:r>
          </w:p>
        </w:tc>
        <w:tc>
          <w:tcPr>
            <w:tcW w:w="3784" w:type="dxa"/>
          </w:tcPr>
          <w:p w:rsidR="004113B9" w:rsidRPr="003E4F88" w:rsidRDefault="004113B9" w:rsidP="003F751F">
            <w:pPr>
              <w:pStyle w:val="BodyText"/>
              <w:spacing w:before="40" w:after="0"/>
              <w:ind w:left="0"/>
              <w:rPr>
                <w:rFonts w:ascii="Times New Roman" w:hAnsi="Times New Roman"/>
              </w:rPr>
            </w:pPr>
            <w:r w:rsidRPr="003E4F88">
              <w:rPr>
                <w:rFonts w:ascii="Times New Roman" w:hAnsi="Times New Roman"/>
              </w:rPr>
              <w:t>Usage</w:t>
            </w:r>
          </w:p>
        </w:tc>
      </w:tr>
      <w:tr w:rsidR="005F5905" w:rsidRPr="003D101E" w:rsidTr="00C204AD">
        <w:trPr>
          <w:cnfStyle w:val="000000100000" w:firstRow="0" w:lastRow="0" w:firstColumn="0" w:lastColumn="0" w:oddVBand="0" w:evenVBand="0" w:oddHBand="1" w:evenHBand="0" w:firstRowFirstColumn="0" w:firstRowLastColumn="0" w:lastRowFirstColumn="0" w:lastRowLastColumn="0"/>
          <w:trHeight w:val="432"/>
        </w:trPr>
        <w:tc>
          <w:tcPr>
            <w:tcW w:w="3468" w:type="dxa"/>
          </w:tcPr>
          <w:p w:rsidR="004113B9" w:rsidRPr="003D101E" w:rsidRDefault="00C204AD" w:rsidP="00C204AD">
            <w:pPr>
              <w:pStyle w:val="BodyText"/>
              <w:spacing w:before="40" w:after="0"/>
              <w:ind w:left="0"/>
              <w:rPr>
                <w:rFonts w:ascii="Times New Roman" w:hAnsi="Times New Roman"/>
              </w:rPr>
            </w:pPr>
            <w:r>
              <w:rPr>
                <w:rFonts w:ascii="Times New Roman" w:hAnsi="Times New Roman"/>
              </w:rPr>
              <w:t>RULE_GROUP_ID</w:t>
            </w:r>
          </w:p>
        </w:tc>
        <w:tc>
          <w:tcPr>
            <w:tcW w:w="1280" w:type="dxa"/>
          </w:tcPr>
          <w:p w:rsidR="004113B9" w:rsidRPr="003D101E" w:rsidRDefault="00C204AD" w:rsidP="003F751F">
            <w:pPr>
              <w:pStyle w:val="BodyText"/>
              <w:spacing w:before="40" w:after="0"/>
              <w:ind w:left="0"/>
              <w:rPr>
                <w:rFonts w:ascii="Times New Roman" w:hAnsi="Times New Roman"/>
              </w:rPr>
            </w:pPr>
            <w:r>
              <w:rPr>
                <w:rFonts w:ascii="Times New Roman" w:hAnsi="Times New Roman"/>
              </w:rPr>
              <w:t>Number</w:t>
            </w:r>
          </w:p>
        </w:tc>
        <w:tc>
          <w:tcPr>
            <w:tcW w:w="3784" w:type="dxa"/>
          </w:tcPr>
          <w:p w:rsidR="004113B9" w:rsidRPr="003D101E" w:rsidRDefault="004113B9" w:rsidP="00C204AD">
            <w:pPr>
              <w:pStyle w:val="BodyText"/>
              <w:spacing w:before="40" w:after="0"/>
              <w:ind w:left="0"/>
              <w:rPr>
                <w:rFonts w:ascii="Times New Roman" w:hAnsi="Times New Roman"/>
              </w:rPr>
            </w:pPr>
            <w:r>
              <w:rPr>
                <w:rFonts w:ascii="Times New Roman" w:hAnsi="Times New Roman"/>
              </w:rPr>
              <w:t xml:space="preserve">A unique </w:t>
            </w:r>
            <w:r w:rsidR="00C204AD">
              <w:rPr>
                <w:rFonts w:ascii="Times New Roman" w:hAnsi="Times New Roman"/>
              </w:rPr>
              <w:t>generated identifier for the rule group</w:t>
            </w:r>
            <w:r>
              <w:rPr>
                <w:rFonts w:ascii="Times New Roman" w:hAnsi="Times New Roman"/>
              </w:rPr>
              <w:t>.</w:t>
            </w:r>
          </w:p>
        </w:tc>
      </w:tr>
      <w:tr w:rsidR="004113B9" w:rsidRPr="003E4F88" w:rsidTr="00C204AD">
        <w:trPr>
          <w:cnfStyle w:val="000000010000" w:firstRow="0" w:lastRow="0" w:firstColumn="0" w:lastColumn="0" w:oddVBand="0" w:evenVBand="0" w:oddHBand="0" w:evenHBand="1" w:firstRowFirstColumn="0" w:firstRowLastColumn="0" w:lastRowFirstColumn="0" w:lastRowLastColumn="0"/>
          <w:trHeight w:val="432"/>
        </w:trPr>
        <w:tc>
          <w:tcPr>
            <w:tcW w:w="3468" w:type="dxa"/>
          </w:tcPr>
          <w:p w:rsidR="004113B9" w:rsidRPr="003E4F88" w:rsidRDefault="00C204AD" w:rsidP="003F751F">
            <w:pPr>
              <w:pStyle w:val="BodyText"/>
              <w:spacing w:before="40" w:after="0"/>
              <w:ind w:left="0"/>
              <w:rPr>
                <w:rFonts w:ascii="Times New Roman" w:hAnsi="Times New Roman"/>
              </w:rPr>
            </w:pPr>
            <w:r>
              <w:rPr>
                <w:rFonts w:ascii="Times New Roman" w:hAnsi="Times New Roman"/>
              </w:rPr>
              <w:t>RULE_GROUP_CODE</w:t>
            </w:r>
          </w:p>
        </w:tc>
        <w:tc>
          <w:tcPr>
            <w:tcW w:w="1280" w:type="dxa"/>
          </w:tcPr>
          <w:p w:rsidR="004113B9" w:rsidRPr="003E4F88" w:rsidRDefault="004113B9" w:rsidP="003F751F">
            <w:pPr>
              <w:pStyle w:val="BodyText"/>
              <w:spacing w:before="40" w:after="0"/>
              <w:ind w:left="0"/>
              <w:rPr>
                <w:rFonts w:ascii="Times New Roman" w:hAnsi="Times New Roman"/>
              </w:rPr>
            </w:pPr>
            <w:r w:rsidRPr="003E4F88">
              <w:rPr>
                <w:rFonts w:ascii="Times New Roman" w:hAnsi="Times New Roman"/>
              </w:rPr>
              <w:t>String</w:t>
            </w:r>
          </w:p>
        </w:tc>
        <w:tc>
          <w:tcPr>
            <w:tcW w:w="3784" w:type="dxa"/>
          </w:tcPr>
          <w:p w:rsidR="004113B9" w:rsidRPr="003E4F88" w:rsidRDefault="00C204AD" w:rsidP="00C204AD">
            <w:pPr>
              <w:pStyle w:val="BodyText"/>
              <w:spacing w:before="40" w:after="0"/>
              <w:ind w:left="0"/>
              <w:rPr>
                <w:rFonts w:ascii="Times New Roman" w:hAnsi="Times New Roman"/>
              </w:rPr>
            </w:pPr>
            <w:r>
              <w:rPr>
                <w:rFonts w:ascii="Times New Roman" w:hAnsi="Times New Roman"/>
              </w:rPr>
              <w:t xml:space="preserve">A unique user supplied unique </w:t>
            </w:r>
            <w:r w:rsidR="00D64B98">
              <w:rPr>
                <w:rFonts w:ascii="Times New Roman" w:hAnsi="Times New Roman"/>
              </w:rPr>
              <w:t>identifier</w:t>
            </w:r>
            <w:r>
              <w:rPr>
                <w:rFonts w:ascii="Times New Roman" w:hAnsi="Times New Roman"/>
              </w:rPr>
              <w:t xml:space="preserve"> for the rule group</w:t>
            </w:r>
            <w:r w:rsidR="004113B9">
              <w:rPr>
                <w:rFonts w:ascii="Times New Roman" w:hAnsi="Times New Roman"/>
              </w:rPr>
              <w:t>.</w:t>
            </w:r>
          </w:p>
        </w:tc>
      </w:tr>
      <w:tr w:rsidR="005F5905" w:rsidRPr="003E4F88" w:rsidTr="00C204AD">
        <w:trPr>
          <w:cnfStyle w:val="000000100000" w:firstRow="0" w:lastRow="0" w:firstColumn="0" w:lastColumn="0" w:oddVBand="0" w:evenVBand="0" w:oddHBand="1" w:evenHBand="0" w:firstRowFirstColumn="0" w:firstRowLastColumn="0" w:lastRowFirstColumn="0" w:lastRowLastColumn="0"/>
          <w:trHeight w:val="432"/>
        </w:trPr>
        <w:tc>
          <w:tcPr>
            <w:tcW w:w="3468" w:type="dxa"/>
          </w:tcPr>
          <w:p w:rsidR="004113B9" w:rsidRPr="003E4F88" w:rsidRDefault="00C204AD" w:rsidP="003F751F">
            <w:pPr>
              <w:pStyle w:val="BodyText"/>
              <w:spacing w:before="40" w:after="0"/>
              <w:ind w:left="0"/>
              <w:rPr>
                <w:rFonts w:ascii="Times New Roman" w:hAnsi="Times New Roman"/>
              </w:rPr>
            </w:pPr>
            <w:r>
              <w:rPr>
                <w:rFonts w:ascii="Times New Roman" w:hAnsi="Times New Roman"/>
              </w:rPr>
              <w:t>RULE_GROUP_DESCRIPTION</w:t>
            </w:r>
          </w:p>
        </w:tc>
        <w:tc>
          <w:tcPr>
            <w:tcW w:w="1280" w:type="dxa"/>
          </w:tcPr>
          <w:p w:rsidR="004113B9" w:rsidRPr="003E4F88" w:rsidRDefault="004113B9" w:rsidP="003F751F">
            <w:pPr>
              <w:pStyle w:val="BodyText"/>
              <w:spacing w:before="40" w:after="0"/>
              <w:ind w:left="0"/>
              <w:rPr>
                <w:rFonts w:ascii="Times New Roman" w:hAnsi="Times New Roman"/>
              </w:rPr>
            </w:pPr>
            <w:r w:rsidRPr="003E4F88">
              <w:rPr>
                <w:rFonts w:ascii="Times New Roman" w:hAnsi="Times New Roman"/>
              </w:rPr>
              <w:t>String</w:t>
            </w:r>
          </w:p>
        </w:tc>
        <w:tc>
          <w:tcPr>
            <w:tcW w:w="3784" w:type="dxa"/>
          </w:tcPr>
          <w:p w:rsidR="004113B9" w:rsidRPr="003E4F88" w:rsidRDefault="004113B9" w:rsidP="00982D61">
            <w:pPr>
              <w:pStyle w:val="BodyText"/>
              <w:spacing w:before="40" w:after="0"/>
              <w:ind w:left="0"/>
              <w:rPr>
                <w:rFonts w:ascii="Times New Roman" w:hAnsi="Times New Roman"/>
              </w:rPr>
            </w:pPr>
            <w:r w:rsidRPr="003E4F88">
              <w:rPr>
                <w:rFonts w:ascii="Times New Roman" w:hAnsi="Times New Roman"/>
              </w:rPr>
              <w:t>A</w:t>
            </w:r>
            <w:r w:rsidR="00982D61">
              <w:rPr>
                <w:rFonts w:ascii="Times New Roman" w:hAnsi="Times New Roman"/>
              </w:rPr>
              <w:t xml:space="preserve"> free form description of the rule group</w:t>
            </w:r>
            <w:r>
              <w:rPr>
                <w:rFonts w:ascii="Times New Roman" w:hAnsi="Times New Roman"/>
              </w:rPr>
              <w:t>.</w:t>
            </w:r>
          </w:p>
        </w:tc>
      </w:tr>
      <w:tr w:rsidR="004113B9" w:rsidRPr="003E4F88" w:rsidTr="00C204AD">
        <w:trPr>
          <w:cnfStyle w:val="000000010000" w:firstRow="0" w:lastRow="0" w:firstColumn="0" w:lastColumn="0" w:oddVBand="0" w:evenVBand="0" w:oddHBand="0" w:evenHBand="1" w:firstRowFirstColumn="0" w:firstRowLastColumn="0" w:lastRowFirstColumn="0" w:lastRowLastColumn="0"/>
          <w:trHeight w:val="432"/>
        </w:trPr>
        <w:tc>
          <w:tcPr>
            <w:tcW w:w="3468" w:type="dxa"/>
          </w:tcPr>
          <w:p w:rsidR="004113B9" w:rsidRPr="003E4F88" w:rsidRDefault="00C204AD" w:rsidP="003F751F">
            <w:pPr>
              <w:pStyle w:val="BodyText"/>
              <w:spacing w:before="40" w:after="0"/>
              <w:ind w:left="0"/>
              <w:rPr>
                <w:rFonts w:ascii="Times New Roman" w:hAnsi="Times New Roman"/>
              </w:rPr>
            </w:pPr>
            <w:r>
              <w:rPr>
                <w:rFonts w:ascii="Times New Roman" w:hAnsi="Times New Roman"/>
              </w:rPr>
              <w:t>IS_REPORT_ONLY</w:t>
            </w:r>
          </w:p>
        </w:tc>
        <w:tc>
          <w:tcPr>
            <w:tcW w:w="1280" w:type="dxa"/>
          </w:tcPr>
          <w:p w:rsidR="004113B9" w:rsidRPr="003E4F88" w:rsidRDefault="00C204AD" w:rsidP="003F751F">
            <w:pPr>
              <w:pStyle w:val="BodyText"/>
              <w:spacing w:before="40" w:after="0"/>
              <w:ind w:left="0"/>
              <w:rPr>
                <w:rFonts w:ascii="Times New Roman" w:hAnsi="Times New Roman"/>
              </w:rPr>
            </w:pPr>
            <w:r>
              <w:rPr>
                <w:rFonts w:ascii="Times New Roman" w:hAnsi="Times New Roman"/>
              </w:rPr>
              <w:t>Boolean</w:t>
            </w:r>
          </w:p>
        </w:tc>
        <w:tc>
          <w:tcPr>
            <w:tcW w:w="3784" w:type="dxa"/>
          </w:tcPr>
          <w:p w:rsidR="004113B9" w:rsidRPr="003E4F88" w:rsidRDefault="00982D61" w:rsidP="003F751F">
            <w:pPr>
              <w:pStyle w:val="BodyText"/>
              <w:spacing w:before="40" w:after="0"/>
              <w:ind w:left="0"/>
              <w:rPr>
                <w:rFonts w:ascii="Times New Roman" w:hAnsi="Times New Roman"/>
              </w:rPr>
            </w:pPr>
            <w:r>
              <w:rPr>
                <w:rFonts w:ascii="Times New Roman" w:hAnsi="Times New Roman"/>
              </w:rPr>
              <w:t xml:space="preserve">Identifies if the </w:t>
            </w:r>
            <w:r w:rsidR="00D12048">
              <w:rPr>
                <w:rFonts w:ascii="Times New Roman" w:hAnsi="Times New Roman"/>
              </w:rPr>
              <w:t xml:space="preserve">rule </w:t>
            </w:r>
            <w:r>
              <w:rPr>
                <w:rFonts w:ascii="Times New Roman" w:hAnsi="Times New Roman"/>
              </w:rPr>
              <w:t>group is only used for reporting</w:t>
            </w:r>
            <w:r w:rsidR="004113B9" w:rsidRPr="003E4F88">
              <w:rPr>
                <w:rFonts w:ascii="Times New Roman" w:hAnsi="Times New Roman"/>
              </w:rPr>
              <w:t>.</w:t>
            </w:r>
            <w:r>
              <w:rPr>
                <w:rFonts w:ascii="Times New Roman" w:hAnsi="Times New Roman"/>
              </w:rPr>
              <w:t xml:space="preserve">  If it is set to Y then you will not be able to execute the rule group.</w:t>
            </w:r>
          </w:p>
        </w:tc>
      </w:tr>
      <w:tr w:rsidR="00D12048" w:rsidRPr="003E4F88" w:rsidTr="00C204AD">
        <w:trPr>
          <w:cnfStyle w:val="000000100000" w:firstRow="0" w:lastRow="0" w:firstColumn="0" w:lastColumn="0" w:oddVBand="0" w:evenVBand="0" w:oddHBand="1" w:evenHBand="0" w:firstRowFirstColumn="0" w:firstRowLastColumn="0" w:lastRowFirstColumn="0" w:lastRowLastColumn="0"/>
          <w:trHeight w:val="432"/>
        </w:trPr>
        <w:tc>
          <w:tcPr>
            <w:tcW w:w="3468" w:type="dxa"/>
          </w:tcPr>
          <w:p w:rsidR="00D12048" w:rsidRPr="003E4F88" w:rsidRDefault="00D12048" w:rsidP="00D12048">
            <w:pPr>
              <w:pStyle w:val="BodyText"/>
              <w:spacing w:before="40" w:after="0"/>
              <w:ind w:left="0"/>
              <w:rPr>
                <w:rFonts w:ascii="Times New Roman" w:hAnsi="Times New Roman"/>
              </w:rPr>
            </w:pPr>
            <w:r>
              <w:rPr>
                <w:rFonts w:ascii="Times New Roman" w:hAnsi="Times New Roman"/>
              </w:rPr>
              <w:t>IS_DEFAULT</w:t>
            </w:r>
          </w:p>
        </w:tc>
        <w:tc>
          <w:tcPr>
            <w:tcW w:w="1280" w:type="dxa"/>
          </w:tcPr>
          <w:p w:rsidR="00D12048" w:rsidRPr="003E4F88" w:rsidRDefault="00D12048" w:rsidP="004E04C8">
            <w:pPr>
              <w:pStyle w:val="BodyText"/>
              <w:spacing w:before="40" w:after="0"/>
              <w:ind w:left="0"/>
              <w:rPr>
                <w:rFonts w:ascii="Times New Roman" w:hAnsi="Times New Roman"/>
              </w:rPr>
            </w:pPr>
            <w:r>
              <w:rPr>
                <w:rFonts w:ascii="Times New Roman" w:hAnsi="Times New Roman"/>
              </w:rPr>
              <w:t>Boolean</w:t>
            </w:r>
          </w:p>
        </w:tc>
        <w:tc>
          <w:tcPr>
            <w:tcW w:w="3784" w:type="dxa"/>
          </w:tcPr>
          <w:p w:rsidR="00D12048" w:rsidRPr="003E4F88" w:rsidRDefault="00D12048" w:rsidP="00D12048">
            <w:pPr>
              <w:pStyle w:val="BodyText"/>
              <w:spacing w:before="40" w:after="0"/>
              <w:ind w:left="0"/>
              <w:rPr>
                <w:rFonts w:ascii="Times New Roman" w:hAnsi="Times New Roman"/>
              </w:rPr>
            </w:pPr>
            <w:r>
              <w:rPr>
                <w:rFonts w:ascii="Times New Roman" w:hAnsi="Times New Roman"/>
              </w:rPr>
              <w:t>Identifies if the rule group is defined as the default group</w:t>
            </w:r>
            <w:r w:rsidRPr="003E4F88">
              <w:rPr>
                <w:rFonts w:ascii="Times New Roman" w:hAnsi="Times New Roman"/>
              </w:rPr>
              <w:t>.</w:t>
            </w:r>
            <w:r>
              <w:rPr>
                <w:rFonts w:ascii="Times New Roman" w:hAnsi="Times New Roman"/>
              </w:rPr>
              <w:t xml:space="preserve">  If it is set to Y then this is the group used to determine the </w:t>
            </w:r>
            <w:r w:rsidR="00711170">
              <w:rPr>
                <w:rFonts w:ascii="Times New Roman" w:hAnsi="Times New Roman"/>
              </w:rPr>
              <w:t xml:space="preserve">Rule inventory and the </w:t>
            </w:r>
            <w:r w:rsidR="00676B28">
              <w:rPr>
                <w:rFonts w:ascii="Times New Roman" w:hAnsi="Times New Roman"/>
              </w:rPr>
              <w:t>Start</w:t>
            </w:r>
            <w:r w:rsidR="00711170">
              <w:rPr>
                <w:rFonts w:ascii="Times New Roman" w:hAnsi="Times New Roman"/>
              </w:rPr>
              <w:t xml:space="preserve"> </w:t>
            </w:r>
            <w:r w:rsidR="00676B28">
              <w:rPr>
                <w:rFonts w:ascii="Times New Roman" w:hAnsi="Times New Roman"/>
              </w:rPr>
              <w:t>Date and End Date</w:t>
            </w:r>
            <w:r>
              <w:rPr>
                <w:rFonts w:ascii="Times New Roman" w:hAnsi="Times New Roman"/>
              </w:rPr>
              <w:t xml:space="preserve"> when running rules by hierarchy.</w:t>
            </w:r>
          </w:p>
        </w:tc>
      </w:tr>
      <w:tr w:rsidR="00D12048" w:rsidRPr="003E4F88" w:rsidTr="00C204AD">
        <w:trPr>
          <w:cnfStyle w:val="000000010000" w:firstRow="0" w:lastRow="0" w:firstColumn="0" w:lastColumn="0" w:oddVBand="0" w:evenVBand="0" w:oddHBand="0" w:evenHBand="1" w:firstRowFirstColumn="0" w:firstRowLastColumn="0" w:lastRowFirstColumn="0" w:lastRowLastColumn="0"/>
          <w:trHeight w:val="432"/>
        </w:trPr>
        <w:tc>
          <w:tcPr>
            <w:tcW w:w="3468" w:type="dxa"/>
          </w:tcPr>
          <w:p w:rsidR="00D12048" w:rsidRPr="003E4F88" w:rsidRDefault="00D12048" w:rsidP="003F751F">
            <w:pPr>
              <w:pStyle w:val="BodyText"/>
              <w:spacing w:before="40" w:after="0"/>
              <w:ind w:left="0"/>
              <w:rPr>
                <w:rFonts w:ascii="Times New Roman" w:hAnsi="Times New Roman"/>
              </w:rPr>
            </w:pPr>
            <w:r>
              <w:rPr>
                <w:rFonts w:ascii="Times New Roman" w:hAnsi="Times New Roman"/>
              </w:rPr>
              <w:lastRenderedPageBreak/>
              <w:t>COMMENTS</w:t>
            </w:r>
          </w:p>
        </w:tc>
        <w:tc>
          <w:tcPr>
            <w:tcW w:w="1280" w:type="dxa"/>
          </w:tcPr>
          <w:p w:rsidR="00D12048" w:rsidRPr="003E4F88" w:rsidRDefault="00D12048" w:rsidP="003F751F">
            <w:pPr>
              <w:pStyle w:val="BodyText"/>
              <w:spacing w:before="40" w:after="0"/>
              <w:ind w:left="0"/>
              <w:rPr>
                <w:rFonts w:ascii="Times New Roman" w:hAnsi="Times New Roman"/>
              </w:rPr>
            </w:pPr>
            <w:r w:rsidRPr="003E4F88">
              <w:rPr>
                <w:rFonts w:ascii="Times New Roman" w:hAnsi="Times New Roman"/>
              </w:rPr>
              <w:t>String</w:t>
            </w:r>
          </w:p>
        </w:tc>
        <w:tc>
          <w:tcPr>
            <w:tcW w:w="3784" w:type="dxa"/>
          </w:tcPr>
          <w:p w:rsidR="00D12048" w:rsidRPr="003E4F88" w:rsidRDefault="00D12048" w:rsidP="003F751F">
            <w:pPr>
              <w:pStyle w:val="BodyText"/>
              <w:spacing w:before="40" w:after="0"/>
              <w:ind w:left="0"/>
              <w:rPr>
                <w:rFonts w:ascii="Times New Roman" w:hAnsi="Times New Roman"/>
              </w:rPr>
            </w:pPr>
            <w:r>
              <w:rPr>
                <w:rFonts w:ascii="Times New Roman" w:hAnsi="Times New Roman"/>
              </w:rPr>
              <w:t>Free form additional information about the rule group</w:t>
            </w:r>
            <w:r w:rsidRPr="003E4F88">
              <w:rPr>
                <w:rFonts w:ascii="Times New Roman" w:hAnsi="Times New Roman"/>
              </w:rPr>
              <w:t>.</w:t>
            </w:r>
          </w:p>
        </w:tc>
      </w:tr>
      <w:tr w:rsidR="00D12048" w:rsidRPr="002E45FC" w:rsidTr="00C204AD">
        <w:trPr>
          <w:cnfStyle w:val="000000100000" w:firstRow="0" w:lastRow="0" w:firstColumn="0" w:lastColumn="0" w:oddVBand="0" w:evenVBand="0" w:oddHBand="1" w:evenHBand="0" w:firstRowFirstColumn="0" w:firstRowLastColumn="0" w:lastRowFirstColumn="0" w:lastRowLastColumn="0"/>
          <w:trHeight w:val="432"/>
        </w:trPr>
        <w:tc>
          <w:tcPr>
            <w:tcW w:w="3468" w:type="dxa"/>
          </w:tcPr>
          <w:p w:rsidR="00D12048" w:rsidRPr="002E45FC" w:rsidRDefault="00676B28" w:rsidP="003F751F">
            <w:pPr>
              <w:pStyle w:val="BodyText"/>
              <w:spacing w:before="40" w:after="0"/>
              <w:ind w:left="0"/>
              <w:rPr>
                <w:rFonts w:ascii="Times New Roman" w:hAnsi="Times New Roman"/>
              </w:rPr>
            </w:pPr>
            <w:r>
              <w:rPr>
                <w:rFonts w:ascii="Times New Roman" w:hAnsi="Times New Roman"/>
              </w:rPr>
              <w:t>START</w:t>
            </w:r>
            <w:r w:rsidR="00D12048">
              <w:rPr>
                <w:rFonts w:ascii="Times New Roman" w:hAnsi="Times New Roman"/>
              </w:rPr>
              <w:t>_DATE_SOURCE</w:t>
            </w:r>
          </w:p>
        </w:tc>
        <w:tc>
          <w:tcPr>
            <w:tcW w:w="1280" w:type="dxa"/>
          </w:tcPr>
          <w:p w:rsidR="00D12048" w:rsidRPr="002E45FC" w:rsidRDefault="00D12048" w:rsidP="003F751F">
            <w:pPr>
              <w:pStyle w:val="BodyText"/>
              <w:spacing w:before="40" w:after="0"/>
              <w:ind w:left="0"/>
              <w:rPr>
                <w:rFonts w:ascii="Times New Roman" w:hAnsi="Times New Roman"/>
              </w:rPr>
            </w:pPr>
            <w:r>
              <w:rPr>
                <w:rFonts w:ascii="Times New Roman" w:hAnsi="Times New Roman"/>
              </w:rPr>
              <w:t>String</w:t>
            </w:r>
          </w:p>
        </w:tc>
        <w:tc>
          <w:tcPr>
            <w:tcW w:w="3784" w:type="dxa"/>
          </w:tcPr>
          <w:p w:rsidR="00D12048" w:rsidRPr="002E45FC" w:rsidRDefault="00D12048" w:rsidP="00676B28">
            <w:pPr>
              <w:pStyle w:val="BodyText"/>
              <w:spacing w:before="40" w:after="0"/>
              <w:ind w:left="0"/>
              <w:rPr>
                <w:rFonts w:ascii="Times New Roman" w:hAnsi="Times New Roman"/>
              </w:rPr>
            </w:pPr>
            <w:r>
              <w:rPr>
                <w:rFonts w:ascii="Times New Roman" w:hAnsi="Times New Roman"/>
              </w:rPr>
              <w:t xml:space="preserve">A function </w:t>
            </w:r>
            <w:r w:rsidR="00676B28">
              <w:rPr>
                <w:rFonts w:ascii="Times New Roman" w:hAnsi="Times New Roman"/>
              </w:rPr>
              <w:t>to be used to determine the Start</w:t>
            </w:r>
            <w:r>
              <w:rPr>
                <w:rFonts w:ascii="Times New Roman" w:hAnsi="Times New Roman"/>
              </w:rPr>
              <w:t xml:space="preserve"> Date parameter to pass to the linked Rule SQL.  For example, entering </w:t>
            </w:r>
            <w:proofErr w:type="gramStart"/>
            <w:r>
              <w:rPr>
                <w:rFonts w:ascii="Times New Roman" w:hAnsi="Times New Roman"/>
              </w:rPr>
              <w:t>‘</w:t>
            </w:r>
            <w:proofErr w:type="spellStart"/>
            <w:r>
              <w:rPr>
                <w:rFonts w:ascii="Times New Roman" w:hAnsi="Times New Roman"/>
              </w:rPr>
              <w:t>trunc</w:t>
            </w:r>
            <w:proofErr w:type="spellEnd"/>
            <w:r>
              <w:rPr>
                <w:rFonts w:ascii="Times New Roman" w:hAnsi="Times New Roman"/>
              </w:rPr>
              <w:t>(</w:t>
            </w:r>
            <w:proofErr w:type="spellStart"/>
            <w:proofErr w:type="gramEnd"/>
            <w:r>
              <w:rPr>
                <w:rFonts w:ascii="Times New Roman" w:hAnsi="Times New Roman"/>
              </w:rPr>
              <w:t>sysdate</w:t>
            </w:r>
            <w:proofErr w:type="spellEnd"/>
            <w:r>
              <w:rPr>
                <w:rFonts w:ascii="Times New Roman" w:hAnsi="Times New Roman"/>
              </w:rPr>
              <w:t xml:space="preserve">)’ will use the start of yesterday as the </w:t>
            </w:r>
            <w:r w:rsidR="00676B28">
              <w:rPr>
                <w:rFonts w:ascii="Times New Roman" w:hAnsi="Times New Roman"/>
              </w:rPr>
              <w:t>Start</w:t>
            </w:r>
            <w:r>
              <w:rPr>
                <w:rFonts w:ascii="Times New Roman" w:hAnsi="Times New Roman"/>
              </w:rPr>
              <w:t xml:space="preserve"> Date. </w:t>
            </w:r>
          </w:p>
        </w:tc>
      </w:tr>
      <w:tr w:rsidR="00D12048" w:rsidRPr="002E45FC" w:rsidTr="00C204AD">
        <w:trPr>
          <w:cnfStyle w:val="000000010000" w:firstRow="0" w:lastRow="0" w:firstColumn="0" w:lastColumn="0" w:oddVBand="0" w:evenVBand="0" w:oddHBand="0" w:evenHBand="1" w:firstRowFirstColumn="0" w:firstRowLastColumn="0" w:lastRowFirstColumn="0" w:lastRowLastColumn="0"/>
          <w:trHeight w:val="432"/>
        </w:trPr>
        <w:tc>
          <w:tcPr>
            <w:tcW w:w="3468" w:type="dxa"/>
          </w:tcPr>
          <w:p w:rsidR="00D12048" w:rsidRPr="002E45FC" w:rsidRDefault="00D12048" w:rsidP="003F751F">
            <w:pPr>
              <w:pStyle w:val="BodyText"/>
              <w:spacing w:before="40" w:after="0"/>
              <w:ind w:left="0"/>
              <w:rPr>
                <w:rFonts w:ascii="Times New Roman" w:hAnsi="Times New Roman"/>
              </w:rPr>
            </w:pPr>
            <w:r>
              <w:rPr>
                <w:rFonts w:ascii="Times New Roman" w:hAnsi="Times New Roman"/>
              </w:rPr>
              <w:t>END_DATE_SOURCE</w:t>
            </w:r>
          </w:p>
        </w:tc>
        <w:tc>
          <w:tcPr>
            <w:tcW w:w="1280" w:type="dxa"/>
          </w:tcPr>
          <w:p w:rsidR="00D12048" w:rsidRPr="002E45FC" w:rsidRDefault="00D12048" w:rsidP="003F751F">
            <w:pPr>
              <w:pStyle w:val="BodyText"/>
              <w:spacing w:before="40" w:after="0"/>
              <w:ind w:left="0"/>
              <w:rPr>
                <w:rFonts w:ascii="Times New Roman" w:hAnsi="Times New Roman"/>
              </w:rPr>
            </w:pPr>
            <w:r>
              <w:rPr>
                <w:rFonts w:ascii="Times New Roman" w:hAnsi="Times New Roman"/>
              </w:rPr>
              <w:t>String</w:t>
            </w:r>
          </w:p>
        </w:tc>
        <w:tc>
          <w:tcPr>
            <w:tcW w:w="3784" w:type="dxa"/>
          </w:tcPr>
          <w:p w:rsidR="00D12048" w:rsidRPr="002E45FC" w:rsidRDefault="00D12048" w:rsidP="00982D61">
            <w:pPr>
              <w:pStyle w:val="BodyText"/>
              <w:spacing w:before="40" w:after="0"/>
              <w:ind w:left="0"/>
              <w:rPr>
                <w:rFonts w:ascii="Times New Roman" w:hAnsi="Times New Roman"/>
              </w:rPr>
            </w:pPr>
            <w:r>
              <w:rPr>
                <w:rFonts w:ascii="Times New Roman" w:hAnsi="Times New Roman"/>
              </w:rPr>
              <w:t>A function to be used to determine the End Date parameter to pass to the linked Rule SQL.  For example, entering ‘</w:t>
            </w:r>
            <w:proofErr w:type="spellStart"/>
            <w:r>
              <w:rPr>
                <w:rFonts w:ascii="Times New Roman" w:hAnsi="Times New Roman"/>
              </w:rPr>
              <w:t>sysdate</w:t>
            </w:r>
            <w:proofErr w:type="spellEnd"/>
            <w:r>
              <w:rPr>
                <w:rFonts w:ascii="Times New Roman" w:hAnsi="Times New Roman"/>
              </w:rPr>
              <w:t>’ will use the current date as the End Date.  The End Date is the first day outside of the included date range.</w:t>
            </w:r>
          </w:p>
        </w:tc>
      </w:tr>
      <w:tr w:rsidR="00D12048" w:rsidRPr="002E45FC" w:rsidTr="00C204AD">
        <w:trPr>
          <w:cnfStyle w:val="000000100000" w:firstRow="0" w:lastRow="0" w:firstColumn="0" w:lastColumn="0" w:oddVBand="0" w:evenVBand="0" w:oddHBand="1" w:evenHBand="0" w:firstRowFirstColumn="0" w:firstRowLastColumn="0" w:lastRowFirstColumn="0" w:lastRowLastColumn="0"/>
          <w:trHeight w:val="432"/>
        </w:trPr>
        <w:tc>
          <w:tcPr>
            <w:tcW w:w="3468" w:type="dxa"/>
          </w:tcPr>
          <w:p w:rsidR="00D12048" w:rsidRPr="002E45FC" w:rsidRDefault="00D12048" w:rsidP="003F751F">
            <w:pPr>
              <w:pStyle w:val="BodyText"/>
              <w:spacing w:before="40" w:after="0"/>
              <w:ind w:left="0"/>
              <w:rPr>
                <w:rFonts w:ascii="Times New Roman" w:hAnsi="Times New Roman"/>
              </w:rPr>
            </w:pPr>
            <w:r>
              <w:rPr>
                <w:rFonts w:ascii="Times New Roman" w:hAnsi="Times New Roman"/>
              </w:rPr>
              <w:t>TEXT_1 – TEXT_10</w:t>
            </w:r>
          </w:p>
        </w:tc>
        <w:tc>
          <w:tcPr>
            <w:tcW w:w="1280" w:type="dxa"/>
          </w:tcPr>
          <w:p w:rsidR="00D12048" w:rsidRPr="002E45FC" w:rsidRDefault="00D12048" w:rsidP="003F751F">
            <w:pPr>
              <w:pStyle w:val="BodyText"/>
              <w:spacing w:before="40" w:after="0"/>
              <w:ind w:left="0"/>
              <w:rPr>
                <w:rFonts w:ascii="Times New Roman" w:hAnsi="Times New Roman"/>
              </w:rPr>
            </w:pPr>
            <w:r>
              <w:rPr>
                <w:rFonts w:ascii="Times New Roman" w:hAnsi="Times New Roman"/>
              </w:rPr>
              <w:t>String</w:t>
            </w:r>
          </w:p>
        </w:tc>
        <w:tc>
          <w:tcPr>
            <w:tcW w:w="3784" w:type="dxa"/>
          </w:tcPr>
          <w:p w:rsidR="00D12048" w:rsidRPr="002E45FC" w:rsidRDefault="00D12048" w:rsidP="003F751F">
            <w:pPr>
              <w:pStyle w:val="BodyText"/>
              <w:spacing w:before="40" w:after="0"/>
              <w:ind w:left="0"/>
              <w:rPr>
                <w:rFonts w:ascii="Times New Roman" w:hAnsi="Times New Roman"/>
              </w:rPr>
            </w:pPr>
            <w:r>
              <w:rPr>
                <w:rFonts w:ascii="Times New Roman" w:hAnsi="Times New Roman"/>
              </w:rPr>
              <w:t>Extendable text fields which can be used in the Class configuration to capture additional information on Rule Group.  Note that this additional information is for reporting only – there is no usage in the Data Quality Tool processing or screen navigation.</w:t>
            </w:r>
          </w:p>
        </w:tc>
      </w:tr>
      <w:tr w:rsidR="00D12048" w:rsidRPr="002E45FC" w:rsidTr="00C204AD">
        <w:trPr>
          <w:cnfStyle w:val="000000010000" w:firstRow="0" w:lastRow="0" w:firstColumn="0" w:lastColumn="0" w:oddVBand="0" w:evenVBand="0" w:oddHBand="0" w:evenHBand="1" w:firstRowFirstColumn="0" w:firstRowLastColumn="0" w:lastRowFirstColumn="0" w:lastRowLastColumn="0"/>
          <w:trHeight w:val="432"/>
        </w:trPr>
        <w:tc>
          <w:tcPr>
            <w:tcW w:w="3468" w:type="dxa"/>
          </w:tcPr>
          <w:p w:rsidR="00D12048" w:rsidRPr="002E45FC" w:rsidRDefault="00D12048" w:rsidP="003F751F">
            <w:pPr>
              <w:pStyle w:val="BodyText"/>
              <w:spacing w:before="40" w:after="0"/>
              <w:ind w:left="0"/>
              <w:rPr>
                <w:rFonts w:ascii="Times New Roman" w:hAnsi="Times New Roman"/>
              </w:rPr>
            </w:pPr>
            <w:r>
              <w:rPr>
                <w:rFonts w:ascii="Times New Roman" w:hAnsi="Times New Roman"/>
              </w:rPr>
              <w:t>VALUE_1 – VALUE_5</w:t>
            </w:r>
          </w:p>
        </w:tc>
        <w:tc>
          <w:tcPr>
            <w:tcW w:w="1280" w:type="dxa"/>
          </w:tcPr>
          <w:p w:rsidR="00D12048" w:rsidRPr="002E45FC" w:rsidRDefault="00D12048" w:rsidP="003F751F">
            <w:pPr>
              <w:pStyle w:val="BodyText"/>
              <w:spacing w:before="40" w:after="0"/>
              <w:ind w:left="0"/>
              <w:rPr>
                <w:rFonts w:ascii="Times New Roman" w:hAnsi="Times New Roman"/>
              </w:rPr>
            </w:pPr>
            <w:r>
              <w:rPr>
                <w:rFonts w:ascii="Times New Roman" w:hAnsi="Times New Roman"/>
              </w:rPr>
              <w:t>Number</w:t>
            </w:r>
          </w:p>
        </w:tc>
        <w:tc>
          <w:tcPr>
            <w:tcW w:w="3784" w:type="dxa"/>
          </w:tcPr>
          <w:p w:rsidR="00D12048" w:rsidRPr="002E45FC" w:rsidRDefault="00D12048" w:rsidP="00982D61">
            <w:pPr>
              <w:pStyle w:val="BodyText"/>
              <w:spacing w:before="40" w:after="0"/>
              <w:ind w:left="0"/>
              <w:rPr>
                <w:rFonts w:ascii="Times New Roman" w:hAnsi="Times New Roman"/>
              </w:rPr>
            </w:pPr>
            <w:r>
              <w:rPr>
                <w:rFonts w:ascii="Times New Roman" w:hAnsi="Times New Roman"/>
              </w:rPr>
              <w:t>Extendable number fields which can be used in the Class configuration to capture additional information on Rule Group.  Note that this additional information is for reporting only – there is no usage in the Data Quality Tool processing or screen navigation.</w:t>
            </w:r>
          </w:p>
        </w:tc>
      </w:tr>
      <w:tr w:rsidR="00D12048" w:rsidRPr="002E45FC" w:rsidTr="00C204AD">
        <w:trPr>
          <w:cnfStyle w:val="000000100000" w:firstRow="0" w:lastRow="0" w:firstColumn="0" w:lastColumn="0" w:oddVBand="0" w:evenVBand="0" w:oddHBand="1" w:evenHBand="0" w:firstRowFirstColumn="0" w:firstRowLastColumn="0" w:lastRowFirstColumn="0" w:lastRowLastColumn="0"/>
          <w:trHeight w:val="432"/>
        </w:trPr>
        <w:tc>
          <w:tcPr>
            <w:tcW w:w="3468" w:type="dxa"/>
          </w:tcPr>
          <w:p w:rsidR="00D12048" w:rsidRPr="002E45FC" w:rsidRDefault="00D12048" w:rsidP="003F751F">
            <w:pPr>
              <w:pStyle w:val="BodyText"/>
              <w:spacing w:before="40" w:after="0"/>
              <w:ind w:left="0"/>
              <w:rPr>
                <w:rFonts w:ascii="Times New Roman" w:hAnsi="Times New Roman"/>
              </w:rPr>
            </w:pPr>
            <w:r>
              <w:rPr>
                <w:rFonts w:ascii="Times New Roman" w:hAnsi="Times New Roman"/>
              </w:rPr>
              <w:t>DATE_1 – DATE_5</w:t>
            </w:r>
          </w:p>
        </w:tc>
        <w:tc>
          <w:tcPr>
            <w:tcW w:w="1280" w:type="dxa"/>
          </w:tcPr>
          <w:p w:rsidR="00D12048" w:rsidRPr="002E45FC" w:rsidRDefault="00D12048" w:rsidP="003F751F">
            <w:pPr>
              <w:pStyle w:val="BodyText"/>
              <w:spacing w:before="40" w:after="0"/>
              <w:ind w:left="0"/>
              <w:rPr>
                <w:rFonts w:ascii="Times New Roman" w:hAnsi="Times New Roman"/>
              </w:rPr>
            </w:pPr>
            <w:r>
              <w:rPr>
                <w:rFonts w:ascii="Times New Roman" w:hAnsi="Times New Roman"/>
              </w:rPr>
              <w:t>Date</w:t>
            </w:r>
          </w:p>
        </w:tc>
        <w:tc>
          <w:tcPr>
            <w:tcW w:w="3784" w:type="dxa"/>
          </w:tcPr>
          <w:p w:rsidR="00D12048" w:rsidRPr="002E45FC" w:rsidRDefault="00D12048" w:rsidP="00982D61">
            <w:pPr>
              <w:pStyle w:val="BodyText"/>
              <w:spacing w:before="40" w:after="0"/>
              <w:ind w:left="0"/>
              <w:rPr>
                <w:rFonts w:ascii="Times New Roman" w:hAnsi="Times New Roman"/>
              </w:rPr>
            </w:pPr>
            <w:r>
              <w:rPr>
                <w:rFonts w:ascii="Times New Roman" w:hAnsi="Times New Roman"/>
              </w:rPr>
              <w:t>Extendable date fields which can be used in the Class configuration to capture additional information on Rule Group.  Note that this additional information is for reporting only – there is no usage in the Data Quality Tool processing or screen navigation.</w:t>
            </w:r>
          </w:p>
        </w:tc>
      </w:tr>
    </w:tbl>
    <w:p w:rsidR="00E733F1" w:rsidRDefault="00E733F1" w:rsidP="00E733F1">
      <w:pPr>
        <w:pStyle w:val="Heading4"/>
      </w:pPr>
      <w:bookmarkStart w:id="15" w:name="_Toc409161606"/>
      <w:r>
        <w:t>CT_DQ_RULE_GRP_COMBINATION (Read Only)</w:t>
      </w:r>
      <w:bookmarkEnd w:id="15"/>
    </w:p>
    <w:tbl>
      <w:tblPr>
        <w:tblStyle w:val="IDC1"/>
        <w:tblW w:w="8532" w:type="dxa"/>
        <w:tblLook w:val="04A0" w:firstRow="1" w:lastRow="0" w:firstColumn="1" w:lastColumn="0" w:noHBand="0" w:noVBand="1"/>
      </w:tblPr>
      <w:tblGrid>
        <w:gridCol w:w="3402"/>
        <w:gridCol w:w="1260"/>
        <w:gridCol w:w="3870"/>
      </w:tblGrid>
      <w:tr w:rsidR="00E733F1" w:rsidRPr="003E4F88" w:rsidTr="0025537D">
        <w:trPr>
          <w:cnfStyle w:val="100000000000" w:firstRow="1" w:lastRow="0" w:firstColumn="0" w:lastColumn="0" w:oddVBand="0" w:evenVBand="0" w:oddHBand="0" w:evenHBand="0" w:firstRowFirstColumn="0" w:firstRowLastColumn="0" w:lastRowFirstColumn="0" w:lastRowLastColumn="0"/>
          <w:trHeight w:val="432"/>
        </w:trPr>
        <w:tc>
          <w:tcPr>
            <w:tcW w:w="3402" w:type="dxa"/>
          </w:tcPr>
          <w:p w:rsidR="00E733F1" w:rsidRPr="003E4F88" w:rsidRDefault="00E733F1" w:rsidP="0025537D">
            <w:pPr>
              <w:pStyle w:val="BodyText"/>
              <w:spacing w:before="40" w:after="0"/>
              <w:ind w:left="0"/>
              <w:rPr>
                <w:rFonts w:ascii="Times New Roman" w:hAnsi="Times New Roman"/>
              </w:rPr>
            </w:pPr>
            <w:r w:rsidRPr="003E4F88">
              <w:rPr>
                <w:rFonts w:ascii="Times New Roman" w:hAnsi="Times New Roman"/>
              </w:rPr>
              <w:t>Column</w:t>
            </w:r>
          </w:p>
        </w:tc>
        <w:tc>
          <w:tcPr>
            <w:tcW w:w="1260" w:type="dxa"/>
          </w:tcPr>
          <w:p w:rsidR="00E733F1" w:rsidRPr="003E4F88" w:rsidRDefault="00E733F1" w:rsidP="0025537D">
            <w:pPr>
              <w:pStyle w:val="BodyText"/>
              <w:spacing w:before="40" w:after="0"/>
              <w:ind w:left="0"/>
              <w:rPr>
                <w:rFonts w:ascii="Times New Roman" w:hAnsi="Times New Roman"/>
              </w:rPr>
            </w:pPr>
            <w:r w:rsidRPr="003E4F88">
              <w:rPr>
                <w:rFonts w:ascii="Times New Roman" w:hAnsi="Times New Roman"/>
              </w:rPr>
              <w:t>Data Type</w:t>
            </w:r>
          </w:p>
        </w:tc>
        <w:tc>
          <w:tcPr>
            <w:tcW w:w="3870" w:type="dxa"/>
          </w:tcPr>
          <w:p w:rsidR="00E733F1" w:rsidRPr="003E4F88" w:rsidRDefault="00E733F1" w:rsidP="0025537D">
            <w:pPr>
              <w:pStyle w:val="BodyText"/>
              <w:spacing w:before="40" w:after="0"/>
              <w:ind w:left="0"/>
              <w:rPr>
                <w:rFonts w:ascii="Times New Roman" w:hAnsi="Times New Roman"/>
              </w:rPr>
            </w:pPr>
            <w:r w:rsidRPr="003E4F88">
              <w:rPr>
                <w:rFonts w:ascii="Times New Roman" w:hAnsi="Times New Roman"/>
              </w:rPr>
              <w:t>Usage</w:t>
            </w:r>
          </w:p>
        </w:tc>
      </w:tr>
      <w:tr w:rsidR="00E733F1" w:rsidRPr="003D101E" w:rsidTr="0025537D">
        <w:trPr>
          <w:cnfStyle w:val="000000100000" w:firstRow="0" w:lastRow="0" w:firstColumn="0" w:lastColumn="0" w:oddVBand="0" w:evenVBand="0" w:oddHBand="1" w:evenHBand="0" w:firstRowFirstColumn="0" w:firstRowLastColumn="0" w:lastRowFirstColumn="0" w:lastRowLastColumn="0"/>
          <w:trHeight w:val="432"/>
        </w:trPr>
        <w:tc>
          <w:tcPr>
            <w:tcW w:w="3402" w:type="dxa"/>
          </w:tcPr>
          <w:p w:rsidR="00E733F1" w:rsidRPr="003D101E" w:rsidRDefault="00E733F1" w:rsidP="0025537D">
            <w:pPr>
              <w:pStyle w:val="BodyText"/>
              <w:spacing w:before="40" w:after="0"/>
              <w:ind w:left="0"/>
              <w:rPr>
                <w:rFonts w:ascii="Times New Roman" w:hAnsi="Times New Roman"/>
              </w:rPr>
            </w:pPr>
            <w:r>
              <w:rPr>
                <w:rFonts w:ascii="Times New Roman" w:hAnsi="Times New Roman"/>
              </w:rPr>
              <w:t>RULE_GROUP_ID</w:t>
            </w:r>
          </w:p>
        </w:tc>
        <w:tc>
          <w:tcPr>
            <w:tcW w:w="1260" w:type="dxa"/>
          </w:tcPr>
          <w:p w:rsidR="00E733F1" w:rsidRPr="003D101E" w:rsidRDefault="00E733F1" w:rsidP="0025537D">
            <w:pPr>
              <w:pStyle w:val="BodyText"/>
              <w:spacing w:before="40" w:after="0"/>
              <w:ind w:left="0"/>
              <w:rPr>
                <w:rFonts w:ascii="Times New Roman" w:hAnsi="Times New Roman"/>
              </w:rPr>
            </w:pPr>
            <w:r>
              <w:rPr>
                <w:rFonts w:ascii="Times New Roman" w:hAnsi="Times New Roman"/>
              </w:rPr>
              <w:t>Number</w:t>
            </w:r>
          </w:p>
        </w:tc>
        <w:tc>
          <w:tcPr>
            <w:tcW w:w="3870" w:type="dxa"/>
          </w:tcPr>
          <w:p w:rsidR="00E733F1" w:rsidRPr="003D101E" w:rsidRDefault="00E733F1" w:rsidP="0025537D">
            <w:pPr>
              <w:pStyle w:val="BodyText"/>
              <w:spacing w:before="40" w:after="0"/>
              <w:ind w:left="0"/>
              <w:rPr>
                <w:rFonts w:ascii="Times New Roman" w:hAnsi="Times New Roman"/>
              </w:rPr>
            </w:pPr>
            <w:r>
              <w:rPr>
                <w:rFonts w:ascii="Times New Roman" w:hAnsi="Times New Roman"/>
              </w:rPr>
              <w:t>A unique identifier for the rule group.</w:t>
            </w:r>
          </w:p>
        </w:tc>
      </w:tr>
      <w:tr w:rsidR="00E733F1" w:rsidRPr="003E4F88" w:rsidTr="0025537D">
        <w:trPr>
          <w:cnfStyle w:val="000000010000" w:firstRow="0" w:lastRow="0" w:firstColumn="0" w:lastColumn="0" w:oddVBand="0" w:evenVBand="0" w:oddHBand="0" w:evenHBand="1" w:firstRowFirstColumn="0" w:firstRowLastColumn="0" w:lastRowFirstColumn="0" w:lastRowLastColumn="0"/>
          <w:trHeight w:val="432"/>
        </w:trPr>
        <w:tc>
          <w:tcPr>
            <w:tcW w:w="3402" w:type="dxa"/>
          </w:tcPr>
          <w:p w:rsidR="00E733F1" w:rsidRPr="003E4F88" w:rsidRDefault="00E733F1" w:rsidP="0025537D">
            <w:pPr>
              <w:pStyle w:val="BodyText"/>
              <w:spacing w:before="40" w:after="0"/>
              <w:ind w:left="0"/>
              <w:rPr>
                <w:rFonts w:ascii="Times New Roman" w:hAnsi="Times New Roman"/>
              </w:rPr>
            </w:pPr>
            <w:r>
              <w:rPr>
                <w:rFonts w:ascii="Times New Roman" w:hAnsi="Times New Roman"/>
              </w:rPr>
              <w:t>RULE_ID</w:t>
            </w:r>
          </w:p>
        </w:tc>
        <w:tc>
          <w:tcPr>
            <w:tcW w:w="1260" w:type="dxa"/>
          </w:tcPr>
          <w:p w:rsidR="00E733F1" w:rsidRPr="003E4F88" w:rsidRDefault="00E733F1" w:rsidP="0025537D">
            <w:pPr>
              <w:pStyle w:val="BodyText"/>
              <w:spacing w:before="40" w:after="0"/>
              <w:ind w:left="0"/>
              <w:rPr>
                <w:rFonts w:ascii="Times New Roman" w:hAnsi="Times New Roman"/>
              </w:rPr>
            </w:pPr>
            <w:r>
              <w:rPr>
                <w:rFonts w:ascii="Times New Roman" w:hAnsi="Times New Roman"/>
              </w:rPr>
              <w:t>Number</w:t>
            </w:r>
          </w:p>
        </w:tc>
        <w:tc>
          <w:tcPr>
            <w:tcW w:w="3870" w:type="dxa"/>
          </w:tcPr>
          <w:p w:rsidR="00E733F1" w:rsidRPr="003E4F88" w:rsidRDefault="00E733F1" w:rsidP="0025537D">
            <w:pPr>
              <w:pStyle w:val="BodyText"/>
              <w:spacing w:before="40" w:after="0"/>
              <w:ind w:left="0"/>
              <w:rPr>
                <w:rFonts w:ascii="Times New Roman" w:hAnsi="Times New Roman"/>
              </w:rPr>
            </w:pPr>
            <w:r>
              <w:rPr>
                <w:rFonts w:ascii="Times New Roman" w:hAnsi="Times New Roman"/>
              </w:rPr>
              <w:t>A unique identifier for the rule.</w:t>
            </w:r>
          </w:p>
        </w:tc>
      </w:tr>
    </w:tbl>
    <w:p w:rsidR="00E733F1" w:rsidRDefault="00E733F1" w:rsidP="00E733F1">
      <w:pPr>
        <w:pStyle w:val="Heading3"/>
      </w:pPr>
      <w:bookmarkStart w:id="16" w:name="_Toc409161607"/>
      <w:r>
        <w:t>Class Definitions</w:t>
      </w:r>
      <w:bookmarkEnd w:id="16"/>
    </w:p>
    <w:p w:rsidR="00E733F1" w:rsidRDefault="00E733F1" w:rsidP="00E733F1">
      <w:pPr>
        <w:pStyle w:val="Heading4"/>
      </w:pPr>
      <w:bookmarkStart w:id="17" w:name="_Toc409161608"/>
      <w:r>
        <w:lastRenderedPageBreak/>
        <w:t>TV_CT_DQ_RULE_GROUP</w:t>
      </w:r>
      <w:bookmarkEnd w:id="17"/>
    </w:p>
    <w:p w:rsidR="00E733F1" w:rsidRDefault="00E733F1" w:rsidP="00E733F1">
      <w:pPr>
        <w:pStyle w:val="BodyText"/>
      </w:pPr>
      <w:r>
        <w:t>Class to define the Rule Groups; built on table CT_DQ_RULE_GROUP.</w:t>
      </w:r>
      <w:r w:rsidRPr="00031380">
        <w:t xml:space="preserve">  </w:t>
      </w:r>
    </w:p>
    <w:p w:rsidR="00E733F1" w:rsidRDefault="00E733F1" w:rsidP="00E733F1">
      <w:pPr>
        <w:pStyle w:val="Heading4"/>
      </w:pPr>
      <w:bookmarkStart w:id="18" w:name="_Toc409161609"/>
      <w:r>
        <w:t>TV_CT_DQ_RULE_BY_GROUP (Read Only)</w:t>
      </w:r>
      <w:bookmarkEnd w:id="18"/>
    </w:p>
    <w:p w:rsidR="00E733F1" w:rsidRDefault="00E733F1" w:rsidP="00E733F1">
      <w:pPr>
        <w:pStyle w:val="BodyText"/>
      </w:pPr>
      <w:r>
        <w:t>Read only class to show the Rules associated with the Rule Group; built on table CT_DQ_RULE_GRP_COMBINATION.</w:t>
      </w:r>
      <w:r w:rsidRPr="00031380">
        <w:t xml:space="preserve">  </w:t>
      </w:r>
    </w:p>
    <w:p w:rsidR="005F7885" w:rsidRDefault="00676B28" w:rsidP="005F7885">
      <w:pPr>
        <w:pStyle w:val="Heading3"/>
      </w:pPr>
      <w:bookmarkStart w:id="19" w:name="_Toc409161610"/>
      <w:r>
        <w:t>Start</w:t>
      </w:r>
      <w:r w:rsidR="006B4011">
        <w:t xml:space="preserve"> and End</w:t>
      </w:r>
      <w:r w:rsidR="005F7885">
        <w:t xml:space="preserve"> </w:t>
      </w:r>
      <w:r w:rsidR="005C5412">
        <w:t>Date Sources</w:t>
      </w:r>
      <w:bookmarkEnd w:id="19"/>
    </w:p>
    <w:p w:rsidR="00CF5465" w:rsidRDefault="00E100F0" w:rsidP="007E323D">
      <w:pPr>
        <w:pStyle w:val="BodyText"/>
      </w:pPr>
      <w:r w:rsidRPr="00031380">
        <w:t xml:space="preserve">One of the primary uses for Rule Groups is to define the date range to apply to the data quality rule.  </w:t>
      </w:r>
    </w:p>
    <w:p w:rsidR="00CF5465" w:rsidRPr="00031380" w:rsidRDefault="00CF5465" w:rsidP="00CF5465">
      <w:pPr>
        <w:pStyle w:val="BodyText"/>
      </w:pPr>
      <w:r>
        <w:t>Setting the dates at the Rule Group level provides</w:t>
      </w:r>
      <w:r w:rsidRPr="00031380">
        <w:t xml:space="preserve"> the following advantages (over setting the dates in each Rule):</w:t>
      </w:r>
    </w:p>
    <w:p w:rsidR="00CF5465" w:rsidRPr="00031380" w:rsidRDefault="00CF5465" w:rsidP="00CF5465">
      <w:pPr>
        <w:pStyle w:val="BodyText"/>
        <w:numPr>
          <w:ilvl w:val="0"/>
          <w:numId w:val="31"/>
        </w:numPr>
      </w:pPr>
      <w:r w:rsidRPr="00031380">
        <w:t>Increases visibility as to the utilized dates (i.e. you do not need to search each Rule)</w:t>
      </w:r>
    </w:p>
    <w:p w:rsidR="00CF5465" w:rsidRPr="00031380" w:rsidRDefault="00CF5465" w:rsidP="00CF5465">
      <w:pPr>
        <w:pStyle w:val="BodyText"/>
        <w:numPr>
          <w:ilvl w:val="0"/>
          <w:numId w:val="31"/>
        </w:numPr>
      </w:pPr>
      <w:r w:rsidRPr="00031380">
        <w:t>Allows easier maintenance of the dates (i.e. you do not need to change each Rule)</w:t>
      </w:r>
    </w:p>
    <w:p w:rsidR="00CF5465" w:rsidRDefault="00CF5465" w:rsidP="00CF5465">
      <w:pPr>
        <w:pStyle w:val="BodyText"/>
        <w:numPr>
          <w:ilvl w:val="0"/>
          <w:numId w:val="31"/>
        </w:numPr>
      </w:pPr>
      <w:r w:rsidRPr="00031380">
        <w:t>Allows Rules to be reused for different dates (e.g. you can set up one Rule Group to check yesterday, and another Rule Group to check MTD)</w:t>
      </w:r>
    </w:p>
    <w:p w:rsidR="00E100F0" w:rsidRPr="00031380" w:rsidRDefault="00031380" w:rsidP="007E323D">
      <w:pPr>
        <w:pStyle w:val="BodyText"/>
      </w:pPr>
      <w:r w:rsidRPr="00031380">
        <w:t>These date parameters have two main uses</w:t>
      </w:r>
      <w:r w:rsidR="007E323D">
        <w:t>:</w:t>
      </w:r>
    </w:p>
    <w:p w:rsidR="00031380" w:rsidRPr="00031380" w:rsidRDefault="00031380" w:rsidP="00031380">
      <w:pPr>
        <w:pStyle w:val="BodyText"/>
        <w:numPr>
          <w:ilvl w:val="0"/>
          <w:numId w:val="31"/>
        </w:numPr>
      </w:pPr>
      <w:r w:rsidRPr="00031380">
        <w:t>To pass into the Rules to limit the selected Rule data</w:t>
      </w:r>
    </w:p>
    <w:p w:rsidR="00031380" w:rsidRDefault="00031380" w:rsidP="00031380">
      <w:pPr>
        <w:pStyle w:val="BodyText"/>
        <w:numPr>
          <w:ilvl w:val="0"/>
          <w:numId w:val="31"/>
        </w:numPr>
      </w:pPr>
      <w:r w:rsidRPr="00031380">
        <w:t>To specify the date range being processed by the Rule Run in order to be able to identify the records which have been resolved</w:t>
      </w:r>
    </w:p>
    <w:p w:rsidR="0085121D" w:rsidRDefault="0085121D" w:rsidP="0085121D">
      <w:pPr>
        <w:pStyle w:val="BodyText"/>
        <w:ind w:left="1074"/>
      </w:pPr>
      <w:r w:rsidRPr="00966224">
        <w:rPr>
          <w:b/>
          <w:color w:val="FF0000"/>
        </w:rPr>
        <w:t>NOTE</w:t>
      </w:r>
      <w:r w:rsidRPr="00B262A7">
        <w:rPr>
          <w:b/>
        </w:rPr>
        <w:t xml:space="preserve">:  </w:t>
      </w:r>
      <w:r w:rsidRPr="0085121D">
        <w:t xml:space="preserve">Rule Groups </w:t>
      </w:r>
      <w:r>
        <w:t>generally work on the assumption that all Rules within a Group will evaluate data for the same date range.  This generally means that master data rules should typically be collected in Rule Groups separate from the Rule Groups used for transactional data (since the master data date range evaluation would typically be far larger).</w:t>
      </w:r>
    </w:p>
    <w:p w:rsidR="007E323D" w:rsidRDefault="007E323D" w:rsidP="007E323D">
      <w:pPr>
        <w:pStyle w:val="Heading4"/>
      </w:pPr>
      <w:bookmarkStart w:id="20" w:name="_Toc409161611"/>
      <w:r>
        <w:t>How to Populate</w:t>
      </w:r>
      <w:r w:rsidR="002D7A1F">
        <w:t xml:space="preserve"> </w:t>
      </w:r>
      <w:r w:rsidR="005F5905">
        <w:t xml:space="preserve">Date </w:t>
      </w:r>
      <w:r w:rsidR="002D7A1F">
        <w:t>Sources</w:t>
      </w:r>
      <w:bookmarkEnd w:id="20"/>
    </w:p>
    <w:p w:rsidR="007E323D" w:rsidRDefault="00676B28" w:rsidP="007E323D">
      <w:pPr>
        <w:pStyle w:val="BodyText"/>
      </w:pPr>
      <w:r>
        <w:t>The Start</w:t>
      </w:r>
      <w:r w:rsidR="006B4011">
        <w:t xml:space="preserve"> and End</w:t>
      </w:r>
      <w:r w:rsidR="007E323D">
        <w:t xml:space="preserve"> Date sources are meant to be entered as functions to determine the dates, not necessarily hard-coded dates.  For example, a common data quality check would be to run a check every day on yesterday’s data to identify missing or invalid data.  In this case you would not want to hard-code to yesterday’s date, since this would only be the correct value for one day (and then you would need to manually change the date every day to check the next day’s records).  Instead, the group date functions should be defined using the </w:t>
      </w:r>
      <w:proofErr w:type="spellStart"/>
      <w:r w:rsidR="007E323D">
        <w:t>sysdate</w:t>
      </w:r>
      <w:proofErr w:type="spellEnd"/>
      <w:r w:rsidR="007E323D">
        <w:t xml:space="preserve"> function</w:t>
      </w:r>
      <w:r w:rsidR="0004754E">
        <w:t xml:space="preserve"> – so</w:t>
      </w:r>
      <w:r w:rsidR="00EB3CC0">
        <w:t xml:space="preserve"> instead </w:t>
      </w:r>
      <w:r w:rsidR="0004754E">
        <w:t>to check yesterday you could enter the</w:t>
      </w:r>
      <w:r w:rsidR="006A60B8">
        <w:t xml:space="preserve"> </w:t>
      </w:r>
      <w:r>
        <w:t>Start</w:t>
      </w:r>
      <w:r w:rsidR="006A60B8">
        <w:t xml:space="preserve"> Date Source equal to </w:t>
      </w:r>
      <w:proofErr w:type="spellStart"/>
      <w:proofErr w:type="gramStart"/>
      <w:r w:rsidR="006A60B8">
        <w:t>trunc</w:t>
      </w:r>
      <w:proofErr w:type="spellEnd"/>
      <w:r w:rsidR="0004754E">
        <w:t>(</w:t>
      </w:r>
      <w:proofErr w:type="spellStart"/>
      <w:proofErr w:type="gramEnd"/>
      <w:r w:rsidR="0004754E">
        <w:t>sysdate</w:t>
      </w:r>
      <w:proofErr w:type="spellEnd"/>
      <w:r w:rsidR="0004754E">
        <w:t>) - 1.</w:t>
      </w:r>
    </w:p>
    <w:p w:rsidR="00EB3CC0" w:rsidRDefault="00EB3CC0" w:rsidP="007E323D">
      <w:pPr>
        <w:pStyle w:val="BodyText"/>
      </w:pPr>
      <w:r>
        <w:t>If left blank, the</w:t>
      </w:r>
      <w:r w:rsidR="006A60B8">
        <w:t>n</w:t>
      </w:r>
      <w:r>
        <w:t xml:space="preserve"> </w:t>
      </w:r>
      <w:r w:rsidR="003403CD">
        <w:t>the End Date S</w:t>
      </w:r>
      <w:r>
        <w:t>ource will default to the high-date of 12/31/9999.</w:t>
      </w:r>
    </w:p>
    <w:p w:rsidR="00EB3CC0" w:rsidRPr="00031380" w:rsidRDefault="00EB3CC0" w:rsidP="007E323D">
      <w:pPr>
        <w:pStyle w:val="BodyText"/>
      </w:pPr>
      <w:r>
        <w:t xml:space="preserve">In the event that you do need to hard code a date (e.g. in a mass long-range check you need to set a hard-coded start date), you could enter the date using the TO_DATE function, such as </w:t>
      </w:r>
      <w:proofErr w:type="spellStart"/>
      <w:r>
        <w:t>to_</w:t>
      </w:r>
      <w:proofErr w:type="gramStart"/>
      <w:r>
        <w:t>date</w:t>
      </w:r>
      <w:proofErr w:type="spellEnd"/>
      <w:r>
        <w:t>(</w:t>
      </w:r>
      <w:proofErr w:type="gramEnd"/>
      <w:r>
        <w:t>‘01/01/2000’,’MM/DD/YYYY’).</w:t>
      </w:r>
    </w:p>
    <w:p w:rsidR="007E323D" w:rsidRDefault="002D7A1F" w:rsidP="007E323D">
      <w:pPr>
        <w:pStyle w:val="Heading4"/>
      </w:pPr>
      <w:bookmarkStart w:id="21" w:name="_Toc409161612"/>
      <w:r>
        <w:lastRenderedPageBreak/>
        <w:t>Usage as</w:t>
      </w:r>
      <w:r w:rsidR="007E323D">
        <w:t xml:space="preserve"> SQL Parameters</w:t>
      </w:r>
      <w:bookmarkEnd w:id="21"/>
    </w:p>
    <w:p w:rsidR="00CF5465" w:rsidRDefault="007F7618" w:rsidP="007F7618">
      <w:pPr>
        <w:pStyle w:val="BodyText"/>
      </w:pPr>
      <w:r w:rsidRPr="00031380">
        <w:t>Instead of hard-coding the date restrictions into each rule, the date limits are set at the Rule Group level</w:t>
      </w:r>
      <w:r>
        <w:t xml:space="preserve">.   </w:t>
      </w:r>
      <w:r w:rsidR="00CF5465">
        <w:t xml:space="preserve">When a Rule Group is executed it will automatically restrict the Rule Results by the appropriate date range as specified on the Rule Group.  Therefore, it is NOT normally required to restrict the Rule SQL by a date range (e.g. you do not need to add a WHERE clause saying ‘daytime &gt;= </w:t>
      </w:r>
      <w:proofErr w:type="gramStart"/>
      <w:r w:rsidR="00CF5465">
        <w:t>‘ a</w:t>
      </w:r>
      <w:proofErr w:type="gramEnd"/>
      <w:r w:rsidR="00CF5465">
        <w:t xml:space="preserve"> date.</w:t>
      </w:r>
    </w:p>
    <w:p w:rsidR="00CF5465" w:rsidRDefault="00CF5465" w:rsidP="007F7618">
      <w:pPr>
        <w:pStyle w:val="BodyText"/>
      </w:pPr>
      <w:r w:rsidRPr="00966224">
        <w:rPr>
          <w:b/>
          <w:color w:val="FF0000"/>
        </w:rPr>
        <w:t>NOTE</w:t>
      </w:r>
      <w:r w:rsidRPr="00B262A7">
        <w:rPr>
          <w:b/>
        </w:rPr>
        <w:t xml:space="preserve">:  </w:t>
      </w:r>
      <w:r w:rsidRPr="006B4011">
        <w:t xml:space="preserve">The </w:t>
      </w:r>
      <w:r>
        <w:t>Rule Group will restrict by the Daytime, as specified in the Date Source field on the Rule configuration.</w:t>
      </w:r>
    </w:p>
    <w:p w:rsidR="007F7618" w:rsidRDefault="00CF5465" w:rsidP="007F7618">
      <w:pPr>
        <w:pStyle w:val="BodyText"/>
      </w:pPr>
      <w:r>
        <w:t xml:space="preserve">Even though the Rule Group will automatically restrict by the date range, in rare cases it may be required or beneficial (e.g. for performance) to add date restriction logic directly to the Rule SQL.  </w:t>
      </w:r>
      <w:r w:rsidR="007F7618">
        <w:t xml:space="preserve">In </w:t>
      </w:r>
      <w:r>
        <w:t>these rare cases,</w:t>
      </w:r>
      <w:r w:rsidR="007F7618">
        <w:t xml:space="preserve"> you can </w:t>
      </w:r>
      <w:r>
        <w:t>reference two pre</w:t>
      </w:r>
      <w:r w:rsidR="007F7618">
        <w:t>def</w:t>
      </w:r>
      <w:r w:rsidR="006B4011">
        <w:t>ine</w:t>
      </w:r>
      <w:r>
        <w:t>d</w:t>
      </w:r>
      <w:r w:rsidR="006B4011">
        <w:t xml:space="preserve"> variables for the </w:t>
      </w:r>
      <w:r w:rsidR="00676B28">
        <w:t>Start Date</w:t>
      </w:r>
      <w:r w:rsidR="006B4011">
        <w:t xml:space="preserve"> and End D</w:t>
      </w:r>
      <w:r w:rsidR="007F7618">
        <w:t>ate</w:t>
      </w:r>
      <w:r>
        <w:t xml:space="preserve">.  These predefined variables </w:t>
      </w:r>
      <w:proofErr w:type="gramStart"/>
      <w:r>
        <w:t xml:space="preserve">are </w:t>
      </w:r>
      <w:r w:rsidR="00676B28">
        <w:t>:START</w:t>
      </w:r>
      <w:proofErr w:type="gramEnd"/>
      <w:r w:rsidR="006B4011">
        <w:t>_DATE and :END</w:t>
      </w:r>
      <w:r w:rsidR="007F7618">
        <w:t xml:space="preserve">_DATE.  At </w:t>
      </w:r>
      <w:r>
        <w:t xml:space="preserve">Rule Group </w:t>
      </w:r>
      <w:r w:rsidR="007F7618">
        <w:t>execution, these variables will be replaced with the valu</w:t>
      </w:r>
      <w:r w:rsidR="006B4011">
        <w:t xml:space="preserve">es of the Rule Group </w:t>
      </w:r>
      <w:r w:rsidR="00676B28">
        <w:t>Start Date Source</w:t>
      </w:r>
      <w:r w:rsidR="006B4011">
        <w:t xml:space="preserve"> and End</w:t>
      </w:r>
      <w:r w:rsidR="007F7618">
        <w:t xml:space="preserve"> Date Source.</w:t>
      </w:r>
    </w:p>
    <w:p w:rsidR="007F7618" w:rsidRDefault="007F7618" w:rsidP="007F7618">
      <w:pPr>
        <w:pStyle w:val="BodyText"/>
      </w:pPr>
      <w:r>
        <w:t xml:space="preserve">For example, </w:t>
      </w:r>
      <w:r w:rsidR="00230ED3">
        <w:t>you could write</w:t>
      </w:r>
      <w:r>
        <w:t xml:space="preserve"> a Rule SQL to say ‘where da</w:t>
      </w:r>
      <w:r w:rsidR="00676B28">
        <w:t>ytime &gt;</w:t>
      </w:r>
      <w:proofErr w:type="gramStart"/>
      <w:r w:rsidR="00676B28">
        <w:t>= :</w:t>
      </w:r>
      <w:proofErr w:type="gramEnd"/>
      <w:r w:rsidR="00676B28">
        <w:t>START</w:t>
      </w:r>
      <w:r w:rsidR="006B4011">
        <w:t>_DATE and daytime &lt; :END</w:t>
      </w:r>
      <w:r>
        <w:t>_DATE’</w:t>
      </w:r>
      <w:r w:rsidR="00230ED3">
        <w:t>.</w:t>
      </w:r>
    </w:p>
    <w:p w:rsidR="007F7618" w:rsidRDefault="006B4011" w:rsidP="007F7618">
      <w:pPr>
        <w:pStyle w:val="BodyText"/>
        <w:ind w:left="1074"/>
      </w:pPr>
      <w:r w:rsidRPr="00966224">
        <w:rPr>
          <w:b/>
          <w:color w:val="FF0000"/>
        </w:rPr>
        <w:t>NOTE</w:t>
      </w:r>
      <w:r w:rsidRPr="00B262A7">
        <w:rPr>
          <w:b/>
        </w:rPr>
        <w:t xml:space="preserve">:  </w:t>
      </w:r>
      <w:r w:rsidRPr="006B4011">
        <w:t>The End Date is assumed to be the first day outside of the included date range, so do not write SQL to re</w:t>
      </w:r>
      <w:r w:rsidR="00676B28">
        <w:t>trieve records BETWEEN the :START</w:t>
      </w:r>
      <w:r w:rsidRPr="006B4011">
        <w:t xml:space="preserve">_DATE and :END_DATE but rather write SQL where the retrieved date is </w:t>
      </w:r>
      <w:r w:rsidRPr="006B4011">
        <w:rPr>
          <w:b/>
        </w:rPr>
        <w:t>greater than or equal to</w:t>
      </w:r>
      <w:r w:rsidR="00676B28">
        <w:t xml:space="preserve"> the :START</w:t>
      </w:r>
      <w:r w:rsidRPr="006B4011">
        <w:t xml:space="preserve">_DATE and </w:t>
      </w:r>
      <w:r w:rsidRPr="006B4011">
        <w:rPr>
          <w:b/>
        </w:rPr>
        <w:t>less than</w:t>
      </w:r>
      <w:r w:rsidRPr="006B4011">
        <w:t xml:space="preserve"> the :TO_DATE </w:t>
      </w:r>
    </w:p>
    <w:p w:rsidR="007E323D" w:rsidRDefault="007E323D" w:rsidP="007E323D">
      <w:pPr>
        <w:pStyle w:val="Heading4"/>
      </w:pPr>
      <w:bookmarkStart w:id="22" w:name="_Toc409161613"/>
      <w:r>
        <w:t>Impact on Deletes</w:t>
      </w:r>
      <w:bookmarkEnd w:id="22"/>
    </w:p>
    <w:p w:rsidR="005F7885" w:rsidRDefault="00A96AE6" w:rsidP="005F7885">
      <w:pPr>
        <w:pStyle w:val="BodyText"/>
      </w:pPr>
      <w:r>
        <w:t>When a Rule is executed it will identify a list of records that meet the rule criteria, and then each of these results will be logged onto a rule result table (CT_DQ_RULE_RESULTS).  Presumably, this list of results will cause data corrections to occur to eliminate some</w:t>
      </w:r>
      <w:r w:rsidR="00747802">
        <w:t xml:space="preserve"> </w:t>
      </w:r>
      <w:r>
        <w:t xml:space="preserve">or all of the identified issues.  At this point, when the Rule Group is rerun, it would identify </w:t>
      </w:r>
      <w:r w:rsidR="006A60B8">
        <w:t>a lower number of</w:t>
      </w:r>
      <w:r>
        <w:t xml:space="preserve"> records – as the corrected records will no longer be </w:t>
      </w:r>
      <w:r w:rsidR="00D64B98">
        <w:t>returned</w:t>
      </w:r>
      <w:r>
        <w:t xml:space="preserve"> as issues.</w:t>
      </w:r>
    </w:p>
    <w:p w:rsidR="00A96AE6" w:rsidRDefault="00A96AE6" w:rsidP="005F7885">
      <w:pPr>
        <w:pStyle w:val="BodyText"/>
      </w:pPr>
      <w:r>
        <w:t>Since the same Rule can be run under multiple Rule Groups (</w:t>
      </w:r>
      <w:r w:rsidR="00747802">
        <w:t xml:space="preserve">e.g. </w:t>
      </w:r>
      <w:r>
        <w:t xml:space="preserve">for different date ranges), the process does not assume that it can simply delete all starting </w:t>
      </w:r>
      <w:r w:rsidR="001C7718">
        <w:t>results and populate the new results during each Rule Group execution.  Instead, the Rule execution logic only impacts the date range identified in th</w:t>
      </w:r>
      <w:r w:rsidR="006B4011">
        <w:t xml:space="preserve">e Rule Group via the </w:t>
      </w:r>
      <w:r w:rsidR="00676B28">
        <w:t>Start Date Source</w:t>
      </w:r>
      <w:r w:rsidR="006B4011">
        <w:t xml:space="preserve"> and End</w:t>
      </w:r>
      <w:r w:rsidR="001C7718">
        <w:t xml:space="preserve"> Date Source fields.</w:t>
      </w:r>
    </w:p>
    <w:p w:rsidR="001C7718" w:rsidRDefault="001C7718" w:rsidP="005F7885">
      <w:pPr>
        <w:pStyle w:val="BodyText"/>
      </w:pPr>
      <w:r>
        <w:t>For example, imagine that you had a Rule to identify Well Tests that had not been moved from the NEW status, and that this Well Test Rule was linked to a Rule Group that checked yesterday’s data.  After a week’s execution we are on June 11 and the Rule has identified NEW well tests on the 1</w:t>
      </w:r>
      <w:r w:rsidRPr="001C7718">
        <w:rPr>
          <w:vertAlign w:val="superscript"/>
        </w:rPr>
        <w:t>st</w:t>
      </w:r>
      <w:r>
        <w:t>, 5</w:t>
      </w:r>
      <w:r w:rsidRPr="001C7718">
        <w:rPr>
          <w:vertAlign w:val="superscript"/>
        </w:rPr>
        <w:t>th</w:t>
      </w:r>
      <w:r>
        <w:t xml:space="preserve"> and 10</w:t>
      </w:r>
      <w:r w:rsidRPr="001C7718">
        <w:rPr>
          <w:vertAlign w:val="superscript"/>
        </w:rPr>
        <w:t>th</w:t>
      </w:r>
      <w:r>
        <w:t xml:space="preserve"> day of the month.  When we re-process the Rule Group on the 11</w:t>
      </w:r>
      <w:r w:rsidRPr="001C7718">
        <w:rPr>
          <w:vertAlign w:val="superscript"/>
        </w:rPr>
        <w:t>th</w:t>
      </w:r>
      <w:r>
        <w:t>, it only evaluates well tests on the 10</w:t>
      </w:r>
      <w:r w:rsidRPr="001C7718">
        <w:rPr>
          <w:vertAlign w:val="superscript"/>
        </w:rPr>
        <w:t>th</w:t>
      </w:r>
      <w:r>
        <w:t>.  Therefore, since we do not know whether the issue on the 1</w:t>
      </w:r>
      <w:r w:rsidRPr="001C7718">
        <w:rPr>
          <w:vertAlign w:val="superscript"/>
        </w:rPr>
        <w:t>st</w:t>
      </w:r>
      <w:r>
        <w:t xml:space="preserve"> and 5</w:t>
      </w:r>
      <w:r w:rsidRPr="001C7718">
        <w:rPr>
          <w:vertAlign w:val="superscript"/>
        </w:rPr>
        <w:t>th</w:t>
      </w:r>
      <w:r>
        <w:t xml:space="preserve"> have been resolved (we would not know until those dates were re-run), the execution logic is designed to only evaluate the records within the set date range.  In our example, the </w:t>
      </w:r>
      <w:r w:rsidR="00D64B98">
        <w:t>well test</w:t>
      </w:r>
      <w:r>
        <w:t xml:space="preserve"> SQL will be run against the 10</w:t>
      </w:r>
      <w:r w:rsidRPr="001C7718">
        <w:rPr>
          <w:vertAlign w:val="superscript"/>
        </w:rPr>
        <w:t>th</w:t>
      </w:r>
      <w:r>
        <w:t xml:space="preserve"> – any selected records will be </w:t>
      </w:r>
      <w:proofErr w:type="gramStart"/>
      <w:r>
        <w:t>added/updated</w:t>
      </w:r>
      <w:proofErr w:type="gramEnd"/>
      <w:r>
        <w:t xml:space="preserve"> on the result table, and any other records (i.e. those that are not identified via the SQL for the 10</w:t>
      </w:r>
      <w:r w:rsidRPr="001C7718">
        <w:rPr>
          <w:vertAlign w:val="superscript"/>
        </w:rPr>
        <w:t>th</w:t>
      </w:r>
      <w:r>
        <w:t>) are assumed to have been resolved.</w:t>
      </w:r>
    </w:p>
    <w:p w:rsidR="001C7718" w:rsidRDefault="00966224" w:rsidP="005F7885">
      <w:pPr>
        <w:pStyle w:val="BodyText"/>
      </w:pPr>
      <w:r w:rsidRPr="00966224">
        <w:rPr>
          <w:b/>
          <w:color w:val="FF0000"/>
        </w:rPr>
        <w:lastRenderedPageBreak/>
        <w:t>NOTE</w:t>
      </w:r>
      <w:r w:rsidR="001C7718" w:rsidRPr="00B262A7">
        <w:rPr>
          <w:b/>
        </w:rPr>
        <w:t xml:space="preserve">:  Because the rule execution </w:t>
      </w:r>
      <w:r w:rsidR="006B4011">
        <w:rPr>
          <w:b/>
        </w:rPr>
        <w:t xml:space="preserve">uses the </w:t>
      </w:r>
      <w:r w:rsidR="00676B28">
        <w:rPr>
          <w:b/>
        </w:rPr>
        <w:t>Start</w:t>
      </w:r>
      <w:r w:rsidR="006B4011">
        <w:rPr>
          <w:b/>
        </w:rPr>
        <w:t xml:space="preserve"> Date Source and End</w:t>
      </w:r>
      <w:r w:rsidR="001C7718" w:rsidRPr="00B262A7">
        <w:rPr>
          <w:b/>
        </w:rPr>
        <w:t xml:space="preserve"> Date Source to determine the evaluated date range it is important to NOT manipulate the dates within the individual SQL.</w:t>
      </w:r>
      <w:r w:rsidR="001C7718">
        <w:t xml:space="preserve">  For example, if you set the </w:t>
      </w:r>
      <w:r w:rsidR="00676B28">
        <w:t>Start</w:t>
      </w:r>
      <w:r w:rsidR="001C7718">
        <w:t xml:space="preserve"> Date Sou</w:t>
      </w:r>
      <w:r w:rsidR="006A60B8">
        <w:t>r</w:t>
      </w:r>
      <w:r w:rsidR="001C7718">
        <w:t>ce to yesterday (</w:t>
      </w:r>
      <w:proofErr w:type="spellStart"/>
      <w:r w:rsidR="001C7718">
        <w:t>sysdate</w:t>
      </w:r>
      <w:proofErr w:type="spellEnd"/>
      <w:r w:rsidR="001C7718">
        <w:t xml:space="preserve"> – 1) and then wrote the Rule SQL to say ‘where</w:t>
      </w:r>
      <w:r w:rsidR="00B262A7">
        <w:t xml:space="preserve"> daytime &gt;= :</w:t>
      </w:r>
      <w:r w:rsidR="00676B28">
        <w:t>START</w:t>
      </w:r>
      <w:r w:rsidR="00B262A7">
        <w:t>_DATE – 30’</w:t>
      </w:r>
      <w:r w:rsidR="001C7718">
        <w:t xml:space="preserve"> </w:t>
      </w:r>
      <w:r w:rsidR="00B262A7">
        <w:t xml:space="preserve">, then the SQL would successfully select records from 30 days before the </w:t>
      </w:r>
      <w:r w:rsidR="00676B28">
        <w:t>Start D</w:t>
      </w:r>
      <w:r w:rsidR="00B262A7">
        <w:t xml:space="preserve">ate; however the Delete logic would only evaluate the records on or after the </w:t>
      </w:r>
      <w:r w:rsidR="00676B28">
        <w:t>Start</w:t>
      </w:r>
      <w:r w:rsidR="00B262A7">
        <w:t xml:space="preserve"> Date.</w:t>
      </w:r>
    </w:p>
    <w:p w:rsidR="006B4011" w:rsidRDefault="006B4011" w:rsidP="006B4011">
      <w:pPr>
        <w:pStyle w:val="BodyText"/>
      </w:pPr>
      <w:r w:rsidRPr="00966224">
        <w:rPr>
          <w:b/>
          <w:color w:val="FF0000"/>
        </w:rPr>
        <w:t>NOTE</w:t>
      </w:r>
      <w:r w:rsidRPr="00B262A7">
        <w:rPr>
          <w:b/>
        </w:rPr>
        <w:t xml:space="preserve">:  </w:t>
      </w:r>
      <w:r w:rsidRPr="006B4011">
        <w:t>The Delete of records will evaluate all records gr</w:t>
      </w:r>
      <w:r w:rsidR="00676B28">
        <w:t xml:space="preserve">eater than or equal to </w:t>
      </w:r>
      <w:proofErr w:type="gramStart"/>
      <w:r w:rsidR="00676B28">
        <w:t>the :START</w:t>
      </w:r>
      <w:proofErr w:type="gramEnd"/>
      <w:r w:rsidRPr="006B4011">
        <w:t>_DATE an</w:t>
      </w:r>
      <w:r>
        <w:t xml:space="preserve">d </w:t>
      </w:r>
      <w:r w:rsidRPr="003403CD">
        <w:rPr>
          <w:b/>
        </w:rPr>
        <w:t>less than the :END_DATE</w:t>
      </w:r>
      <w:r>
        <w:t>, so any SQL using these parameters should also use this logic to retrieve</w:t>
      </w:r>
      <w:r w:rsidR="00676B28">
        <w:t xml:space="preserve"> records (i.e. not BETWEEN :START</w:t>
      </w:r>
      <w:r>
        <w:t>_DATE and :END_DATE)</w:t>
      </w:r>
      <w:r w:rsidR="003403CD">
        <w:t>.</w:t>
      </w:r>
    </w:p>
    <w:p w:rsidR="00E100F0" w:rsidRDefault="00E100F0" w:rsidP="00E100F0">
      <w:pPr>
        <w:pStyle w:val="Heading3"/>
      </w:pPr>
      <w:bookmarkStart w:id="23" w:name="_Toc409161614"/>
      <w:r>
        <w:t>Report Only Groups</w:t>
      </w:r>
      <w:bookmarkEnd w:id="23"/>
    </w:p>
    <w:p w:rsidR="00E100F0" w:rsidRPr="00C5026C" w:rsidRDefault="00E100F0" w:rsidP="00E100F0">
      <w:pPr>
        <w:pStyle w:val="BodyText"/>
      </w:pPr>
      <w:r w:rsidRPr="00C5026C">
        <w:t xml:space="preserve">If a Rule Group is marked as a Report Only Group then </w:t>
      </w:r>
      <w:r w:rsidR="00747802" w:rsidRPr="00C5026C">
        <w:t>it is not used to execute a group of Rules (you are also preve</w:t>
      </w:r>
      <w:r w:rsidR="00676B28">
        <w:t>nted from specifying Start Date Source</w:t>
      </w:r>
      <w:r w:rsidR="003403CD">
        <w:t xml:space="preserve"> and End</w:t>
      </w:r>
      <w:r w:rsidR="00676B28">
        <w:t xml:space="preserve"> Date Source</w:t>
      </w:r>
      <w:r w:rsidR="00747802" w:rsidRPr="00C5026C">
        <w:t>).  Instead, report only groups are created to support reporting of a collection of rule results.</w:t>
      </w:r>
    </w:p>
    <w:p w:rsidR="00747802" w:rsidRPr="00C5026C" w:rsidRDefault="00747802" w:rsidP="00E100F0">
      <w:pPr>
        <w:pStyle w:val="BodyText"/>
      </w:pPr>
      <w:r w:rsidRPr="00C5026C">
        <w:t xml:space="preserve">For example, a select number of the data quality Rules may be of interest to a </w:t>
      </w:r>
      <w:proofErr w:type="spellStart"/>
      <w:r w:rsidRPr="00C5026C">
        <w:t>Waterflood</w:t>
      </w:r>
      <w:proofErr w:type="spellEnd"/>
      <w:r w:rsidRPr="00C5026C">
        <w:t xml:space="preserve"> implementation. </w:t>
      </w:r>
      <w:r w:rsidR="00C5026C" w:rsidRPr="00C5026C">
        <w:t xml:space="preserve">  By creating a report only Rule Group for </w:t>
      </w:r>
      <w:proofErr w:type="spellStart"/>
      <w:r w:rsidR="00C5026C" w:rsidRPr="00C5026C">
        <w:t>Waterflood</w:t>
      </w:r>
      <w:proofErr w:type="spellEnd"/>
      <w:r w:rsidR="00C5026C" w:rsidRPr="00C5026C">
        <w:t xml:space="preserve"> containing these rules, it provides the relationship </w:t>
      </w:r>
      <w:r w:rsidR="00C5026C">
        <w:t xml:space="preserve">for ad hoc reporting, custom reports, Spotfire, etc. </w:t>
      </w:r>
      <w:r w:rsidR="00C5026C" w:rsidRPr="00C5026C">
        <w:t>to limit the rule results to only these rules.</w:t>
      </w:r>
    </w:p>
    <w:p w:rsidR="00C5026C" w:rsidRDefault="00C011A2" w:rsidP="00E100F0">
      <w:pPr>
        <w:pStyle w:val="BodyText"/>
      </w:pPr>
      <w:r w:rsidRPr="00C011A2">
        <w:rPr>
          <w:b/>
          <w:color w:val="FF0000"/>
        </w:rPr>
        <w:t>NOTE</w:t>
      </w:r>
      <w:r>
        <w:t>:</w:t>
      </w:r>
      <w:r w:rsidR="00C5026C" w:rsidRPr="00C5026C">
        <w:t xml:space="preserve"> </w:t>
      </w:r>
      <w:r>
        <w:t>Report O</w:t>
      </w:r>
      <w:r w:rsidR="00C5026C" w:rsidRPr="00C5026C">
        <w:t xml:space="preserve">nly Rule Groups are not used by the delivered Data Quality EC screens.  </w:t>
      </w:r>
    </w:p>
    <w:p w:rsidR="00BA29A3" w:rsidRDefault="00BA29A3" w:rsidP="00BA29A3">
      <w:pPr>
        <w:pStyle w:val="Heading3"/>
      </w:pPr>
      <w:bookmarkStart w:id="24" w:name="_Toc409161615"/>
      <w:r>
        <w:t>EC Security</w:t>
      </w:r>
      <w:bookmarkEnd w:id="24"/>
    </w:p>
    <w:p w:rsidR="00BA29A3" w:rsidRPr="00031380" w:rsidRDefault="00BA29A3" w:rsidP="00BA29A3">
      <w:pPr>
        <w:pStyle w:val="BodyText"/>
      </w:pPr>
      <w:r>
        <w:t xml:space="preserve">The Rule Group screen is defined as object </w:t>
      </w:r>
      <w:r w:rsidRPr="00BA29A3">
        <w:t>/</w:t>
      </w:r>
      <w:proofErr w:type="spellStart"/>
      <w:r w:rsidRPr="00BA29A3">
        <w:t>com.ec.cvx.common.screens</w:t>
      </w:r>
      <w:proofErr w:type="spellEnd"/>
      <w:r w:rsidRPr="00BA29A3">
        <w:t>/</w:t>
      </w:r>
      <w:proofErr w:type="spellStart"/>
      <w:r w:rsidRPr="00BA29A3">
        <w:t>ct_dq_create_rule_group</w:t>
      </w:r>
      <w:proofErr w:type="spellEnd"/>
      <w:r>
        <w:t>.  Access to this object will be required for a user to maintain Rule Groups.</w:t>
      </w:r>
    </w:p>
    <w:p w:rsidR="00547D8A" w:rsidRDefault="003F751F" w:rsidP="00924887">
      <w:pPr>
        <w:pStyle w:val="Heading2"/>
      </w:pPr>
      <w:bookmarkStart w:id="25" w:name="_Toc409161616"/>
      <w:r>
        <w:t>Rules</w:t>
      </w:r>
      <w:bookmarkEnd w:id="25"/>
    </w:p>
    <w:p w:rsidR="00F702B5" w:rsidRDefault="00F948C0" w:rsidP="005D612A">
      <w:pPr>
        <w:pStyle w:val="BodyText"/>
        <w:rPr>
          <w:highlight w:val="yellow"/>
        </w:rPr>
      </w:pPr>
      <w:r>
        <w:rPr>
          <w:noProof/>
        </w:rPr>
        <w:drawing>
          <wp:inline distT="0" distB="0" distL="0" distR="0" wp14:anchorId="4C5FCAC8" wp14:editId="3B768F32">
            <wp:extent cx="5943600" cy="1684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684655"/>
                    </a:xfrm>
                    <a:prstGeom prst="rect">
                      <a:avLst/>
                    </a:prstGeom>
                  </pic:spPr>
                </pic:pic>
              </a:graphicData>
            </a:graphic>
          </wp:inline>
        </w:drawing>
      </w:r>
    </w:p>
    <w:p w:rsidR="005D612A" w:rsidRPr="00070445" w:rsidRDefault="005D612A" w:rsidP="005D612A">
      <w:pPr>
        <w:pStyle w:val="BodyText"/>
      </w:pPr>
      <w:r w:rsidRPr="00070445">
        <w:t xml:space="preserve">The </w:t>
      </w:r>
      <w:r w:rsidR="00070445" w:rsidRPr="00070445">
        <w:t>Data Quality Rules are essentially dynamic SQL statements that will be constructed by combining various user supplied data elements.</w:t>
      </w:r>
    </w:p>
    <w:p w:rsidR="007D37C6" w:rsidRDefault="00070445" w:rsidP="00070445">
      <w:pPr>
        <w:pStyle w:val="Heading3"/>
      </w:pPr>
      <w:bookmarkStart w:id="26" w:name="_Toc409161617"/>
      <w:r>
        <w:t>Table Definition</w:t>
      </w:r>
      <w:r w:rsidR="007D37C6">
        <w:t>s</w:t>
      </w:r>
      <w:bookmarkEnd w:id="26"/>
    </w:p>
    <w:p w:rsidR="00070445" w:rsidRDefault="00070445" w:rsidP="007D37C6">
      <w:pPr>
        <w:pStyle w:val="Heading4"/>
      </w:pPr>
      <w:bookmarkStart w:id="27" w:name="_Toc409161618"/>
      <w:r>
        <w:lastRenderedPageBreak/>
        <w:t>CT_DQ_RULE</w:t>
      </w:r>
      <w:bookmarkEnd w:id="27"/>
    </w:p>
    <w:tbl>
      <w:tblPr>
        <w:tblStyle w:val="IDC1"/>
        <w:tblW w:w="8532" w:type="dxa"/>
        <w:tblLook w:val="04A0" w:firstRow="1" w:lastRow="0" w:firstColumn="1" w:lastColumn="0" w:noHBand="0" w:noVBand="1"/>
      </w:tblPr>
      <w:tblGrid>
        <w:gridCol w:w="3468"/>
        <w:gridCol w:w="1280"/>
        <w:gridCol w:w="3784"/>
      </w:tblGrid>
      <w:tr w:rsidR="00070445" w:rsidRPr="003E4F88" w:rsidTr="00A0497E">
        <w:trPr>
          <w:cnfStyle w:val="100000000000" w:firstRow="1" w:lastRow="0" w:firstColumn="0" w:lastColumn="0" w:oddVBand="0" w:evenVBand="0" w:oddHBand="0" w:evenHBand="0" w:firstRowFirstColumn="0" w:firstRowLastColumn="0" w:lastRowFirstColumn="0" w:lastRowLastColumn="0"/>
          <w:trHeight w:val="432"/>
        </w:trPr>
        <w:tc>
          <w:tcPr>
            <w:tcW w:w="3468" w:type="dxa"/>
          </w:tcPr>
          <w:p w:rsidR="00070445" w:rsidRPr="003E4F88" w:rsidRDefault="00070445" w:rsidP="00A0497E">
            <w:pPr>
              <w:pStyle w:val="BodyText"/>
              <w:spacing w:before="40" w:after="0"/>
              <w:ind w:left="0"/>
              <w:rPr>
                <w:rFonts w:ascii="Times New Roman" w:hAnsi="Times New Roman"/>
              </w:rPr>
            </w:pPr>
            <w:r w:rsidRPr="003E4F88">
              <w:rPr>
                <w:rFonts w:ascii="Times New Roman" w:hAnsi="Times New Roman"/>
              </w:rPr>
              <w:t>Column</w:t>
            </w:r>
          </w:p>
        </w:tc>
        <w:tc>
          <w:tcPr>
            <w:tcW w:w="1280" w:type="dxa"/>
          </w:tcPr>
          <w:p w:rsidR="00070445" w:rsidRPr="003E4F88" w:rsidRDefault="00070445" w:rsidP="00A0497E">
            <w:pPr>
              <w:pStyle w:val="BodyText"/>
              <w:spacing w:before="40" w:after="0"/>
              <w:ind w:left="0"/>
              <w:rPr>
                <w:rFonts w:ascii="Times New Roman" w:hAnsi="Times New Roman"/>
              </w:rPr>
            </w:pPr>
            <w:r w:rsidRPr="003E4F88">
              <w:rPr>
                <w:rFonts w:ascii="Times New Roman" w:hAnsi="Times New Roman"/>
              </w:rPr>
              <w:t>Data Type</w:t>
            </w:r>
          </w:p>
        </w:tc>
        <w:tc>
          <w:tcPr>
            <w:tcW w:w="3784" w:type="dxa"/>
          </w:tcPr>
          <w:p w:rsidR="00070445" w:rsidRPr="003E4F88" w:rsidRDefault="00070445" w:rsidP="00A0497E">
            <w:pPr>
              <w:pStyle w:val="BodyText"/>
              <w:spacing w:before="40" w:after="0"/>
              <w:ind w:left="0"/>
              <w:rPr>
                <w:rFonts w:ascii="Times New Roman" w:hAnsi="Times New Roman"/>
              </w:rPr>
            </w:pPr>
            <w:r w:rsidRPr="003E4F88">
              <w:rPr>
                <w:rFonts w:ascii="Times New Roman" w:hAnsi="Times New Roman"/>
              </w:rPr>
              <w:t>Usage</w:t>
            </w:r>
          </w:p>
        </w:tc>
      </w:tr>
      <w:tr w:rsidR="00070445" w:rsidRPr="003D101E" w:rsidTr="00A0497E">
        <w:trPr>
          <w:cnfStyle w:val="000000100000" w:firstRow="0" w:lastRow="0" w:firstColumn="0" w:lastColumn="0" w:oddVBand="0" w:evenVBand="0" w:oddHBand="1" w:evenHBand="0" w:firstRowFirstColumn="0" w:firstRowLastColumn="0" w:lastRowFirstColumn="0" w:lastRowLastColumn="0"/>
          <w:trHeight w:val="432"/>
        </w:trPr>
        <w:tc>
          <w:tcPr>
            <w:tcW w:w="3468" w:type="dxa"/>
          </w:tcPr>
          <w:p w:rsidR="00070445" w:rsidRPr="003D101E" w:rsidRDefault="00070445" w:rsidP="00A0497E">
            <w:pPr>
              <w:pStyle w:val="BodyText"/>
              <w:spacing w:before="40" w:after="0"/>
              <w:ind w:left="0"/>
              <w:rPr>
                <w:rFonts w:ascii="Times New Roman" w:hAnsi="Times New Roman"/>
              </w:rPr>
            </w:pPr>
            <w:r>
              <w:rPr>
                <w:rFonts w:ascii="Times New Roman" w:hAnsi="Times New Roman"/>
              </w:rPr>
              <w:t>RULE_ID</w:t>
            </w:r>
          </w:p>
        </w:tc>
        <w:tc>
          <w:tcPr>
            <w:tcW w:w="1280" w:type="dxa"/>
          </w:tcPr>
          <w:p w:rsidR="00070445" w:rsidRPr="003D101E" w:rsidRDefault="00070445" w:rsidP="00A0497E">
            <w:pPr>
              <w:pStyle w:val="BodyText"/>
              <w:spacing w:before="40" w:after="0"/>
              <w:ind w:left="0"/>
              <w:rPr>
                <w:rFonts w:ascii="Times New Roman" w:hAnsi="Times New Roman"/>
              </w:rPr>
            </w:pPr>
            <w:r>
              <w:rPr>
                <w:rFonts w:ascii="Times New Roman" w:hAnsi="Times New Roman"/>
              </w:rPr>
              <w:t>Number</w:t>
            </w:r>
          </w:p>
        </w:tc>
        <w:tc>
          <w:tcPr>
            <w:tcW w:w="3784" w:type="dxa"/>
          </w:tcPr>
          <w:p w:rsidR="00070445" w:rsidRPr="003D101E" w:rsidRDefault="00070445" w:rsidP="00A0497E">
            <w:pPr>
              <w:pStyle w:val="BodyText"/>
              <w:spacing w:before="40" w:after="0"/>
              <w:ind w:left="0"/>
              <w:rPr>
                <w:rFonts w:ascii="Times New Roman" w:hAnsi="Times New Roman"/>
              </w:rPr>
            </w:pPr>
            <w:r>
              <w:rPr>
                <w:rFonts w:ascii="Times New Roman" w:hAnsi="Times New Roman"/>
              </w:rPr>
              <w:t>A unique generated identifier for the rule group.</w:t>
            </w:r>
          </w:p>
        </w:tc>
      </w:tr>
      <w:tr w:rsidR="00070445" w:rsidRPr="003E4F88" w:rsidTr="00A0497E">
        <w:trPr>
          <w:cnfStyle w:val="000000010000" w:firstRow="0" w:lastRow="0" w:firstColumn="0" w:lastColumn="0" w:oddVBand="0" w:evenVBand="0" w:oddHBand="0" w:evenHBand="1" w:firstRowFirstColumn="0" w:firstRowLastColumn="0" w:lastRowFirstColumn="0" w:lastRowLastColumn="0"/>
          <w:trHeight w:val="432"/>
        </w:trPr>
        <w:tc>
          <w:tcPr>
            <w:tcW w:w="3468" w:type="dxa"/>
          </w:tcPr>
          <w:p w:rsidR="00070445" w:rsidRPr="003E4F88" w:rsidRDefault="00070445" w:rsidP="00A0497E">
            <w:pPr>
              <w:pStyle w:val="BodyText"/>
              <w:spacing w:before="40" w:after="0"/>
              <w:ind w:left="0"/>
              <w:rPr>
                <w:rFonts w:ascii="Times New Roman" w:hAnsi="Times New Roman"/>
              </w:rPr>
            </w:pPr>
            <w:r>
              <w:rPr>
                <w:rFonts w:ascii="Times New Roman" w:hAnsi="Times New Roman"/>
              </w:rPr>
              <w:t>IS_ACTIVE</w:t>
            </w:r>
          </w:p>
        </w:tc>
        <w:tc>
          <w:tcPr>
            <w:tcW w:w="1280" w:type="dxa"/>
          </w:tcPr>
          <w:p w:rsidR="00070445" w:rsidRPr="003E4F88" w:rsidRDefault="00070445" w:rsidP="00A0497E">
            <w:pPr>
              <w:pStyle w:val="BodyText"/>
              <w:spacing w:before="40" w:after="0"/>
              <w:ind w:left="0"/>
              <w:rPr>
                <w:rFonts w:ascii="Times New Roman" w:hAnsi="Times New Roman"/>
              </w:rPr>
            </w:pPr>
            <w:r>
              <w:rPr>
                <w:rFonts w:ascii="Times New Roman" w:hAnsi="Times New Roman"/>
              </w:rPr>
              <w:t>Boolean</w:t>
            </w:r>
          </w:p>
        </w:tc>
        <w:tc>
          <w:tcPr>
            <w:tcW w:w="3784" w:type="dxa"/>
          </w:tcPr>
          <w:p w:rsidR="00070445" w:rsidRPr="003E4F88" w:rsidRDefault="00070445" w:rsidP="00A0497E">
            <w:pPr>
              <w:pStyle w:val="BodyText"/>
              <w:spacing w:before="40" w:after="0"/>
              <w:ind w:left="0"/>
              <w:rPr>
                <w:rFonts w:ascii="Times New Roman" w:hAnsi="Times New Roman"/>
              </w:rPr>
            </w:pPr>
            <w:r>
              <w:rPr>
                <w:rFonts w:ascii="Times New Roman" w:hAnsi="Times New Roman"/>
              </w:rPr>
              <w:t>Identifies if the Rule is active.  Inactive Rules will not be validated on the screen or included when a Rule Group is run.</w:t>
            </w:r>
          </w:p>
        </w:tc>
      </w:tr>
      <w:tr w:rsidR="00070445" w:rsidRPr="003E4F88" w:rsidTr="00A0497E">
        <w:trPr>
          <w:cnfStyle w:val="000000100000" w:firstRow="0" w:lastRow="0" w:firstColumn="0" w:lastColumn="0" w:oddVBand="0" w:evenVBand="0" w:oddHBand="1" w:evenHBand="0" w:firstRowFirstColumn="0" w:firstRowLastColumn="0" w:lastRowFirstColumn="0" w:lastRowLastColumn="0"/>
          <w:trHeight w:val="432"/>
        </w:trPr>
        <w:tc>
          <w:tcPr>
            <w:tcW w:w="3468" w:type="dxa"/>
          </w:tcPr>
          <w:p w:rsidR="00070445" w:rsidRPr="003E4F88" w:rsidRDefault="00070445" w:rsidP="00A0497E">
            <w:pPr>
              <w:pStyle w:val="BodyText"/>
              <w:spacing w:before="40" w:after="0"/>
              <w:ind w:left="0"/>
              <w:rPr>
                <w:rFonts w:ascii="Times New Roman" w:hAnsi="Times New Roman"/>
              </w:rPr>
            </w:pPr>
            <w:r>
              <w:rPr>
                <w:rFonts w:ascii="Times New Roman" w:hAnsi="Times New Roman"/>
              </w:rPr>
              <w:t>RULE_DESCRIPTION</w:t>
            </w:r>
          </w:p>
        </w:tc>
        <w:tc>
          <w:tcPr>
            <w:tcW w:w="1280" w:type="dxa"/>
          </w:tcPr>
          <w:p w:rsidR="00070445" w:rsidRPr="003E4F88" w:rsidRDefault="00070445" w:rsidP="00A0497E">
            <w:pPr>
              <w:pStyle w:val="BodyText"/>
              <w:spacing w:before="40" w:after="0"/>
              <w:ind w:left="0"/>
              <w:rPr>
                <w:rFonts w:ascii="Times New Roman" w:hAnsi="Times New Roman"/>
              </w:rPr>
            </w:pPr>
            <w:r w:rsidRPr="003E4F88">
              <w:rPr>
                <w:rFonts w:ascii="Times New Roman" w:hAnsi="Times New Roman"/>
              </w:rPr>
              <w:t>String</w:t>
            </w:r>
          </w:p>
        </w:tc>
        <w:tc>
          <w:tcPr>
            <w:tcW w:w="3784" w:type="dxa"/>
          </w:tcPr>
          <w:p w:rsidR="00070445" w:rsidRPr="003E4F88" w:rsidRDefault="00070445" w:rsidP="00A0497E">
            <w:pPr>
              <w:pStyle w:val="BodyText"/>
              <w:spacing w:before="40" w:after="0"/>
              <w:ind w:left="0"/>
              <w:rPr>
                <w:rFonts w:ascii="Times New Roman" w:hAnsi="Times New Roman"/>
              </w:rPr>
            </w:pPr>
            <w:r w:rsidRPr="003E4F88">
              <w:rPr>
                <w:rFonts w:ascii="Times New Roman" w:hAnsi="Times New Roman"/>
              </w:rPr>
              <w:t>A</w:t>
            </w:r>
            <w:r>
              <w:rPr>
                <w:rFonts w:ascii="Times New Roman" w:hAnsi="Times New Roman"/>
              </w:rPr>
              <w:t xml:space="preserve"> free form description of the rule group.  This description will be displayed on the rule results, so it should be descriptive enough to describe the identified situation.</w:t>
            </w:r>
          </w:p>
        </w:tc>
      </w:tr>
      <w:tr w:rsidR="00070445" w:rsidRPr="003E4F88" w:rsidTr="00A0497E">
        <w:trPr>
          <w:cnfStyle w:val="000000010000" w:firstRow="0" w:lastRow="0" w:firstColumn="0" w:lastColumn="0" w:oddVBand="0" w:evenVBand="0" w:oddHBand="0" w:evenHBand="1" w:firstRowFirstColumn="0" w:firstRowLastColumn="0" w:lastRowFirstColumn="0" w:lastRowLastColumn="0"/>
          <w:trHeight w:val="432"/>
        </w:trPr>
        <w:tc>
          <w:tcPr>
            <w:tcW w:w="3468" w:type="dxa"/>
          </w:tcPr>
          <w:p w:rsidR="00070445" w:rsidRPr="003E4F88" w:rsidRDefault="00070445" w:rsidP="00A0497E">
            <w:pPr>
              <w:pStyle w:val="BodyText"/>
              <w:spacing w:before="40" w:after="0"/>
              <w:ind w:left="0"/>
              <w:rPr>
                <w:rFonts w:ascii="Times New Roman" w:hAnsi="Times New Roman"/>
              </w:rPr>
            </w:pPr>
            <w:r>
              <w:rPr>
                <w:rFonts w:ascii="Times New Roman" w:hAnsi="Times New Roman"/>
              </w:rPr>
              <w:t>COMMENTS</w:t>
            </w:r>
          </w:p>
        </w:tc>
        <w:tc>
          <w:tcPr>
            <w:tcW w:w="1280" w:type="dxa"/>
          </w:tcPr>
          <w:p w:rsidR="00070445" w:rsidRPr="003E4F88" w:rsidRDefault="00070445" w:rsidP="00A0497E">
            <w:pPr>
              <w:pStyle w:val="BodyText"/>
              <w:spacing w:before="40" w:after="0"/>
              <w:ind w:left="0"/>
              <w:rPr>
                <w:rFonts w:ascii="Times New Roman" w:hAnsi="Times New Roman"/>
              </w:rPr>
            </w:pPr>
            <w:r w:rsidRPr="003E4F88">
              <w:rPr>
                <w:rFonts w:ascii="Times New Roman" w:hAnsi="Times New Roman"/>
              </w:rPr>
              <w:t>String</w:t>
            </w:r>
          </w:p>
        </w:tc>
        <w:tc>
          <w:tcPr>
            <w:tcW w:w="3784" w:type="dxa"/>
          </w:tcPr>
          <w:p w:rsidR="00070445" w:rsidRPr="003E4F88" w:rsidRDefault="00070445" w:rsidP="00A0497E">
            <w:pPr>
              <w:pStyle w:val="BodyText"/>
              <w:spacing w:before="40" w:after="0"/>
              <w:ind w:left="0"/>
              <w:rPr>
                <w:rFonts w:ascii="Times New Roman" w:hAnsi="Times New Roman"/>
              </w:rPr>
            </w:pPr>
            <w:r>
              <w:rPr>
                <w:rFonts w:ascii="Times New Roman" w:hAnsi="Times New Roman"/>
              </w:rPr>
              <w:t>Free form additional information about the rule group</w:t>
            </w:r>
            <w:r w:rsidRPr="003E4F88">
              <w:rPr>
                <w:rFonts w:ascii="Times New Roman" w:hAnsi="Times New Roman"/>
              </w:rPr>
              <w:t>.</w:t>
            </w:r>
            <w:r>
              <w:rPr>
                <w:rFonts w:ascii="Times New Roman" w:hAnsi="Times New Roman"/>
              </w:rPr>
              <w:t xml:space="preserve"> This data is informational only, and has no impact on the Rule processing.</w:t>
            </w:r>
          </w:p>
        </w:tc>
      </w:tr>
      <w:tr w:rsidR="00070445" w:rsidRPr="002E45FC" w:rsidTr="00A0497E">
        <w:trPr>
          <w:cnfStyle w:val="000000100000" w:firstRow="0" w:lastRow="0" w:firstColumn="0" w:lastColumn="0" w:oddVBand="0" w:evenVBand="0" w:oddHBand="1" w:evenHBand="0" w:firstRowFirstColumn="0" w:firstRowLastColumn="0" w:lastRowFirstColumn="0" w:lastRowLastColumn="0"/>
          <w:trHeight w:val="432"/>
        </w:trPr>
        <w:tc>
          <w:tcPr>
            <w:tcW w:w="3468" w:type="dxa"/>
          </w:tcPr>
          <w:p w:rsidR="00070445" w:rsidRPr="002E45FC" w:rsidRDefault="00070445" w:rsidP="00A0497E">
            <w:pPr>
              <w:pStyle w:val="BodyText"/>
              <w:spacing w:before="40" w:after="0"/>
              <w:ind w:left="0"/>
              <w:rPr>
                <w:rFonts w:ascii="Times New Roman" w:hAnsi="Times New Roman"/>
              </w:rPr>
            </w:pPr>
            <w:r>
              <w:rPr>
                <w:rFonts w:ascii="Times New Roman" w:hAnsi="Times New Roman"/>
              </w:rPr>
              <w:t>ERROR_TYPE</w:t>
            </w:r>
          </w:p>
        </w:tc>
        <w:tc>
          <w:tcPr>
            <w:tcW w:w="1280" w:type="dxa"/>
          </w:tcPr>
          <w:p w:rsidR="00070445" w:rsidRPr="002E45FC" w:rsidRDefault="00070445" w:rsidP="00A0497E">
            <w:pPr>
              <w:pStyle w:val="BodyText"/>
              <w:spacing w:before="40" w:after="0"/>
              <w:ind w:left="0"/>
              <w:rPr>
                <w:rFonts w:ascii="Times New Roman" w:hAnsi="Times New Roman"/>
              </w:rPr>
            </w:pPr>
            <w:r>
              <w:rPr>
                <w:rFonts w:ascii="Times New Roman" w:hAnsi="Times New Roman"/>
              </w:rPr>
              <w:t>String</w:t>
            </w:r>
          </w:p>
        </w:tc>
        <w:tc>
          <w:tcPr>
            <w:tcW w:w="3784" w:type="dxa"/>
          </w:tcPr>
          <w:p w:rsidR="00070445" w:rsidRPr="002E45FC" w:rsidRDefault="00070445" w:rsidP="00A0497E">
            <w:pPr>
              <w:pStyle w:val="BodyText"/>
              <w:spacing w:before="40" w:after="0"/>
              <w:ind w:left="0"/>
              <w:rPr>
                <w:rFonts w:ascii="Times New Roman" w:hAnsi="Times New Roman"/>
              </w:rPr>
            </w:pPr>
            <w:r>
              <w:rPr>
                <w:rFonts w:ascii="Times New Roman" w:hAnsi="Times New Roman"/>
              </w:rPr>
              <w:t>A BU configurable EC Codes table (CT_DQ_ERROR_TYPE) used to define the type of error (e.g. Missing Value, Inconsistent Record, Range Violation, etc.).  This data is informational only, and has no impact on the Rule processing.</w:t>
            </w:r>
          </w:p>
        </w:tc>
      </w:tr>
      <w:tr w:rsidR="00070445" w:rsidRPr="002E45FC" w:rsidTr="00A0497E">
        <w:trPr>
          <w:cnfStyle w:val="000000010000" w:firstRow="0" w:lastRow="0" w:firstColumn="0" w:lastColumn="0" w:oddVBand="0" w:evenVBand="0" w:oddHBand="0" w:evenHBand="1" w:firstRowFirstColumn="0" w:firstRowLastColumn="0" w:lastRowFirstColumn="0" w:lastRowLastColumn="0"/>
          <w:trHeight w:val="432"/>
        </w:trPr>
        <w:tc>
          <w:tcPr>
            <w:tcW w:w="3468" w:type="dxa"/>
          </w:tcPr>
          <w:p w:rsidR="00070445" w:rsidRPr="002E45FC" w:rsidRDefault="00070445" w:rsidP="00A0497E">
            <w:pPr>
              <w:pStyle w:val="BodyText"/>
              <w:spacing w:before="40" w:after="0"/>
              <w:ind w:left="0"/>
              <w:rPr>
                <w:rFonts w:ascii="Times New Roman" w:hAnsi="Times New Roman"/>
              </w:rPr>
            </w:pPr>
            <w:r>
              <w:rPr>
                <w:rFonts w:ascii="Times New Roman" w:hAnsi="Times New Roman"/>
              </w:rPr>
              <w:t>RULE_CATEGORY</w:t>
            </w:r>
          </w:p>
        </w:tc>
        <w:tc>
          <w:tcPr>
            <w:tcW w:w="1280" w:type="dxa"/>
          </w:tcPr>
          <w:p w:rsidR="00070445" w:rsidRPr="002E45FC" w:rsidRDefault="00070445" w:rsidP="00A0497E">
            <w:pPr>
              <w:pStyle w:val="BodyText"/>
              <w:spacing w:before="40" w:after="0"/>
              <w:ind w:left="0"/>
              <w:rPr>
                <w:rFonts w:ascii="Times New Roman" w:hAnsi="Times New Roman"/>
              </w:rPr>
            </w:pPr>
            <w:r>
              <w:rPr>
                <w:rFonts w:ascii="Times New Roman" w:hAnsi="Times New Roman"/>
              </w:rPr>
              <w:t>String</w:t>
            </w:r>
          </w:p>
        </w:tc>
        <w:tc>
          <w:tcPr>
            <w:tcW w:w="3784" w:type="dxa"/>
          </w:tcPr>
          <w:p w:rsidR="00070445" w:rsidRPr="002E45FC" w:rsidRDefault="00070445" w:rsidP="00A0497E">
            <w:pPr>
              <w:pStyle w:val="BodyText"/>
              <w:spacing w:before="40" w:after="0"/>
              <w:ind w:left="0"/>
              <w:rPr>
                <w:rFonts w:ascii="Times New Roman" w:hAnsi="Times New Roman"/>
              </w:rPr>
            </w:pPr>
            <w:r>
              <w:rPr>
                <w:rFonts w:ascii="Times New Roman" w:hAnsi="Times New Roman"/>
              </w:rPr>
              <w:t>A BU configuration EC Codes table (CT_DQ_RULE_CATEGORY) used to organize the Data Quality Rules.  This field is used on the Rules BF (required) as well as the Rule Results BF (optional).</w:t>
            </w:r>
          </w:p>
        </w:tc>
      </w:tr>
      <w:tr w:rsidR="00070445" w:rsidRPr="002E45FC" w:rsidTr="00A0497E">
        <w:trPr>
          <w:cnfStyle w:val="000000100000" w:firstRow="0" w:lastRow="0" w:firstColumn="0" w:lastColumn="0" w:oddVBand="0" w:evenVBand="0" w:oddHBand="1" w:evenHBand="0" w:firstRowFirstColumn="0" w:firstRowLastColumn="0" w:lastRowFirstColumn="0" w:lastRowLastColumn="0"/>
          <w:trHeight w:val="432"/>
        </w:trPr>
        <w:tc>
          <w:tcPr>
            <w:tcW w:w="3468" w:type="dxa"/>
          </w:tcPr>
          <w:p w:rsidR="00070445" w:rsidRPr="002E45FC" w:rsidRDefault="00070445" w:rsidP="00A0497E">
            <w:pPr>
              <w:pStyle w:val="BodyText"/>
              <w:spacing w:before="40" w:after="0"/>
              <w:ind w:left="0"/>
              <w:rPr>
                <w:rFonts w:ascii="Times New Roman" w:hAnsi="Times New Roman"/>
              </w:rPr>
            </w:pPr>
            <w:r>
              <w:rPr>
                <w:rFonts w:ascii="Times New Roman" w:hAnsi="Times New Roman"/>
              </w:rPr>
              <w:t>RULE_SUBCATEGORY</w:t>
            </w:r>
          </w:p>
        </w:tc>
        <w:tc>
          <w:tcPr>
            <w:tcW w:w="1280" w:type="dxa"/>
          </w:tcPr>
          <w:p w:rsidR="00070445" w:rsidRPr="002E45FC" w:rsidRDefault="00070445" w:rsidP="00A0497E">
            <w:pPr>
              <w:pStyle w:val="BodyText"/>
              <w:spacing w:before="40" w:after="0"/>
              <w:ind w:left="0"/>
              <w:rPr>
                <w:rFonts w:ascii="Times New Roman" w:hAnsi="Times New Roman"/>
              </w:rPr>
            </w:pPr>
            <w:r>
              <w:rPr>
                <w:rFonts w:ascii="Times New Roman" w:hAnsi="Times New Roman"/>
              </w:rPr>
              <w:t>String</w:t>
            </w:r>
          </w:p>
        </w:tc>
        <w:tc>
          <w:tcPr>
            <w:tcW w:w="3784" w:type="dxa"/>
          </w:tcPr>
          <w:p w:rsidR="00070445" w:rsidRPr="002E45FC" w:rsidRDefault="00070445" w:rsidP="00A0497E">
            <w:pPr>
              <w:pStyle w:val="BodyText"/>
              <w:spacing w:before="40" w:after="0"/>
              <w:ind w:left="0"/>
              <w:rPr>
                <w:rFonts w:ascii="Times New Roman" w:hAnsi="Times New Roman"/>
              </w:rPr>
            </w:pPr>
            <w:r>
              <w:rPr>
                <w:rFonts w:ascii="Times New Roman" w:hAnsi="Times New Roman"/>
              </w:rPr>
              <w:t>A BU configuration EC Codes table (CT_DQ_RULE_SUBCATEGORY) used to organize the Data Quality Rules.  This field is used on the Rules BF (required) as well as the Rule Results BF (optional).</w:t>
            </w:r>
          </w:p>
        </w:tc>
      </w:tr>
      <w:tr w:rsidR="00B91566" w:rsidRPr="002E45FC" w:rsidTr="00A0497E">
        <w:trPr>
          <w:cnfStyle w:val="000000010000" w:firstRow="0" w:lastRow="0" w:firstColumn="0" w:lastColumn="0" w:oddVBand="0" w:evenVBand="0" w:oddHBand="0" w:evenHBand="1" w:firstRowFirstColumn="0" w:firstRowLastColumn="0" w:lastRowFirstColumn="0" w:lastRowLastColumn="0"/>
          <w:trHeight w:val="432"/>
        </w:trPr>
        <w:tc>
          <w:tcPr>
            <w:tcW w:w="3468" w:type="dxa"/>
          </w:tcPr>
          <w:p w:rsidR="00B91566" w:rsidRPr="002E45FC" w:rsidRDefault="00B91566" w:rsidP="004E04C8">
            <w:pPr>
              <w:pStyle w:val="BodyText"/>
              <w:spacing w:before="40" w:after="0"/>
              <w:ind w:left="0"/>
              <w:rPr>
                <w:rFonts w:ascii="Times New Roman" w:hAnsi="Times New Roman"/>
              </w:rPr>
            </w:pPr>
            <w:r>
              <w:rPr>
                <w:rFonts w:ascii="Times New Roman" w:hAnsi="Times New Roman"/>
              </w:rPr>
              <w:t>OBJECT_TYPE</w:t>
            </w:r>
          </w:p>
        </w:tc>
        <w:tc>
          <w:tcPr>
            <w:tcW w:w="1280" w:type="dxa"/>
          </w:tcPr>
          <w:p w:rsidR="00B91566" w:rsidRPr="002E45FC" w:rsidRDefault="00B91566" w:rsidP="004E04C8">
            <w:pPr>
              <w:pStyle w:val="BodyText"/>
              <w:spacing w:before="40" w:after="0"/>
              <w:ind w:left="0"/>
              <w:rPr>
                <w:rFonts w:ascii="Times New Roman" w:hAnsi="Times New Roman"/>
              </w:rPr>
            </w:pPr>
            <w:r>
              <w:rPr>
                <w:rFonts w:ascii="Times New Roman" w:hAnsi="Times New Roman"/>
              </w:rPr>
              <w:t>String</w:t>
            </w:r>
          </w:p>
        </w:tc>
        <w:tc>
          <w:tcPr>
            <w:tcW w:w="3784" w:type="dxa"/>
          </w:tcPr>
          <w:p w:rsidR="00B91566" w:rsidRPr="002E45FC" w:rsidRDefault="00B91566" w:rsidP="004E04C8">
            <w:pPr>
              <w:pStyle w:val="BodyText"/>
              <w:spacing w:before="40" w:after="0"/>
              <w:ind w:left="0"/>
              <w:rPr>
                <w:rFonts w:ascii="Times New Roman" w:hAnsi="Times New Roman"/>
              </w:rPr>
            </w:pPr>
            <w:r>
              <w:rPr>
                <w:rFonts w:ascii="Times New Roman" w:hAnsi="Times New Roman"/>
              </w:rPr>
              <w:t>This defines the object type of the objects being evaluated by the rule.  This object type determines how to retrieve the hierarchy information.</w:t>
            </w:r>
          </w:p>
        </w:tc>
      </w:tr>
      <w:tr w:rsidR="00B91566" w:rsidRPr="002E45FC" w:rsidTr="00A0497E">
        <w:trPr>
          <w:cnfStyle w:val="000000100000" w:firstRow="0" w:lastRow="0" w:firstColumn="0" w:lastColumn="0" w:oddVBand="0" w:evenVBand="0" w:oddHBand="1" w:evenHBand="0" w:firstRowFirstColumn="0" w:firstRowLastColumn="0" w:lastRowFirstColumn="0" w:lastRowLastColumn="0"/>
          <w:trHeight w:val="432"/>
        </w:trPr>
        <w:tc>
          <w:tcPr>
            <w:tcW w:w="3468" w:type="dxa"/>
          </w:tcPr>
          <w:p w:rsidR="00B91566" w:rsidRPr="002E45FC" w:rsidRDefault="00B91566" w:rsidP="00A0497E">
            <w:pPr>
              <w:pStyle w:val="BodyText"/>
              <w:spacing w:before="40" w:after="0"/>
              <w:ind w:left="0"/>
              <w:rPr>
                <w:rFonts w:ascii="Times New Roman" w:hAnsi="Times New Roman"/>
              </w:rPr>
            </w:pPr>
            <w:r>
              <w:rPr>
                <w:rFonts w:ascii="Times New Roman" w:hAnsi="Times New Roman"/>
              </w:rPr>
              <w:t>ATTRIBUTE_NAME</w:t>
            </w:r>
          </w:p>
        </w:tc>
        <w:tc>
          <w:tcPr>
            <w:tcW w:w="1280" w:type="dxa"/>
          </w:tcPr>
          <w:p w:rsidR="00B91566" w:rsidRPr="002E45FC" w:rsidRDefault="00B91566" w:rsidP="00A0497E">
            <w:pPr>
              <w:pStyle w:val="BodyText"/>
              <w:spacing w:before="40" w:after="0"/>
              <w:ind w:left="0"/>
              <w:rPr>
                <w:rFonts w:ascii="Times New Roman" w:hAnsi="Times New Roman"/>
              </w:rPr>
            </w:pPr>
            <w:r>
              <w:rPr>
                <w:rFonts w:ascii="Times New Roman" w:hAnsi="Times New Roman"/>
              </w:rPr>
              <w:t>String</w:t>
            </w:r>
          </w:p>
        </w:tc>
        <w:tc>
          <w:tcPr>
            <w:tcW w:w="3784" w:type="dxa"/>
          </w:tcPr>
          <w:p w:rsidR="00B91566" w:rsidRPr="002E45FC" w:rsidRDefault="00B91566" w:rsidP="00A0497E">
            <w:pPr>
              <w:pStyle w:val="BodyText"/>
              <w:spacing w:before="40" w:after="0"/>
              <w:ind w:left="0"/>
              <w:rPr>
                <w:rFonts w:ascii="Times New Roman" w:hAnsi="Times New Roman"/>
              </w:rPr>
            </w:pPr>
            <w:r>
              <w:rPr>
                <w:rFonts w:ascii="Times New Roman" w:hAnsi="Times New Roman"/>
              </w:rPr>
              <w:t xml:space="preserve">A free form user supplied field to help identify the target of the Rule.  This information is only used to help locate a specific rule. This data is informational </w:t>
            </w:r>
            <w:r>
              <w:rPr>
                <w:rFonts w:ascii="Times New Roman" w:hAnsi="Times New Roman"/>
              </w:rPr>
              <w:lastRenderedPageBreak/>
              <w:t>only, and has no impact on the Rule processing.</w:t>
            </w:r>
          </w:p>
        </w:tc>
      </w:tr>
      <w:tr w:rsidR="00B91566" w:rsidRPr="002E45FC" w:rsidTr="00A0497E">
        <w:trPr>
          <w:cnfStyle w:val="000000010000" w:firstRow="0" w:lastRow="0" w:firstColumn="0" w:lastColumn="0" w:oddVBand="0" w:evenVBand="0" w:oddHBand="0" w:evenHBand="1" w:firstRowFirstColumn="0" w:firstRowLastColumn="0" w:lastRowFirstColumn="0" w:lastRowLastColumn="0"/>
          <w:trHeight w:val="432"/>
        </w:trPr>
        <w:tc>
          <w:tcPr>
            <w:tcW w:w="3468" w:type="dxa"/>
          </w:tcPr>
          <w:p w:rsidR="00B91566" w:rsidRPr="002E45FC" w:rsidRDefault="00B91566" w:rsidP="00A0497E">
            <w:pPr>
              <w:pStyle w:val="BodyText"/>
              <w:spacing w:before="40" w:after="0"/>
              <w:ind w:left="0"/>
              <w:rPr>
                <w:rFonts w:ascii="Times New Roman" w:hAnsi="Times New Roman"/>
              </w:rPr>
            </w:pPr>
            <w:r>
              <w:rPr>
                <w:rFonts w:ascii="Times New Roman" w:hAnsi="Times New Roman"/>
              </w:rPr>
              <w:lastRenderedPageBreak/>
              <w:t>OBJECT_ID_SOURCE</w:t>
            </w:r>
          </w:p>
        </w:tc>
        <w:tc>
          <w:tcPr>
            <w:tcW w:w="1280" w:type="dxa"/>
          </w:tcPr>
          <w:p w:rsidR="00B91566" w:rsidRPr="002E45FC" w:rsidRDefault="00B91566" w:rsidP="00A0497E">
            <w:pPr>
              <w:pStyle w:val="BodyText"/>
              <w:spacing w:before="40" w:after="0"/>
              <w:ind w:left="0"/>
              <w:rPr>
                <w:rFonts w:ascii="Times New Roman" w:hAnsi="Times New Roman"/>
              </w:rPr>
            </w:pPr>
            <w:r>
              <w:rPr>
                <w:rFonts w:ascii="Times New Roman" w:hAnsi="Times New Roman"/>
              </w:rPr>
              <w:t>String</w:t>
            </w:r>
          </w:p>
        </w:tc>
        <w:tc>
          <w:tcPr>
            <w:tcW w:w="3784" w:type="dxa"/>
          </w:tcPr>
          <w:p w:rsidR="00B91566" w:rsidRPr="002E45FC" w:rsidRDefault="00B91566" w:rsidP="00A0497E">
            <w:pPr>
              <w:pStyle w:val="BodyText"/>
              <w:spacing w:before="40" w:after="0"/>
              <w:ind w:left="0"/>
              <w:rPr>
                <w:rFonts w:ascii="Times New Roman" w:hAnsi="Times New Roman"/>
              </w:rPr>
            </w:pPr>
            <w:r>
              <w:rPr>
                <w:rFonts w:ascii="Times New Roman" w:hAnsi="Times New Roman"/>
              </w:rPr>
              <w:t xml:space="preserve">The column which should be used to populate the </w:t>
            </w:r>
            <w:proofErr w:type="spellStart"/>
            <w:r>
              <w:rPr>
                <w:rFonts w:ascii="Times New Roman" w:hAnsi="Times New Roman"/>
              </w:rPr>
              <w:t>object_id</w:t>
            </w:r>
            <w:proofErr w:type="spellEnd"/>
            <w:r>
              <w:rPr>
                <w:rFonts w:ascii="Times New Roman" w:hAnsi="Times New Roman"/>
              </w:rPr>
              <w:t xml:space="preserve"> column on the rule results.  This is required on all Rules</w:t>
            </w:r>
          </w:p>
        </w:tc>
      </w:tr>
      <w:tr w:rsidR="00B91566" w:rsidRPr="002E45FC" w:rsidTr="00A0497E">
        <w:trPr>
          <w:cnfStyle w:val="000000100000" w:firstRow="0" w:lastRow="0" w:firstColumn="0" w:lastColumn="0" w:oddVBand="0" w:evenVBand="0" w:oddHBand="1" w:evenHBand="0" w:firstRowFirstColumn="0" w:firstRowLastColumn="0" w:lastRowFirstColumn="0" w:lastRowLastColumn="0"/>
          <w:trHeight w:val="432"/>
        </w:trPr>
        <w:tc>
          <w:tcPr>
            <w:tcW w:w="3468" w:type="dxa"/>
          </w:tcPr>
          <w:p w:rsidR="00B91566" w:rsidRPr="002E45FC" w:rsidRDefault="00B91566" w:rsidP="00A0497E">
            <w:pPr>
              <w:pStyle w:val="BodyText"/>
              <w:spacing w:before="40" w:after="0"/>
              <w:ind w:left="0"/>
              <w:rPr>
                <w:rFonts w:ascii="Times New Roman" w:hAnsi="Times New Roman"/>
              </w:rPr>
            </w:pPr>
            <w:r>
              <w:rPr>
                <w:rFonts w:ascii="Times New Roman" w:hAnsi="Times New Roman"/>
              </w:rPr>
              <w:t>DAYTIME_SOURCE</w:t>
            </w:r>
          </w:p>
        </w:tc>
        <w:tc>
          <w:tcPr>
            <w:tcW w:w="1280" w:type="dxa"/>
          </w:tcPr>
          <w:p w:rsidR="00B91566" w:rsidRPr="002E45FC" w:rsidRDefault="00B91566" w:rsidP="00A0497E">
            <w:pPr>
              <w:pStyle w:val="BodyText"/>
              <w:spacing w:before="40" w:after="0"/>
              <w:ind w:left="0"/>
              <w:rPr>
                <w:rFonts w:ascii="Times New Roman" w:hAnsi="Times New Roman"/>
              </w:rPr>
            </w:pPr>
            <w:r>
              <w:rPr>
                <w:rFonts w:ascii="Times New Roman" w:hAnsi="Times New Roman"/>
              </w:rPr>
              <w:t>String</w:t>
            </w:r>
          </w:p>
        </w:tc>
        <w:tc>
          <w:tcPr>
            <w:tcW w:w="3784" w:type="dxa"/>
          </w:tcPr>
          <w:p w:rsidR="00B91566" w:rsidRPr="002E45FC" w:rsidRDefault="00B91566" w:rsidP="00A0497E">
            <w:pPr>
              <w:pStyle w:val="BodyText"/>
              <w:spacing w:before="40" w:after="0"/>
              <w:ind w:left="0"/>
              <w:rPr>
                <w:rFonts w:ascii="Times New Roman" w:hAnsi="Times New Roman"/>
              </w:rPr>
            </w:pPr>
            <w:r>
              <w:rPr>
                <w:rFonts w:ascii="Times New Roman" w:hAnsi="Times New Roman"/>
              </w:rPr>
              <w:t>The column which should be used to populate the daytime column on the rule results.  If there is no daytime/date on the evaluated record then enter the word ‘NULL’.</w:t>
            </w:r>
          </w:p>
        </w:tc>
      </w:tr>
      <w:tr w:rsidR="00B91566" w:rsidRPr="002E45FC" w:rsidTr="00A0497E">
        <w:trPr>
          <w:cnfStyle w:val="000000010000" w:firstRow="0" w:lastRow="0" w:firstColumn="0" w:lastColumn="0" w:oddVBand="0" w:evenVBand="0" w:oddHBand="0" w:evenHBand="1" w:firstRowFirstColumn="0" w:firstRowLastColumn="0" w:lastRowFirstColumn="0" w:lastRowLastColumn="0"/>
          <w:trHeight w:val="432"/>
        </w:trPr>
        <w:tc>
          <w:tcPr>
            <w:tcW w:w="3468" w:type="dxa"/>
          </w:tcPr>
          <w:p w:rsidR="00B91566" w:rsidRPr="002E45FC" w:rsidRDefault="00B91566" w:rsidP="00A0497E">
            <w:pPr>
              <w:pStyle w:val="BodyText"/>
              <w:spacing w:before="40" w:after="0"/>
              <w:ind w:left="0"/>
              <w:rPr>
                <w:rFonts w:ascii="Times New Roman" w:hAnsi="Times New Roman"/>
              </w:rPr>
            </w:pPr>
            <w:r>
              <w:rPr>
                <w:rFonts w:ascii="Times New Roman" w:hAnsi="Times New Roman"/>
              </w:rPr>
              <w:t>ALT_UNIQUE_KEY_SOURCE</w:t>
            </w:r>
          </w:p>
        </w:tc>
        <w:tc>
          <w:tcPr>
            <w:tcW w:w="1280" w:type="dxa"/>
          </w:tcPr>
          <w:p w:rsidR="00B91566" w:rsidRPr="002E45FC" w:rsidRDefault="00B91566" w:rsidP="00A0497E">
            <w:pPr>
              <w:pStyle w:val="BodyText"/>
              <w:spacing w:before="40" w:after="0"/>
              <w:ind w:left="0"/>
              <w:rPr>
                <w:rFonts w:ascii="Times New Roman" w:hAnsi="Times New Roman"/>
              </w:rPr>
            </w:pPr>
            <w:r>
              <w:rPr>
                <w:rFonts w:ascii="Times New Roman" w:hAnsi="Times New Roman"/>
              </w:rPr>
              <w:t>String</w:t>
            </w:r>
          </w:p>
        </w:tc>
        <w:tc>
          <w:tcPr>
            <w:tcW w:w="3784" w:type="dxa"/>
          </w:tcPr>
          <w:p w:rsidR="00B91566" w:rsidRPr="002E45FC" w:rsidRDefault="00B91566" w:rsidP="00A0497E">
            <w:pPr>
              <w:pStyle w:val="BodyText"/>
              <w:spacing w:before="40" w:after="0"/>
              <w:ind w:left="0"/>
              <w:rPr>
                <w:rFonts w:ascii="Times New Roman" w:hAnsi="Times New Roman"/>
              </w:rPr>
            </w:pPr>
            <w:r>
              <w:rPr>
                <w:rFonts w:ascii="Times New Roman" w:hAnsi="Times New Roman"/>
              </w:rPr>
              <w:t>The column which should be used to populate the alternate unique key column on the rule results.  If the object id and daytime are enough to identify a single record on the evaluated data then enter the word ‘NULL’.</w:t>
            </w:r>
          </w:p>
        </w:tc>
      </w:tr>
      <w:tr w:rsidR="00B91566" w:rsidRPr="002E45FC" w:rsidTr="00A0497E">
        <w:trPr>
          <w:cnfStyle w:val="000000100000" w:firstRow="0" w:lastRow="0" w:firstColumn="0" w:lastColumn="0" w:oddVBand="0" w:evenVBand="0" w:oddHBand="1" w:evenHBand="0" w:firstRowFirstColumn="0" w:firstRowLastColumn="0" w:lastRowFirstColumn="0" w:lastRowLastColumn="0"/>
          <w:trHeight w:val="432"/>
        </w:trPr>
        <w:tc>
          <w:tcPr>
            <w:tcW w:w="3468" w:type="dxa"/>
          </w:tcPr>
          <w:p w:rsidR="00B91566" w:rsidRDefault="00B91566" w:rsidP="00A0497E">
            <w:pPr>
              <w:pStyle w:val="BodyText"/>
              <w:spacing w:before="40" w:after="0"/>
              <w:ind w:left="0"/>
            </w:pPr>
            <w:r>
              <w:rPr>
                <w:rFonts w:ascii="Times New Roman" w:hAnsi="Times New Roman"/>
              </w:rPr>
              <w:t>RESULT_RETENTION_DAYS</w:t>
            </w:r>
          </w:p>
        </w:tc>
        <w:tc>
          <w:tcPr>
            <w:tcW w:w="1280" w:type="dxa"/>
          </w:tcPr>
          <w:p w:rsidR="00B91566" w:rsidRDefault="00B91566" w:rsidP="00A0497E">
            <w:pPr>
              <w:pStyle w:val="BodyText"/>
              <w:spacing w:before="40" w:after="0"/>
              <w:ind w:left="0"/>
            </w:pPr>
            <w:r>
              <w:rPr>
                <w:rFonts w:ascii="Times New Roman" w:hAnsi="Times New Roman"/>
              </w:rPr>
              <w:t>Number</w:t>
            </w:r>
          </w:p>
        </w:tc>
        <w:tc>
          <w:tcPr>
            <w:tcW w:w="3784" w:type="dxa"/>
          </w:tcPr>
          <w:p w:rsidR="00B91566" w:rsidRDefault="00B91566" w:rsidP="00A0497E">
            <w:pPr>
              <w:pStyle w:val="BodyText"/>
              <w:spacing w:before="40" w:after="0"/>
              <w:ind w:left="0"/>
            </w:pPr>
            <w:r>
              <w:rPr>
                <w:rFonts w:ascii="Times New Roman" w:hAnsi="Times New Roman"/>
              </w:rPr>
              <w:t>Identifies the length of time in days that results should be retained.  If you leave this value blank then all records will be retained until they are resolved.</w:t>
            </w:r>
          </w:p>
        </w:tc>
      </w:tr>
      <w:tr w:rsidR="002B0725" w:rsidRPr="002E45FC" w:rsidTr="00A0497E">
        <w:trPr>
          <w:cnfStyle w:val="000000010000" w:firstRow="0" w:lastRow="0" w:firstColumn="0" w:lastColumn="0" w:oddVBand="0" w:evenVBand="0" w:oddHBand="0" w:evenHBand="1" w:firstRowFirstColumn="0" w:firstRowLastColumn="0" w:lastRowFirstColumn="0" w:lastRowLastColumn="0"/>
          <w:trHeight w:val="432"/>
        </w:trPr>
        <w:tc>
          <w:tcPr>
            <w:tcW w:w="3468" w:type="dxa"/>
          </w:tcPr>
          <w:p w:rsidR="002B0725" w:rsidRDefault="002B0725" w:rsidP="0025537D">
            <w:pPr>
              <w:pStyle w:val="BodyText"/>
              <w:spacing w:before="40" w:after="0"/>
              <w:ind w:left="0"/>
            </w:pPr>
            <w:r>
              <w:rPr>
                <w:rFonts w:ascii="Times New Roman" w:hAnsi="Times New Roman"/>
              </w:rPr>
              <w:t>APP_ID</w:t>
            </w:r>
          </w:p>
        </w:tc>
        <w:tc>
          <w:tcPr>
            <w:tcW w:w="1280" w:type="dxa"/>
          </w:tcPr>
          <w:p w:rsidR="002B0725" w:rsidRDefault="002B0725" w:rsidP="0025537D">
            <w:pPr>
              <w:pStyle w:val="BodyText"/>
              <w:spacing w:before="40" w:after="0"/>
              <w:ind w:left="0"/>
            </w:pPr>
            <w:r>
              <w:rPr>
                <w:rFonts w:ascii="Times New Roman" w:hAnsi="Times New Roman"/>
              </w:rPr>
              <w:t>String</w:t>
            </w:r>
          </w:p>
        </w:tc>
        <w:tc>
          <w:tcPr>
            <w:tcW w:w="3784" w:type="dxa"/>
          </w:tcPr>
          <w:p w:rsidR="002B0725" w:rsidRDefault="002B0725" w:rsidP="002B0725">
            <w:pPr>
              <w:pStyle w:val="BodyText"/>
              <w:spacing w:before="40" w:after="0"/>
              <w:ind w:left="0"/>
            </w:pPr>
            <w:r>
              <w:rPr>
                <w:rFonts w:ascii="Times New Roman" w:hAnsi="Times New Roman"/>
              </w:rPr>
              <w:t>The Application ID associated with the entered Role ID</w:t>
            </w:r>
          </w:p>
        </w:tc>
      </w:tr>
      <w:tr w:rsidR="002B0725" w:rsidRPr="002E45FC" w:rsidTr="00A0497E">
        <w:trPr>
          <w:cnfStyle w:val="000000100000" w:firstRow="0" w:lastRow="0" w:firstColumn="0" w:lastColumn="0" w:oddVBand="0" w:evenVBand="0" w:oddHBand="1" w:evenHBand="0" w:firstRowFirstColumn="0" w:firstRowLastColumn="0" w:lastRowFirstColumn="0" w:lastRowLastColumn="0"/>
          <w:trHeight w:val="432"/>
        </w:trPr>
        <w:tc>
          <w:tcPr>
            <w:tcW w:w="3468" w:type="dxa"/>
          </w:tcPr>
          <w:p w:rsidR="002B0725" w:rsidRDefault="002B0725" w:rsidP="00426165">
            <w:pPr>
              <w:pStyle w:val="BodyText"/>
              <w:spacing w:before="40" w:after="0"/>
              <w:ind w:left="0"/>
            </w:pPr>
            <w:r>
              <w:rPr>
                <w:rFonts w:ascii="Times New Roman" w:hAnsi="Times New Roman"/>
              </w:rPr>
              <w:t>ROLE_ID</w:t>
            </w:r>
          </w:p>
        </w:tc>
        <w:tc>
          <w:tcPr>
            <w:tcW w:w="1280" w:type="dxa"/>
          </w:tcPr>
          <w:p w:rsidR="002B0725" w:rsidRDefault="002B0725" w:rsidP="00426165">
            <w:pPr>
              <w:pStyle w:val="BodyText"/>
              <w:spacing w:before="40" w:after="0"/>
              <w:ind w:left="0"/>
            </w:pPr>
            <w:r>
              <w:rPr>
                <w:rFonts w:ascii="Times New Roman" w:hAnsi="Times New Roman"/>
              </w:rPr>
              <w:t>String</w:t>
            </w:r>
          </w:p>
        </w:tc>
        <w:tc>
          <w:tcPr>
            <w:tcW w:w="3784" w:type="dxa"/>
          </w:tcPr>
          <w:p w:rsidR="002B0725" w:rsidRDefault="002B0725" w:rsidP="00426165">
            <w:pPr>
              <w:pStyle w:val="BodyText"/>
              <w:spacing w:before="40" w:after="0"/>
              <w:ind w:left="0"/>
            </w:pPr>
            <w:r>
              <w:rPr>
                <w:rFonts w:ascii="Times New Roman" w:hAnsi="Times New Roman"/>
              </w:rPr>
              <w:t xml:space="preserve">The Role ID allows Rules to be associated with a Role in order to restrict the Rule Results available for certain users.  If the Role ID is left blank then the corresponding Rule Results will be available to all users (assuming they have access to the appropriate hierarchy) </w:t>
            </w:r>
          </w:p>
        </w:tc>
      </w:tr>
      <w:tr w:rsidR="002B0725" w:rsidRPr="002E45FC" w:rsidTr="0025537D">
        <w:trPr>
          <w:cnfStyle w:val="000000010000" w:firstRow="0" w:lastRow="0" w:firstColumn="0" w:lastColumn="0" w:oddVBand="0" w:evenVBand="0" w:oddHBand="0" w:evenHBand="1" w:firstRowFirstColumn="0" w:firstRowLastColumn="0" w:lastRowFirstColumn="0" w:lastRowLastColumn="0"/>
          <w:trHeight w:val="432"/>
        </w:trPr>
        <w:tc>
          <w:tcPr>
            <w:tcW w:w="3468" w:type="dxa"/>
          </w:tcPr>
          <w:p w:rsidR="002B0725" w:rsidRDefault="002B0725" w:rsidP="002B0725">
            <w:pPr>
              <w:pStyle w:val="BodyText"/>
              <w:spacing w:before="40" w:after="0"/>
              <w:ind w:left="0"/>
            </w:pPr>
            <w:r>
              <w:rPr>
                <w:rFonts w:ascii="Times New Roman" w:hAnsi="Times New Roman"/>
              </w:rPr>
              <w:t>SCREEN_COMPONENT_ID</w:t>
            </w:r>
          </w:p>
        </w:tc>
        <w:tc>
          <w:tcPr>
            <w:tcW w:w="1280" w:type="dxa"/>
          </w:tcPr>
          <w:p w:rsidR="002B0725" w:rsidRDefault="002B0725" w:rsidP="0025537D">
            <w:pPr>
              <w:pStyle w:val="BodyText"/>
              <w:spacing w:before="40" w:after="0"/>
              <w:ind w:left="0"/>
            </w:pPr>
            <w:r>
              <w:rPr>
                <w:rFonts w:ascii="Times New Roman" w:hAnsi="Times New Roman"/>
              </w:rPr>
              <w:t>String</w:t>
            </w:r>
          </w:p>
        </w:tc>
        <w:tc>
          <w:tcPr>
            <w:tcW w:w="3784" w:type="dxa"/>
          </w:tcPr>
          <w:p w:rsidR="002B0725" w:rsidRDefault="002B0725" w:rsidP="0025537D">
            <w:pPr>
              <w:pStyle w:val="BodyText"/>
              <w:spacing w:before="40" w:after="0"/>
              <w:ind w:left="0"/>
            </w:pPr>
            <w:r>
              <w:rPr>
                <w:rFonts w:ascii="Times New Roman" w:hAnsi="Times New Roman"/>
              </w:rPr>
              <w:t xml:space="preserve">Optionally, each Rule can be associated with an EC screen/business function.  This allows the user of the Rule Results screen to launch directly to the applicable EC screen to make date corrections.  </w:t>
            </w:r>
          </w:p>
        </w:tc>
      </w:tr>
      <w:tr w:rsidR="002B0725" w:rsidRPr="002E45FC" w:rsidTr="0002172A">
        <w:trPr>
          <w:cnfStyle w:val="000000100000" w:firstRow="0" w:lastRow="0" w:firstColumn="0" w:lastColumn="0" w:oddVBand="0" w:evenVBand="0" w:oddHBand="1" w:evenHBand="0" w:firstRowFirstColumn="0" w:firstRowLastColumn="0" w:lastRowFirstColumn="0" w:lastRowLastColumn="0"/>
          <w:trHeight w:val="432"/>
        </w:trPr>
        <w:tc>
          <w:tcPr>
            <w:tcW w:w="3468" w:type="dxa"/>
          </w:tcPr>
          <w:p w:rsidR="002B0725" w:rsidRDefault="002B0725" w:rsidP="0002172A">
            <w:pPr>
              <w:pStyle w:val="BodyText"/>
              <w:spacing w:before="40" w:after="0"/>
              <w:ind w:left="0"/>
            </w:pPr>
            <w:r>
              <w:rPr>
                <w:rFonts w:ascii="Times New Roman" w:hAnsi="Times New Roman"/>
              </w:rPr>
              <w:t>LOGGING_LEVEL</w:t>
            </w:r>
          </w:p>
        </w:tc>
        <w:tc>
          <w:tcPr>
            <w:tcW w:w="1280" w:type="dxa"/>
          </w:tcPr>
          <w:p w:rsidR="002B0725" w:rsidRDefault="002B0725" w:rsidP="0002172A">
            <w:pPr>
              <w:pStyle w:val="BodyText"/>
              <w:spacing w:before="40" w:after="0"/>
              <w:ind w:left="0"/>
            </w:pPr>
            <w:r>
              <w:rPr>
                <w:rFonts w:ascii="Times New Roman" w:hAnsi="Times New Roman"/>
              </w:rPr>
              <w:t>String</w:t>
            </w:r>
          </w:p>
        </w:tc>
        <w:tc>
          <w:tcPr>
            <w:tcW w:w="3784" w:type="dxa"/>
          </w:tcPr>
          <w:p w:rsidR="002B0725" w:rsidRDefault="002B0725" w:rsidP="00711170">
            <w:pPr>
              <w:pStyle w:val="BodyText"/>
              <w:spacing w:before="40" w:after="0"/>
              <w:ind w:left="0"/>
            </w:pPr>
            <w:r>
              <w:rPr>
                <w:rFonts w:ascii="Times New Roman" w:hAnsi="Times New Roman"/>
              </w:rPr>
              <w:t xml:space="preserve">By default, when a Rule Group is executed, the counts of total Rule Results for the Run will be logged at a Rule level (e.g. 10 errors for Rule #1, 12 errors for Rule #2).  In some cases, a more detailed level of logging might be desired (e.g. logging counts by Rule and Area) in order to be able to do trending analysis on historical data quality Runs. </w:t>
            </w:r>
          </w:p>
        </w:tc>
      </w:tr>
      <w:tr w:rsidR="002B0725" w:rsidRPr="002E45FC" w:rsidTr="00A0497E">
        <w:trPr>
          <w:cnfStyle w:val="000000010000" w:firstRow="0" w:lastRow="0" w:firstColumn="0" w:lastColumn="0" w:oddVBand="0" w:evenVBand="0" w:oddHBand="0" w:evenHBand="1" w:firstRowFirstColumn="0" w:firstRowLastColumn="0" w:lastRowFirstColumn="0" w:lastRowLastColumn="0"/>
          <w:trHeight w:val="432"/>
        </w:trPr>
        <w:tc>
          <w:tcPr>
            <w:tcW w:w="3468" w:type="dxa"/>
          </w:tcPr>
          <w:p w:rsidR="002B0725" w:rsidRPr="002E45FC" w:rsidRDefault="002B0725" w:rsidP="00A0497E">
            <w:pPr>
              <w:pStyle w:val="BodyText"/>
              <w:spacing w:before="40" w:after="0"/>
              <w:ind w:left="0"/>
              <w:rPr>
                <w:rFonts w:ascii="Times New Roman" w:hAnsi="Times New Roman"/>
              </w:rPr>
            </w:pPr>
            <w:r>
              <w:rPr>
                <w:rFonts w:ascii="Times New Roman" w:hAnsi="Times New Roman"/>
              </w:rPr>
              <w:lastRenderedPageBreak/>
              <w:t>SQL_FLD_1_SOURCE – SQL_FLD_5_SOURCE</w:t>
            </w:r>
          </w:p>
        </w:tc>
        <w:tc>
          <w:tcPr>
            <w:tcW w:w="1280" w:type="dxa"/>
          </w:tcPr>
          <w:p w:rsidR="002B0725" w:rsidRPr="002E45FC" w:rsidRDefault="002B0725" w:rsidP="00A0497E">
            <w:pPr>
              <w:pStyle w:val="BodyText"/>
              <w:spacing w:before="40" w:after="0"/>
              <w:ind w:left="0"/>
              <w:rPr>
                <w:rFonts w:ascii="Times New Roman" w:hAnsi="Times New Roman"/>
              </w:rPr>
            </w:pPr>
            <w:r>
              <w:rPr>
                <w:rFonts w:ascii="Times New Roman" w:hAnsi="Times New Roman"/>
              </w:rPr>
              <w:t>String</w:t>
            </w:r>
          </w:p>
        </w:tc>
        <w:tc>
          <w:tcPr>
            <w:tcW w:w="3784" w:type="dxa"/>
          </w:tcPr>
          <w:p w:rsidR="002B0725" w:rsidRPr="002E45FC" w:rsidRDefault="002B0725" w:rsidP="00A0497E">
            <w:pPr>
              <w:pStyle w:val="BodyText"/>
              <w:spacing w:before="40" w:after="0"/>
              <w:ind w:left="0"/>
              <w:rPr>
                <w:rFonts w:ascii="Times New Roman" w:hAnsi="Times New Roman"/>
              </w:rPr>
            </w:pPr>
            <w:r>
              <w:rPr>
                <w:rFonts w:ascii="Times New Roman" w:hAnsi="Times New Roman"/>
              </w:rPr>
              <w:t xml:space="preserve">If a site wants to add additional data on the populated rule results then these five fields identify the source for this additional data.  For example, you might want to store the update user on every rule result, so you would use one of these fields to identify the source of this user id (e.g. </w:t>
            </w:r>
            <w:proofErr w:type="spellStart"/>
            <w:r>
              <w:rPr>
                <w:rFonts w:ascii="Times New Roman" w:hAnsi="Times New Roman"/>
              </w:rPr>
              <w:t>last_updated_by</w:t>
            </w:r>
            <w:proofErr w:type="spellEnd"/>
            <w:r>
              <w:rPr>
                <w:rFonts w:ascii="Times New Roman" w:hAnsi="Times New Roman"/>
              </w:rPr>
              <w:t>).  Class configuration can be used to rename and/or hide these fields as needed.</w:t>
            </w:r>
          </w:p>
        </w:tc>
      </w:tr>
      <w:tr w:rsidR="002B0725" w:rsidRPr="002E45FC" w:rsidTr="00A0497E">
        <w:trPr>
          <w:cnfStyle w:val="000000100000" w:firstRow="0" w:lastRow="0" w:firstColumn="0" w:lastColumn="0" w:oddVBand="0" w:evenVBand="0" w:oddHBand="1" w:evenHBand="0" w:firstRowFirstColumn="0" w:firstRowLastColumn="0" w:lastRowFirstColumn="0" w:lastRowLastColumn="0"/>
          <w:trHeight w:val="432"/>
        </w:trPr>
        <w:tc>
          <w:tcPr>
            <w:tcW w:w="3468" w:type="dxa"/>
          </w:tcPr>
          <w:p w:rsidR="002B0725" w:rsidRPr="002E45FC" w:rsidRDefault="002B0725" w:rsidP="00A0497E">
            <w:pPr>
              <w:pStyle w:val="BodyText"/>
              <w:spacing w:before="40" w:after="0"/>
              <w:ind w:left="0"/>
              <w:rPr>
                <w:rFonts w:ascii="Times New Roman" w:hAnsi="Times New Roman"/>
              </w:rPr>
            </w:pPr>
            <w:r>
              <w:rPr>
                <w:rFonts w:ascii="Times New Roman" w:hAnsi="Times New Roman"/>
              </w:rPr>
              <w:t>FROM_SQL</w:t>
            </w:r>
          </w:p>
        </w:tc>
        <w:tc>
          <w:tcPr>
            <w:tcW w:w="1280" w:type="dxa"/>
          </w:tcPr>
          <w:p w:rsidR="002B0725" w:rsidRPr="002E45FC" w:rsidRDefault="002B0725" w:rsidP="00A0497E">
            <w:pPr>
              <w:pStyle w:val="BodyText"/>
              <w:spacing w:before="40" w:after="0"/>
              <w:ind w:left="0"/>
              <w:rPr>
                <w:rFonts w:ascii="Times New Roman" w:hAnsi="Times New Roman"/>
              </w:rPr>
            </w:pPr>
            <w:r>
              <w:rPr>
                <w:rFonts w:ascii="Times New Roman" w:hAnsi="Times New Roman"/>
              </w:rPr>
              <w:t>String</w:t>
            </w:r>
          </w:p>
        </w:tc>
        <w:tc>
          <w:tcPr>
            <w:tcW w:w="3784" w:type="dxa"/>
          </w:tcPr>
          <w:p w:rsidR="002B0725" w:rsidRPr="002E45FC" w:rsidRDefault="002B0725" w:rsidP="00066738">
            <w:pPr>
              <w:pStyle w:val="BodyText"/>
              <w:spacing w:before="40" w:after="0"/>
              <w:ind w:left="0"/>
              <w:rPr>
                <w:rFonts w:ascii="Times New Roman" w:hAnsi="Times New Roman"/>
              </w:rPr>
            </w:pPr>
            <w:r>
              <w:rPr>
                <w:rFonts w:ascii="Times New Roman" w:hAnsi="Times New Roman"/>
              </w:rPr>
              <w:t xml:space="preserve">This field defines the SQL statement starting with the ‘FROM’ and including the appropriate WHERE clause.  For example, typically you would start with the table/class being read – followed by the appropriate WHERE clause.  The only variables supported in this field </w:t>
            </w:r>
            <w:proofErr w:type="gramStart"/>
            <w:r>
              <w:rPr>
                <w:rFonts w:ascii="Times New Roman" w:hAnsi="Times New Roman"/>
              </w:rPr>
              <w:t>are :START</w:t>
            </w:r>
            <w:proofErr w:type="gramEnd"/>
            <w:r>
              <w:rPr>
                <w:rFonts w:ascii="Times New Roman" w:hAnsi="Times New Roman"/>
              </w:rPr>
              <w:t>_DATE and :END_DATE.</w:t>
            </w:r>
          </w:p>
        </w:tc>
      </w:tr>
      <w:tr w:rsidR="002B0725" w:rsidRPr="002E45FC" w:rsidTr="00A0497E">
        <w:trPr>
          <w:cnfStyle w:val="000000010000" w:firstRow="0" w:lastRow="0" w:firstColumn="0" w:lastColumn="0" w:oddVBand="0" w:evenVBand="0" w:oddHBand="0" w:evenHBand="1" w:firstRowFirstColumn="0" w:firstRowLastColumn="0" w:lastRowFirstColumn="0" w:lastRowLastColumn="0"/>
          <w:trHeight w:val="432"/>
        </w:trPr>
        <w:tc>
          <w:tcPr>
            <w:tcW w:w="3468" w:type="dxa"/>
          </w:tcPr>
          <w:p w:rsidR="002B0725" w:rsidRPr="002E45FC" w:rsidRDefault="002B0725" w:rsidP="00A0497E">
            <w:pPr>
              <w:pStyle w:val="BodyText"/>
              <w:spacing w:before="40" w:after="0"/>
              <w:ind w:left="0"/>
              <w:rPr>
                <w:rFonts w:ascii="Times New Roman" w:hAnsi="Times New Roman"/>
              </w:rPr>
            </w:pPr>
            <w:r>
              <w:rPr>
                <w:rFonts w:ascii="Times New Roman" w:hAnsi="Times New Roman"/>
              </w:rPr>
              <w:t>ADDNL_INFO</w:t>
            </w:r>
          </w:p>
        </w:tc>
        <w:tc>
          <w:tcPr>
            <w:tcW w:w="1280" w:type="dxa"/>
          </w:tcPr>
          <w:p w:rsidR="002B0725" w:rsidRPr="002E45FC" w:rsidRDefault="002B0725" w:rsidP="00A0497E">
            <w:pPr>
              <w:pStyle w:val="BodyText"/>
              <w:spacing w:before="40" w:after="0"/>
              <w:ind w:left="0"/>
              <w:rPr>
                <w:rFonts w:ascii="Times New Roman" w:hAnsi="Times New Roman"/>
              </w:rPr>
            </w:pPr>
            <w:r>
              <w:rPr>
                <w:rFonts w:ascii="Times New Roman" w:hAnsi="Times New Roman"/>
              </w:rPr>
              <w:t>String</w:t>
            </w:r>
          </w:p>
        </w:tc>
        <w:tc>
          <w:tcPr>
            <w:tcW w:w="3784" w:type="dxa"/>
          </w:tcPr>
          <w:p w:rsidR="002B0725" w:rsidRPr="002E45FC" w:rsidRDefault="002B0725" w:rsidP="00A0497E">
            <w:pPr>
              <w:pStyle w:val="BodyText"/>
              <w:spacing w:before="40" w:after="0"/>
              <w:ind w:left="0"/>
              <w:rPr>
                <w:rFonts w:ascii="Times New Roman" w:hAnsi="Times New Roman"/>
              </w:rPr>
            </w:pPr>
            <w:r>
              <w:rPr>
                <w:rFonts w:ascii="Times New Roman" w:hAnsi="Times New Roman"/>
              </w:rPr>
              <w:t xml:space="preserve">The </w:t>
            </w:r>
            <w:proofErr w:type="spellStart"/>
            <w:r>
              <w:rPr>
                <w:rFonts w:ascii="Times New Roman" w:hAnsi="Times New Roman"/>
              </w:rPr>
              <w:t>object_id</w:t>
            </w:r>
            <w:proofErr w:type="spellEnd"/>
            <w:r>
              <w:rPr>
                <w:rFonts w:ascii="Times New Roman" w:hAnsi="Times New Roman"/>
              </w:rPr>
              <w:t xml:space="preserve">, daytime and additional unique key should identify a specific record in error.  If you want to also supply any additional information about the record then this field is used to construct a message made up of hard coded text plus any appropriate variables (identified by a preceding ‘:’) from the selected source (table, class, etc.) </w:t>
            </w:r>
          </w:p>
        </w:tc>
      </w:tr>
      <w:tr w:rsidR="002B0725" w:rsidRPr="002E45FC" w:rsidTr="00A0497E">
        <w:trPr>
          <w:cnfStyle w:val="000000100000" w:firstRow="0" w:lastRow="0" w:firstColumn="0" w:lastColumn="0" w:oddVBand="0" w:evenVBand="0" w:oddHBand="1" w:evenHBand="0" w:firstRowFirstColumn="0" w:firstRowLastColumn="0" w:lastRowFirstColumn="0" w:lastRowLastColumn="0"/>
          <w:trHeight w:val="432"/>
        </w:trPr>
        <w:tc>
          <w:tcPr>
            <w:tcW w:w="3468" w:type="dxa"/>
          </w:tcPr>
          <w:p w:rsidR="002B0725" w:rsidRPr="002E45FC" w:rsidRDefault="002B0725" w:rsidP="00A0497E">
            <w:pPr>
              <w:pStyle w:val="BodyText"/>
              <w:spacing w:before="40" w:after="0"/>
              <w:ind w:left="0"/>
              <w:rPr>
                <w:rFonts w:ascii="Times New Roman" w:hAnsi="Times New Roman"/>
              </w:rPr>
            </w:pPr>
            <w:r>
              <w:rPr>
                <w:rFonts w:ascii="Times New Roman" w:hAnsi="Times New Roman"/>
              </w:rPr>
              <w:t>TEXT_1 – TEXT_10</w:t>
            </w:r>
          </w:p>
        </w:tc>
        <w:tc>
          <w:tcPr>
            <w:tcW w:w="1280" w:type="dxa"/>
          </w:tcPr>
          <w:p w:rsidR="002B0725" w:rsidRPr="002E45FC" w:rsidRDefault="002B0725" w:rsidP="00A0497E">
            <w:pPr>
              <w:pStyle w:val="BodyText"/>
              <w:spacing w:before="40" w:after="0"/>
              <w:ind w:left="0"/>
              <w:rPr>
                <w:rFonts w:ascii="Times New Roman" w:hAnsi="Times New Roman"/>
              </w:rPr>
            </w:pPr>
            <w:r>
              <w:rPr>
                <w:rFonts w:ascii="Times New Roman" w:hAnsi="Times New Roman"/>
              </w:rPr>
              <w:t>String</w:t>
            </w:r>
          </w:p>
        </w:tc>
        <w:tc>
          <w:tcPr>
            <w:tcW w:w="3784" w:type="dxa"/>
          </w:tcPr>
          <w:p w:rsidR="002B0725" w:rsidRPr="002E45FC" w:rsidRDefault="002B0725" w:rsidP="00A0497E">
            <w:pPr>
              <w:pStyle w:val="BodyText"/>
              <w:spacing w:before="40" w:after="0"/>
              <w:ind w:left="0"/>
              <w:rPr>
                <w:rFonts w:ascii="Times New Roman" w:hAnsi="Times New Roman"/>
              </w:rPr>
            </w:pPr>
            <w:r>
              <w:rPr>
                <w:rFonts w:ascii="Times New Roman" w:hAnsi="Times New Roman"/>
              </w:rPr>
              <w:t>Extendable text fields which can be used in the Class configuration to capture additional information on Rule Group.  Note that this additional information is for reporting only – there is no usage in the Data Quality Tool processing or screen navigation.</w:t>
            </w:r>
          </w:p>
        </w:tc>
      </w:tr>
      <w:tr w:rsidR="002B0725" w:rsidRPr="002E45FC" w:rsidTr="00A0497E">
        <w:trPr>
          <w:cnfStyle w:val="000000010000" w:firstRow="0" w:lastRow="0" w:firstColumn="0" w:lastColumn="0" w:oddVBand="0" w:evenVBand="0" w:oddHBand="0" w:evenHBand="1" w:firstRowFirstColumn="0" w:firstRowLastColumn="0" w:lastRowFirstColumn="0" w:lastRowLastColumn="0"/>
          <w:trHeight w:val="432"/>
        </w:trPr>
        <w:tc>
          <w:tcPr>
            <w:tcW w:w="3468" w:type="dxa"/>
          </w:tcPr>
          <w:p w:rsidR="002B0725" w:rsidRPr="002E45FC" w:rsidRDefault="002B0725" w:rsidP="00A0497E">
            <w:pPr>
              <w:pStyle w:val="BodyText"/>
              <w:spacing w:before="40" w:after="0"/>
              <w:ind w:left="0"/>
              <w:rPr>
                <w:rFonts w:ascii="Times New Roman" w:hAnsi="Times New Roman"/>
              </w:rPr>
            </w:pPr>
            <w:r>
              <w:rPr>
                <w:rFonts w:ascii="Times New Roman" w:hAnsi="Times New Roman"/>
              </w:rPr>
              <w:t>VALUE_1 – VALUE_5</w:t>
            </w:r>
          </w:p>
        </w:tc>
        <w:tc>
          <w:tcPr>
            <w:tcW w:w="1280" w:type="dxa"/>
          </w:tcPr>
          <w:p w:rsidR="002B0725" w:rsidRPr="002E45FC" w:rsidRDefault="002B0725" w:rsidP="00A0497E">
            <w:pPr>
              <w:pStyle w:val="BodyText"/>
              <w:spacing w:before="40" w:after="0"/>
              <w:ind w:left="0"/>
              <w:rPr>
                <w:rFonts w:ascii="Times New Roman" w:hAnsi="Times New Roman"/>
              </w:rPr>
            </w:pPr>
            <w:r>
              <w:rPr>
                <w:rFonts w:ascii="Times New Roman" w:hAnsi="Times New Roman"/>
              </w:rPr>
              <w:t>Number</w:t>
            </w:r>
          </w:p>
        </w:tc>
        <w:tc>
          <w:tcPr>
            <w:tcW w:w="3784" w:type="dxa"/>
          </w:tcPr>
          <w:p w:rsidR="002B0725" w:rsidRPr="002E45FC" w:rsidRDefault="002B0725" w:rsidP="00A0497E">
            <w:pPr>
              <w:pStyle w:val="BodyText"/>
              <w:spacing w:before="40" w:after="0"/>
              <w:ind w:left="0"/>
              <w:rPr>
                <w:rFonts w:ascii="Times New Roman" w:hAnsi="Times New Roman"/>
              </w:rPr>
            </w:pPr>
            <w:r>
              <w:rPr>
                <w:rFonts w:ascii="Times New Roman" w:hAnsi="Times New Roman"/>
              </w:rPr>
              <w:t>Extendable number fields which can be used in the Class configuration to capture additional information on Rule Group.  Note that this additional information is for reporting only – there is no usage in the Data Quality Tool processing or screen navigation.</w:t>
            </w:r>
          </w:p>
        </w:tc>
      </w:tr>
      <w:tr w:rsidR="002B0725" w:rsidRPr="002E45FC" w:rsidTr="00A0497E">
        <w:trPr>
          <w:cnfStyle w:val="000000100000" w:firstRow="0" w:lastRow="0" w:firstColumn="0" w:lastColumn="0" w:oddVBand="0" w:evenVBand="0" w:oddHBand="1" w:evenHBand="0" w:firstRowFirstColumn="0" w:firstRowLastColumn="0" w:lastRowFirstColumn="0" w:lastRowLastColumn="0"/>
          <w:trHeight w:val="432"/>
        </w:trPr>
        <w:tc>
          <w:tcPr>
            <w:tcW w:w="3468" w:type="dxa"/>
          </w:tcPr>
          <w:p w:rsidR="002B0725" w:rsidRPr="002E45FC" w:rsidRDefault="002B0725" w:rsidP="00A0497E">
            <w:pPr>
              <w:pStyle w:val="BodyText"/>
              <w:spacing w:before="40" w:after="0"/>
              <w:ind w:left="0"/>
              <w:rPr>
                <w:rFonts w:ascii="Times New Roman" w:hAnsi="Times New Roman"/>
              </w:rPr>
            </w:pPr>
            <w:r>
              <w:rPr>
                <w:rFonts w:ascii="Times New Roman" w:hAnsi="Times New Roman"/>
              </w:rPr>
              <w:t>DATE_1 – DATE_5</w:t>
            </w:r>
          </w:p>
        </w:tc>
        <w:tc>
          <w:tcPr>
            <w:tcW w:w="1280" w:type="dxa"/>
          </w:tcPr>
          <w:p w:rsidR="002B0725" w:rsidRPr="002E45FC" w:rsidRDefault="002B0725" w:rsidP="00A0497E">
            <w:pPr>
              <w:pStyle w:val="BodyText"/>
              <w:spacing w:before="40" w:after="0"/>
              <w:ind w:left="0"/>
              <w:rPr>
                <w:rFonts w:ascii="Times New Roman" w:hAnsi="Times New Roman"/>
              </w:rPr>
            </w:pPr>
            <w:r>
              <w:rPr>
                <w:rFonts w:ascii="Times New Roman" w:hAnsi="Times New Roman"/>
              </w:rPr>
              <w:t>Date</w:t>
            </w:r>
          </w:p>
        </w:tc>
        <w:tc>
          <w:tcPr>
            <w:tcW w:w="3784" w:type="dxa"/>
          </w:tcPr>
          <w:p w:rsidR="002B0725" w:rsidRPr="002E45FC" w:rsidRDefault="002B0725" w:rsidP="00A0497E">
            <w:pPr>
              <w:pStyle w:val="BodyText"/>
              <w:spacing w:before="40" w:after="0"/>
              <w:ind w:left="0"/>
              <w:rPr>
                <w:rFonts w:ascii="Times New Roman" w:hAnsi="Times New Roman"/>
              </w:rPr>
            </w:pPr>
            <w:r>
              <w:rPr>
                <w:rFonts w:ascii="Times New Roman" w:hAnsi="Times New Roman"/>
              </w:rPr>
              <w:t xml:space="preserve">Extendable date fields which can be used in the Class configuration to capture additional information on Rule </w:t>
            </w:r>
            <w:r>
              <w:rPr>
                <w:rFonts w:ascii="Times New Roman" w:hAnsi="Times New Roman"/>
              </w:rPr>
              <w:lastRenderedPageBreak/>
              <w:t>Group.  Note that this additional information is for reporting only – there is no usage in the Data Quality Tool processing or screen navigation.</w:t>
            </w:r>
          </w:p>
        </w:tc>
      </w:tr>
    </w:tbl>
    <w:p w:rsidR="001F5C80" w:rsidRDefault="001F5C80" w:rsidP="007D37C6">
      <w:pPr>
        <w:pStyle w:val="Heading4"/>
      </w:pPr>
      <w:bookmarkStart w:id="28" w:name="_Toc409161619"/>
      <w:r>
        <w:lastRenderedPageBreak/>
        <w:t>CT_DQ_RULE_GRP_COMBINATION</w:t>
      </w:r>
      <w:bookmarkEnd w:id="28"/>
    </w:p>
    <w:tbl>
      <w:tblPr>
        <w:tblStyle w:val="IDC1"/>
        <w:tblW w:w="8532" w:type="dxa"/>
        <w:tblLook w:val="04A0" w:firstRow="1" w:lastRow="0" w:firstColumn="1" w:lastColumn="0" w:noHBand="0" w:noVBand="1"/>
      </w:tblPr>
      <w:tblGrid>
        <w:gridCol w:w="3402"/>
        <w:gridCol w:w="1260"/>
        <w:gridCol w:w="3870"/>
      </w:tblGrid>
      <w:tr w:rsidR="001F5C80" w:rsidRPr="003E4F88" w:rsidTr="008B4D3C">
        <w:trPr>
          <w:cnfStyle w:val="100000000000" w:firstRow="1" w:lastRow="0" w:firstColumn="0" w:lastColumn="0" w:oddVBand="0" w:evenVBand="0" w:oddHBand="0" w:evenHBand="0" w:firstRowFirstColumn="0" w:firstRowLastColumn="0" w:lastRowFirstColumn="0" w:lastRowLastColumn="0"/>
          <w:trHeight w:val="432"/>
        </w:trPr>
        <w:tc>
          <w:tcPr>
            <w:tcW w:w="3402" w:type="dxa"/>
          </w:tcPr>
          <w:p w:rsidR="001F5C80" w:rsidRPr="003E4F88" w:rsidRDefault="001F5C80" w:rsidP="008B4D3C">
            <w:pPr>
              <w:pStyle w:val="BodyText"/>
              <w:spacing w:before="40" w:after="0"/>
              <w:ind w:left="0"/>
              <w:rPr>
                <w:rFonts w:ascii="Times New Roman" w:hAnsi="Times New Roman"/>
              </w:rPr>
            </w:pPr>
            <w:r w:rsidRPr="003E4F88">
              <w:rPr>
                <w:rFonts w:ascii="Times New Roman" w:hAnsi="Times New Roman"/>
              </w:rPr>
              <w:t>Column</w:t>
            </w:r>
          </w:p>
        </w:tc>
        <w:tc>
          <w:tcPr>
            <w:tcW w:w="1260" w:type="dxa"/>
          </w:tcPr>
          <w:p w:rsidR="001F5C80" w:rsidRPr="003E4F88" w:rsidRDefault="001F5C80" w:rsidP="008B4D3C">
            <w:pPr>
              <w:pStyle w:val="BodyText"/>
              <w:spacing w:before="40" w:after="0"/>
              <w:ind w:left="0"/>
              <w:rPr>
                <w:rFonts w:ascii="Times New Roman" w:hAnsi="Times New Roman"/>
              </w:rPr>
            </w:pPr>
            <w:r w:rsidRPr="003E4F88">
              <w:rPr>
                <w:rFonts w:ascii="Times New Roman" w:hAnsi="Times New Roman"/>
              </w:rPr>
              <w:t>Data Type</w:t>
            </w:r>
          </w:p>
        </w:tc>
        <w:tc>
          <w:tcPr>
            <w:tcW w:w="3870" w:type="dxa"/>
          </w:tcPr>
          <w:p w:rsidR="001F5C80" w:rsidRPr="003E4F88" w:rsidRDefault="001F5C80" w:rsidP="008B4D3C">
            <w:pPr>
              <w:pStyle w:val="BodyText"/>
              <w:spacing w:before="40" w:after="0"/>
              <w:ind w:left="0"/>
              <w:rPr>
                <w:rFonts w:ascii="Times New Roman" w:hAnsi="Times New Roman"/>
              </w:rPr>
            </w:pPr>
            <w:r w:rsidRPr="003E4F88">
              <w:rPr>
                <w:rFonts w:ascii="Times New Roman" w:hAnsi="Times New Roman"/>
              </w:rPr>
              <w:t>Usage</w:t>
            </w:r>
          </w:p>
        </w:tc>
      </w:tr>
      <w:tr w:rsidR="001F5C80" w:rsidRPr="003D101E" w:rsidTr="008B4D3C">
        <w:trPr>
          <w:cnfStyle w:val="000000100000" w:firstRow="0" w:lastRow="0" w:firstColumn="0" w:lastColumn="0" w:oddVBand="0" w:evenVBand="0" w:oddHBand="1" w:evenHBand="0" w:firstRowFirstColumn="0" w:firstRowLastColumn="0" w:lastRowFirstColumn="0" w:lastRowLastColumn="0"/>
          <w:trHeight w:val="432"/>
        </w:trPr>
        <w:tc>
          <w:tcPr>
            <w:tcW w:w="3402" w:type="dxa"/>
          </w:tcPr>
          <w:p w:rsidR="001F5C80" w:rsidRPr="003D101E" w:rsidRDefault="001F5C80" w:rsidP="008B4D3C">
            <w:pPr>
              <w:pStyle w:val="BodyText"/>
              <w:spacing w:before="40" w:after="0"/>
              <w:ind w:left="0"/>
              <w:rPr>
                <w:rFonts w:ascii="Times New Roman" w:hAnsi="Times New Roman"/>
              </w:rPr>
            </w:pPr>
            <w:r>
              <w:rPr>
                <w:rFonts w:ascii="Times New Roman" w:hAnsi="Times New Roman"/>
              </w:rPr>
              <w:t>RULE_GROUP_ID</w:t>
            </w:r>
          </w:p>
        </w:tc>
        <w:tc>
          <w:tcPr>
            <w:tcW w:w="1260" w:type="dxa"/>
          </w:tcPr>
          <w:p w:rsidR="001F5C80" w:rsidRPr="003D101E" w:rsidRDefault="001F5C80" w:rsidP="008B4D3C">
            <w:pPr>
              <w:pStyle w:val="BodyText"/>
              <w:spacing w:before="40" w:after="0"/>
              <w:ind w:left="0"/>
              <w:rPr>
                <w:rFonts w:ascii="Times New Roman" w:hAnsi="Times New Roman"/>
              </w:rPr>
            </w:pPr>
            <w:r>
              <w:rPr>
                <w:rFonts w:ascii="Times New Roman" w:hAnsi="Times New Roman"/>
              </w:rPr>
              <w:t>Number</w:t>
            </w:r>
          </w:p>
        </w:tc>
        <w:tc>
          <w:tcPr>
            <w:tcW w:w="3870" w:type="dxa"/>
          </w:tcPr>
          <w:p w:rsidR="001F5C80" w:rsidRPr="003D101E" w:rsidRDefault="001F5C80" w:rsidP="008B4D3C">
            <w:pPr>
              <w:pStyle w:val="BodyText"/>
              <w:spacing w:before="40" w:after="0"/>
              <w:ind w:left="0"/>
              <w:rPr>
                <w:rFonts w:ascii="Times New Roman" w:hAnsi="Times New Roman"/>
              </w:rPr>
            </w:pPr>
            <w:r>
              <w:rPr>
                <w:rFonts w:ascii="Times New Roman" w:hAnsi="Times New Roman"/>
              </w:rPr>
              <w:t>A unique identifier for the rule group.</w:t>
            </w:r>
          </w:p>
        </w:tc>
      </w:tr>
      <w:tr w:rsidR="001F5C80" w:rsidRPr="003E4F88" w:rsidTr="008B4D3C">
        <w:trPr>
          <w:cnfStyle w:val="000000010000" w:firstRow="0" w:lastRow="0" w:firstColumn="0" w:lastColumn="0" w:oddVBand="0" w:evenVBand="0" w:oddHBand="0" w:evenHBand="1" w:firstRowFirstColumn="0" w:firstRowLastColumn="0" w:lastRowFirstColumn="0" w:lastRowLastColumn="0"/>
          <w:trHeight w:val="432"/>
        </w:trPr>
        <w:tc>
          <w:tcPr>
            <w:tcW w:w="3402" w:type="dxa"/>
          </w:tcPr>
          <w:p w:rsidR="001F5C80" w:rsidRPr="003E4F88" w:rsidRDefault="001F5C80" w:rsidP="008B4D3C">
            <w:pPr>
              <w:pStyle w:val="BodyText"/>
              <w:spacing w:before="40" w:after="0"/>
              <w:ind w:left="0"/>
              <w:rPr>
                <w:rFonts w:ascii="Times New Roman" w:hAnsi="Times New Roman"/>
              </w:rPr>
            </w:pPr>
            <w:r>
              <w:rPr>
                <w:rFonts w:ascii="Times New Roman" w:hAnsi="Times New Roman"/>
              </w:rPr>
              <w:t>RULE_ID</w:t>
            </w:r>
          </w:p>
        </w:tc>
        <w:tc>
          <w:tcPr>
            <w:tcW w:w="1260" w:type="dxa"/>
          </w:tcPr>
          <w:p w:rsidR="001F5C80" w:rsidRPr="003E4F88" w:rsidRDefault="001F5C80" w:rsidP="008B4D3C">
            <w:pPr>
              <w:pStyle w:val="BodyText"/>
              <w:spacing w:before="40" w:after="0"/>
              <w:ind w:left="0"/>
              <w:rPr>
                <w:rFonts w:ascii="Times New Roman" w:hAnsi="Times New Roman"/>
              </w:rPr>
            </w:pPr>
            <w:r>
              <w:rPr>
                <w:rFonts w:ascii="Times New Roman" w:hAnsi="Times New Roman"/>
              </w:rPr>
              <w:t>Number</w:t>
            </w:r>
          </w:p>
        </w:tc>
        <w:tc>
          <w:tcPr>
            <w:tcW w:w="3870" w:type="dxa"/>
          </w:tcPr>
          <w:p w:rsidR="001F5C80" w:rsidRPr="003E4F88" w:rsidRDefault="001F5C80" w:rsidP="008B4D3C">
            <w:pPr>
              <w:pStyle w:val="BodyText"/>
              <w:spacing w:before="40" w:after="0"/>
              <w:ind w:left="0"/>
              <w:rPr>
                <w:rFonts w:ascii="Times New Roman" w:hAnsi="Times New Roman"/>
              </w:rPr>
            </w:pPr>
            <w:r>
              <w:rPr>
                <w:rFonts w:ascii="Times New Roman" w:hAnsi="Times New Roman"/>
              </w:rPr>
              <w:t>A unique identifier for the rule.</w:t>
            </w:r>
          </w:p>
        </w:tc>
      </w:tr>
    </w:tbl>
    <w:p w:rsidR="007D37C6" w:rsidRDefault="007D37C6" w:rsidP="007D37C6">
      <w:pPr>
        <w:pStyle w:val="Heading3"/>
      </w:pPr>
      <w:bookmarkStart w:id="29" w:name="_Toc409161620"/>
      <w:r>
        <w:t>Class Definitions</w:t>
      </w:r>
      <w:bookmarkEnd w:id="29"/>
    </w:p>
    <w:p w:rsidR="007D37C6" w:rsidRDefault="007D37C6" w:rsidP="007D37C6">
      <w:pPr>
        <w:pStyle w:val="Heading4"/>
      </w:pPr>
      <w:bookmarkStart w:id="30" w:name="_Toc409161621"/>
      <w:r>
        <w:t>TV_CT_DQ_RULE</w:t>
      </w:r>
      <w:bookmarkEnd w:id="30"/>
    </w:p>
    <w:p w:rsidR="007D37C6" w:rsidRDefault="007D37C6" w:rsidP="007D37C6">
      <w:pPr>
        <w:pStyle w:val="BodyText"/>
      </w:pPr>
      <w:r>
        <w:t>Class to define the Rules; built on table CT_DQ_RULE.</w:t>
      </w:r>
      <w:r w:rsidRPr="00031380">
        <w:t xml:space="preserve">  </w:t>
      </w:r>
    </w:p>
    <w:p w:rsidR="007D37C6" w:rsidRDefault="007D37C6" w:rsidP="007D37C6">
      <w:pPr>
        <w:pStyle w:val="Heading4"/>
      </w:pPr>
      <w:bookmarkStart w:id="31" w:name="_Toc409161622"/>
      <w:r>
        <w:t>TV_CT_DQ_RULE_BY_GROUP</w:t>
      </w:r>
      <w:bookmarkEnd w:id="31"/>
    </w:p>
    <w:p w:rsidR="007D37C6" w:rsidRDefault="007D37C6" w:rsidP="007D37C6">
      <w:pPr>
        <w:pStyle w:val="BodyText"/>
      </w:pPr>
      <w:r>
        <w:t>Class to define the relationship of Rules to Rule Groups; built on table CT_DQ_RULE_GRP_COMBINATION.</w:t>
      </w:r>
      <w:r w:rsidRPr="00031380">
        <w:t xml:space="preserve">  </w:t>
      </w:r>
    </w:p>
    <w:p w:rsidR="00070445" w:rsidRDefault="00070445" w:rsidP="00070445">
      <w:pPr>
        <w:pStyle w:val="Heading3"/>
      </w:pPr>
      <w:bookmarkStart w:id="32" w:name="_Toc409161623"/>
      <w:r>
        <w:t xml:space="preserve">Rule </w:t>
      </w:r>
      <w:r w:rsidR="001C4570">
        <w:t>Definitions – What is a Rule?</w:t>
      </w:r>
      <w:bookmarkEnd w:id="32"/>
    </w:p>
    <w:p w:rsidR="00070445" w:rsidRPr="00457D0E" w:rsidRDefault="001C4570" w:rsidP="00070445">
      <w:pPr>
        <w:pStyle w:val="BodyText"/>
      </w:pPr>
      <w:r w:rsidRPr="00457D0E">
        <w:t>The customizable SQL for a Rule allows a great flexibility in writing a Data Quality Rule; however it is best to keep each Rule specific to an individual problem versus trying to combine multiple rules into one giant IF/CASE statement</w:t>
      </w:r>
      <w:r w:rsidR="00070445" w:rsidRPr="00457D0E">
        <w:t xml:space="preserve"> </w:t>
      </w:r>
      <w:r w:rsidRPr="00457D0E">
        <w:t>or collection of UNIONs.</w:t>
      </w:r>
    </w:p>
    <w:p w:rsidR="001C4570" w:rsidRPr="00457D0E" w:rsidRDefault="001C4570" w:rsidP="00070445">
      <w:pPr>
        <w:pStyle w:val="BodyText"/>
      </w:pPr>
      <w:r w:rsidRPr="00457D0E">
        <w:t>By being specific, it allows for some benefits, including:</w:t>
      </w:r>
    </w:p>
    <w:p w:rsidR="001C4570" w:rsidRPr="00457D0E" w:rsidRDefault="001C4570" w:rsidP="001555BA">
      <w:pPr>
        <w:pStyle w:val="BodyText"/>
        <w:numPr>
          <w:ilvl w:val="0"/>
          <w:numId w:val="31"/>
        </w:numPr>
        <w:spacing w:before="0" w:after="0"/>
        <w:ind w:left="1440"/>
      </w:pPr>
      <w:r w:rsidRPr="00457D0E">
        <w:t>The rule description can define a specific problem</w:t>
      </w:r>
    </w:p>
    <w:p w:rsidR="001C4570" w:rsidRPr="00457D0E" w:rsidRDefault="001C4570" w:rsidP="001555BA">
      <w:pPr>
        <w:pStyle w:val="BodyText"/>
        <w:numPr>
          <w:ilvl w:val="0"/>
          <w:numId w:val="31"/>
        </w:numPr>
        <w:spacing w:before="0" w:after="0"/>
        <w:ind w:left="1440"/>
      </w:pPr>
      <w:r w:rsidRPr="00457D0E">
        <w:t>The rule additional information can provide details specific to one issue versus listing many items</w:t>
      </w:r>
    </w:p>
    <w:p w:rsidR="001C4570" w:rsidRPr="00457D0E" w:rsidRDefault="001C4570" w:rsidP="001555BA">
      <w:pPr>
        <w:pStyle w:val="BodyText"/>
        <w:numPr>
          <w:ilvl w:val="0"/>
          <w:numId w:val="31"/>
        </w:numPr>
        <w:spacing w:before="0" w:after="0"/>
        <w:ind w:left="1440"/>
      </w:pPr>
      <w:r w:rsidRPr="00457D0E">
        <w:t>The rule grouping, via the category, subcategory and attribute can be specific, which improves the management and searching for rules</w:t>
      </w:r>
    </w:p>
    <w:p w:rsidR="001C4570" w:rsidRDefault="001C4570" w:rsidP="001555BA">
      <w:pPr>
        <w:pStyle w:val="BodyText"/>
        <w:numPr>
          <w:ilvl w:val="0"/>
          <w:numId w:val="31"/>
        </w:numPr>
        <w:spacing w:before="0" w:after="0"/>
        <w:ind w:left="1440"/>
      </w:pPr>
      <w:r w:rsidRPr="00457D0E">
        <w:t>Specific rule make data analysis easier to target specific issues, instead of simply making generic conclusions</w:t>
      </w:r>
    </w:p>
    <w:p w:rsidR="00163297" w:rsidRPr="00457D0E" w:rsidRDefault="00163297" w:rsidP="001555BA">
      <w:pPr>
        <w:pStyle w:val="BodyText"/>
        <w:numPr>
          <w:ilvl w:val="0"/>
          <w:numId w:val="31"/>
        </w:numPr>
        <w:spacing w:before="0" w:after="0"/>
        <w:ind w:left="1440"/>
      </w:pPr>
      <w:r>
        <w:t>Specific rules allow the designation of the EC Screen to enable direct launching from the Rule Results screen</w:t>
      </w:r>
    </w:p>
    <w:p w:rsidR="001C4570" w:rsidRPr="00457D0E" w:rsidRDefault="001555BA" w:rsidP="001C4570">
      <w:pPr>
        <w:pStyle w:val="BodyText"/>
        <w:ind w:left="1074"/>
      </w:pPr>
      <w:r w:rsidRPr="00457D0E">
        <w:t xml:space="preserve">For example, </w:t>
      </w:r>
      <w:r w:rsidR="001C4570" w:rsidRPr="00457D0E">
        <w:t xml:space="preserve"> </w:t>
      </w:r>
      <w:r w:rsidRPr="00457D0E">
        <w:t>if you wanted to analyze a well test for valid</w:t>
      </w:r>
      <w:r w:rsidR="00090289" w:rsidRPr="00457D0E">
        <w:t xml:space="preserve"> Gas Lift rates on gas lift wells, non-NULL Gas Rates</w:t>
      </w:r>
      <w:r w:rsidRPr="00457D0E">
        <w:t xml:space="preserve">, </w:t>
      </w:r>
      <w:r w:rsidR="00090289" w:rsidRPr="00457D0E">
        <w:t>non-NULL wellhead pressures, and tests left in NEW status,  instead of combining the rules into one giant rule such as:</w:t>
      </w:r>
    </w:p>
    <w:p w:rsidR="00090289" w:rsidRPr="00457D0E" w:rsidRDefault="00090289" w:rsidP="001C4570">
      <w:pPr>
        <w:pStyle w:val="BodyText"/>
        <w:ind w:left="1074"/>
      </w:pPr>
      <w:r w:rsidRPr="00457D0E">
        <w:t xml:space="preserve">Rule #1:  Description = Invalid data on well test, Rule Category = Well, Rule </w:t>
      </w:r>
      <w:proofErr w:type="spellStart"/>
      <w:r w:rsidRPr="00457D0E">
        <w:t>SubCategory</w:t>
      </w:r>
      <w:proofErr w:type="spellEnd"/>
      <w:r w:rsidRPr="00457D0E">
        <w:t xml:space="preserve"> = Well Test, Attribute </w:t>
      </w:r>
      <w:proofErr w:type="gramStart"/>
      <w:r w:rsidRPr="00457D0E">
        <w:t>= ??</w:t>
      </w:r>
      <w:proofErr w:type="gramEnd"/>
    </w:p>
    <w:p w:rsidR="00090289" w:rsidRPr="00457D0E" w:rsidRDefault="00090289" w:rsidP="00457D0E">
      <w:pPr>
        <w:autoSpaceDE w:val="0"/>
        <w:autoSpaceDN w:val="0"/>
        <w:adjustRightInd w:val="0"/>
        <w:spacing w:before="0" w:after="0" w:line="240" w:lineRule="auto"/>
        <w:ind w:left="1074"/>
        <w:rPr>
          <w:rFonts w:ascii="Courier" w:hAnsi="Courier" w:cs="Courier"/>
          <w:noProof w:val="0"/>
          <w:color w:val="000000"/>
          <w:sz w:val="20"/>
        </w:rPr>
      </w:pPr>
      <w:r w:rsidRPr="00457D0E">
        <w:rPr>
          <w:rFonts w:ascii="Courier" w:hAnsi="Courier" w:cs="Courier"/>
          <w:noProof w:val="0"/>
          <w:color w:val="0000FF"/>
          <w:sz w:val="20"/>
          <w:u w:val="single"/>
        </w:rPr>
        <w:lastRenderedPageBreak/>
        <w:t>SELECT</w:t>
      </w:r>
      <w:r w:rsidRPr="00457D0E">
        <w:rPr>
          <w:rFonts w:ascii="Courier" w:hAnsi="Courier" w:cs="Courier"/>
          <w:noProof w:val="0"/>
          <w:color w:val="000000"/>
          <w:sz w:val="20"/>
        </w:rPr>
        <w:t xml:space="preserve"> OBJECT_ID</w:t>
      </w:r>
      <w:r w:rsidRPr="00457D0E">
        <w:rPr>
          <w:rFonts w:ascii="Courier" w:hAnsi="Courier" w:cs="Courier"/>
          <w:noProof w:val="0"/>
          <w:color w:val="0000FF"/>
          <w:sz w:val="20"/>
        </w:rPr>
        <w:t>,</w:t>
      </w:r>
      <w:r w:rsidRPr="00457D0E">
        <w:rPr>
          <w:rFonts w:ascii="Courier" w:hAnsi="Courier" w:cs="Courier"/>
          <w:noProof w:val="0"/>
          <w:color w:val="000000"/>
          <w:sz w:val="20"/>
        </w:rPr>
        <w:t xml:space="preserve"> DAYTIME</w:t>
      </w:r>
      <w:r w:rsidRPr="00457D0E">
        <w:rPr>
          <w:rFonts w:ascii="Courier" w:hAnsi="Courier" w:cs="Courier"/>
          <w:noProof w:val="0"/>
          <w:color w:val="0000FF"/>
          <w:sz w:val="20"/>
        </w:rPr>
        <w:t>,</w:t>
      </w:r>
      <w:r w:rsidRPr="00457D0E">
        <w:rPr>
          <w:rFonts w:ascii="Courier" w:hAnsi="Courier" w:cs="Courier"/>
          <w:noProof w:val="0"/>
          <w:color w:val="000000"/>
          <w:sz w:val="20"/>
        </w:rPr>
        <w:t xml:space="preserve"> </w:t>
      </w:r>
      <w:r w:rsidRPr="00457D0E">
        <w:rPr>
          <w:rFonts w:ascii="Courier" w:hAnsi="Courier" w:cs="Courier"/>
          <w:noProof w:val="0"/>
          <w:color w:val="FF0000"/>
          <w:sz w:val="20"/>
        </w:rPr>
        <w:t>'Production Method = '</w:t>
      </w:r>
      <w:r w:rsidRPr="00457D0E">
        <w:rPr>
          <w:rFonts w:ascii="Courier" w:hAnsi="Courier" w:cs="Courier"/>
          <w:noProof w:val="0"/>
          <w:color w:val="000000"/>
          <w:sz w:val="20"/>
        </w:rPr>
        <w:t xml:space="preserve"> </w:t>
      </w:r>
      <w:r w:rsidRPr="00457D0E">
        <w:rPr>
          <w:rFonts w:ascii="Courier" w:hAnsi="Courier" w:cs="Courier"/>
          <w:noProof w:val="0"/>
          <w:color w:val="0000FF"/>
          <w:sz w:val="20"/>
        </w:rPr>
        <w:t>||</w:t>
      </w:r>
      <w:r w:rsidRPr="00457D0E">
        <w:rPr>
          <w:rFonts w:ascii="Courier" w:hAnsi="Courier" w:cs="Courier"/>
          <w:noProof w:val="0"/>
          <w:color w:val="000000"/>
          <w:sz w:val="20"/>
        </w:rPr>
        <w:t xml:space="preserve"> PROD_METHOD </w:t>
      </w:r>
      <w:r w:rsidRPr="00457D0E">
        <w:rPr>
          <w:rFonts w:ascii="Courier" w:hAnsi="Courier" w:cs="Courier"/>
          <w:noProof w:val="0"/>
          <w:color w:val="0000FF"/>
          <w:sz w:val="20"/>
        </w:rPr>
        <w:t>||</w:t>
      </w:r>
      <w:r w:rsidRPr="00457D0E">
        <w:rPr>
          <w:rFonts w:ascii="Courier" w:hAnsi="Courier" w:cs="Courier"/>
          <w:noProof w:val="0"/>
          <w:color w:val="FF0000"/>
          <w:sz w:val="20"/>
        </w:rPr>
        <w:t>', Gas Lift Volume = '</w:t>
      </w:r>
      <w:r w:rsidRPr="00457D0E">
        <w:rPr>
          <w:rFonts w:ascii="Courier" w:hAnsi="Courier" w:cs="Courier"/>
          <w:noProof w:val="0"/>
          <w:color w:val="000000"/>
          <w:sz w:val="20"/>
        </w:rPr>
        <w:t xml:space="preserve"> </w:t>
      </w:r>
      <w:r w:rsidRPr="00457D0E">
        <w:rPr>
          <w:rFonts w:ascii="Courier" w:hAnsi="Courier" w:cs="Courier"/>
          <w:noProof w:val="0"/>
          <w:color w:val="0000FF"/>
          <w:sz w:val="20"/>
        </w:rPr>
        <w:t>||</w:t>
      </w:r>
      <w:r w:rsidRPr="00457D0E">
        <w:rPr>
          <w:rFonts w:ascii="Courier" w:hAnsi="Courier" w:cs="Courier"/>
          <w:noProof w:val="0"/>
          <w:color w:val="000000"/>
          <w:sz w:val="20"/>
        </w:rPr>
        <w:t xml:space="preserve"> GL_RATE_MSCFPERDAY </w:t>
      </w:r>
      <w:r w:rsidRPr="00457D0E">
        <w:rPr>
          <w:rFonts w:ascii="Courier" w:hAnsi="Courier" w:cs="Courier"/>
          <w:noProof w:val="0"/>
          <w:color w:val="0000FF"/>
          <w:sz w:val="20"/>
        </w:rPr>
        <w:t>||</w:t>
      </w:r>
      <w:r w:rsidRPr="00457D0E">
        <w:rPr>
          <w:rFonts w:ascii="Courier" w:hAnsi="Courier" w:cs="Courier"/>
          <w:noProof w:val="0"/>
          <w:color w:val="000000"/>
          <w:sz w:val="20"/>
        </w:rPr>
        <w:t xml:space="preserve"> </w:t>
      </w:r>
      <w:r w:rsidRPr="00457D0E">
        <w:rPr>
          <w:rFonts w:ascii="Courier" w:hAnsi="Courier" w:cs="Courier"/>
          <w:noProof w:val="0"/>
          <w:color w:val="FF0000"/>
          <w:sz w:val="20"/>
        </w:rPr>
        <w:t>', Wellhead Pressure = '</w:t>
      </w:r>
      <w:r w:rsidRPr="00457D0E">
        <w:rPr>
          <w:rFonts w:ascii="Courier" w:hAnsi="Courier" w:cs="Courier"/>
          <w:noProof w:val="0"/>
          <w:color w:val="000000"/>
          <w:sz w:val="20"/>
        </w:rPr>
        <w:t xml:space="preserve"> </w:t>
      </w:r>
      <w:r w:rsidRPr="00457D0E">
        <w:rPr>
          <w:rFonts w:ascii="Courier" w:hAnsi="Courier" w:cs="Courier"/>
          <w:noProof w:val="0"/>
          <w:color w:val="0000FF"/>
          <w:sz w:val="20"/>
        </w:rPr>
        <w:t>||</w:t>
      </w:r>
      <w:r w:rsidRPr="00457D0E">
        <w:rPr>
          <w:rFonts w:ascii="Courier" w:hAnsi="Courier" w:cs="Courier"/>
          <w:noProof w:val="0"/>
          <w:color w:val="000000"/>
          <w:sz w:val="20"/>
        </w:rPr>
        <w:t xml:space="preserve"> WH_PRESS_PSIG </w:t>
      </w:r>
      <w:r w:rsidRPr="00457D0E">
        <w:rPr>
          <w:rFonts w:ascii="Courier" w:hAnsi="Courier" w:cs="Courier"/>
          <w:noProof w:val="0"/>
          <w:color w:val="0000FF"/>
          <w:sz w:val="20"/>
        </w:rPr>
        <w:t>||</w:t>
      </w:r>
      <w:r w:rsidRPr="00457D0E">
        <w:rPr>
          <w:rFonts w:ascii="Courier" w:hAnsi="Courier" w:cs="Courier"/>
          <w:noProof w:val="0"/>
          <w:color w:val="000000"/>
          <w:sz w:val="20"/>
        </w:rPr>
        <w:t xml:space="preserve"> </w:t>
      </w:r>
      <w:r w:rsidRPr="00457D0E">
        <w:rPr>
          <w:rFonts w:ascii="Courier" w:hAnsi="Courier" w:cs="Courier"/>
          <w:noProof w:val="0"/>
          <w:color w:val="FF0000"/>
          <w:sz w:val="20"/>
        </w:rPr>
        <w:t>', STATUS = '</w:t>
      </w:r>
      <w:r w:rsidRPr="00457D0E">
        <w:rPr>
          <w:rFonts w:ascii="Courier" w:hAnsi="Courier" w:cs="Courier"/>
          <w:noProof w:val="0"/>
          <w:color w:val="000000"/>
          <w:sz w:val="20"/>
        </w:rPr>
        <w:t xml:space="preserve"> </w:t>
      </w:r>
      <w:r w:rsidRPr="00457D0E">
        <w:rPr>
          <w:rFonts w:ascii="Courier" w:hAnsi="Courier" w:cs="Courier"/>
          <w:noProof w:val="0"/>
          <w:color w:val="0000FF"/>
          <w:sz w:val="20"/>
        </w:rPr>
        <w:t>||</w:t>
      </w:r>
      <w:r w:rsidRPr="00457D0E">
        <w:rPr>
          <w:rFonts w:ascii="Courier" w:hAnsi="Courier" w:cs="Courier"/>
          <w:noProof w:val="0"/>
          <w:color w:val="000000"/>
          <w:sz w:val="20"/>
        </w:rPr>
        <w:t xml:space="preserve"> STATUS </w:t>
      </w:r>
      <w:r w:rsidRPr="00457D0E">
        <w:rPr>
          <w:rFonts w:ascii="Courier" w:hAnsi="Courier" w:cs="Courier"/>
          <w:noProof w:val="0"/>
          <w:color w:val="0000FF"/>
          <w:sz w:val="20"/>
        </w:rPr>
        <w:t>as</w:t>
      </w:r>
      <w:r w:rsidRPr="00457D0E">
        <w:rPr>
          <w:rFonts w:ascii="Courier" w:hAnsi="Courier" w:cs="Courier"/>
          <w:noProof w:val="0"/>
          <w:color w:val="000000"/>
          <w:sz w:val="20"/>
        </w:rPr>
        <w:t xml:space="preserve"> ADDNL_INFO </w:t>
      </w:r>
    </w:p>
    <w:p w:rsidR="00090289" w:rsidRPr="00457D0E" w:rsidRDefault="00090289" w:rsidP="00457D0E">
      <w:pPr>
        <w:autoSpaceDE w:val="0"/>
        <w:autoSpaceDN w:val="0"/>
        <w:adjustRightInd w:val="0"/>
        <w:spacing w:before="0" w:after="0" w:line="240" w:lineRule="auto"/>
        <w:ind w:left="354" w:firstLine="720"/>
        <w:rPr>
          <w:rFonts w:ascii="Courier" w:hAnsi="Courier" w:cs="Courier"/>
          <w:noProof w:val="0"/>
          <w:color w:val="000000"/>
          <w:sz w:val="20"/>
        </w:rPr>
      </w:pPr>
      <w:r w:rsidRPr="00457D0E">
        <w:rPr>
          <w:rFonts w:ascii="Courier" w:hAnsi="Courier" w:cs="Courier"/>
          <w:noProof w:val="0"/>
          <w:color w:val="0000FF"/>
          <w:sz w:val="20"/>
        </w:rPr>
        <w:t>FROM</w:t>
      </w:r>
      <w:r w:rsidRPr="00457D0E">
        <w:rPr>
          <w:rFonts w:ascii="Courier" w:hAnsi="Courier" w:cs="Courier"/>
          <w:noProof w:val="0"/>
          <w:color w:val="000000"/>
          <w:sz w:val="20"/>
        </w:rPr>
        <w:t xml:space="preserve"> RV_PWEL_RESULT</w:t>
      </w:r>
    </w:p>
    <w:p w:rsidR="00090289" w:rsidRPr="00457D0E" w:rsidRDefault="00090289" w:rsidP="00090289">
      <w:pPr>
        <w:autoSpaceDE w:val="0"/>
        <w:autoSpaceDN w:val="0"/>
        <w:adjustRightInd w:val="0"/>
        <w:spacing w:before="0" w:after="0" w:line="240" w:lineRule="auto"/>
        <w:ind w:left="0"/>
        <w:rPr>
          <w:rFonts w:ascii="Courier" w:hAnsi="Courier" w:cs="Courier"/>
          <w:noProof w:val="0"/>
          <w:color w:val="000000"/>
          <w:sz w:val="20"/>
        </w:rPr>
      </w:pPr>
      <w:r w:rsidRPr="00457D0E">
        <w:rPr>
          <w:rFonts w:ascii="Courier" w:hAnsi="Courier" w:cs="Courier"/>
          <w:noProof w:val="0"/>
          <w:color w:val="000000"/>
          <w:sz w:val="20"/>
        </w:rPr>
        <w:t xml:space="preserve">  </w:t>
      </w:r>
      <w:r w:rsidR="00457D0E" w:rsidRPr="00457D0E">
        <w:rPr>
          <w:rFonts w:ascii="Courier" w:hAnsi="Courier" w:cs="Courier"/>
          <w:noProof w:val="0"/>
          <w:color w:val="000000"/>
          <w:sz w:val="20"/>
        </w:rPr>
        <w:tab/>
        <w:t xml:space="preserve">   </w:t>
      </w:r>
      <w:r w:rsidRPr="00457D0E">
        <w:rPr>
          <w:rFonts w:ascii="Courier" w:hAnsi="Courier" w:cs="Courier"/>
          <w:noProof w:val="0"/>
          <w:color w:val="0000FF"/>
          <w:sz w:val="20"/>
        </w:rPr>
        <w:t>WHERE</w:t>
      </w:r>
      <w:r w:rsidRPr="00457D0E">
        <w:rPr>
          <w:rFonts w:ascii="Courier" w:hAnsi="Courier" w:cs="Courier"/>
          <w:noProof w:val="0"/>
          <w:color w:val="000000"/>
          <w:sz w:val="20"/>
        </w:rPr>
        <w:t xml:space="preserve"> </w:t>
      </w:r>
      <w:r w:rsidRPr="00457D0E">
        <w:rPr>
          <w:rFonts w:ascii="Courier" w:hAnsi="Courier" w:cs="Courier"/>
          <w:noProof w:val="0"/>
          <w:color w:val="0000FF"/>
          <w:sz w:val="20"/>
        </w:rPr>
        <w:t>(</w:t>
      </w:r>
      <w:r w:rsidRPr="00457D0E">
        <w:rPr>
          <w:rFonts w:ascii="Courier" w:hAnsi="Courier" w:cs="Courier"/>
          <w:noProof w:val="0"/>
          <w:color w:val="000000"/>
          <w:sz w:val="20"/>
        </w:rPr>
        <w:t xml:space="preserve">PROD_METHOD </w:t>
      </w:r>
      <w:r w:rsidRPr="00457D0E">
        <w:rPr>
          <w:rFonts w:ascii="Courier" w:hAnsi="Courier" w:cs="Courier"/>
          <w:noProof w:val="0"/>
          <w:color w:val="0000FF"/>
          <w:sz w:val="20"/>
        </w:rPr>
        <w:t>=</w:t>
      </w:r>
      <w:r w:rsidRPr="00457D0E">
        <w:rPr>
          <w:rFonts w:ascii="Courier" w:hAnsi="Courier" w:cs="Courier"/>
          <w:noProof w:val="0"/>
          <w:color w:val="000000"/>
          <w:sz w:val="20"/>
        </w:rPr>
        <w:t xml:space="preserve"> </w:t>
      </w:r>
      <w:r w:rsidRPr="00457D0E">
        <w:rPr>
          <w:rFonts w:ascii="Courier" w:hAnsi="Courier" w:cs="Courier"/>
          <w:noProof w:val="0"/>
          <w:color w:val="FF0000"/>
          <w:sz w:val="20"/>
        </w:rPr>
        <w:t>'GL'</w:t>
      </w:r>
      <w:r w:rsidRPr="00457D0E">
        <w:rPr>
          <w:rFonts w:ascii="Courier" w:hAnsi="Courier" w:cs="Courier"/>
          <w:noProof w:val="0"/>
          <w:color w:val="000000"/>
          <w:sz w:val="20"/>
        </w:rPr>
        <w:t xml:space="preserve"> </w:t>
      </w:r>
      <w:r w:rsidRPr="00457D0E">
        <w:rPr>
          <w:rFonts w:ascii="Courier" w:hAnsi="Courier" w:cs="Courier"/>
          <w:noProof w:val="0"/>
          <w:color w:val="0000FF"/>
          <w:sz w:val="20"/>
        </w:rPr>
        <w:t>AND</w:t>
      </w:r>
      <w:r w:rsidRPr="00457D0E">
        <w:rPr>
          <w:rFonts w:ascii="Courier" w:hAnsi="Courier" w:cs="Courier"/>
          <w:noProof w:val="0"/>
          <w:color w:val="000000"/>
          <w:sz w:val="20"/>
        </w:rPr>
        <w:t xml:space="preserve"> GL_RATE_MSCFPERDAY </w:t>
      </w:r>
      <w:r w:rsidRPr="00457D0E">
        <w:rPr>
          <w:rFonts w:ascii="Courier" w:hAnsi="Courier" w:cs="Courier"/>
          <w:noProof w:val="0"/>
          <w:color w:val="0000FF"/>
          <w:sz w:val="20"/>
        </w:rPr>
        <w:t>IS</w:t>
      </w:r>
      <w:r w:rsidRPr="00457D0E">
        <w:rPr>
          <w:rFonts w:ascii="Courier" w:hAnsi="Courier" w:cs="Courier"/>
          <w:noProof w:val="0"/>
          <w:color w:val="000000"/>
          <w:sz w:val="20"/>
        </w:rPr>
        <w:t xml:space="preserve"> </w:t>
      </w:r>
      <w:r w:rsidRPr="00457D0E">
        <w:rPr>
          <w:rFonts w:ascii="Courier" w:hAnsi="Courier" w:cs="Courier"/>
          <w:noProof w:val="0"/>
          <w:color w:val="0000FF"/>
          <w:sz w:val="20"/>
        </w:rPr>
        <w:t>NULL)</w:t>
      </w:r>
    </w:p>
    <w:p w:rsidR="00090289" w:rsidRPr="00457D0E" w:rsidRDefault="00090289" w:rsidP="00090289">
      <w:pPr>
        <w:autoSpaceDE w:val="0"/>
        <w:autoSpaceDN w:val="0"/>
        <w:adjustRightInd w:val="0"/>
        <w:spacing w:before="0" w:after="0" w:line="240" w:lineRule="auto"/>
        <w:ind w:left="0"/>
        <w:rPr>
          <w:rFonts w:ascii="Courier" w:hAnsi="Courier" w:cs="Courier"/>
          <w:noProof w:val="0"/>
          <w:color w:val="000000"/>
          <w:sz w:val="20"/>
        </w:rPr>
      </w:pPr>
      <w:r w:rsidRPr="00457D0E">
        <w:rPr>
          <w:rFonts w:ascii="Courier" w:hAnsi="Courier" w:cs="Courier"/>
          <w:noProof w:val="0"/>
          <w:color w:val="000000"/>
          <w:sz w:val="20"/>
        </w:rPr>
        <w:t xml:space="preserve">  </w:t>
      </w:r>
      <w:r w:rsidR="00457D0E" w:rsidRPr="00457D0E">
        <w:rPr>
          <w:rFonts w:ascii="Courier" w:hAnsi="Courier" w:cs="Courier"/>
          <w:noProof w:val="0"/>
          <w:color w:val="000000"/>
          <w:sz w:val="20"/>
        </w:rPr>
        <w:tab/>
        <w:t xml:space="preserve">   </w:t>
      </w:r>
      <w:r w:rsidRPr="00457D0E">
        <w:rPr>
          <w:rFonts w:ascii="Courier" w:hAnsi="Courier" w:cs="Courier"/>
          <w:noProof w:val="0"/>
          <w:color w:val="0000FF"/>
          <w:sz w:val="20"/>
        </w:rPr>
        <w:t>OR</w:t>
      </w:r>
      <w:r w:rsidRPr="00457D0E">
        <w:rPr>
          <w:rFonts w:ascii="Courier" w:hAnsi="Courier" w:cs="Courier"/>
          <w:noProof w:val="0"/>
          <w:color w:val="000000"/>
          <w:sz w:val="20"/>
        </w:rPr>
        <w:t xml:space="preserve"> GAS_RATE_ADJ_MSCFPERDAY </w:t>
      </w:r>
      <w:r w:rsidRPr="00457D0E">
        <w:rPr>
          <w:rFonts w:ascii="Courier" w:hAnsi="Courier" w:cs="Courier"/>
          <w:noProof w:val="0"/>
          <w:color w:val="0000FF"/>
          <w:sz w:val="20"/>
        </w:rPr>
        <w:t>IS</w:t>
      </w:r>
      <w:r w:rsidRPr="00457D0E">
        <w:rPr>
          <w:rFonts w:ascii="Courier" w:hAnsi="Courier" w:cs="Courier"/>
          <w:noProof w:val="0"/>
          <w:color w:val="000000"/>
          <w:sz w:val="20"/>
        </w:rPr>
        <w:t xml:space="preserve"> </w:t>
      </w:r>
      <w:r w:rsidRPr="00457D0E">
        <w:rPr>
          <w:rFonts w:ascii="Courier" w:hAnsi="Courier" w:cs="Courier"/>
          <w:noProof w:val="0"/>
          <w:color w:val="0000FF"/>
          <w:sz w:val="20"/>
        </w:rPr>
        <w:t>NULL</w:t>
      </w:r>
    </w:p>
    <w:p w:rsidR="00090289" w:rsidRPr="00457D0E" w:rsidRDefault="00090289" w:rsidP="00457D0E">
      <w:pPr>
        <w:autoSpaceDE w:val="0"/>
        <w:autoSpaceDN w:val="0"/>
        <w:adjustRightInd w:val="0"/>
        <w:spacing w:before="0" w:after="0" w:line="240" w:lineRule="auto"/>
        <w:ind w:left="354" w:firstLine="720"/>
        <w:rPr>
          <w:rFonts w:ascii="Courier" w:hAnsi="Courier" w:cs="Courier"/>
          <w:noProof w:val="0"/>
          <w:color w:val="000000"/>
          <w:sz w:val="20"/>
        </w:rPr>
      </w:pPr>
      <w:r w:rsidRPr="00457D0E">
        <w:rPr>
          <w:rFonts w:ascii="Courier" w:hAnsi="Courier" w:cs="Courier"/>
          <w:noProof w:val="0"/>
          <w:color w:val="0000FF"/>
          <w:sz w:val="20"/>
        </w:rPr>
        <w:t>OR</w:t>
      </w:r>
      <w:r w:rsidRPr="00457D0E">
        <w:rPr>
          <w:rFonts w:ascii="Courier" w:hAnsi="Courier" w:cs="Courier"/>
          <w:noProof w:val="0"/>
          <w:color w:val="000000"/>
          <w:sz w:val="20"/>
        </w:rPr>
        <w:t xml:space="preserve"> WH_PRESS_PSIG </w:t>
      </w:r>
      <w:r w:rsidRPr="00457D0E">
        <w:rPr>
          <w:rFonts w:ascii="Courier" w:hAnsi="Courier" w:cs="Courier"/>
          <w:noProof w:val="0"/>
          <w:color w:val="0000FF"/>
          <w:sz w:val="20"/>
        </w:rPr>
        <w:t>IS</w:t>
      </w:r>
      <w:r w:rsidRPr="00457D0E">
        <w:rPr>
          <w:rFonts w:ascii="Courier" w:hAnsi="Courier" w:cs="Courier"/>
          <w:noProof w:val="0"/>
          <w:color w:val="000000"/>
          <w:sz w:val="20"/>
        </w:rPr>
        <w:t xml:space="preserve"> </w:t>
      </w:r>
      <w:r w:rsidRPr="00457D0E">
        <w:rPr>
          <w:rFonts w:ascii="Courier" w:hAnsi="Courier" w:cs="Courier"/>
          <w:noProof w:val="0"/>
          <w:color w:val="0000FF"/>
          <w:sz w:val="20"/>
        </w:rPr>
        <w:t>NULL</w:t>
      </w:r>
    </w:p>
    <w:p w:rsidR="001555BA" w:rsidRPr="00457D0E" w:rsidRDefault="00090289" w:rsidP="00090289">
      <w:pPr>
        <w:pStyle w:val="BodyText"/>
        <w:spacing w:before="0" w:after="0"/>
        <w:ind w:left="1074"/>
        <w:rPr>
          <w:rFonts w:ascii="Courier" w:hAnsi="Courier" w:cs="Courier"/>
          <w:color w:val="0000FF"/>
          <w:sz w:val="20"/>
        </w:rPr>
      </w:pPr>
      <w:r w:rsidRPr="00457D0E">
        <w:rPr>
          <w:rFonts w:ascii="Courier" w:hAnsi="Courier" w:cs="Courier"/>
          <w:color w:val="0000FF"/>
          <w:sz w:val="20"/>
        </w:rPr>
        <w:t>OR</w:t>
      </w:r>
      <w:r w:rsidRPr="00457D0E">
        <w:rPr>
          <w:rFonts w:ascii="Courier" w:hAnsi="Courier" w:cs="Courier"/>
          <w:color w:val="000000"/>
          <w:sz w:val="20"/>
        </w:rPr>
        <w:t xml:space="preserve"> STATUS </w:t>
      </w:r>
      <w:r w:rsidRPr="00457D0E">
        <w:rPr>
          <w:rFonts w:ascii="Courier" w:hAnsi="Courier" w:cs="Courier"/>
          <w:color w:val="0000FF"/>
          <w:sz w:val="20"/>
        </w:rPr>
        <w:t>=</w:t>
      </w:r>
      <w:r w:rsidRPr="00457D0E">
        <w:rPr>
          <w:rFonts w:ascii="Courier" w:hAnsi="Courier" w:cs="Courier"/>
          <w:color w:val="000000"/>
          <w:sz w:val="20"/>
        </w:rPr>
        <w:t xml:space="preserve"> </w:t>
      </w:r>
      <w:r w:rsidRPr="00457D0E">
        <w:rPr>
          <w:rFonts w:ascii="Courier" w:hAnsi="Courier" w:cs="Courier"/>
          <w:color w:val="FF0000"/>
          <w:sz w:val="20"/>
        </w:rPr>
        <w:t>'NEW'</w:t>
      </w:r>
      <w:r w:rsidRPr="00457D0E">
        <w:rPr>
          <w:rFonts w:ascii="Courier" w:hAnsi="Courier" w:cs="Courier"/>
          <w:color w:val="0000FF"/>
          <w:sz w:val="20"/>
        </w:rPr>
        <w:t>;</w:t>
      </w:r>
    </w:p>
    <w:p w:rsidR="00090289" w:rsidRPr="00457D0E" w:rsidRDefault="00090289" w:rsidP="00090289">
      <w:pPr>
        <w:pStyle w:val="BodyText"/>
        <w:spacing w:before="0" w:after="0"/>
        <w:ind w:left="1074"/>
        <w:rPr>
          <w:rFonts w:ascii="Courier" w:hAnsi="Courier" w:cs="Courier"/>
          <w:color w:val="0000FF"/>
          <w:sz w:val="20"/>
        </w:rPr>
      </w:pPr>
    </w:p>
    <w:p w:rsidR="00090289" w:rsidRPr="00457D0E" w:rsidRDefault="00090289" w:rsidP="00090289">
      <w:pPr>
        <w:pStyle w:val="BodyText"/>
        <w:ind w:left="1074"/>
      </w:pPr>
      <w:r w:rsidRPr="00457D0E">
        <w:t xml:space="preserve">While the above example would work as a Data Quality Rule, a better approach might be to split the rules into logic </w:t>
      </w:r>
      <w:r w:rsidR="00D64B98" w:rsidRPr="00457D0E">
        <w:t>components</w:t>
      </w:r>
      <w:r w:rsidRPr="00457D0E">
        <w:t xml:space="preserve">, such as the following.  While this approach will </w:t>
      </w:r>
      <w:r w:rsidR="00457D0E" w:rsidRPr="00457D0E">
        <w:t>allow the same records to be evaluated by multiple rules, it creates more targeted rules.</w:t>
      </w:r>
    </w:p>
    <w:p w:rsidR="00090289" w:rsidRPr="00457D0E" w:rsidRDefault="00090289" w:rsidP="00090289">
      <w:pPr>
        <w:pStyle w:val="BodyText"/>
        <w:ind w:left="1074"/>
      </w:pPr>
      <w:r w:rsidRPr="00457D0E">
        <w:t xml:space="preserve">Rule #1:  Description = Gas lift wells must have a supplied gas lift rate on well tests’, Rule Category = Well, Rule </w:t>
      </w:r>
      <w:proofErr w:type="spellStart"/>
      <w:r w:rsidRPr="00457D0E">
        <w:t>SubCategory</w:t>
      </w:r>
      <w:proofErr w:type="spellEnd"/>
      <w:r w:rsidRPr="00457D0E">
        <w:t xml:space="preserve"> = Well Test, Attribute = Gas Lift Rate</w:t>
      </w:r>
    </w:p>
    <w:p w:rsidR="00457D0E" w:rsidRPr="00457D0E" w:rsidRDefault="00457D0E" w:rsidP="00457D0E">
      <w:pPr>
        <w:autoSpaceDE w:val="0"/>
        <w:autoSpaceDN w:val="0"/>
        <w:adjustRightInd w:val="0"/>
        <w:spacing w:before="0" w:after="0" w:line="240" w:lineRule="auto"/>
        <w:ind w:left="354" w:firstLine="720"/>
        <w:rPr>
          <w:rFonts w:ascii="Courier" w:hAnsi="Courier" w:cs="Courier"/>
          <w:noProof w:val="0"/>
          <w:color w:val="000000"/>
          <w:sz w:val="20"/>
        </w:rPr>
      </w:pPr>
      <w:r w:rsidRPr="00457D0E">
        <w:rPr>
          <w:rFonts w:ascii="Courier" w:hAnsi="Courier" w:cs="Courier"/>
          <w:noProof w:val="0"/>
          <w:color w:val="0000FF"/>
          <w:sz w:val="20"/>
        </w:rPr>
        <w:t>SELECT</w:t>
      </w:r>
      <w:r w:rsidRPr="00457D0E">
        <w:rPr>
          <w:rFonts w:ascii="Courier" w:hAnsi="Courier" w:cs="Courier"/>
          <w:noProof w:val="0"/>
          <w:color w:val="000000"/>
          <w:sz w:val="20"/>
        </w:rPr>
        <w:t xml:space="preserve"> OBJECT_ID</w:t>
      </w:r>
      <w:r w:rsidRPr="00457D0E">
        <w:rPr>
          <w:rFonts w:ascii="Courier" w:hAnsi="Courier" w:cs="Courier"/>
          <w:noProof w:val="0"/>
          <w:color w:val="0000FF"/>
          <w:sz w:val="20"/>
        </w:rPr>
        <w:t>,</w:t>
      </w:r>
      <w:r w:rsidRPr="00457D0E">
        <w:rPr>
          <w:rFonts w:ascii="Courier" w:hAnsi="Courier" w:cs="Courier"/>
          <w:noProof w:val="0"/>
          <w:color w:val="000000"/>
          <w:sz w:val="20"/>
        </w:rPr>
        <w:t xml:space="preserve"> DAYTIME</w:t>
      </w:r>
      <w:r w:rsidRPr="00457D0E">
        <w:rPr>
          <w:rFonts w:ascii="Courier" w:hAnsi="Courier" w:cs="Courier"/>
          <w:noProof w:val="0"/>
          <w:color w:val="0000FF"/>
          <w:sz w:val="20"/>
        </w:rPr>
        <w:t>,</w:t>
      </w:r>
      <w:r w:rsidRPr="00457D0E">
        <w:rPr>
          <w:rFonts w:ascii="Courier" w:hAnsi="Courier" w:cs="Courier"/>
          <w:noProof w:val="0"/>
          <w:color w:val="000000"/>
          <w:sz w:val="20"/>
        </w:rPr>
        <w:t xml:space="preserve"> </w:t>
      </w:r>
      <w:r w:rsidRPr="00457D0E">
        <w:rPr>
          <w:rFonts w:ascii="Courier" w:hAnsi="Courier" w:cs="Courier"/>
          <w:noProof w:val="0"/>
          <w:color w:val="0000FF"/>
          <w:sz w:val="20"/>
        </w:rPr>
        <w:t>NULL</w:t>
      </w:r>
      <w:r w:rsidRPr="00457D0E">
        <w:rPr>
          <w:rFonts w:ascii="Courier" w:hAnsi="Courier" w:cs="Courier"/>
          <w:noProof w:val="0"/>
          <w:color w:val="000000"/>
          <w:sz w:val="20"/>
        </w:rPr>
        <w:t xml:space="preserve"> </w:t>
      </w:r>
      <w:r w:rsidRPr="00457D0E">
        <w:rPr>
          <w:rFonts w:ascii="Courier" w:hAnsi="Courier" w:cs="Courier"/>
          <w:noProof w:val="0"/>
          <w:color w:val="0000FF"/>
          <w:sz w:val="20"/>
        </w:rPr>
        <w:t>as</w:t>
      </w:r>
      <w:r w:rsidRPr="00457D0E">
        <w:rPr>
          <w:rFonts w:ascii="Courier" w:hAnsi="Courier" w:cs="Courier"/>
          <w:noProof w:val="0"/>
          <w:color w:val="000000"/>
          <w:sz w:val="20"/>
        </w:rPr>
        <w:t xml:space="preserve"> ADDNL_INFO </w:t>
      </w:r>
    </w:p>
    <w:p w:rsidR="00457D0E" w:rsidRPr="00457D0E" w:rsidRDefault="00457D0E" w:rsidP="00457D0E">
      <w:pPr>
        <w:autoSpaceDE w:val="0"/>
        <w:autoSpaceDN w:val="0"/>
        <w:adjustRightInd w:val="0"/>
        <w:spacing w:before="0" w:after="0" w:line="240" w:lineRule="auto"/>
        <w:ind w:left="354" w:firstLine="720"/>
        <w:rPr>
          <w:rFonts w:ascii="Courier" w:hAnsi="Courier" w:cs="Courier"/>
          <w:noProof w:val="0"/>
          <w:color w:val="000000"/>
          <w:sz w:val="20"/>
        </w:rPr>
      </w:pPr>
      <w:r w:rsidRPr="00457D0E">
        <w:rPr>
          <w:rFonts w:ascii="Courier" w:hAnsi="Courier" w:cs="Courier"/>
          <w:noProof w:val="0"/>
          <w:color w:val="0000FF"/>
          <w:sz w:val="20"/>
        </w:rPr>
        <w:t>FROM</w:t>
      </w:r>
      <w:r w:rsidRPr="00457D0E">
        <w:rPr>
          <w:rFonts w:ascii="Courier" w:hAnsi="Courier" w:cs="Courier"/>
          <w:noProof w:val="0"/>
          <w:color w:val="000000"/>
          <w:sz w:val="20"/>
        </w:rPr>
        <w:t xml:space="preserve"> RV_PWEL_RESULT</w:t>
      </w:r>
    </w:p>
    <w:p w:rsidR="00090289" w:rsidRPr="00457D0E" w:rsidRDefault="00457D0E" w:rsidP="00457D0E">
      <w:pPr>
        <w:pStyle w:val="BodyText"/>
        <w:spacing w:before="0" w:after="0"/>
        <w:ind w:left="1074"/>
        <w:rPr>
          <w:rFonts w:ascii="Courier" w:hAnsi="Courier" w:cs="Courier"/>
          <w:color w:val="0000FF"/>
          <w:sz w:val="20"/>
        </w:rPr>
      </w:pPr>
      <w:r w:rsidRPr="00457D0E">
        <w:rPr>
          <w:rFonts w:ascii="Courier" w:hAnsi="Courier" w:cs="Courier"/>
          <w:color w:val="0000FF"/>
          <w:sz w:val="20"/>
        </w:rPr>
        <w:t>WHERE</w:t>
      </w:r>
      <w:r w:rsidRPr="00457D0E">
        <w:rPr>
          <w:rFonts w:ascii="Courier" w:hAnsi="Courier" w:cs="Courier"/>
          <w:color w:val="000000"/>
          <w:sz w:val="20"/>
        </w:rPr>
        <w:t xml:space="preserve"> </w:t>
      </w:r>
      <w:r w:rsidRPr="00457D0E">
        <w:rPr>
          <w:rFonts w:ascii="Courier" w:hAnsi="Courier" w:cs="Courier"/>
          <w:color w:val="0000FF"/>
          <w:sz w:val="20"/>
        </w:rPr>
        <w:t>(</w:t>
      </w:r>
      <w:r w:rsidRPr="00457D0E">
        <w:rPr>
          <w:rFonts w:ascii="Courier" w:hAnsi="Courier" w:cs="Courier"/>
          <w:color w:val="000000"/>
          <w:sz w:val="20"/>
        </w:rPr>
        <w:t xml:space="preserve">PROD_METHOD </w:t>
      </w:r>
      <w:r w:rsidRPr="00457D0E">
        <w:rPr>
          <w:rFonts w:ascii="Courier" w:hAnsi="Courier" w:cs="Courier"/>
          <w:color w:val="0000FF"/>
          <w:sz w:val="20"/>
        </w:rPr>
        <w:t>=</w:t>
      </w:r>
      <w:r w:rsidRPr="00457D0E">
        <w:rPr>
          <w:rFonts w:ascii="Courier" w:hAnsi="Courier" w:cs="Courier"/>
          <w:color w:val="000000"/>
          <w:sz w:val="20"/>
        </w:rPr>
        <w:t xml:space="preserve"> </w:t>
      </w:r>
      <w:r w:rsidRPr="00457D0E">
        <w:rPr>
          <w:rFonts w:ascii="Courier" w:hAnsi="Courier" w:cs="Courier"/>
          <w:color w:val="FF0000"/>
          <w:sz w:val="20"/>
        </w:rPr>
        <w:t>'GL'</w:t>
      </w:r>
      <w:r w:rsidRPr="00457D0E">
        <w:rPr>
          <w:rFonts w:ascii="Courier" w:hAnsi="Courier" w:cs="Courier"/>
          <w:color w:val="000000"/>
          <w:sz w:val="20"/>
        </w:rPr>
        <w:t xml:space="preserve"> </w:t>
      </w:r>
      <w:r w:rsidRPr="00457D0E">
        <w:rPr>
          <w:rFonts w:ascii="Courier" w:hAnsi="Courier" w:cs="Courier"/>
          <w:color w:val="0000FF"/>
          <w:sz w:val="20"/>
        </w:rPr>
        <w:t>AND</w:t>
      </w:r>
      <w:r w:rsidRPr="00457D0E">
        <w:rPr>
          <w:rFonts w:ascii="Courier" w:hAnsi="Courier" w:cs="Courier"/>
          <w:color w:val="000000"/>
          <w:sz w:val="20"/>
        </w:rPr>
        <w:t xml:space="preserve"> GL_RATE_MSCFPERDAY </w:t>
      </w:r>
      <w:r w:rsidRPr="00457D0E">
        <w:rPr>
          <w:rFonts w:ascii="Courier" w:hAnsi="Courier" w:cs="Courier"/>
          <w:color w:val="0000FF"/>
          <w:sz w:val="20"/>
        </w:rPr>
        <w:t>IS</w:t>
      </w:r>
      <w:r w:rsidRPr="00457D0E">
        <w:rPr>
          <w:rFonts w:ascii="Courier" w:hAnsi="Courier" w:cs="Courier"/>
          <w:color w:val="000000"/>
          <w:sz w:val="20"/>
        </w:rPr>
        <w:t xml:space="preserve"> </w:t>
      </w:r>
      <w:r w:rsidRPr="00457D0E">
        <w:rPr>
          <w:rFonts w:ascii="Courier" w:hAnsi="Courier" w:cs="Courier"/>
          <w:color w:val="0000FF"/>
          <w:sz w:val="20"/>
        </w:rPr>
        <w:t>NULL);</w:t>
      </w:r>
    </w:p>
    <w:p w:rsidR="00457D0E" w:rsidRPr="00457D0E" w:rsidRDefault="00457D0E" w:rsidP="00457D0E">
      <w:pPr>
        <w:pStyle w:val="BodyText"/>
        <w:spacing w:before="0" w:after="0"/>
        <w:ind w:left="1074"/>
      </w:pPr>
    </w:p>
    <w:p w:rsidR="00457D0E" w:rsidRPr="00457D0E" w:rsidRDefault="00457D0E" w:rsidP="00457D0E">
      <w:pPr>
        <w:pStyle w:val="BodyText"/>
        <w:ind w:left="1074"/>
      </w:pPr>
      <w:r w:rsidRPr="00457D0E">
        <w:t xml:space="preserve">Rule #2:  Description = Well Tests should be Rejected or Accepted’, Rule Category = Well, Rule </w:t>
      </w:r>
      <w:proofErr w:type="spellStart"/>
      <w:r w:rsidRPr="00457D0E">
        <w:t>SubCategory</w:t>
      </w:r>
      <w:proofErr w:type="spellEnd"/>
      <w:r w:rsidRPr="00457D0E">
        <w:t xml:space="preserve"> = Well Test, Attribute = Gas Lift Rate</w:t>
      </w:r>
    </w:p>
    <w:p w:rsidR="00457D0E" w:rsidRDefault="00457D0E" w:rsidP="00457D0E">
      <w:pPr>
        <w:autoSpaceDE w:val="0"/>
        <w:autoSpaceDN w:val="0"/>
        <w:adjustRightInd w:val="0"/>
        <w:spacing w:before="0" w:after="0" w:line="240" w:lineRule="auto"/>
        <w:ind w:left="0"/>
        <w:rPr>
          <w:rFonts w:ascii="Courier" w:hAnsi="Courier" w:cs="Courier"/>
          <w:noProof w:val="0"/>
          <w:color w:val="000000"/>
          <w:sz w:val="20"/>
          <w:highlight w:val="white"/>
        </w:rPr>
      </w:pPr>
      <w:r>
        <w:rPr>
          <w:rFonts w:ascii="Courier" w:hAnsi="Courier" w:cs="Courier"/>
          <w:noProof w:val="0"/>
          <w:color w:val="000000"/>
          <w:sz w:val="20"/>
          <w:highlight w:val="white"/>
        </w:rPr>
        <w:t xml:space="preserve">  </w:t>
      </w:r>
      <w:r>
        <w:rPr>
          <w:rFonts w:ascii="Courier" w:hAnsi="Courier" w:cs="Courier"/>
          <w:noProof w:val="0"/>
          <w:color w:val="000000"/>
          <w:sz w:val="20"/>
          <w:highlight w:val="white"/>
        </w:rPr>
        <w:tab/>
        <w:t xml:space="preserve">   </w:t>
      </w:r>
      <w:r>
        <w:rPr>
          <w:rFonts w:ascii="Courier" w:hAnsi="Courier" w:cs="Courier"/>
          <w:noProof w:val="0"/>
          <w:color w:val="0000FF"/>
          <w:sz w:val="20"/>
          <w:highlight w:val="white"/>
        </w:rPr>
        <w:t>SELECT</w:t>
      </w:r>
      <w:r>
        <w:rPr>
          <w:rFonts w:ascii="Courier" w:hAnsi="Courier" w:cs="Courier"/>
          <w:noProof w:val="0"/>
          <w:color w:val="000000"/>
          <w:sz w:val="20"/>
          <w:highlight w:val="white"/>
        </w:rPr>
        <w:t xml:space="preserve"> OBJECT_ID</w:t>
      </w:r>
      <w:r>
        <w:rPr>
          <w:rFonts w:ascii="Courier" w:hAnsi="Courier" w:cs="Courier"/>
          <w:noProof w:val="0"/>
          <w:color w:val="0000FF"/>
          <w:sz w:val="20"/>
          <w:highlight w:val="white"/>
        </w:rPr>
        <w:t>,</w:t>
      </w:r>
      <w:r>
        <w:rPr>
          <w:rFonts w:ascii="Courier" w:hAnsi="Courier" w:cs="Courier"/>
          <w:noProof w:val="0"/>
          <w:color w:val="000000"/>
          <w:sz w:val="20"/>
          <w:highlight w:val="white"/>
        </w:rPr>
        <w:t xml:space="preserve"> DAYTIME</w:t>
      </w:r>
      <w:r>
        <w:rPr>
          <w:rFonts w:ascii="Courier" w:hAnsi="Courier" w:cs="Courier"/>
          <w:noProof w:val="0"/>
          <w:color w:val="0000FF"/>
          <w:sz w:val="20"/>
          <w:highlight w:val="white"/>
        </w:rPr>
        <w:t>,</w:t>
      </w:r>
      <w:r>
        <w:rPr>
          <w:rFonts w:ascii="Courier" w:hAnsi="Courier" w:cs="Courier"/>
          <w:noProof w:val="0"/>
          <w:color w:val="000000"/>
          <w:sz w:val="20"/>
          <w:highlight w:val="white"/>
        </w:rPr>
        <w:t xml:space="preserve"> </w:t>
      </w:r>
      <w:r>
        <w:rPr>
          <w:rFonts w:ascii="Courier" w:hAnsi="Courier" w:cs="Courier"/>
          <w:noProof w:val="0"/>
          <w:color w:val="0000FF"/>
          <w:sz w:val="20"/>
          <w:highlight w:val="white"/>
        </w:rPr>
        <w:t>NULL</w:t>
      </w:r>
      <w:r>
        <w:rPr>
          <w:rFonts w:ascii="Courier" w:hAnsi="Courier" w:cs="Courier"/>
          <w:noProof w:val="0"/>
          <w:color w:val="000000"/>
          <w:sz w:val="20"/>
          <w:highlight w:val="white"/>
        </w:rPr>
        <w:t xml:space="preserve"> </w:t>
      </w:r>
      <w:r>
        <w:rPr>
          <w:rFonts w:ascii="Courier" w:hAnsi="Courier" w:cs="Courier"/>
          <w:noProof w:val="0"/>
          <w:color w:val="0000FF"/>
          <w:sz w:val="20"/>
          <w:highlight w:val="white"/>
        </w:rPr>
        <w:t>as</w:t>
      </w:r>
      <w:r>
        <w:rPr>
          <w:rFonts w:ascii="Courier" w:hAnsi="Courier" w:cs="Courier"/>
          <w:noProof w:val="0"/>
          <w:color w:val="000000"/>
          <w:sz w:val="20"/>
          <w:highlight w:val="white"/>
        </w:rPr>
        <w:t xml:space="preserve"> ADDNL_INFO </w:t>
      </w:r>
    </w:p>
    <w:p w:rsidR="00457D0E" w:rsidRDefault="00457D0E" w:rsidP="00457D0E">
      <w:pPr>
        <w:autoSpaceDE w:val="0"/>
        <w:autoSpaceDN w:val="0"/>
        <w:adjustRightInd w:val="0"/>
        <w:spacing w:before="0" w:after="0" w:line="240" w:lineRule="auto"/>
        <w:ind w:left="354" w:firstLine="720"/>
        <w:rPr>
          <w:rFonts w:ascii="Courier" w:hAnsi="Courier" w:cs="Courier"/>
          <w:noProof w:val="0"/>
          <w:color w:val="000000"/>
          <w:sz w:val="20"/>
          <w:highlight w:val="white"/>
        </w:rPr>
      </w:pPr>
      <w:r>
        <w:rPr>
          <w:rFonts w:ascii="Courier" w:hAnsi="Courier" w:cs="Courier"/>
          <w:noProof w:val="0"/>
          <w:color w:val="0000FF"/>
          <w:sz w:val="20"/>
          <w:highlight w:val="white"/>
        </w:rPr>
        <w:t>FROM</w:t>
      </w:r>
      <w:r>
        <w:rPr>
          <w:rFonts w:ascii="Courier" w:hAnsi="Courier" w:cs="Courier"/>
          <w:noProof w:val="0"/>
          <w:color w:val="000000"/>
          <w:sz w:val="20"/>
          <w:highlight w:val="white"/>
        </w:rPr>
        <w:t xml:space="preserve"> RV_PWEL_RESULT</w:t>
      </w:r>
    </w:p>
    <w:p w:rsidR="00457D0E" w:rsidRDefault="00457D0E" w:rsidP="00457D0E">
      <w:pPr>
        <w:pStyle w:val="BodyText"/>
        <w:spacing w:before="0" w:after="0"/>
        <w:ind w:left="1074"/>
        <w:rPr>
          <w:rFonts w:ascii="Courier" w:hAnsi="Courier" w:cs="Courier"/>
          <w:color w:val="0000FF"/>
          <w:sz w:val="20"/>
          <w:highlight w:val="white"/>
        </w:rPr>
      </w:pPr>
      <w:r>
        <w:rPr>
          <w:rFonts w:ascii="Courier" w:hAnsi="Courier" w:cs="Courier"/>
          <w:color w:val="0000FF"/>
          <w:sz w:val="20"/>
          <w:highlight w:val="white"/>
        </w:rPr>
        <w:t>WHERE</w:t>
      </w:r>
      <w:r>
        <w:rPr>
          <w:rFonts w:ascii="Courier" w:hAnsi="Courier" w:cs="Courier"/>
          <w:color w:val="000000"/>
          <w:sz w:val="20"/>
          <w:highlight w:val="white"/>
        </w:rPr>
        <w:t xml:space="preserve"> STATUS </w:t>
      </w:r>
      <w:r>
        <w:rPr>
          <w:rFonts w:ascii="Courier" w:hAnsi="Courier" w:cs="Courier"/>
          <w:color w:val="0000FF"/>
          <w:sz w:val="20"/>
          <w:highlight w:val="white"/>
        </w:rPr>
        <w:t>=</w:t>
      </w:r>
      <w:r>
        <w:rPr>
          <w:rFonts w:ascii="Courier" w:hAnsi="Courier" w:cs="Courier"/>
          <w:color w:val="000000"/>
          <w:sz w:val="20"/>
          <w:highlight w:val="white"/>
        </w:rPr>
        <w:t xml:space="preserve"> </w:t>
      </w:r>
      <w:r>
        <w:rPr>
          <w:rFonts w:ascii="Courier" w:hAnsi="Courier" w:cs="Courier"/>
          <w:color w:val="FF0000"/>
          <w:sz w:val="20"/>
          <w:highlight w:val="white"/>
        </w:rPr>
        <w:t>'NEW'</w:t>
      </w:r>
      <w:r>
        <w:rPr>
          <w:rFonts w:ascii="Courier" w:hAnsi="Courier" w:cs="Courier"/>
          <w:color w:val="0000FF"/>
          <w:sz w:val="20"/>
          <w:highlight w:val="white"/>
        </w:rPr>
        <w:t>;</w:t>
      </w:r>
    </w:p>
    <w:p w:rsidR="00457D0E" w:rsidRDefault="00457D0E" w:rsidP="00457D0E">
      <w:pPr>
        <w:pStyle w:val="BodyText"/>
        <w:spacing w:before="0" w:after="0"/>
        <w:ind w:left="1074"/>
        <w:rPr>
          <w:highlight w:val="yellow"/>
        </w:rPr>
      </w:pPr>
    </w:p>
    <w:p w:rsidR="00070445" w:rsidRDefault="00070445" w:rsidP="00070445">
      <w:pPr>
        <w:pStyle w:val="Heading3"/>
      </w:pPr>
      <w:bookmarkStart w:id="33" w:name="_Toc409161624"/>
      <w:r>
        <w:t>Rule Description</w:t>
      </w:r>
      <w:bookmarkEnd w:id="33"/>
    </w:p>
    <w:p w:rsidR="001C4570" w:rsidRPr="001C4570" w:rsidRDefault="00070445" w:rsidP="00070445">
      <w:pPr>
        <w:pStyle w:val="BodyText"/>
      </w:pPr>
      <w:r w:rsidRPr="001C4570">
        <w:t xml:space="preserve">Each Rule has a Rule Description.  Since this </w:t>
      </w:r>
      <w:r w:rsidR="00D64B98" w:rsidRPr="001C4570">
        <w:t>decryption</w:t>
      </w:r>
      <w:r w:rsidRPr="001C4570">
        <w:t xml:space="preserve"> will appear with the Rule Results, it should be descriptive enough to fully describe the situation being identified.  </w:t>
      </w:r>
    </w:p>
    <w:p w:rsidR="001C4570" w:rsidRPr="001C4570" w:rsidRDefault="001C4570" w:rsidP="00070445">
      <w:pPr>
        <w:pStyle w:val="BodyText"/>
      </w:pPr>
      <w:r w:rsidRPr="001C4570">
        <w:t xml:space="preserve">Vague Rule Description:  </w:t>
      </w:r>
      <w:r w:rsidR="00070445" w:rsidRPr="001C4570">
        <w:t>‘Pressure cannot be NULL’</w:t>
      </w:r>
      <w:r w:rsidRPr="001C4570">
        <w:t>.  Notice that this message i</w:t>
      </w:r>
      <w:r w:rsidR="00070445" w:rsidRPr="001C4570">
        <w:t xml:space="preserve">s likely not descriptive enough since it does not define which pressure (bottom hole, tubing, casing, etc.) and </w:t>
      </w:r>
      <w:r w:rsidRPr="001C4570">
        <w:t xml:space="preserve">it does not specify what type of record captured this pressure (daily status, well test, well event, etc.).  </w:t>
      </w:r>
    </w:p>
    <w:p w:rsidR="00070445" w:rsidRDefault="001C4570" w:rsidP="00070445">
      <w:pPr>
        <w:pStyle w:val="BodyText"/>
      </w:pPr>
      <w:r w:rsidRPr="001C4570">
        <w:t xml:space="preserve">Specific Rule </w:t>
      </w:r>
      <w:r w:rsidR="00D64B98" w:rsidRPr="001C4570">
        <w:t>Description</w:t>
      </w:r>
      <w:r w:rsidRPr="001C4570">
        <w:t>:  ‘Wellhead Pressure cannot be NULL on Production Well Daily Status records’.  Notice that the message defines the specific data element in error, as well as the record type where the data was captured.</w:t>
      </w:r>
    </w:p>
    <w:p w:rsidR="00A0497E" w:rsidRDefault="00A0497E" w:rsidP="00A0497E">
      <w:pPr>
        <w:pStyle w:val="Heading3"/>
      </w:pPr>
      <w:bookmarkStart w:id="34" w:name="_Toc409161625"/>
      <w:r>
        <w:t>Rule Organization</w:t>
      </w:r>
      <w:bookmarkEnd w:id="34"/>
    </w:p>
    <w:p w:rsidR="00A0497E" w:rsidRDefault="00A0497E" w:rsidP="00A0497E">
      <w:pPr>
        <w:pStyle w:val="BodyText"/>
      </w:pPr>
      <w:r w:rsidRPr="00766E6E">
        <w:t>One of the challenges with the Rules will be managing the inventory of Rules as the number gets larger.  Since the Rule business logic will be imbedded into the SQL statements, it can be a challenge to locate and prevent duplicates from being created.</w:t>
      </w:r>
    </w:p>
    <w:p w:rsidR="00A0497E" w:rsidRDefault="00A0497E" w:rsidP="00A0497E">
      <w:pPr>
        <w:pStyle w:val="BodyText"/>
      </w:pPr>
      <w:r>
        <w:t xml:space="preserve">To alleviate this challenge, each Rule is designated in a Rule Category and </w:t>
      </w:r>
      <w:proofErr w:type="spellStart"/>
      <w:r>
        <w:t>SubCategory</w:t>
      </w:r>
      <w:proofErr w:type="spellEnd"/>
      <w:r>
        <w:t xml:space="preserve">.  These elements are linked to EC Code tables (CT_DQ_RULE_CATEGORY, </w:t>
      </w:r>
      <w:r>
        <w:lastRenderedPageBreak/>
        <w:t>CT_DQ_RULE_SUBCATEGORY) which also use the code dependency configuration to tie subcategories to categories.</w:t>
      </w:r>
    </w:p>
    <w:p w:rsidR="00A0497E" w:rsidRDefault="00A0497E" w:rsidP="00A0497E">
      <w:pPr>
        <w:pStyle w:val="BodyText"/>
      </w:pPr>
      <w:r>
        <w:t xml:space="preserve">Categories and Subcategories can be customized by each BU to organize the Rules in the most logical groupings.  These groupings can be object based (WELL, STREAM, etc.), product based (OIL, GAS, etc.), </w:t>
      </w:r>
      <w:r w:rsidR="00D64B98">
        <w:t>frequency</w:t>
      </w:r>
      <w:r>
        <w:t xml:space="preserve"> based (DAILY, MONTHLY, etc.), etc. to provide the most efficient organizational methodology for the rules.</w:t>
      </w:r>
    </w:p>
    <w:p w:rsidR="00A0497E" w:rsidRDefault="00A0497E" w:rsidP="00A0497E">
      <w:pPr>
        <w:pStyle w:val="BodyText"/>
      </w:pPr>
      <w:r>
        <w:t xml:space="preserve">The Category and Subcategory will be used on the Rules screen when creating/maintaining Rules, as well as on the Rule Results screen as an optional method to limit the returned results.  So for example, if all of the Well Test Rules are grouped together (e.g. WELL – WELL TEST) then the Rule screen will allow the list of Rules to be filtered to only the Well Test Rules, and the Rule Results screen will allow the Rule Results to only show the </w:t>
      </w:r>
      <w:r w:rsidR="00766E6E">
        <w:t>Well Test Rule Results (plus a limitation using the hierarchy).</w:t>
      </w:r>
    </w:p>
    <w:p w:rsidR="00766E6E" w:rsidRDefault="00766E6E" w:rsidP="00A0497E">
      <w:pPr>
        <w:pStyle w:val="BodyText"/>
      </w:pPr>
      <w:r>
        <w:t xml:space="preserve">In addition to the Rule Category and Subcategory, each Rule has an Attribute data element.  This Attribute element is free-form (i.e. not necessarily linked to the actual </w:t>
      </w:r>
      <w:proofErr w:type="spellStart"/>
      <w:r>
        <w:t>class_attribute</w:t>
      </w:r>
      <w:proofErr w:type="spellEnd"/>
      <w:r>
        <w:t xml:space="preserve"> table) and allows each rule to indicate which element is being targeted by the rule.  The Attribute element has no processing implications – it is only there to help classify the Rule to make it easier to quickly understand the focus of the rule (versus having to look into the actual SQL statement).</w:t>
      </w:r>
    </w:p>
    <w:p w:rsidR="004E04C8" w:rsidRDefault="00711170" w:rsidP="004E04C8">
      <w:pPr>
        <w:pStyle w:val="Heading3"/>
      </w:pPr>
      <w:bookmarkStart w:id="35" w:name="_Toc409161626"/>
      <w:r>
        <w:t xml:space="preserve">Hierarchy </w:t>
      </w:r>
      <w:r w:rsidR="004E04C8">
        <w:t>Object Type</w:t>
      </w:r>
      <w:bookmarkEnd w:id="35"/>
    </w:p>
    <w:p w:rsidR="007178AC" w:rsidRDefault="004E04C8" w:rsidP="004E04C8">
      <w:pPr>
        <w:pStyle w:val="BodyText"/>
      </w:pPr>
      <w:r w:rsidRPr="001C4570">
        <w:t xml:space="preserve">Each Rule has </w:t>
      </w:r>
      <w:r>
        <w:t xml:space="preserve">a </w:t>
      </w:r>
      <w:r w:rsidR="00DA5CE4">
        <w:t>mandatory</w:t>
      </w:r>
      <w:r>
        <w:t xml:space="preserve"> association with an object type.  This object type defines the type of object being evaluated by the Rule.  For example, a well test rule would be a Well object type</w:t>
      </w:r>
      <w:r w:rsidRPr="001C4570">
        <w:t>.</w:t>
      </w:r>
      <w:r w:rsidR="00B81CCD">
        <w:t xml:space="preserve">  Besides helping to describe the purpose of the rule, the object type is also critical in determining how to populate the hierarchy information for the Rule Results.</w:t>
      </w:r>
    </w:p>
    <w:p w:rsidR="007178AC" w:rsidRDefault="007178AC" w:rsidP="004E04C8">
      <w:pPr>
        <w:pStyle w:val="BodyText"/>
      </w:pPr>
      <w:r>
        <w:t xml:space="preserve">The population of the object type field on the Rules screen does not use the standard EC object type full list.  Instead, this drop </w:t>
      </w:r>
      <w:r w:rsidR="00DA5CE4">
        <w:t>down</w:t>
      </w:r>
      <w:r>
        <w:t xml:space="preserve"> is sourced from a new custom code table CT_DQ_HIER_OBJ_TYPE, and then each of these configured object types is linked to an entry on a configuration table used to defined how to retrieve the hierarchy information (CT_DQ_HIER_DETERMINATION).  </w:t>
      </w:r>
    </w:p>
    <w:p w:rsidR="007178AC" w:rsidRDefault="007178AC" w:rsidP="00B44DF7">
      <w:pPr>
        <w:pStyle w:val="BodyText"/>
      </w:pPr>
      <w:r>
        <w:t>The hierarchy determination configuration on CT_DQ_HIER_DETERMINATION is similar to the Rules configuration.  Each entry – defined by object type – defines the source fields and FROM_SQL field for the SQL which will be used to determine how to populate the hierarchies.</w:t>
      </w:r>
      <w:r w:rsidR="00B44DF7">
        <w:t xml:space="preserve">  This table comes pre-populated with some standard hierarchy determination methods for the basic EC object types, but can </w:t>
      </w:r>
      <w:r w:rsidR="00DA5CE4">
        <w:t>also</w:t>
      </w:r>
      <w:r w:rsidR="00B44DF7">
        <w:t xml:space="preserve"> be customized as needed.</w:t>
      </w:r>
    </w:p>
    <w:p w:rsidR="00A6040B" w:rsidRDefault="00B44DF7" w:rsidP="007178AC">
      <w:pPr>
        <w:pStyle w:val="BodyText"/>
      </w:pPr>
      <w:r>
        <w:t xml:space="preserve">The SQL source fields are comprised of source fields for object id, daytime, </w:t>
      </w:r>
      <w:proofErr w:type="spellStart"/>
      <w:r>
        <w:t>end_date</w:t>
      </w:r>
      <w:proofErr w:type="spellEnd"/>
      <w:r>
        <w:t>, and then source fields for the operational, collection point, and geographical hierarchies.</w:t>
      </w:r>
      <w:r w:rsidR="00272255">
        <w:t xml:space="preserve">  These hierarchy source fields also determine if an installation wants to populate certain hierarchy fields on the Rule Results.  By leaving fields NULL on the hierarchy determination table, you are indicating that these data elements are not to be populated on the Rule Results</w:t>
      </w:r>
      <w:r w:rsidR="00531E24">
        <w:t xml:space="preserve"> (e.g. if you do not care about the geographical hierarchy then you can leave all of the GEO Source fields blank/NULL)</w:t>
      </w:r>
      <w:r w:rsidR="00272255">
        <w:t>.</w:t>
      </w:r>
    </w:p>
    <w:p w:rsidR="00531E24" w:rsidRDefault="00531E24" w:rsidP="00531E24">
      <w:pPr>
        <w:pStyle w:val="BodyText"/>
      </w:pPr>
      <w:r w:rsidRPr="00C011A2">
        <w:rPr>
          <w:b/>
          <w:color w:val="FF0000"/>
        </w:rPr>
        <w:lastRenderedPageBreak/>
        <w:t>NOTE</w:t>
      </w:r>
      <w:r>
        <w:t xml:space="preserve">:  The Object ID Source needs to point to the same object id from the Rule.  For example, if the Rule evaluates Well Bores then the Object ID Source must be a Well Bore Object ID (not the Well Object ID, even though </w:t>
      </w:r>
      <w:proofErr w:type="gramStart"/>
      <w:r>
        <w:t>Well</w:t>
      </w:r>
      <w:proofErr w:type="gramEnd"/>
      <w:r>
        <w:t xml:space="preserve"> was used to get the hierarchy).</w:t>
      </w:r>
    </w:p>
    <w:p w:rsidR="00531E24" w:rsidRDefault="00A6040B" w:rsidP="00531E24">
      <w:pPr>
        <w:pStyle w:val="BodyText"/>
      </w:pPr>
      <w:r>
        <w:t xml:space="preserve">In most situations the Hierarchy </w:t>
      </w:r>
      <w:r w:rsidR="00DA5CE4">
        <w:t>Determination</w:t>
      </w:r>
      <w:r>
        <w:t xml:space="preserve"> configuration is simply associating an object type with an object view (e.g. STREAM with OV_STREAM, WE</w:t>
      </w:r>
      <w:r w:rsidR="00531E24">
        <w:t>LL with OV_WELL, etc.); however by using a separate custom object type table, this allows an installation to do the following:</w:t>
      </w:r>
    </w:p>
    <w:p w:rsidR="00531E24" w:rsidRDefault="00531E24" w:rsidP="00531E24">
      <w:pPr>
        <w:pStyle w:val="BodyText"/>
        <w:numPr>
          <w:ilvl w:val="0"/>
          <w:numId w:val="31"/>
        </w:numPr>
      </w:pPr>
      <w:r>
        <w:t>Inactivate the object types not associated with their data quality rules</w:t>
      </w:r>
    </w:p>
    <w:p w:rsidR="00531E24" w:rsidRDefault="00531E24" w:rsidP="00531E24">
      <w:pPr>
        <w:pStyle w:val="BodyText"/>
        <w:numPr>
          <w:ilvl w:val="0"/>
          <w:numId w:val="31"/>
        </w:numPr>
      </w:pPr>
      <w:r>
        <w:t>Build custom hierarchy determination methods for a single EC object.  For example, if there was a need to see the hierarchy differently for two stream related rules, then two different stream hierarchy object types could be configured (each with its unique hierarchy determination configuration).</w:t>
      </w:r>
    </w:p>
    <w:p w:rsidR="00531E24" w:rsidRDefault="00531E24" w:rsidP="00531E24">
      <w:pPr>
        <w:pStyle w:val="BodyText"/>
        <w:numPr>
          <w:ilvl w:val="0"/>
          <w:numId w:val="31"/>
        </w:numPr>
      </w:pPr>
      <w:r>
        <w:t xml:space="preserve">By using hierarchy object type, we avoid requiring </w:t>
      </w:r>
      <w:r w:rsidRPr="00D8092A">
        <w:t>that every Rule SQL be written to select all of the hierarchy attributes, the EC Data Quality Tool uses the concept of hierarchy object type to determine how to associate the Rule Results with a hierarchy</w:t>
      </w:r>
    </w:p>
    <w:p w:rsidR="00D8092A" w:rsidRDefault="00D8092A" w:rsidP="00D8092A">
      <w:pPr>
        <w:pStyle w:val="BodyText"/>
        <w:numPr>
          <w:ilvl w:val="0"/>
          <w:numId w:val="31"/>
        </w:numPr>
      </w:pPr>
      <w:r>
        <w:t xml:space="preserve">Some of the EC Objects do not have a direct linkage to hierarchies (e.g. Well Bores, Perforation Intervals, etc.).  In these cases, instead of hard coding the relationship, the Hierarchy Determination Table defines how to go from these objects to a hierarchy (e.g. for Well Bores, you need to go from the Well Bore table to the Well table to get hierarchy). </w:t>
      </w:r>
    </w:p>
    <w:p w:rsidR="00E30FE9" w:rsidRDefault="00E30FE9" w:rsidP="00D8092A">
      <w:pPr>
        <w:pStyle w:val="BodyText"/>
        <w:numPr>
          <w:ilvl w:val="0"/>
          <w:numId w:val="31"/>
        </w:numPr>
      </w:pPr>
      <w:r>
        <w:t>Hierarchy object types allow for the creation of rules for non-object id objects (e.g. user id’s) which can then be assigned to hierarchy levels through these object types</w:t>
      </w:r>
    </w:p>
    <w:p w:rsidR="0057374D" w:rsidRDefault="0057374D" w:rsidP="0057374D">
      <w:pPr>
        <w:pStyle w:val="Heading3"/>
      </w:pPr>
      <w:bookmarkStart w:id="36" w:name="_Toc409161627"/>
      <w:r>
        <w:t xml:space="preserve">SQL Source </w:t>
      </w:r>
      <w:r w:rsidR="00A0497E">
        <w:t xml:space="preserve">Key </w:t>
      </w:r>
      <w:r>
        <w:t>Fields</w:t>
      </w:r>
      <w:r w:rsidR="00070445">
        <w:t xml:space="preserve"> (OBJECT_ID_SOURCE, DAYTIME_SOURCE, </w:t>
      </w:r>
      <w:r w:rsidR="00A0497E">
        <w:t>ALT_UNIQUE_KEY_SOURCE</w:t>
      </w:r>
      <w:r w:rsidR="00070445">
        <w:t>)</w:t>
      </w:r>
      <w:bookmarkEnd w:id="36"/>
    </w:p>
    <w:p w:rsidR="005D612A" w:rsidRPr="003A6382" w:rsidRDefault="00CC1D44" w:rsidP="005D612A">
      <w:pPr>
        <w:pStyle w:val="BodyText"/>
      </w:pPr>
      <w:r w:rsidRPr="003A6382">
        <w:t xml:space="preserve">Every Rule SQL is essentially a SELECT statement to return records which meet </w:t>
      </w:r>
      <w:r w:rsidR="006A60B8" w:rsidRPr="003A6382">
        <w:t>specific criteria</w:t>
      </w:r>
      <w:r w:rsidRPr="003A6382">
        <w:t>.  One of the critical needs from every one of the Rules is to uniquely identify the specific record which is identified</w:t>
      </w:r>
      <w:r w:rsidR="00A0497E" w:rsidRPr="003A6382">
        <w:t>.</w:t>
      </w:r>
      <w:r w:rsidRPr="003A6382">
        <w:t xml:space="preserve">  For example, if the Rule identifies Well Downtime records which are missing a reason code, then the Rule needs to return the unique key for the Well Downtime record (</w:t>
      </w:r>
      <w:proofErr w:type="spellStart"/>
      <w:r w:rsidRPr="003A6382">
        <w:t>object_id</w:t>
      </w:r>
      <w:proofErr w:type="spellEnd"/>
      <w:r w:rsidRPr="003A6382">
        <w:t xml:space="preserve"> and daytime).</w:t>
      </w:r>
    </w:p>
    <w:p w:rsidR="00CC1D44" w:rsidRDefault="00CC1D44" w:rsidP="005D612A">
      <w:pPr>
        <w:pStyle w:val="BodyText"/>
      </w:pPr>
      <w:r w:rsidRPr="003A6382">
        <w:t xml:space="preserve">In most cases in EC, the unique key will simply be an </w:t>
      </w:r>
      <w:proofErr w:type="spellStart"/>
      <w:r w:rsidRPr="003A6382">
        <w:t>object_id</w:t>
      </w:r>
      <w:proofErr w:type="spellEnd"/>
      <w:r w:rsidRPr="003A6382">
        <w:t xml:space="preserve"> and a daytime.  Therefore, to support most Rules, the Rule must identify the data columns to use to populate </w:t>
      </w:r>
      <w:proofErr w:type="spellStart"/>
      <w:r w:rsidRPr="003A6382">
        <w:t>object_id</w:t>
      </w:r>
      <w:proofErr w:type="spellEnd"/>
      <w:r w:rsidRPr="003A6382">
        <w:t xml:space="preserve"> and daytime.  This is where the OBJECT_ID_SOURCE and DAYTIME_SOURCE fields are used.</w:t>
      </w:r>
    </w:p>
    <w:p w:rsidR="00C011A2" w:rsidRPr="003A6382" w:rsidRDefault="00C011A2" w:rsidP="005D612A">
      <w:pPr>
        <w:pStyle w:val="BodyText"/>
      </w:pPr>
      <w:r w:rsidRPr="00C011A2">
        <w:rPr>
          <w:b/>
          <w:color w:val="FF0000"/>
        </w:rPr>
        <w:t>NOTE</w:t>
      </w:r>
      <w:r>
        <w:t xml:space="preserve">:  Currently every Rule must have </w:t>
      </w:r>
      <w:r w:rsidR="006E73E5">
        <w:t>been</w:t>
      </w:r>
      <w:r>
        <w:t xml:space="preserve"> associated with an Object ID. This is due to the fact that the Object ID is used to determine the hierarchy (which is used to navigate to the Rule Results).</w:t>
      </w:r>
    </w:p>
    <w:p w:rsidR="003A6382" w:rsidRDefault="003A6382" w:rsidP="003A6382">
      <w:pPr>
        <w:pStyle w:val="Heading4"/>
      </w:pPr>
      <w:bookmarkStart w:id="37" w:name="_Toc409161628"/>
      <w:r>
        <w:lastRenderedPageBreak/>
        <w:t>What if I need to override where to get Object ID and Daytime?</w:t>
      </w:r>
      <w:bookmarkEnd w:id="37"/>
    </w:p>
    <w:p w:rsidR="00CC1D44" w:rsidRPr="003A6382" w:rsidRDefault="00CC1D44" w:rsidP="005D612A">
      <w:pPr>
        <w:pStyle w:val="BodyText"/>
      </w:pPr>
      <w:r w:rsidRPr="003A6382">
        <w:t>By default, the generated SQL statements will assume that the SQL needs to return the columns OBJECT_ID and DAYTIME; however in some cases this may not be completely accurate, so the SOURCE fields allow for the specification of the ‘override’ fields to be used.</w:t>
      </w:r>
    </w:p>
    <w:p w:rsidR="00CC1D44" w:rsidRPr="003A6382" w:rsidRDefault="00CC1D44" w:rsidP="005D612A">
      <w:pPr>
        <w:pStyle w:val="BodyText"/>
      </w:pPr>
      <w:r w:rsidRPr="003A6382">
        <w:t>Here are some examples:</w:t>
      </w:r>
    </w:p>
    <w:p w:rsidR="00CC1D44" w:rsidRPr="003A6382" w:rsidRDefault="00CC1D44" w:rsidP="00CC1D44">
      <w:pPr>
        <w:pStyle w:val="BodyText"/>
        <w:numPr>
          <w:ilvl w:val="0"/>
          <w:numId w:val="33"/>
        </w:numPr>
      </w:pPr>
      <w:r w:rsidRPr="003A6382">
        <w:t>The Rule does not have a DAYTIME</w:t>
      </w:r>
      <w:r w:rsidR="008C642D" w:rsidRPr="003A6382">
        <w:t>, such as a SCADA Tag mapping rule to see where the Tag mappings are mapped to inactive data elements.  In this case you would enter the word NULL into the DAYTIME_SOURCE in order to specify that nothing will be returned for this data element.</w:t>
      </w:r>
    </w:p>
    <w:p w:rsidR="008C642D" w:rsidRPr="003A6382" w:rsidRDefault="008C642D" w:rsidP="00CC1D44">
      <w:pPr>
        <w:pStyle w:val="BodyText"/>
        <w:numPr>
          <w:ilvl w:val="0"/>
          <w:numId w:val="33"/>
        </w:numPr>
      </w:pPr>
      <w:r w:rsidRPr="003A6382">
        <w:t>The targeted class/table/etc. has a different name for OBJECT_ID or DAYTIME.  For example, a Rule evaluating the Stream Set Lists (TV_STREAM_SET_LIST) would need to enter STREAM_ID into the OBJECT_ID_SOURCE field.</w:t>
      </w:r>
    </w:p>
    <w:p w:rsidR="00A0497E" w:rsidRPr="003A6382" w:rsidRDefault="008C642D" w:rsidP="008C642D">
      <w:pPr>
        <w:pStyle w:val="BodyText"/>
        <w:numPr>
          <w:ilvl w:val="0"/>
          <w:numId w:val="33"/>
        </w:numPr>
      </w:pPr>
      <w:r w:rsidRPr="003A6382">
        <w:t>The SQL will use a join of several tables/classes/etc. so the Rule must specify the correct source for the OBJECT_ID and/or DAYTIME.  For example, if the Rule SQL joined the Equipment Event Data (DV_EQPM_EVENT) to an equipment object class, such as Compressor (OV_COMPRESSOR) then the OBJECT_ID_SOURCE would need to specify which OBJECT_ID to use (both are the same; however the SQL needs to be told which one), and the DAYTIME_SOURCE would need to be set to DV_EQPM_EVENT.DAYTIME since the DAYTIME from OV_COMPRESSOR would not be appropriate to identify a particular Equipment Event record in error.</w:t>
      </w:r>
    </w:p>
    <w:p w:rsidR="003A6382" w:rsidRPr="003A6382" w:rsidRDefault="003A6382" w:rsidP="003A6382">
      <w:pPr>
        <w:pStyle w:val="Heading4"/>
      </w:pPr>
      <w:bookmarkStart w:id="38" w:name="_Toc409161629"/>
      <w:r w:rsidRPr="003A6382">
        <w:t>What if Object ID and Daytime are not enough</w:t>
      </w:r>
      <w:r w:rsidR="0085121D">
        <w:t xml:space="preserve"> to uniquely identify a record</w:t>
      </w:r>
      <w:r w:rsidRPr="003A6382">
        <w:t>?</w:t>
      </w:r>
      <w:bookmarkEnd w:id="38"/>
    </w:p>
    <w:p w:rsidR="008C642D" w:rsidRPr="003A6382" w:rsidRDefault="008C642D" w:rsidP="008C642D">
      <w:pPr>
        <w:pStyle w:val="BodyText"/>
      </w:pPr>
      <w:r w:rsidRPr="003A6382">
        <w:t>As previously stated, mo</w:t>
      </w:r>
      <w:r w:rsidR="006A60B8">
        <w:t>st Rules will uniquely identify</w:t>
      </w:r>
      <w:r w:rsidRPr="003A6382">
        <w:t xml:space="preserve"> record</w:t>
      </w:r>
      <w:r w:rsidR="003A6382" w:rsidRPr="003A6382">
        <w:t>s</w:t>
      </w:r>
      <w:r w:rsidRPr="003A6382">
        <w:t xml:space="preserve"> using only the </w:t>
      </w:r>
      <w:proofErr w:type="spellStart"/>
      <w:r w:rsidRPr="003A6382">
        <w:t>Object_id</w:t>
      </w:r>
      <w:proofErr w:type="spellEnd"/>
      <w:r w:rsidRPr="003A6382">
        <w:t xml:space="preserve"> and Daytime; however there are a few exceptions when these two fields are not enough.  For example, standard EC allows the same well and daytime to have multiple well tests – so in this case the OBJECT_ID and DAYTIME alone may be shared by several Well Tests.  In order to provide the additional information needed to uniquely locate a record, the Rules have a field called ALT_UNIQUE_KEY_SOURCE.  This data element (which defaults to NULL) can be used to </w:t>
      </w:r>
      <w:r w:rsidR="00485686" w:rsidRPr="003A6382">
        <w:t>specify the source of the additional data element(s) to be used to uniquely identify a single record.  In the case of Well Tests, this can be done by entering RESULT_NO into the ALT_UNIQUE_SOURCE_ID.  This way, every Well Test identified by the Rule will store the OBJECT_ID, DAYTIME, and RESULT_NO.</w:t>
      </w:r>
    </w:p>
    <w:p w:rsidR="00485686" w:rsidRDefault="00485686" w:rsidP="008C642D">
      <w:pPr>
        <w:pStyle w:val="BodyText"/>
      </w:pPr>
      <w:r w:rsidRPr="003A6382">
        <w:t>In the event that multiple additional data elements are required</w:t>
      </w:r>
      <w:r w:rsidR="003A6382" w:rsidRPr="003A6382">
        <w:t xml:space="preserve"> to uniquely define a record then you simply need to </w:t>
      </w:r>
      <w:r w:rsidR="00D64B98" w:rsidRPr="003A6382">
        <w:t>concatenate</w:t>
      </w:r>
      <w:r w:rsidR="003A6382" w:rsidRPr="003A6382">
        <w:t xml:space="preserve"> multiple fields together in the ALT_UNIQUE_KEY_SOURCE field.  For example, if you needed to specify RESULT_NO and VALID_FROM_DATE then you would set the ALT_UNIQUE_KEY_SOURCE equal to RESULT_NO || VALID_FROM_DATE (or RESULT_NO || ‘,’ || TO_</w:t>
      </w:r>
      <w:proofErr w:type="gramStart"/>
      <w:r w:rsidR="003A6382" w:rsidRPr="003A6382">
        <w:t>CHAR(</w:t>
      </w:r>
      <w:proofErr w:type="gramEnd"/>
      <w:r w:rsidR="003A6382" w:rsidRPr="003A6382">
        <w:t>VALID_FROM_DATE,’MM/DD/YYYY’) if you prefer a more readable approach – although both work the same).</w:t>
      </w:r>
    </w:p>
    <w:p w:rsidR="005B372B" w:rsidRPr="003A6382" w:rsidRDefault="005B372B" w:rsidP="008C642D">
      <w:pPr>
        <w:pStyle w:val="BodyText"/>
      </w:pPr>
      <w:r w:rsidRPr="00C011A2">
        <w:rPr>
          <w:b/>
          <w:color w:val="FF0000"/>
        </w:rPr>
        <w:lastRenderedPageBreak/>
        <w:t>NOTE</w:t>
      </w:r>
      <w:r>
        <w:t xml:space="preserve">:  The Alternate Unique Key is a text field, so if you need to store a date you might want to configure the ALT_UNIQUE_KEY_SOURCE with a </w:t>
      </w:r>
      <w:proofErr w:type="spellStart"/>
      <w:r>
        <w:t>to_char</w:t>
      </w:r>
      <w:proofErr w:type="spellEnd"/>
      <w:r>
        <w:t xml:space="preserve"> function in order to specify the desired date format.  For example TO_</w:t>
      </w:r>
      <w:proofErr w:type="gramStart"/>
      <w:r>
        <w:t>DATE(</w:t>
      </w:r>
      <w:proofErr w:type="gramEnd"/>
      <w:r>
        <w:t>VALID_FROM_DATE,’MM/DD/YYYY’).</w:t>
      </w:r>
    </w:p>
    <w:p w:rsidR="0057374D" w:rsidRDefault="0057374D" w:rsidP="0057374D">
      <w:pPr>
        <w:pStyle w:val="Heading3"/>
      </w:pPr>
      <w:bookmarkStart w:id="39" w:name="_Toc409161630"/>
      <w:r>
        <w:t>Additional Information Field</w:t>
      </w:r>
      <w:bookmarkEnd w:id="39"/>
    </w:p>
    <w:p w:rsidR="005D612A" w:rsidRPr="00A77E2F" w:rsidRDefault="00420ACC" w:rsidP="005D612A">
      <w:pPr>
        <w:pStyle w:val="BodyText"/>
      </w:pPr>
      <w:r w:rsidRPr="00A77E2F">
        <w:t xml:space="preserve">As previously mentioned, the Rule Results will uniquely </w:t>
      </w:r>
      <w:r w:rsidR="00D64B98" w:rsidRPr="00A77E2F">
        <w:t>identify</w:t>
      </w:r>
      <w:r w:rsidRPr="00A77E2F">
        <w:t xml:space="preserve"> the record which meets the Rule criteria.  In many cases, this plus the description of the Rule is enough to immediately understand the issue.  </w:t>
      </w:r>
      <w:r w:rsidR="005D612A" w:rsidRPr="00A77E2F">
        <w:t xml:space="preserve"> </w:t>
      </w:r>
    </w:p>
    <w:p w:rsidR="00420ACC" w:rsidRPr="00A77E2F" w:rsidRDefault="00420ACC" w:rsidP="005D612A">
      <w:pPr>
        <w:pStyle w:val="BodyText"/>
      </w:pPr>
      <w:r w:rsidRPr="00A77E2F">
        <w:t>Here are some Rule examples where knowing the Well (OBJECT_ID) and Daytime are enough to understand the problem:</w:t>
      </w:r>
    </w:p>
    <w:p w:rsidR="00420ACC" w:rsidRPr="00A77E2F" w:rsidRDefault="00420ACC" w:rsidP="00420ACC">
      <w:pPr>
        <w:pStyle w:val="BodyText"/>
        <w:numPr>
          <w:ilvl w:val="0"/>
          <w:numId w:val="31"/>
        </w:numPr>
      </w:pPr>
      <w:r w:rsidRPr="00A77E2F">
        <w:t>Well Test should be Accepted or Rejected, not NEW</w:t>
      </w:r>
    </w:p>
    <w:p w:rsidR="00420ACC" w:rsidRPr="00A77E2F" w:rsidRDefault="00420ACC" w:rsidP="00420ACC">
      <w:pPr>
        <w:pStyle w:val="BodyText"/>
        <w:numPr>
          <w:ilvl w:val="0"/>
          <w:numId w:val="31"/>
        </w:numPr>
      </w:pPr>
      <w:r w:rsidRPr="00A77E2F">
        <w:t>Well Downtime record missing a Reason Code</w:t>
      </w:r>
    </w:p>
    <w:p w:rsidR="00420ACC" w:rsidRPr="00A77E2F" w:rsidRDefault="00420ACC" w:rsidP="00420ACC">
      <w:pPr>
        <w:pStyle w:val="BodyText"/>
        <w:numPr>
          <w:ilvl w:val="0"/>
          <w:numId w:val="31"/>
        </w:numPr>
      </w:pPr>
      <w:r w:rsidRPr="00A77E2F">
        <w:t>On Stream Hours is NULL for the Production Well Daily Status record</w:t>
      </w:r>
    </w:p>
    <w:p w:rsidR="006B4227" w:rsidRPr="00A77E2F" w:rsidRDefault="00420ACC" w:rsidP="00420ACC">
      <w:pPr>
        <w:pStyle w:val="BodyText"/>
      </w:pPr>
      <w:r w:rsidRPr="00A77E2F">
        <w:t xml:space="preserve">On the other hand, in many Rules, there is additional information needed to be able to understand the identified problem.  In these cases, there is an optional field on the Rules called the Additional Information Field (ADDNL_INFO) which can be used to provide more data.  </w:t>
      </w:r>
    </w:p>
    <w:p w:rsidR="006B4227" w:rsidRDefault="006B4227" w:rsidP="006B4227">
      <w:pPr>
        <w:pStyle w:val="Heading4"/>
      </w:pPr>
      <w:bookmarkStart w:id="40" w:name="_Toc409161631"/>
      <w:r>
        <w:t>Why populate the Additional Information Field</w:t>
      </w:r>
      <w:r w:rsidR="005B372B">
        <w:t>?</w:t>
      </w:r>
      <w:bookmarkEnd w:id="40"/>
    </w:p>
    <w:p w:rsidR="00420ACC" w:rsidRPr="00A77E2F" w:rsidRDefault="00420ACC" w:rsidP="00420ACC">
      <w:pPr>
        <w:pStyle w:val="BodyText"/>
      </w:pPr>
      <w:r w:rsidRPr="00A77E2F">
        <w:t>Here are some examples of how it could be used:</w:t>
      </w:r>
    </w:p>
    <w:p w:rsidR="00420ACC" w:rsidRPr="00A77E2F" w:rsidRDefault="00420ACC" w:rsidP="00420ACC">
      <w:pPr>
        <w:pStyle w:val="BodyText"/>
        <w:numPr>
          <w:ilvl w:val="0"/>
          <w:numId w:val="31"/>
        </w:numPr>
      </w:pPr>
      <w:r w:rsidRPr="00A77E2F">
        <w:t>The Rule identifies where a value is outside of a range, so the actual value of the field would be useful (e.g. A Rule for Well Head Pressure is &gt; 5000</w:t>
      </w:r>
      <w:r w:rsidR="006B4227" w:rsidRPr="00A77E2F">
        <w:t xml:space="preserve"> should show the value of</w:t>
      </w:r>
      <w:r w:rsidRPr="00A77E2F">
        <w:t xml:space="preserve"> the Well Head Pressure)</w:t>
      </w:r>
    </w:p>
    <w:p w:rsidR="00420ACC" w:rsidRPr="00A77E2F" w:rsidRDefault="00420ACC" w:rsidP="00420ACC">
      <w:pPr>
        <w:pStyle w:val="BodyText"/>
        <w:numPr>
          <w:ilvl w:val="0"/>
          <w:numId w:val="31"/>
        </w:numPr>
      </w:pPr>
      <w:r w:rsidRPr="00A77E2F">
        <w:t xml:space="preserve">The Rule identifies a problem, but </w:t>
      </w:r>
      <w:r w:rsidR="006B4227" w:rsidRPr="00A77E2F">
        <w:t>some master data information would be useful to see (e.g. The Rule identifies where a Well Test is missing a value, and we would also like to show the Well Class to help understand how critical this omission might be)</w:t>
      </w:r>
    </w:p>
    <w:p w:rsidR="006B4227" w:rsidRPr="00A77E2F" w:rsidRDefault="006B4227" w:rsidP="00420ACC">
      <w:pPr>
        <w:pStyle w:val="BodyText"/>
        <w:numPr>
          <w:ilvl w:val="0"/>
          <w:numId w:val="31"/>
        </w:numPr>
      </w:pPr>
      <w:r w:rsidRPr="00A77E2F">
        <w:t>The Rule identifies a problem, but it would also be useful to see some of the change control information (e.g. The Rule identifies a record in error, but we want to also show who updated the record last and when the update occurred)</w:t>
      </w:r>
    </w:p>
    <w:p w:rsidR="006B4227" w:rsidRDefault="006B4227" w:rsidP="006B4227">
      <w:pPr>
        <w:pStyle w:val="Heading4"/>
      </w:pPr>
      <w:bookmarkStart w:id="41" w:name="_Toc409161632"/>
      <w:r>
        <w:t>How to populate the Additional Information Field</w:t>
      </w:r>
      <w:bookmarkEnd w:id="41"/>
    </w:p>
    <w:p w:rsidR="00A77E2F" w:rsidRPr="001662B2" w:rsidRDefault="006B4227" w:rsidP="00420ACC">
      <w:pPr>
        <w:pStyle w:val="BodyText"/>
      </w:pPr>
      <w:r w:rsidRPr="001662B2">
        <w:t xml:space="preserve">The ADDNL_INFO field </w:t>
      </w:r>
      <w:r w:rsidR="00A77E2F" w:rsidRPr="001662B2">
        <w:t xml:space="preserve">can be comprised of hard-coded portions as well as variables </w:t>
      </w:r>
      <w:r w:rsidR="003A0EA5">
        <w:t>combined</w:t>
      </w:r>
      <w:r w:rsidR="00A77E2F" w:rsidRPr="001662B2">
        <w:t xml:space="preserve"> into a single SQL field.  </w:t>
      </w:r>
    </w:p>
    <w:p w:rsidR="00A77E2F" w:rsidRDefault="00A77E2F" w:rsidP="00420ACC">
      <w:pPr>
        <w:pStyle w:val="BodyText"/>
      </w:pPr>
      <w:r w:rsidRPr="001662B2">
        <w:t>This field is not intended to repeat the description of the Rule.  For example, if the Rule Description is ‘Well Test well head pressure should not be negative’ then we would NOT want to set the Additional Information Field to say ‘Well Test well head pressure is negative’.</w:t>
      </w:r>
    </w:p>
    <w:p w:rsidR="00CB18A3" w:rsidRDefault="009D1143" w:rsidP="009D1143">
      <w:pPr>
        <w:pStyle w:val="BodyText"/>
      </w:pPr>
      <w:r w:rsidRPr="001662B2">
        <w:t xml:space="preserve">The variable portion of this field is identified by preceding the variable with a colon.  For example, to show the value of the well head pressure you would </w:t>
      </w:r>
      <w:proofErr w:type="gramStart"/>
      <w:r w:rsidRPr="001662B2">
        <w:t>enter :</w:t>
      </w:r>
      <w:proofErr w:type="spellStart"/>
      <w:r w:rsidRPr="001662B2">
        <w:t>wh</w:t>
      </w:r>
      <w:proofErr w:type="gramEnd"/>
      <w:r w:rsidRPr="001662B2">
        <w:t>_press</w:t>
      </w:r>
      <w:proofErr w:type="spellEnd"/>
      <w:r w:rsidRPr="001662B2">
        <w:t xml:space="preserve"> into this field.  </w:t>
      </w:r>
      <w:r>
        <w:t>Variables can also be functions.  In all cases, w</w:t>
      </w:r>
      <w:r w:rsidRPr="001662B2">
        <w:t xml:space="preserve">hen the SQL is executed, the colon will be </w:t>
      </w:r>
      <w:r w:rsidRPr="001662B2">
        <w:lastRenderedPageBreak/>
        <w:t>removed</w:t>
      </w:r>
      <w:r w:rsidR="004E14EA">
        <w:t>, and everything after the colon (until the next space) will be assumed to be non-literals</w:t>
      </w:r>
      <w:r w:rsidRPr="001662B2">
        <w:t>.</w:t>
      </w:r>
      <w:r>
        <w:t xml:space="preserve">  </w:t>
      </w:r>
    </w:p>
    <w:p w:rsidR="009D1143" w:rsidRPr="001662B2" w:rsidRDefault="00CB18A3" w:rsidP="009D1143">
      <w:pPr>
        <w:pStyle w:val="BodyText"/>
      </w:pPr>
      <w:r>
        <w:t xml:space="preserve">For variables, the Additional Information Field can refer to any data element available from the </w:t>
      </w:r>
      <w:proofErr w:type="gramStart"/>
      <w:r>
        <w:t xml:space="preserve">selected </w:t>
      </w:r>
      <w:r w:rsidR="009D1143">
        <w:t xml:space="preserve"> </w:t>
      </w:r>
      <w:r>
        <w:t>data</w:t>
      </w:r>
      <w:proofErr w:type="gramEnd"/>
      <w:r>
        <w:t xml:space="preserve"> class/table/etc.  For example, if the SQL selects from DV_PWEL_RESULT then any field from this class (VALID_FROM_DATE, GOR, CREATED_BY, etc.) can be included in the ADDNL_INFO.  </w:t>
      </w:r>
      <w:r w:rsidR="00D64B98">
        <w:t>Obviously</w:t>
      </w:r>
      <w:r>
        <w:t xml:space="preserve"> the reverse is also true – that fields not available from the class are not available (e.g. WELL_CLASS, NAME, etc.).</w:t>
      </w:r>
    </w:p>
    <w:p w:rsidR="00A77E2F" w:rsidRPr="001662B2" w:rsidRDefault="006F3FB9" w:rsidP="00420ACC">
      <w:pPr>
        <w:pStyle w:val="BodyText"/>
      </w:pPr>
      <w:r w:rsidRPr="001662B2">
        <w:t>Here are some examples of populating the Additional Information Field:</w:t>
      </w:r>
    </w:p>
    <w:p w:rsidR="006F3FB9" w:rsidRPr="001662B2" w:rsidRDefault="006F3FB9" w:rsidP="006F3FB9">
      <w:pPr>
        <w:pStyle w:val="BodyText"/>
        <w:numPr>
          <w:ilvl w:val="0"/>
          <w:numId w:val="34"/>
        </w:numPr>
      </w:pPr>
      <w:r w:rsidRPr="001662B2">
        <w:t>Showing the value of a variable</w:t>
      </w:r>
    </w:p>
    <w:p w:rsidR="006F3FB9" w:rsidRPr="001662B2" w:rsidRDefault="006F3FB9" w:rsidP="006F3FB9">
      <w:pPr>
        <w:pStyle w:val="BodyText"/>
        <w:ind w:left="1224"/>
      </w:pPr>
      <w:r w:rsidRPr="001662B2">
        <w:t>ADDNL_INFO = The val</w:t>
      </w:r>
      <w:r w:rsidR="002B5F7C">
        <w:t xml:space="preserve">ue of the well head pressure </w:t>
      </w:r>
      <w:proofErr w:type="gramStart"/>
      <w:r w:rsidR="002B5F7C">
        <w:t>is</w:t>
      </w:r>
      <w:r w:rsidRPr="001662B2">
        <w:t xml:space="preserve"> :</w:t>
      </w:r>
      <w:proofErr w:type="spellStart"/>
      <w:r w:rsidRPr="001662B2">
        <w:t>wh</w:t>
      </w:r>
      <w:proofErr w:type="gramEnd"/>
      <w:r w:rsidRPr="001662B2">
        <w:t>_press</w:t>
      </w:r>
      <w:proofErr w:type="spellEnd"/>
    </w:p>
    <w:p w:rsidR="006F3FB9" w:rsidRPr="001662B2" w:rsidRDefault="006F3FB9" w:rsidP="006F3FB9">
      <w:pPr>
        <w:pStyle w:val="BodyText"/>
        <w:numPr>
          <w:ilvl w:val="0"/>
          <w:numId w:val="34"/>
        </w:numPr>
      </w:pPr>
      <w:r w:rsidRPr="001662B2">
        <w:t>Showing multiple variables</w:t>
      </w:r>
    </w:p>
    <w:p w:rsidR="006F3FB9" w:rsidRPr="001662B2" w:rsidRDefault="006F3FB9" w:rsidP="006F3FB9">
      <w:pPr>
        <w:pStyle w:val="BodyText"/>
        <w:ind w:left="1224"/>
      </w:pPr>
      <w:r w:rsidRPr="001662B2">
        <w:t>ADDNL_INFO = The val</w:t>
      </w:r>
      <w:r w:rsidR="002B5F7C">
        <w:t xml:space="preserve">ue of the well head pressure </w:t>
      </w:r>
      <w:proofErr w:type="gramStart"/>
      <w:r w:rsidR="002B5F7C">
        <w:t>is</w:t>
      </w:r>
      <w:r w:rsidRPr="001662B2">
        <w:t xml:space="preserve"> :</w:t>
      </w:r>
      <w:proofErr w:type="spellStart"/>
      <w:r w:rsidRPr="001662B2">
        <w:t>wh</w:t>
      </w:r>
      <w:proofErr w:type="gramEnd"/>
      <w:r w:rsidRPr="001662B2">
        <w:t>_press</w:t>
      </w:r>
      <w:proofErr w:type="spellEnd"/>
      <w:r w:rsidRPr="001662B2">
        <w:t xml:space="preserve"> and the record was created on :</w:t>
      </w:r>
      <w:proofErr w:type="spellStart"/>
      <w:r w:rsidRPr="001662B2">
        <w:t>created_date</w:t>
      </w:r>
      <w:proofErr w:type="spellEnd"/>
      <w:r w:rsidRPr="001662B2">
        <w:t xml:space="preserve"> by :</w:t>
      </w:r>
      <w:proofErr w:type="spellStart"/>
      <w:r w:rsidRPr="001662B2">
        <w:t>created_by</w:t>
      </w:r>
      <w:proofErr w:type="spellEnd"/>
    </w:p>
    <w:p w:rsidR="006F3FB9" w:rsidRPr="001662B2" w:rsidRDefault="006F3FB9" w:rsidP="006F3FB9">
      <w:pPr>
        <w:pStyle w:val="BodyText"/>
        <w:numPr>
          <w:ilvl w:val="0"/>
          <w:numId w:val="34"/>
        </w:numPr>
      </w:pPr>
      <w:r w:rsidRPr="001662B2">
        <w:t>Using functions (shows the word NULL if the value is NULL)</w:t>
      </w:r>
    </w:p>
    <w:p w:rsidR="006F3FB9" w:rsidRDefault="006F3FB9" w:rsidP="009D1143">
      <w:pPr>
        <w:pStyle w:val="BodyText"/>
        <w:ind w:left="1224"/>
      </w:pPr>
      <w:r w:rsidRPr="001662B2">
        <w:t>ADDNL_INFO = The val</w:t>
      </w:r>
      <w:r w:rsidR="002B5F7C">
        <w:t xml:space="preserve">ue of the well head pressure </w:t>
      </w:r>
      <w:proofErr w:type="gramStart"/>
      <w:r w:rsidR="002B5F7C">
        <w:t xml:space="preserve">is </w:t>
      </w:r>
      <w:r w:rsidRPr="001662B2">
        <w:t>:decode</w:t>
      </w:r>
      <w:proofErr w:type="gramEnd"/>
      <w:r w:rsidRPr="001662B2">
        <w:t>(wh_press,NULL,’NULL’,</w:t>
      </w:r>
      <w:proofErr w:type="spellStart"/>
      <w:r w:rsidRPr="001662B2">
        <w:t>wh_press</w:t>
      </w:r>
      <w:proofErr w:type="spellEnd"/>
      <w:r w:rsidRPr="001662B2">
        <w:t>)</w:t>
      </w:r>
    </w:p>
    <w:p w:rsidR="002B5F7C" w:rsidRDefault="002B5F7C" w:rsidP="002B5F7C">
      <w:pPr>
        <w:pStyle w:val="BodyText"/>
        <w:numPr>
          <w:ilvl w:val="0"/>
          <w:numId w:val="34"/>
        </w:numPr>
      </w:pPr>
      <w:r>
        <w:t xml:space="preserve">Using ‘special’ characters at the end of </w:t>
      </w:r>
      <w:r w:rsidR="00D4366A">
        <w:t xml:space="preserve"> variable</w:t>
      </w:r>
    </w:p>
    <w:p w:rsidR="00D4366A" w:rsidRDefault="00D4366A" w:rsidP="00D4366A">
      <w:pPr>
        <w:pStyle w:val="BodyText"/>
        <w:ind w:left="1224"/>
      </w:pPr>
      <w:r>
        <w:t xml:space="preserve">ADDNL_INFO = The value of the well head pressure </w:t>
      </w:r>
      <w:proofErr w:type="gramStart"/>
      <w:r>
        <w:t>is :</w:t>
      </w:r>
      <w:proofErr w:type="spellStart"/>
      <w:r>
        <w:t>wh</w:t>
      </w:r>
      <w:proofErr w:type="gramEnd"/>
      <w:r>
        <w:t>_press</w:t>
      </w:r>
      <w:proofErr w:type="spellEnd"/>
      <w:r>
        <w:t>, the gas lift pressure is :</w:t>
      </w:r>
      <w:proofErr w:type="spellStart"/>
      <w:r>
        <w:t>gl_diff_press</w:t>
      </w:r>
      <w:proofErr w:type="spellEnd"/>
    </w:p>
    <w:p w:rsidR="00D4366A" w:rsidRDefault="001B011D" w:rsidP="00D4366A">
      <w:pPr>
        <w:pStyle w:val="BodyText"/>
        <w:ind w:left="1224"/>
      </w:pPr>
      <w:r>
        <w:t xml:space="preserve">*** </w:t>
      </w:r>
      <w:proofErr w:type="gramStart"/>
      <w:r>
        <w:t>the</w:t>
      </w:r>
      <w:proofErr w:type="gramEnd"/>
      <w:r>
        <w:t xml:space="preserve"> SQL interpreter will understand that the comma after :</w:t>
      </w:r>
      <w:proofErr w:type="spellStart"/>
      <w:r>
        <w:t>wh_press</w:t>
      </w:r>
      <w:proofErr w:type="spellEnd"/>
      <w:r>
        <w:t xml:space="preserve"> is part of the literal part of the additional information instead of part of the variable.  </w:t>
      </w:r>
    </w:p>
    <w:p w:rsidR="00CB18A3" w:rsidRDefault="00CB18A3" w:rsidP="00CB18A3">
      <w:pPr>
        <w:pStyle w:val="BodyText"/>
      </w:pPr>
      <w:r>
        <w:t xml:space="preserve">Since the </w:t>
      </w:r>
      <w:r w:rsidR="00D64B98">
        <w:t>variable</w:t>
      </w:r>
      <w:r>
        <w:t xml:space="preserve"> is defined as the information after a colon until the next space, there are some opportunities for errors due to formatting:</w:t>
      </w:r>
    </w:p>
    <w:p w:rsidR="00CB18A3" w:rsidRDefault="002B5F7C" w:rsidP="00CB18A3">
      <w:pPr>
        <w:pStyle w:val="BodyText"/>
        <w:numPr>
          <w:ilvl w:val="0"/>
          <w:numId w:val="35"/>
        </w:numPr>
      </w:pPr>
      <w:r>
        <w:t>Failing to leave a space (you do not need a space for the last variable)</w:t>
      </w:r>
    </w:p>
    <w:p w:rsidR="002B5F7C" w:rsidRDefault="002B5F7C" w:rsidP="002B5F7C">
      <w:pPr>
        <w:pStyle w:val="BodyText"/>
        <w:ind w:left="1224"/>
      </w:pPr>
      <w:r>
        <w:t xml:space="preserve">ADDNL_INFO = Pressures </w:t>
      </w:r>
      <w:proofErr w:type="gramStart"/>
      <w:r>
        <w:t>are :</w:t>
      </w:r>
      <w:proofErr w:type="spellStart"/>
      <w:r>
        <w:t>wh</w:t>
      </w:r>
      <w:proofErr w:type="gramEnd"/>
      <w:r>
        <w:t>_press</w:t>
      </w:r>
      <w:r w:rsidR="00D4366A">
        <w:t>:gl_diff_press</w:t>
      </w:r>
      <w:proofErr w:type="spellEnd"/>
    </w:p>
    <w:p w:rsidR="00D4366A" w:rsidRDefault="00D4366A" w:rsidP="002B5F7C">
      <w:pPr>
        <w:pStyle w:val="BodyText"/>
        <w:ind w:left="1224"/>
      </w:pPr>
      <w:r>
        <w:t xml:space="preserve">** </w:t>
      </w:r>
      <w:proofErr w:type="gramStart"/>
      <w:r>
        <w:t>since</w:t>
      </w:r>
      <w:proofErr w:type="gramEnd"/>
      <w:r>
        <w:t xml:space="preserve"> the two variables are jammed together, the SQL interpreter will assume that the variable is a single field named </w:t>
      </w:r>
      <w:proofErr w:type="spellStart"/>
      <w:r>
        <w:t>wh_press:gl_diff_press</w:t>
      </w:r>
      <w:proofErr w:type="spellEnd"/>
    </w:p>
    <w:p w:rsidR="00761165" w:rsidRDefault="00761165" w:rsidP="00761165">
      <w:pPr>
        <w:pStyle w:val="BodyText"/>
        <w:numPr>
          <w:ilvl w:val="0"/>
          <w:numId w:val="35"/>
        </w:numPr>
      </w:pPr>
      <w:r>
        <w:t>Using a colon as a literal instead of variable</w:t>
      </w:r>
    </w:p>
    <w:p w:rsidR="00761165" w:rsidRDefault="00761165" w:rsidP="00761165">
      <w:pPr>
        <w:pStyle w:val="BodyText"/>
        <w:ind w:left="1224"/>
      </w:pPr>
      <w:r>
        <w:t>ADDNL_INFO = The well head pressure is</w:t>
      </w:r>
      <w:proofErr w:type="gramStart"/>
      <w:r>
        <w:t>: :</w:t>
      </w:r>
      <w:proofErr w:type="spellStart"/>
      <w:proofErr w:type="gramEnd"/>
      <w:r>
        <w:t>wh_press</w:t>
      </w:r>
      <w:proofErr w:type="spellEnd"/>
    </w:p>
    <w:p w:rsidR="00761165" w:rsidRDefault="00761165" w:rsidP="00761165">
      <w:pPr>
        <w:pStyle w:val="BodyText"/>
        <w:ind w:left="1224"/>
      </w:pPr>
      <w:r>
        <w:t xml:space="preserve">** The </w:t>
      </w:r>
      <w:proofErr w:type="gramStart"/>
      <w:r>
        <w:t>first :</w:t>
      </w:r>
      <w:proofErr w:type="gramEnd"/>
      <w:r>
        <w:t xml:space="preserve"> after the word ‘is’ will be eliminated since it will be assumed to be part of a variable</w:t>
      </w:r>
    </w:p>
    <w:p w:rsidR="003A0EA5" w:rsidRDefault="003A0EA5" w:rsidP="003A0EA5">
      <w:pPr>
        <w:pStyle w:val="BodyText"/>
        <w:numPr>
          <w:ilvl w:val="0"/>
          <w:numId w:val="35"/>
        </w:numPr>
      </w:pPr>
      <w:r>
        <w:t>Adding extra spaces within a function</w:t>
      </w:r>
    </w:p>
    <w:p w:rsidR="003A0EA5" w:rsidRDefault="003A0EA5" w:rsidP="003A0EA5">
      <w:pPr>
        <w:pStyle w:val="BodyText"/>
        <w:ind w:left="1224"/>
      </w:pPr>
      <w:r>
        <w:t xml:space="preserve">ADDNL_INFO = The well head pressure </w:t>
      </w:r>
      <w:proofErr w:type="gramStart"/>
      <w:r>
        <w:t>is :decode</w:t>
      </w:r>
      <w:proofErr w:type="gramEnd"/>
      <w:r>
        <w:t>(</w:t>
      </w:r>
      <w:proofErr w:type="spellStart"/>
      <w:r>
        <w:t>wh_press</w:t>
      </w:r>
      <w:proofErr w:type="spellEnd"/>
      <w:r>
        <w:t xml:space="preserve">, </w:t>
      </w:r>
      <w:proofErr w:type="spellStart"/>
      <w:r>
        <w:t>NULL,wh_press</w:t>
      </w:r>
      <w:proofErr w:type="spellEnd"/>
      <w:r>
        <w:t>)</w:t>
      </w:r>
    </w:p>
    <w:p w:rsidR="003A0EA5" w:rsidRDefault="003A0EA5" w:rsidP="003A0EA5">
      <w:pPr>
        <w:pStyle w:val="BodyText"/>
        <w:ind w:left="1224"/>
      </w:pPr>
      <w:r>
        <w:lastRenderedPageBreak/>
        <w:t xml:space="preserve">** The space within the decode statement will indicate to the SQL interpreter that the variable has ended, so the result will be a variable </w:t>
      </w:r>
      <w:proofErr w:type="gramStart"/>
      <w:r>
        <w:t>decode(</w:t>
      </w:r>
      <w:proofErr w:type="spellStart"/>
      <w:proofErr w:type="gramEnd"/>
      <w:r>
        <w:t>wh_press</w:t>
      </w:r>
      <w:proofErr w:type="spellEnd"/>
      <w:r>
        <w:t xml:space="preserve"> followed by a literal , </w:t>
      </w:r>
      <w:proofErr w:type="spellStart"/>
      <w:r>
        <w:t>NULL,wh_press</w:t>
      </w:r>
      <w:proofErr w:type="spellEnd"/>
      <w:r>
        <w:t>)</w:t>
      </w:r>
    </w:p>
    <w:p w:rsidR="005B372B" w:rsidRDefault="005B372B" w:rsidP="005B372B">
      <w:pPr>
        <w:pStyle w:val="BodyText"/>
      </w:pPr>
      <w:r w:rsidRPr="005B372B">
        <w:rPr>
          <w:b/>
        </w:rPr>
        <w:t>NOTE</w:t>
      </w:r>
      <w:r>
        <w:t xml:space="preserve">:  The Additional Information is a text field, so if you need to store a date you might want to configure with a </w:t>
      </w:r>
      <w:proofErr w:type="spellStart"/>
      <w:r>
        <w:t>to_char</w:t>
      </w:r>
      <w:proofErr w:type="spellEnd"/>
      <w:r>
        <w:t xml:space="preserve"> function in order to specify the desired date format.  For example:  </w:t>
      </w:r>
    </w:p>
    <w:p w:rsidR="005B372B" w:rsidRDefault="006B4011" w:rsidP="005B372B">
      <w:pPr>
        <w:pStyle w:val="BodyText"/>
      </w:pPr>
      <w:r>
        <w:tab/>
      </w:r>
      <w:r w:rsidR="005B372B">
        <w:t xml:space="preserve">The valid from date </w:t>
      </w:r>
      <w:proofErr w:type="gramStart"/>
      <w:r w:rsidR="005B372B">
        <w:t>is :TO</w:t>
      </w:r>
      <w:proofErr w:type="gramEnd"/>
      <w:r w:rsidR="005B372B">
        <w:t>_</w:t>
      </w:r>
      <w:r w:rsidR="00A70979">
        <w:t>CHAR</w:t>
      </w:r>
      <w:r w:rsidR="005B372B">
        <w:t>(VALID_FROM_DATE,’MM/DD/YYYY’)</w:t>
      </w:r>
    </w:p>
    <w:p w:rsidR="005B372B" w:rsidRPr="003A6382" w:rsidRDefault="00A70979" w:rsidP="006B4011">
      <w:pPr>
        <w:pStyle w:val="BodyText"/>
        <w:ind w:left="1080"/>
      </w:pPr>
      <w:r>
        <w:t>Notice that the TO_CHAR</w:t>
      </w:r>
      <w:r w:rsidR="005B372B">
        <w:t xml:space="preserve"> is preceded by a colon to indicate that it is not a literal, and there are no spaces in the function.</w:t>
      </w:r>
    </w:p>
    <w:p w:rsidR="0057374D" w:rsidRDefault="0057374D" w:rsidP="0057374D">
      <w:pPr>
        <w:pStyle w:val="Heading3"/>
      </w:pPr>
      <w:bookmarkStart w:id="42" w:name="_Toc409161633"/>
      <w:r>
        <w:t>From SQL Field</w:t>
      </w:r>
      <w:r w:rsidR="00AC4235">
        <w:t xml:space="preserve"> (FROM_SQL)</w:t>
      </w:r>
      <w:bookmarkEnd w:id="42"/>
    </w:p>
    <w:p w:rsidR="00AC4235" w:rsidRPr="00EC3744" w:rsidRDefault="005D612A" w:rsidP="005D612A">
      <w:pPr>
        <w:pStyle w:val="BodyText"/>
      </w:pPr>
      <w:r w:rsidRPr="00EC3744">
        <w:t xml:space="preserve">The </w:t>
      </w:r>
      <w:r w:rsidR="007748EF" w:rsidRPr="00EC3744">
        <w:t>From SQL field is meant to</w:t>
      </w:r>
      <w:r w:rsidR="004E3CF5" w:rsidRPr="00EC3744">
        <w:t xml:space="preserve"> contain the SQL logic used to identify the records meeting the specific criteria.  This field</w:t>
      </w:r>
      <w:r w:rsidR="00AC4235" w:rsidRPr="00EC3744">
        <w:t xml:space="preserve"> starts </w:t>
      </w:r>
      <w:r w:rsidR="00066738">
        <w:t xml:space="preserve">with </w:t>
      </w:r>
      <w:r w:rsidR="00AC4235" w:rsidRPr="00EC3744">
        <w:t>the word ‘FROM’ in a select statement</w:t>
      </w:r>
      <w:r w:rsidR="00066738">
        <w:t xml:space="preserve"> and includes the appropriate WHERE clause</w:t>
      </w:r>
      <w:r w:rsidR="00AC4235" w:rsidRPr="00EC3744">
        <w:t>.</w:t>
      </w:r>
    </w:p>
    <w:p w:rsidR="005D612A" w:rsidRPr="00EC3744" w:rsidRDefault="00AC4235" w:rsidP="005D612A">
      <w:pPr>
        <w:pStyle w:val="BodyText"/>
      </w:pPr>
      <w:r w:rsidRPr="00EC3744">
        <w:t>For example, to identify well tests that are still in a NEW status the FROM_SQL field would be entered as the following:</w:t>
      </w:r>
    </w:p>
    <w:p w:rsidR="00AC4235" w:rsidRPr="00EC3744" w:rsidRDefault="00AC4235" w:rsidP="00AC4235">
      <w:pPr>
        <w:pStyle w:val="BodyText"/>
        <w:spacing w:before="0" w:after="0"/>
      </w:pPr>
      <w:r w:rsidRPr="00EC3744">
        <w:tab/>
      </w:r>
      <w:r w:rsidRPr="00EC3744">
        <w:tab/>
      </w:r>
      <w:r w:rsidR="00066738">
        <w:t xml:space="preserve">FROM </w:t>
      </w:r>
      <w:r w:rsidRPr="00EC3744">
        <w:t>DV_PWEL_RESULT</w:t>
      </w:r>
    </w:p>
    <w:p w:rsidR="00AC4235" w:rsidRDefault="00AC4235" w:rsidP="00AC4235">
      <w:pPr>
        <w:pStyle w:val="BodyText"/>
        <w:spacing w:before="0" w:after="0"/>
      </w:pPr>
      <w:r w:rsidRPr="00EC3744">
        <w:tab/>
      </w:r>
      <w:r w:rsidRPr="00EC3744">
        <w:tab/>
        <w:t>WHERE STATUS = ‘NEW’</w:t>
      </w:r>
    </w:p>
    <w:p w:rsidR="0085121D" w:rsidRDefault="0085121D" w:rsidP="00AC4235">
      <w:pPr>
        <w:pStyle w:val="BodyText"/>
        <w:spacing w:before="0" w:after="0"/>
      </w:pPr>
    </w:p>
    <w:p w:rsidR="0085121D" w:rsidRDefault="0085121D" w:rsidP="0085121D">
      <w:pPr>
        <w:pStyle w:val="BodyText"/>
        <w:ind w:left="1074"/>
      </w:pPr>
      <w:r w:rsidRPr="00966224">
        <w:rPr>
          <w:b/>
          <w:color w:val="FF0000"/>
        </w:rPr>
        <w:t>NOTE</w:t>
      </w:r>
      <w:r w:rsidRPr="00B262A7">
        <w:rPr>
          <w:b/>
        </w:rPr>
        <w:t xml:space="preserve">:  </w:t>
      </w:r>
      <w:r w:rsidRPr="0085121D">
        <w:t>Do not end the FROM SQL with a semicolon.</w:t>
      </w:r>
    </w:p>
    <w:p w:rsidR="00AC4235" w:rsidRDefault="00676B28" w:rsidP="00AC4235">
      <w:pPr>
        <w:pStyle w:val="Heading4"/>
      </w:pPr>
      <w:bookmarkStart w:id="43" w:name="_Toc409161634"/>
      <w:r>
        <w:t>Start Date</w:t>
      </w:r>
      <w:r w:rsidR="003403CD">
        <w:t xml:space="preserve"> and End</w:t>
      </w:r>
      <w:r w:rsidR="00AC4235">
        <w:t xml:space="preserve"> Date Variables</w:t>
      </w:r>
      <w:bookmarkEnd w:id="43"/>
    </w:p>
    <w:p w:rsidR="00A70979" w:rsidRDefault="00AC4235" w:rsidP="00AC4235">
      <w:pPr>
        <w:pStyle w:val="BodyText"/>
      </w:pPr>
      <w:r w:rsidRPr="00EC3744">
        <w:t>As mentioned in the discussion of the Rule Groups, the executable Rule Group</w:t>
      </w:r>
      <w:r w:rsidR="00676B28">
        <w:t>s are defined with a Start Date</w:t>
      </w:r>
      <w:r w:rsidR="006B4011">
        <w:t xml:space="preserve"> and End</w:t>
      </w:r>
      <w:r w:rsidRPr="00EC3744">
        <w:t xml:space="preserve"> Date Source in order to define a target date range.  </w:t>
      </w:r>
      <w:r w:rsidR="00A70979">
        <w:t xml:space="preserve">The execution of the Rule Group will automatically restrict the </w:t>
      </w:r>
      <w:r w:rsidR="00DA5CE4">
        <w:t>returned</w:t>
      </w:r>
      <w:r w:rsidR="00A70979">
        <w:t xml:space="preserve"> results by the appropriate data range established on the Rule Group, so typically Rule SQL will </w:t>
      </w:r>
      <w:r w:rsidR="00A70979" w:rsidRPr="00A70979">
        <w:rPr>
          <w:b/>
        </w:rPr>
        <w:t>NOT</w:t>
      </w:r>
      <w:r w:rsidR="00A70979">
        <w:t xml:space="preserve"> need to include a date restriction.</w:t>
      </w:r>
    </w:p>
    <w:p w:rsidR="00A70979" w:rsidRPr="00EC3744" w:rsidRDefault="00A70979" w:rsidP="00A70979">
      <w:pPr>
        <w:pStyle w:val="BodyText"/>
      </w:pPr>
      <w:r w:rsidRPr="00EC3744">
        <w:t xml:space="preserve">For example, </w:t>
      </w:r>
      <w:r>
        <w:t xml:space="preserve">a </w:t>
      </w:r>
      <w:r w:rsidRPr="00EC3744">
        <w:t xml:space="preserve">Rule </w:t>
      </w:r>
      <w:r>
        <w:t>to identify</w:t>
      </w:r>
      <w:r w:rsidRPr="00EC3744">
        <w:t xml:space="preserve"> Well Tests still in the NEW status</w:t>
      </w:r>
      <w:r>
        <w:t xml:space="preserve"> could have a FROM_SQL </w:t>
      </w:r>
      <w:r w:rsidRPr="00EC3744">
        <w:t>written as follows:</w:t>
      </w:r>
    </w:p>
    <w:p w:rsidR="00A70979" w:rsidRPr="00EC3744" w:rsidRDefault="00A70979" w:rsidP="00A70979">
      <w:pPr>
        <w:pStyle w:val="BodyText"/>
        <w:spacing w:before="0" w:after="0"/>
      </w:pPr>
      <w:r w:rsidRPr="00EC3744">
        <w:tab/>
      </w:r>
      <w:r w:rsidRPr="00EC3744">
        <w:tab/>
      </w:r>
      <w:r>
        <w:t xml:space="preserve">FROM </w:t>
      </w:r>
      <w:r w:rsidRPr="00EC3744">
        <w:t>DV_PWEL_RESULT</w:t>
      </w:r>
    </w:p>
    <w:p w:rsidR="00A70979" w:rsidRPr="00EC3744" w:rsidRDefault="00A70979" w:rsidP="00A70979">
      <w:pPr>
        <w:pStyle w:val="BodyText"/>
        <w:spacing w:before="0" w:after="0"/>
      </w:pPr>
      <w:r w:rsidRPr="00EC3744">
        <w:tab/>
      </w:r>
      <w:r w:rsidRPr="00EC3744">
        <w:tab/>
        <w:t>WHERE STATUS = ‘NEW’</w:t>
      </w:r>
    </w:p>
    <w:p w:rsidR="00A70979" w:rsidRDefault="00A70979" w:rsidP="00AC4235">
      <w:pPr>
        <w:pStyle w:val="BodyText"/>
      </w:pPr>
      <w:r>
        <w:t>If this Rule was executed as part of a Rule Group limited to a single day then the retrieved ‘NEW’ Well Tests would be limited to that single day, while the same Rule executed a YTD Rule Group would restrict to ‘NEW’ Well Tests for YTD.</w:t>
      </w:r>
    </w:p>
    <w:p w:rsidR="00A70979" w:rsidRDefault="00A70979" w:rsidP="00AC4235">
      <w:pPr>
        <w:pStyle w:val="BodyText"/>
      </w:pPr>
      <w:r w:rsidRPr="00966224">
        <w:rPr>
          <w:b/>
          <w:color w:val="FF0000"/>
        </w:rPr>
        <w:t>NOTE</w:t>
      </w:r>
      <w:r>
        <w:rPr>
          <w:b/>
          <w:color w:val="FF0000"/>
        </w:rPr>
        <w:t xml:space="preserve"> </w:t>
      </w:r>
      <w:r w:rsidRPr="003403CD">
        <w:t xml:space="preserve">that the </w:t>
      </w:r>
      <w:r>
        <w:t>date restriction will be performed against the value of the Daytime field – as determined by the DAYTIME_SOURCE.</w:t>
      </w:r>
    </w:p>
    <w:p w:rsidR="00AC4235" w:rsidRPr="00EC3744" w:rsidRDefault="00A70979" w:rsidP="00AC4235">
      <w:pPr>
        <w:pStyle w:val="BodyText"/>
      </w:pPr>
      <w:r>
        <w:t xml:space="preserve">In </w:t>
      </w:r>
      <w:r w:rsidR="00711170">
        <w:t xml:space="preserve">very </w:t>
      </w:r>
      <w:r>
        <w:t xml:space="preserve">rare cases, it is possible to reference the Rule Group </w:t>
      </w:r>
      <w:r w:rsidR="00D37574">
        <w:t xml:space="preserve">Start Date </w:t>
      </w:r>
      <w:r>
        <w:t xml:space="preserve">and End </w:t>
      </w:r>
      <w:r w:rsidR="00D37574">
        <w:t xml:space="preserve">Date </w:t>
      </w:r>
      <w:r>
        <w:t xml:space="preserve">parameters in the FROM SQL.  For example, a complex Rule SQL may have performance benefit from </w:t>
      </w:r>
      <w:r>
        <w:lastRenderedPageBreak/>
        <w:t xml:space="preserve">duplicating the date restriction within the SQL.  </w:t>
      </w:r>
      <w:r w:rsidR="00C31B31">
        <w:t xml:space="preserve">In these rare cases, </w:t>
      </w:r>
      <w:r w:rsidR="00860EAE">
        <w:t>i</w:t>
      </w:r>
      <w:r w:rsidR="00AC4235" w:rsidRPr="00EC3744">
        <w:t xml:space="preserve">n order to pass these dates to the </w:t>
      </w:r>
      <w:r w:rsidR="00860EAE">
        <w:t xml:space="preserve">Rule </w:t>
      </w:r>
      <w:r w:rsidR="00AC4235" w:rsidRPr="00EC3744">
        <w:t xml:space="preserve">SQL statements, two </w:t>
      </w:r>
      <w:r w:rsidR="00860EAE">
        <w:t xml:space="preserve">predefined </w:t>
      </w:r>
      <w:r w:rsidR="00AC4235" w:rsidRPr="00EC3744">
        <w:t xml:space="preserve">date variables are utilized.  Similar to the variables in the Additional Information Field, these date </w:t>
      </w:r>
      <w:r w:rsidR="006A60B8" w:rsidRPr="00EC3744">
        <w:t>variables</w:t>
      </w:r>
      <w:r w:rsidR="00AC4235" w:rsidRPr="00EC3744">
        <w:t xml:space="preserve"> are defined with prece</w:t>
      </w:r>
      <w:r w:rsidR="00D37574">
        <w:t xml:space="preserve">ding </w:t>
      </w:r>
      <w:proofErr w:type="gramStart"/>
      <w:r w:rsidR="00D37574">
        <w:t>colons :START</w:t>
      </w:r>
      <w:proofErr w:type="gramEnd"/>
      <w:r w:rsidR="006B4011">
        <w:t>_DATE and :END</w:t>
      </w:r>
      <w:r w:rsidR="00AC4235" w:rsidRPr="00EC3744">
        <w:t>_DATE.</w:t>
      </w:r>
    </w:p>
    <w:p w:rsidR="00AC4235" w:rsidRPr="00EC3744" w:rsidRDefault="00AC4235" w:rsidP="00AC4235">
      <w:pPr>
        <w:pStyle w:val="BodyText"/>
      </w:pPr>
      <w:r w:rsidRPr="00EC3744">
        <w:t>For example,</w:t>
      </w:r>
      <w:r w:rsidR="00860EAE">
        <w:t xml:space="preserve"> if there was a Rule which relied on a DISTINCT or UNION there might be performance benefit to add the restrictions directly to the Rule SQL.  The following shows the required usage of these predefined variables (although the example SQL does not justify the usage of these variables)</w:t>
      </w:r>
      <w:r w:rsidRPr="00EC3744">
        <w:t>:</w:t>
      </w:r>
    </w:p>
    <w:p w:rsidR="00AC4235" w:rsidRPr="00EC3744" w:rsidRDefault="00AC4235" w:rsidP="00AC4235">
      <w:pPr>
        <w:pStyle w:val="BodyText"/>
        <w:spacing w:before="0" w:after="0"/>
      </w:pPr>
      <w:r w:rsidRPr="00EC3744">
        <w:tab/>
      </w:r>
      <w:r w:rsidRPr="00EC3744">
        <w:tab/>
      </w:r>
      <w:r w:rsidR="002A6764">
        <w:t xml:space="preserve">FROM </w:t>
      </w:r>
      <w:r w:rsidRPr="00EC3744">
        <w:t>DV_PWEL_RESULT</w:t>
      </w:r>
    </w:p>
    <w:p w:rsidR="00AC4235" w:rsidRPr="00EC3744" w:rsidRDefault="00AC4235" w:rsidP="00AC4235">
      <w:pPr>
        <w:pStyle w:val="BodyText"/>
        <w:spacing w:before="0" w:after="0"/>
      </w:pPr>
      <w:r w:rsidRPr="00EC3744">
        <w:tab/>
      </w:r>
      <w:r w:rsidRPr="00EC3744">
        <w:tab/>
        <w:t>WHERE STATUS = ‘NEW’</w:t>
      </w:r>
    </w:p>
    <w:p w:rsidR="00AC4235" w:rsidRPr="00EC3744" w:rsidRDefault="00D37574" w:rsidP="00AC4235">
      <w:pPr>
        <w:pStyle w:val="BodyText"/>
        <w:spacing w:before="0" w:after="0"/>
      </w:pPr>
      <w:r>
        <w:tab/>
      </w:r>
      <w:r>
        <w:tab/>
        <w:t>AND DAYTIME &gt;</w:t>
      </w:r>
      <w:proofErr w:type="gramStart"/>
      <w:r>
        <w:t>= :</w:t>
      </w:r>
      <w:proofErr w:type="gramEnd"/>
      <w:r>
        <w:t>START</w:t>
      </w:r>
      <w:r w:rsidR="00AC4235" w:rsidRPr="00EC3744">
        <w:t>_DATE</w:t>
      </w:r>
    </w:p>
    <w:p w:rsidR="00AC4235" w:rsidRPr="00EC3744" w:rsidRDefault="00AC4235" w:rsidP="00AC4235">
      <w:pPr>
        <w:pStyle w:val="BodyText"/>
        <w:spacing w:before="0" w:after="0"/>
      </w:pPr>
      <w:r w:rsidRPr="00EC3744">
        <w:tab/>
      </w:r>
      <w:r w:rsidRPr="00EC3744">
        <w:tab/>
        <w:t xml:space="preserve">AND DAYTIME </w:t>
      </w:r>
      <w:proofErr w:type="gramStart"/>
      <w:r w:rsidRPr="00EC3744">
        <w:t>&lt;</w:t>
      </w:r>
      <w:r w:rsidR="006B4011">
        <w:t xml:space="preserve"> :</w:t>
      </w:r>
      <w:proofErr w:type="gramEnd"/>
      <w:r w:rsidR="006B4011">
        <w:t>END</w:t>
      </w:r>
      <w:r w:rsidRPr="00EC3744">
        <w:t xml:space="preserve">_DATE </w:t>
      </w:r>
    </w:p>
    <w:p w:rsidR="00AC4235" w:rsidRPr="00EC3744" w:rsidRDefault="00AC4235" w:rsidP="00AC4235">
      <w:pPr>
        <w:pStyle w:val="BodyText"/>
        <w:spacing w:before="0" w:after="0"/>
      </w:pPr>
    </w:p>
    <w:p w:rsidR="003403CD" w:rsidRDefault="003403CD" w:rsidP="003403CD">
      <w:pPr>
        <w:pStyle w:val="BodyText"/>
      </w:pPr>
      <w:r w:rsidRPr="00966224">
        <w:rPr>
          <w:b/>
          <w:color w:val="FF0000"/>
        </w:rPr>
        <w:t>NOTE</w:t>
      </w:r>
      <w:r>
        <w:rPr>
          <w:b/>
          <w:color w:val="FF0000"/>
        </w:rPr>
        <w:t xml:space="preserve"> </w:t>
      </w:r>
      <w:r w:rsidRPr="003403CD">
        <w:t xml:space="preserve">that the SQL is written to pull records less than </w:t>
      </w:r>
      <w:proofErr w:type="gramStart"/>
      <w:r w:rsidRPr="003403CD">
        <w:t>the :END</w:t>
      </w:r>
      <w:proofErr w:type="gramEnd"/>
      <w:r w:rsidRPr="003403CD">
        <w:t>_DATE (not less than or equal).</w:t>
      </w:r>
    </w:p>
    <w:p w:rsidR="00860EAE" w:rsidRDefault="00860EAE" w:rsidP="00860EAE">
      <w:pPr>
        <w:pStyle w:val="BodyText"/>
      </w:pPr>
      <w:r w:rsidRPr="00966224">
        <w:rPr>
          <w:b/>
          <w:color w:val="FF0000"/>
        </w:rPr>
        <w:t>NOTE</w:t>
      </w:r>
      <w:r>
        <w:rPr>
          <w:b/>
          <w:color w:val="FF0000"/>
        </w:rPr>
        <w:t xml:space="preserve"> </w:t>
      </w:r>
      <w:r w:rsidRPr="003403CD">
        <w:t xml:space="preserve">that </w:t>
      </w:r>
      <w:r>
        <w:t xml:space="preserve">if you specify the date restriction in the </w:t>
      </w:r>
      <w:r w:rsidRPr="003403CD">
        <w:t xml:space="preserve">SQL </w:t>
      </w:r>
      <w:r>
        <w:t>then it needs to have the same impact as the restriction auto-generated at the Rule Group execution (i.e. the resulting date ranges need to be identical).  Differing logic will result in unexpected determination (and corresponding deletes) of resolved records</w:t>
      </w:r>
      <w:r w:rsidRPr="003403CD">
        <w:t>.</w:t>
      </w:r>
    </w:p>
    <w:p w:rsidR="00AC4235" w:rsidRDefault="00AC4235" w:rsidP="00AC4235">
      <w:pPr>
        <w:pStyle w:val="Heading4"/>
      </w:pPr>
      <w:bookmarkStart w:id="44" w:name="_Toc409161635"/>
      <w:bookmarkStart w:id="45" w:name="_GoBack"/>
      <w:bookmarkEnd w:id="45"/>
      <w:r>
        <w:t>From SQL Complexities</w:t>
      </w:r>
      <w:bookmarkEnd w:id="44"/>
    </w:p>
    <w:p w:rsidR="00683E16" w:rsidRPr="00EC3744" w:rsidRDefault="00683E16" w:rsidP="00683E16">
      <w:pPr>
        <w:pStyle w:val="BodyText"/>
        <w:spacing w:before="0" w:after="0"/>
      </w:pPr>
      <w:r>
        <w:t>Since the From SQL is relatively free form, it is possible to add complexity beyond a simple select.  Here are some examples:</w:t>
      </w:r>
    </w:p>
    <w:p w:rsidR="00683E16" w:rsidRDefault="00683E16" w:rsidP="00683E16">
      <w:pPr>
        <w:pStyle w:val="BodyText"/>
        <w:numPr>
          <w:ilvl w:val="0"/>
          <w:numId w:val="36"/>
        </w:numPr>
      </w:pPr>
      <w:r>
        <w:t>Joins (well test for allocated wells where the oil volume is NULL)</w:t>
      </w:r>
    </w:p>
    <w:p w:rsidR="00683E16" w:rsidRDefault="002A6764" w:rsidP="00DC0A7C">
      <w:pPr>
        <w:pStyle w:val="BodyText"/>
        <w:spacing w:before="0" w:after="0"/>
        <w:ind w:left="1224"/>
      </w:pPr>
      <w:r>
        <w:t xml:space="preserve">From </w:t>
      </w:r>
      <w:proofErr w:type="spellStart"/>
      <w:r w:rsidR="00683E16">
        <w:t>dv_pwel_result</w:t>
      </w:r>
      <w:proofErr w:type="spellEnd"/>
      <w:r w:rsidR="00683E16">
        <w:t xml:space="preserve"> a, </w:t>
      </w:r>
      <w:proofErr w:type="spellStart"/>
      <w:r w:rsidR="00683E16">
        <w:t>ov_well</w:t>
      </w:r>
      <w:proofErr w:type="spellEnd"/>
      <w:r w:rsidR="00683E16">
        <w:t xml:space="preserve"> w</w:t>
      </w:r>
    </w:p>
    <w:p w:rsidR="00683E16" w:rsidRDefault="00683E16" w:rsidP="00DC0A7C">
      <w:pPr>
        <w:pStyle w:val="BodyText"/>
        <w:spacing w:before="0" w:after="0"/>
        <w:ind w:left="1224"/>
      </w:pPr>
      <w:proofErr w:type="gramStart"/>
      <w:r>
        <w:t>where</w:t>
      </w:r>
      <w:proofErr w:type="gramEnd"/>
      <w:r>
        <w:t xml:space="preserve"> </w:t>
      </w:r>
      <w:proofErr w:type="spellStart"/>
      <w:r>
        <w:t>w.object_id</w:t>
      </w:r>
      <w:proofErr w:type="spellEnd"/>
      <w:r>
        <w:t xml:space="preserve"> = </w:t>
      </w:r>
      <w:proofErr w:type="spellStart"/>
      <w:r>
        <w:t>a.object_id</w:t>
      </w:r>
      <w:proofErr w:type="spellEnd"/>
    </w:p>
    <w:p w:rsidR="00683E16" w:rsidRDefault="00683E16" w:rsidP="00DC0A7C">
      <w:pPr>
        <w:pStyle w:val="BodyText"/>
        <w:spacing w:before="0" w:after="0"/>
        <w:ind w:left="1224"/>
      </w:pPr>
      <w:proofErr w:type="gramStart"/>
      <w:r>
        <w:t>and</w:t>
      </w:r>
      <w:proofErr w:type="gramEnd"/>
      <w:r>
        <w:t xml:space="preserve"> </w:t>
      </w:r>
      <w:proofErr w:type="spellStart"/>
      <w:r>
        <w:t>w.daytime</w:t>
      </w:r>
      <w:proofErr w:type="spellEnd"/>
      <w:r>
        <w:t xml:space="preserve"> &lt;= </w:t>
      </w:r>
      <w:proofErr w:type="spellStart"/>
      <w:r>
        <w:t>a.daytime</w:t>
      </w:r>
      <w:proofErr w:type="spellEnd"/>
    </w:p>
    <w:p w:rsidR="00683E16" w:rsidRDefault="00683E16" w:rsidP="00DC0A7C">
      <w:pPr>
        <w:pStyle w:val="BodyText"/>
        <w:spacing w:before="0" w:after="0"/>
        <w:ind w:left="1224"/>
      </w:pPr>
      <w:proofErr w:type="gramStart"/>
      <w:r>
        <w:t>and</w:t>
      </w:r>
      <w:proofErr w:type="gramEnd"/>
      <w:r>
        <w:t xml:space="preserve"> </w:t>
      </w:r>
      <w:proofErr w:type="spellStart"/>
      <w:r>
        <w:t>nvl</w:t>
      </w:r>
      <w:proofErr w:type="spellEnd"/>
      <w:r>
        <w:t>(</w:t>
      </w:r>
      <w:proofErr w:type="spellStart"/>
      <w:r>
        <w:t>w.end_date,a.daytime</w:t>
      </w:r>
      <w:proofErr w:type="spellEnd"/>
      <w:r>
        <w:t xml:space="preserve"> + 1)    &gt; </w:t>
      </w:r>
      <w:proofErr w:type="spellStart"/>
      <w:r>
        <w:t>a.daytime</w:t>
      </w:r>
      <w:proofErr w:type="spellEnd"/>
    </w:p>
    <w:p w:rsidR="00683E16" w:rsidRDefault="00683E16" w:rsidP="00DC0A7C">
      <w:pPr>
        <w:pStyle w:val="BodyText"/>
        <w:spacing w:before="0" w:after="0"/>
        <w:ind w:left="1224"/>
      </w:pPr>
      <w:proofErr w:type="gramStart"/>
      <w:r>
        <w:t>and</w:t>
      </w:r>
      <w:proofErr w:type="gramEnd"/>
      <w:r>
        <w:t xml:space="preserve"> </w:t>
      </w:r>
      <w:proofErr w:type="spellStart"/>
      <w:r>
        <w:t>w.alloc_flag</w:t>
      </w:r>
      <w:proofErr w:type="spellEnd"/>
      <w:r>
        <w:t xml:space="preserve"> = ‘Y’</w:t>
      </w:r>
    </w:p>
    <w:p w:rsidR="00683E16" w:rsidRDefault="00683E16" w:rsidP="00DC0A7C">
      <w:pPr>
        <w:pStyle w:val="BodyText"/>
        <w:spacing w:before="0" w:after="0"/>
        <w:ind w:left="1224"/>
      </w:pPr>
      <w:proofErr w:type="gramStart"/>
      <w:r>
        <w:t>and</w:t>
      </w:r>
      <w:proofErr w:type="gramEnd"/>
      <w:r>
        <w:t xml:space="preserve"> </w:t>
      </w:r>
      <w:proofErr w:type="spellStart"/>
      <w:r>
        <w:t>a.net_oil_vol</w:t>
      </w:r>
      <w:proofErr w:type="spellEnd"/>
      <w:r>
        <w:t xml:space="preserve"> is NULL</w:t>
      </w:r>
    </w:p>
    <w:p w:rsidR="002A6764" w:rsidRDefault="002A6764" w:rsidP="00DC0A7C">
      <w:pPr>
        <w:pStyle w:val="BodyText"/>
        <w:spacing w:before="0" w:after="0"/>
        <w:ind w:left="1224"/>
      </w:pPr>
    </w:p>
    <w:p w:rsidR="00044913" w:rsidRDefault="00044913" w:rsidP="00DC0A7C">
      <w:pPr>
        <w:pStyle w:val="BodyText"/>
        <w:spacing w:before="0" w:after="0"/>
        <w:ind w:left="1224"/>
      </w:pPr>
      <w:r>
        <w:t xml:space="preserve">**** Note that this SQL would require the </w:t>
      </w:r>
      <w:proofErr w:type="spellStart"/>
      <w:r>
        <w:t>object_id_source</w:t>
      </w:r>
      <w:proofErr w:type="spellEnd"/>
      <w:r>
        <w:t xml:space="preserve"> and </w:t>
      </w:r>
      <w:proofErr w:type="spellStart"/>
      <w:r>
        <w:t>daytime_source</w:t>
      </w:r>
      <w:proofErr w:type="spellEnd"/>
      <w:r>
        <w:t xml:space="preserve"> fields to be populated to specify whether the values should be used from the data class (</w:t>
      </w:r>
      <w:proofErr w:type="spellStart"/>
      <w:r>
        <w:t>a.object_id</w:t>
      </w:r>
      <w:proofErr w:type="spellEnd"/>
      <w:r>
        <w:t xml:space="preserve">, </w:t>
      </w:r>
      <w:proofErr w:type="spellStart"/>
      <w:r>
        <w:t>a.daytime</w:t>
      </w:r>
      <w:proofErr w:type="spellEnd"/>
      <w:r>
        <w:t>) or the object class (</w:t>
      </w:r>
      <w:proofErr w:type="spellStart"/>
      <w:r>
        <w:t>w.object_id</w:t>
      </w:r>
      <w:proofErr w:type="spellEnd"/>
      <w:r>
        <w:t xml:space="preserve">, </w:t>
      </w:r>
      <w:proofErr w:type="spellStart"/>
      <w:r>
        <w:t>w.daytime</w:t>
      </w:r>
      <w:proofErr w:type="spellEnd"/>
      <w:r>
        <w:t>).  Also, in this case RV_PWEL_RESULT could have been used instead of the Join.</w:t>
      </w:r>
    </w:p>
    <w:p w:rsidR="00683E16" w:rsidRDefault="00683E16" w:rsidP="00683E16">
      <w:pPr>
        <w:pStyle w:val="BodyText"/>
        <w:numPr>
          <w:ilvl w:val="0"/>
          <w:numId w:val="36"/>
        </w:numPr>
      </w:pPr>
      <w:proofErr w:type="spellStart"/>
      <w:r>
        <w:t>Subselects</w:t>
      </w:r>
      <w:proofErr w:type="spellEnd"/>
      <w:r>
        <w:t xml:space="preserve"> (Wells without a well test)</w:t>
      </w:r>
    </w:p>
    <w:p w:rsidR="00683E16" w:rsidRDefault="00335C8E" w:rsidP="009A25F9">
      <w:pPr>
        <w:pStyle w:val="BodyText"/>
        <w:spacing w:before="0" w:after="0"/>
        <w:ind w:left="1224"/>
      </w:pPr>
      <w:r>
        <w:t xml:space="preserve">From </w:t>
      </w:r>
      <w:proofErr w:type="spellStart"/>
      <w:r w:rsidR="00683E16">
        <w:t>ov_well</w:t>
      </w:r>
      <w:proofErr w:type="spellEnd"/>
      <w:r w:rsidR="00683E16">
        <w:t xml:space="preserve"> w</w:t>
      </w:r>
      <w:r w:rsidR="002A6764">
        <w:t xml:space="preserve">, </w:t>
      </w:r>
      <w:proofErr w:type="spellStart"/>
      <w:r w:rsidR="002A6764">
        <w:t>system_days</w:t>
      </w:r>
      <w:proofErr w:type="spellEnd"/>
      <w:r w:rsidR="002A6764">
        <w:t xml:space="preserve"> s</w:t>
      </w:r>
    </w:p>
    <w:p w:rsidR="00683E16" w:rsidRDefault="00683E16" w:rsidP="009A25F9">
      <w:pPr>
        <w:pStyle w:val="BodyText"/>
        <w:spacing w:before="0" w:after="0"/>
        <w:ind w:left="1224"/>
      </w:pPr>
      <w:proofErr w:type="gramStart"/>
      <w:r>
        <w:t>where</w:t>
      </w:r>
      <w:proofErr w:type="gramEnd"/>
      <w:r>
        <w:t xml:space="preserve"> </w:t>
      </w:r>
    </w:p>
    <w:p w:rsidR="002A6764" w:rsidRDefault="002A6764" w:rsidP="009A25F9">
      <w:pPr>
        <w:pStyle w:val="BodyText"/>
        <w:spacing w:before="0" w:after="0"/>
        <w:ind w:left="1224"/>
      </w:pPr>
      <w:proofErr w:type="spellStart"/>
      <w:r>
        <w:t>w.daytime</w:t>
      </w:r>
      <w:proofErr w:type="spellEnd"/>
      <w:r>
        <w:t xml:space="preserve"> &lt;= </w:t>
      </w:r>
      <w:proofErr w:type="spellStart"/>
      <w:r>
        <w:t>s.daytime</w:t>
      </w:r>
      <w:proofErr w:type="spellEnd"/>
    </w:p>
    <w:p w:rsidR="00683E16" w:rsidRDefault="002A6764" w:rsidP="009A25F9">
      <w:pPr>
        <w:pStyle w:val="BodyText"/>
        <w:spacing w:before="0" w:after="0"/>
        <w:ind w:left="1224"/>
      </w:pPr>
      <w:proofErr w:type="gramStart"/>
      <w:r>
        <w:t>and</w:t>
      </w:r>
      <w:proofErr w:type="gramEnd"/>
      <w:r>
        <w:t xml:space="preserve"> </w:t>
      </w:r>
      <w:proofErr w:type="spellStart"/>
      <w:r>
        <w:t>s.daytime</w:t>
      </w:r>
      <w:proofErr w:type="spellEnd"/>
      <w:r>
        <w:t xml:space="preserve"> &lt; </w:t>
      </w:r>
      <w:proofErr w:type="spellStart"/>
      <w:r>
        <w:t>nvl</w:t>
      </w:r>
      <w:proofErr w:type="spellEnd"/>
      <w:r>
        <w:t>(</w:t>
      </w:r>
      <w:proofErr w:type="spellStart"/>
      <w:r w:rsidR="00683E16">
        <w:t>w.end_date</w:t>
      </w:r>
      <w:r>
        <w:t>,s.daytime</w:t>
      </w:r>
      <w:proofErr w:type="spellEnd"/>
      <w:r>
        <w:t xml:space="preserve"> +1)</w:t>
      </w:r>
    </w:p>
    <w:p w:rsidR="00683E16" w:rsidRDefault="00683E16" w:rsidP="009A25F9">
      <w:pPr>
        <w:pStyle w:val="BodyText"/>
        <w:spacing w:before="0" w:after="0"/>
        <w:ind w:left="1224"/>
      </w:pPr>
      <w:proofErr w:type="gramStart"/>
      <w:r>
        <w:t>and</w:t>
      </w:r>
      <w:proofErr w:type="gramEnd"/>
      <w:r>
        <w:t xml:space="preserve"> not exists</w:t>
      </w:r>
    </w:p>
    <w:p w:rsidR="00683E16" w:rsidRDefault="00683E16" w:rsidP="009A25F9">
      <w:pPr>
        <w:pStyle w:val="BodyText"/>
        <w:spacing w:before="0" w:after="0"/>
        <w:ind w:left="1224"/>
      </w:pPr>
      <w:r>
        <w:lastRenderedPageBreak/>
        <w:t>(</w:t>
      </w:r>
      <w:proofErr w:type="gramStart"/>
      <w:r>
        <w:t>select</w:t>
      </w:r>
      <w:proofErr w:type="gramEnd"/>
      <w:r>
        <w:t xml:space="preserve"> </w:t>
      </w:r>
      <w:proofErr w:type="spellStart"/>
      <w:r>
        <w:t>object_id</w:t>
      </w:r>
      <w:proofErr w:type="spellEnd"/>
      <w:r>
        <w:t xml:space="preserve"> from </w:t>
      </w:r>
      <w:proofErr w:type="spellStart"/>
      <w:r>
        <w:t>dv_pwel_result</w:t>
      </w:r>
      <w:proofErr w:type="spellEnd"/>
      <w:r>
        <w:t xml:space="preserve"> </w:t>
      </w:r>
      <w:r w:rsidR="00707209">
        <w:t>t</w:t>
      </w:r>
    </w:p>
    <w:p w:rsidR="00683E16" w:rsidRDefault="00683E16" w:rsidP="009A25F9">
      <w:pPr>
        <w:pStyle w:val="BodyText"/>
        <w:spacing w:before="0" w:after="0"/>
        <w:ind w:left="1224"/>
      </w:pPr>
      <w:proofErr w:type="gramStart"/>
      <w:r>
        <w:t>where</w:t>
      </w:r>
      <w:proofErr w:type="gramEnd"/>
      <w:r>
        <w:t xml:space="preserve"> </w:t>
      </w:r>
      <w:proofErr w:type="spellStart"/>
      <w:r>
        <w:t>w.object_id</w:t>
      </w:r>
      <w:proofErr w:type="spellEnd"/>
      <w:r>
        <w:t xml:space="preserve"> = </w:t>
      </w:r>
      <w:proofErr w:type="spellStart"/>
      <w:r w:rsidR="00707209">
        <w:t>t</w:t>
      </w:r>
      <w:r>
        <w:t>.object_id</w:t>
      </w:r>
      <w:proofErr w:type="spellEnd"/>
    </w:p>
    <w:p w:rsidR="00683E16" w:rsidRDefault="00683E16" w:rsidP="009A25F9">
      <w:pPr>
        <w:pStyle w:val="BodyText"/>
        <w:spacing w:before="0" w:after="0"/>
        <w:ind w:left="1224"/>
      </w:pPr>
      <w:proofErr w:type="gramStart"/>
      <w:r>
        <w:t>and</w:t>
      </w:r>
      <w:proofErr w:type="gramEnd"/>
      <w:r>
        <w:t xml:space="preserve"> </w:t>
      </w:r>
      <w:proofErr w:type="spellStart"/>
      <w:r w:rsidR="00707209">
        <w:t>valid_from_date</w:t>
      </w:r>
      <w:proofErr w:type="spellEnd"/>
      <w:r>
        <w:t xml:space="preserve"> </w:t>
      </w:r>
      <w:r w:rsidR="002A6764">
        <w:t xml:space="preserve">= </w:t>
      </w:r>
      <w:proofErr w:type="spellStart"/>
      <w:r w:rsidR="002A6764">
        <w:t>s.daytime</w:t>
      </w:r>
      <w:proofErr w:type="spellEnd"/>
      <w:r>
        <w:t>)</w:t>
      </w:r>
    </w:p>
    <w:p w:rsidR="002A6764" w:rsidRDefault="002A6764" w:rsidP="009A25F9">
      <w:pPr>
        <w:pStyle w:val="BodyText"/>
        <w:spacing w:before="0" w:after="0"/>
        <w:ind w:left="1224"/>
      </w:pPr>
    </w:p>
    <w:p w:rsidR="002A6764" w:rsidRDefault="002A6764" w:rsidP="009A25F9">
      <w:pPr>
        <w:pStyle w:val="BodyText"/>
        <w:spacing w:before="0" w:after="0"/>
        <w:ind w:left="1224"/>
      </w:pPr>
      <w:r>
        <w:t>*** Note that in this case the DAYTIME_SOURCE will need to be set to the DAYTIME from SYSTEM_DAYS</w:t>
      </w:r>
    </w:p>
    <w:p w:rsidR="002A6764" w:rsidRDefault="002A6764" w:rsidP="002A6764">
      <w:pPr>
        <w:pStyle w:val="BodyText"/>
        <w:spacing w:before="0" w:after="0"/>
        <w:ind w:left="1224"/>
      </w:pPr>
    </w:p>
    <w:p w:rsidR="009A25F9" w:rsidRDefault="00335C8E" w:rsidP="009A25F9">
      <w:pPr>
        <w:pStyle w:val="BodyText"/>
        <w:numPr>
          <w:ilvl w:val="0"/>
          <w:numId w:val="36"/>
        </w:numPr>
      </w:pPr>
      <w:r>
        <w:t>Subqueries</w:t>
      </w:r>
      <w:r w:rsidR="009A25F9">
        <w:t xml:space="preserve"> (Monthly allocated water not equal to sum of daily allocated water)</w:t>
      </w:r>
    </w:p>
    <w:p w:rsidR="00707209" w:rsidRDefault="00335C8E" w:rsidP="009A25F9">
      <w:pPr>
        <w:pStyle w:val="BodyText"/>
        <w:spacing w:before="0" w:after="0"/>
        <w:ind w:left="1224"/>
      </w:pPr>
      <w:r>
        <w:t>FROM</w:t>
      </w:r>
    </w:p>
    <w:p w:rsidR="009A25F9" w:rsidRDefault="009A25F9" w:rsidP="009A25F9">
      <w:pPr>
        <w:pStyle w:val="BodyText"/>
        <w:spacing w:before="0" w:after="0"/>
        <w:ind w:left="1224"/>
      </w:pPr>
      <w:r>
        <w:t>(</w:t>
      </w:r>
      <w:proofErr w:type="gramStart"/>
      <w:r>
        <w:t>select</w:t>
      </w:r>
      <w:proofErr w:type="gramEnd"/>
      <w:r>
        <w:t xml:space="preserve"> </w:t>
      </w:r>
    </w:p>
    <w:p w:rsidR="009A25F9" w:rsidRDefault="009A25F9" w:rsidP="009A25F9">
      <w:pPr>
        <w:pStyle w:val="BodyText"/>
        <w:spacing w:before="0" w:after="0"/>
        <w:ind w:left="1224"/>
      </w:pPr>
      <w:proofErr w:type="gramStart"/>
      <w:r>
        <w:t>daytime</w:t>
      </w:r>
      <w:proofErr w:type="gramEnd"/>
      <w:r>
        <w:t>,</w:t>
      </w:r>
    </w:p>
    <w:p w:rsidR="009A25F9" w:rsidRDefault="009A25F9" w:rsidP="009A25F9">
      <w:pPr>
        <w:pStyle w:val="BodyText"/>
        <w:spacing w:before="0" w:after="0"/>
        <w:ind w:left="1224"/>
      </w:pPr>
      <w:proofErr w:type="spellStart"/>
      <w:r>
        <w:t>object_id</w:t>
      </w:r>
      <w:proofErr w:type="spellEnd"/>
      <w:r>
        <w:t>,</w:t>
      </w:r>
    </w:p>
    <w:p w:rsidR="009A25F9" w:rsidRDefault="009A25F9" w:rsidP="009A25F9">
      <w:pPr>
        <w:pStyle w:val="BodyText"/>
        <w:spacing w:before="0" w:after="0"/>
        <w:ind w:left="1224"/>
      </w:pPr>
      <w:proofErr w:type="spellStart"/>
      <w:proofErr w:type="gramStart"/>
      <w:r>
        <w:t>nvl</w:t>
      </w:r>
      <w:proofErr w:type="spellEnd"/>
      <w:r>
        <w:t>(</w:t>
      </w:r>
      <w:proofErr w:type="gramEnd"/>
      <w:r>
        <w:t xml:space="preserve">ALLOC_WATER_VOL,0) as </w:t>
      </w:r>
      <w:proofErr w:type="spellStart"/>
      <w:r>
        <w:t>monthly_vol</w:t>
      </w:r>
      <w:proofErr w:type="spellEnd"/>
    </w:p>
    <w:p w:rsidR="009A25F9" w:rsidRDefault="009A25F9" w:rsidP="009A25F9">
      <w:pPr>
        <w:pStyle w:val="BodyText"/>
        <w:spacing w:before="0" w:after="0"/>
        <w:ind w:left="1224"/>
      </w:pPr>
      <w:r>
        <w:t>FROM DV_PWEL_MTH_ALLOC</w:t>
      </w:r>
    </w:p>
    <w:p w:rsidR="009A25F9" w:rsidRDefault="009A25F9" w:rsidP="009A25F9">
      <w:pPr>
        <w:pStyle w:val="BodyText"/>
        <w:spacing w:before="0" w:after="0"/>
        <w:ind w:left="1224"/>
      </w:pPr>
      <w:r>
        <w:t>) a,</w:t>
      </w:r>
    </w:p>
    <w:p w:rsidR="009A25F9" w:rsidRDefault="009A25F9" w:rsidP="009A25F9">
      <w:pPr>
        <w:pStyle w:val="BodyText"/>
        <w:spacing w:before="0" w:after="0"/>
        <w:ind w:left="1224"/>
      </w:pPr>
      <w:r>
        <w:t>(</w:t>
      </w:r>
      <w:proofErr w:type="gramStart"/>
      <w:r>
        <w:t>select</w:t>
      </w:r>
      <w:proofErr w:type="gramEnd"/>
      <w:r>
        <w:t xml:space="preserve"> </w:t>
      </w:r>
    </w:p>
    <w:p w:rsidR="009A25F9" w:rsidRDefault="009A25F9" w:rsidP="009A25F9">
      <w:pPr>
        <w:pStyle w:val="BodyText"/>
        <w:spacing w:before="0" w:after="0"/>
        <w:ind w:left="1224"/>
      </w:pPr>
      <w:proofErr w:type="spellStart"/>
      <w:r>
        <w:t>object_id</w:t>
      </w:r>
      <w:proofErr w:type="spellEnd"/>
      <w:r>
        <w:t>,</w:t>
      </w:r>
    </w:p>
    <w:p w:rsidR="009A25F9" w:rsidRDefault="009A25F9" w:rsidP="009A25F9">
      <w:pPr>
        <w:pStyle w:val="BodyText"/>
        <w:spacing w:before="0" w:after="0"/>
        <w:ind w:left="1224"/>
      </w:pPr>
      <w:proofErr w:type="gramStart"/>
      <w:r>
        <w:t>sum(</w:t>
      </w:r>
      <w:proofErr w:type="spellStart"/>
      <w:proofErr w:type="gramEnd"/>
      <w:r>
        <w:t>nvl</w:t>
      </w:r>
      <w:proofErr w:type="spellEnd"/>
      <w:r>
        <w:t xml:space="preserve">(alloc_WATER_vol,0)) as </w:t>
      </w:r>
      <w:proofErr w:type="spellStart"/>
      <w:r>
        <w:t>daily_vol</w:t>
      </w:r>
      <w:proofErr w:type="spellEnd"/>
      <w:r>
        <w:t>,</w:t>
      </w:r>
    </w:p>
    <w:p w:rsidR="009A25F9" w:rsidRDefault="009A25F9" w:rsidP="009A25F9">
      <w:pPr>
        <w:pStyle w:val="BodyText"/>
        <w:spacing w:before="0" w:after="0"/>
        <w:ind w:left="1224"/>
      </w:pPr>
      <w:proofErr w:type="spellStart"/>
      <w:proofErr w:type="gramStart"/>
      <w:r>
        <w:t>trunc</w:t>
      </w:r>
      <w:proofErr w:type="spellEnd"/>
      <w:r>
        <w:t>(</w:t>
      </w:r>
      <w:proofErr w:type="spellStart"/>
      <w:proofErr w:type="gramEnd"/>
      <w:r>
        <w:t>daytime,'MM</w:t>
      </w:r>
      <w:proofErr w:type="spellEnd"/>
      <w:r>
        <w:t>') as daytime</w:t>
      </w:r>
    </w:p>
    <w:p w:rsidR="009A25F9" w:rsidRDefault="009A25F9" w:rsidP="009A25F9">
      <w:pPr>
        <w:pStyle w:val="BodyText"/>
        <w:spacing w:before="0" w:after="0"/>
        <w:ind w:left="1224"/>
      </w:pPr>
      <w:proofErr w:type="gramStart"/>
      <w:r>
        <w:t>from</w:t>
      </w:r>
      <w:proofErr w:type="gramEnd"/>
      <w:r>
        <w:t xml:space="preserve"> </w:t>
      </w:r>
      <w:proofErr w:type="spellStart"/>
      <w:r>
        <w:t>Dv_pwel_day_alloc</w:t>
      </w:r>
      <w:proofErr w:type="spellEnd"/>
    </w:p>
    <w:p w:rsidR="009A25F9" w:rsidRDefault="009A25F9" w:rsidP="009A25F9">
      <w:pPr>
        <w:pStyle w:val="BodyText"/>
        <w:spacing w:before="0" w:after="0"/>
        <w:ind w:left="1224"/>
      </w:pPr>
      <w:proofErr w:type="gramStart"/>
      <w:r>
        <w:t>group</w:t>
      </w:r>
      <w:proofErr w:type="gramEnd"/>
      <w:r>
        <w:t xml:space="preserve"> by </w:t>
      </w:r>
      <w:proofErr w:type="spellStart"/>
      <w:r>
        <w:t>object_id</w:t>
      </w:r>
      <w:proofErr w:type="spellEnd"/>
      <w:r>
        <w:t xml:space="preserve">, </w:t>
      </w:r>
      <w:proofErr w:type="spellStart"/>
      <w:r>
        <w:t>trunc</w:t>
      </w:r>
      <w:proofErr w:type="spellEnd"/>
      <w:r>
        <w:t>(</w:t>
      </w:r>
      <w:proofErr w:type="spellStart"/>
      <w:r>
        <w:t>daytime,'MM</w:t>
      </w:r>
      <w:proofErr w:type="spellEnd"/>
      <w:r>
        <w:t>')</w:t>
      </w:r>
    </w:p>
    <w:p w:rsidR="009A25F9" w:rsidRDefault="009A25F9" w:rsidP="009A25F9">
      <w:pPr>
        <w:pStyle w:val="BodyText"/>
        <w:spacing w:before="0" w:after="0"/>
        <w:ind w:left="1224"/>
      </w:pPr>
      <w:r>
        <w:t xml:space="preserve"> ) b</w:t>
      </w:r>
    </w:p>
    <w:p w:rsidR="009A25F9" w:rsidRDefault="009A25F9" w:rsidP="009A25F9">
      <w:pPr>
        <w:pStyle w:val="BodyText"/>
        <w:spacing w:before="0" w:after="0"/>
        <w:ind w:left="1224"/>
      </w:pPr>
      <w:proofErr w:type="gramStart"/>
      <w:r>
        <w:t>where</w:t>
      </w:r>
      <w:proofErr w:type="gramEnd"/>
      <w:r>
        <w:t xml:space="preserve"> </w:t>
      </w:r>
      <w:proofErr w:type="spellStart"/>
      <w:r>
        <w:t>a.object_id</w:t>
      </w:r>
      <w:proofErr w:type="spellEnd"/>
      <w:r>
        <w:t xml:space="preserve"> = </w:t>
      </w:r>
      <w:proofErr w:type="spellStart"/>
      <w:r>
        <w:t>b.object_id</w:t>
      </w:r>
      <w:proofErr w:type="spellEnd"/>
    </w:p>
    <w:p w:rsidR="009A25F9" w:rsidRDefault="009A25F9" w:rsidP="009A25F9">
      <w:pPr>
        <w:pStyle w:val="BodyText"/>
        <w:spacing w:before="0" w:after="0"/>
        <w:ind w:left="1224"/>
      </w:pPr>
      <w:proofErr w:type="gramStart"/>
      <w:r>
        <w:t>and</w:t>
      </w:r>
      <w:proofErr w:type="gramEnd"/>
      <w:r>
        <w:t xml:space="preserve"> </w:t>
      </w:r>
      <w:proofErr w:type="spellStart"/>
      <w:r>
        <w:t>a.daytime</w:t>
      </w:r>
      <w:proofErr w:type="spellEnd"/>
      <w:r>
        <w:t xml:space="preserve"> = </w:t>
      </w:r>
      <w:proofErr w:type="spellStart"/>
      <w:r>
        <w:t>b.daytime</w:t>
      </w:r>
      <w:proofErr w:type="spellEnd"/>
    </w:p>
    <w:p w:rsidR="009A25F9" w:rsidRDefault="009A25F9" w:rsidP="009A25F9">
      <w:pPr>
        <w:pStyle w:val="BodyText"/>
        <w:spacing w:before="0" w:after="0"/>
        <w:ind w:left="1224"/>
      </w:pPr>
      <w:proofErr w:type="gramStart"/>
      <w:r>
        <w:t>and</w:t>
      </w:r>
      <w:proofErr w:type="gramEnd"/>
      <w:r>
        <w:t xml:space="preserve"> </w:t>
      </w:r>
      <w:proofErr w:type="spellStart"/>
      <w:r>
        <w:t>b.daily_vol</w:t>
      </w:r>
      <w:proofErr w:type="spellEnd"/>
      <w:r>
        <w:t xml:space="preserve"> &lt;&gt; </w:t>
      </w:r>
      <w:proofErr w:type="spellStart"/>
      <w:r>
        <w:t>a.monthly_vol</w:t>
      </w:r>
      <w:proofErr w:type="spellEnd"/>
    </w:p>
    <w:p w:rsidR="00335C8E" w:rsidRDefault="00335C8E" w:rsidP="00335C8E">
      <w:pPr>
        <w:pStyle w:val="BodyText"/>
        <w:spacing w:before="0" w:after="0"/>
        <w:ind w:left="1224"/>
      </w:pPr>
    </w:p>
    <w:p w:rsidR="00335C8E" w:rsidRDefault="00335C8E" w:rsidP="00335C8E">
      <w:pPr>
        <w:pStyle w:val="BodyText"/>
        <w:spacing w:before="0" w:after="0"/>
        <w:ind w:left="1224"/>
      </w:pPr>
      <w:r>
        <w:t xml:space="preserve">*** Note that any time a subquery is used the subquery must select all of the data elements referred in the OBJECT_ID_SOURCE, DAYTIME_SOURCE, ALT_UNIQUE_KEY_SOURCE, ADDNL_INFO, SQL_FLD_1_SOURCE, SQL_FLD_2_SOURCE, SQL_FLD_3_SOURCE, SQL_FLD_4_SOURCE, </w:t>
      </w:r>
      <w:proofErr w:type="gramStart"/>
      <w:r>
        <w:t>SQL</w:t>
      </w:r>
      <w:proofErr w:type="gramEnd"/>
      <w:r>
        <w:t xml:space="preserve">_FLD_5_SOURCE.  In this case we have the </w:t>
      </w:r>
      <w:proofErr w:type="spellStart"/>
      <w:r>
        <w:t>object_id</w:t>
      </w:r>
      <w:proofErr w:type="spellEnd"/>
      <w:r>
        <w:t xml:space="preserve"> and daytime, and have access to the </w:t>
      </w:r>
      <w:proofErr w:type="spellStart"/>
      <w:r>
        <w:t>monthly_vol</w:t>
      </w:r>
      <w:proofErr w:type="spellEnd"/>
      <w:r>
        <w:t xml:space="preserve"> and </w:t>
      </w:r>
      <w:proofErr w:type="spellStart"/>
      <w:r>
        <w:t>daily_vol</w:t>
      </w:r>
      <w:proofErr w:type="spellEnd"/>
      <w:r>
        <w:t xml:space="preserve"> for the ADDNL_INFO field </w:t>
      </w:r>
    </w:p>
    <w:p w:rsidR="00BA20BE" w:rsidRDefault="00BA20BE" w:rsidP="00335C8E">
      <w:pPr>
        <w:pStyle w:val="BodyText"/>
        <w:ind w:left="1224"/>
      </w:pPr>
    </w:p>
    <w:p w:rsidR="00335C8E" w:rsidRDefault="00044913" w:rsidP="00335C8E">
      <w:pPr>
        <w:pStyle w:val="BodyText"/>
        <w:ind w:left="1224"/>
      </w:pPr>
      <w:r>
        <w:t xml:space="preserve">**** Note that this SQL would require the </w:t>
      </w:r>
      <w:proofErr w:type="spellStart"/>
      <w:r>
        <w:t>object_id_source</w:t>
      </w:r>
      <w:proofErr w:type="spellEnd"/>
      <w:r>
        <w:t xml:space="preserve"> and </w:t>
      </w:r>
      <w:proofErr w:type="spellStart"/>
      <w:r>
        <w:t>daytime_source</w:t>
      </w:r>
      <w:proofErr w:type="spellEnd"/>
      <w:r>
        <w:t xml:space="preserve"> fields to be populated to specify whether the values should be used from the monthly class (</w:t>
      </w:r>
      <w:proofErr w:type="spellStart"/>
      <w:r>
        <w:t>a.object_id</w:t>
      </w:r>
      <w:proofErr w:type="spellEnd"/>
      <w:r>
        <w:t xml:space="preserve">, </w:t>
      </w:r>
      <w:proofErr w:type="spellStart"/>
      <w:r>
        <w:t>a.daytime</w:t>
      </w:r>
      <w:proofErr w:type="spellEnd"/>
      <w:r>
        <w:t>) or the daily class (</w:t>
      </w:r>
      <w:proofErr w:type="spellStart"/>
      <w:r>
        <w:t>b.object_id</w:t>
      </w:r>
      <w:proofErr w:type="spellEnd"/>
      <w:r>
        <w:t xml:space="preserve">, </w:t>
      </w:r>
      <w:proofErr w:type="spellStart"/>
      <w:r>
        <w:t>b.daytime</w:t>
      </w:r>
      <w:proofErr w:type="spellEnd"/>
      <w:r>
        <w:t>).</w:t>
      </w:r>
      <w:r w:rsidR="00335C8E">
        <w:t xml:space="preserve">  </w:t>
      </w:r>
    </w:p>
    <w:p w:rsidR="002A6764" w:rsidRDefault="002A6764" w:rsidP="002A6764">
      <w:pPr>
        <w:pStyle w:val="Heading4"/>
      </w:pPr>
      <w:bookmarkStart w:id="46" w:name="_Toc409161636"/>
      <w:r>
        <w:t>From SQL Mistakes</w:t>
      </w:r>
      <w:bookmarkEnd w:id="46"/>
    </w:p>
    <w:p w:rsidR="002A6764" w:rsidRDefault="002A6764" w:rsidP="002A6764">
      <w:pPr>
        <w:pStyle w:val="BodyText"/>
        <w:numPr>
          <w:ilvl w:val="0"/>
          <w:numId w:val="31"/>
        </w:numPr>
      </w:pPr>
      <w:r w:rsidRPr="00EC3744">
        <w:t>Do NOT end the FROM_SQL with a semi-colon</w:t>
      </w:r>
    </w:p>
    <w:p w:rsidR="002A6764" w:rsidRDefault="002A6764" w:rsidP="002A6764">
      <w:pPr>
        <w:pStyle w:val="BodyText"/>
        <w:numPr>
          <w:ilvl w:val="0"/>
          <w:numId w:val="31"/>
        </w:numPr>
      </w:pPr>
      <w:r>
        <w:t xml:space="preserve">Do NOT try to add too many separate checks into a </w:t>
      </w:r>
      <w:r w:rsidR="00966224">
        <w:t>single Rule (e.g. using UNIONS)</w:t>
      </w:r>
    </w:p>
    <w:p w:rsidR="00966224" w:rsidRDefault="00966224" w:rsidP="002A6764">
      <w:pPr>
        <w:pStyle w:val="BodyText"/>
        <w:numPr>
          <w:ilvl w:val="0"/>
          <w:numId w:val="31"/>
        </w:numPr>
      </w:pPr>
      <w:r>
        <w:t>Do NOT try to use any variabl</w:t>
      </w:r>
      <w:r w:rsidR="00D37574">
        <w:t>es other than :START</w:t>
      </w:r>
      <w:r w:rsidR="006B4011">
        <w:t>_DATE and :END</w:t>
      </w:r>
      <w:r>
        <w:t>_DATE</w:t>
      </w:r>
    </w:p>
    <w:p w:rsidR="00146367" w:rsidRDefault="001D3139" w:rsidP="00924887">
      <w:pPr>
        <w:pStyle w:val="Heading3"/>
      </w:pPr>
      <w:bookmarkStart w:id="47" w:name="_Toc409161637"/>
      <w:proofErr w:type="gramStart"/>
      <w:r>
        <w:t>SQL Flex Fields</w:t>
      </w:r>
      <w:r w:rsidR="00070445">
        <w:t xml:space="preserve"> (SQL_FLD_1_SOURCE, etc.)</w:t>
      </w:r>
      <w:bookmarkEnd w:id="47"/>
      <w:proofErr w:type="gramEnd"/>
    </w:p>
    <w:p w:rsidR="00844E93" w:rsidRPr="0036317E" w:rsidRDefault="00844E93" w:rsidP="005D612A">
      <w:pPr>
        <w:pStyle w:val="BodyText"/>
      </w:pPr>
      <w:r w:rsidRPr="0036317E">
        <w:lastRenderedPageBreak/>
        <w:t xml:space="preserve">As previously stated, since the Rule Results will all be stored on the same table and reviewed through the same custom EC screen, the columns retrieved in the Select statement have to be consistent – and are by default the </w:t>
      </w:r>
      <w:proofErr w:type="spellStart"/>
      <w:r w:rsidRPr="0036317E">
        <w:t>object_id</w:t>
      </w:r>
      <w:proofErr w:type="spellEnd"/>
      <w:r w:rsidRPr="0036317E">
        <w:t xml:space="preserve">, daytime, </w:t>
      </w:r>
      <w:proofErr w:type="spellStart"/>
      <w:r w:rsidRPr="0036317E">
        <w:t>alt_unique_key</w:t>
      </w:r>
      <w:proofErr w:type="spellEnd"/>
      <w:r w:rsidRPr="0036317E">
        <w:t xml:space="preserve">, and </w:t>
      </w:r>
      <w:proofErr w:type="spellStart"/>
      <w:r w:rsidRPr="0036317E">
        <w:t>addnl_info</w:t>
      </w:r>
      <w:proofErr w:type="spellEnd"/>
      <w:r w:rsidRPr="0036317E">
        <w:t>.</w:t>
      </w:r>
    </w:p>
    <w:p w:rsidR="00844E93" w:rsidRPr="0036317E" w:rsidRDefault="00844E93" w:rsidP="005D612A">
      <w:pPr>
        <w:pStyle w:val="BodyText"/>
      </w:pPr>
      <w:r w:rsidRPr="0036317E">
        <w:t>In some situations, a BU might decide that – for all Rules – they want to explicitly store (i.e. beyond adding it to every Rule’s addition information field) an additional attribute.  To support this need, there are 5 generic SQL columns on the Rules table (SQL_FLD_1_SOURCE through SQL_FLD_5_SOURCE).  Any of these 5 fields can be used – along with the renaming in the Class configuration, to store additional information.</w:t>
      </w:r>
    </w:p>
    <w:p w:rsidR="00844E93" w:rsidRPr="0036317E" w:rsidRDefault="00844E93" w:rsidP="005D612A">
      <w:pPr>
        <w:pStyle w:val="BodyText"/>
      </w:pPr>
      <w:r w:rsidRPr="0036317E">
        <w:t>On the Rule configuration, these 5 fields are used to specify the source of the data element (</w:t>
      </w:r>
      <w:r w:rsidR="006A60B8" w:rsidRPr="0036317E">
        <w:t>i.e.</w:t>
      </w:r>
      <w:r w:rsidRPr="0036317E">
        <w:t xml:space="preserve"> which table/class column will be used to populate the data element).  Later in this document when the Rule Results are described, we will see that the Rule Results table (CT_DQ_RULE_RESULTS) has 5 </w:t>
      </w:r>
      <w:r w:rsidR="006A60B8" w:rsidRPr="0036317E">
        <w:t>corresponding</w:t>
      </w:r>
      <w:r w:rsidRPr="0036317E">
        <w:t xml:space="preserve"> table columns which would be used to store the values for each Rule Result.</w:t>
      </w:r>
    </w:p>
    <w:p w:rsidR="005D612A" w:rsidRDefault="0036317E" w:rsidP="005D612A">
      <w:pPr>
        <w:pStyle w:val="BodyText"/>
      </w:pPr>
      <w:r w:rsidRPr="0036317E">
        <w:t>When looking at the generated SQL (as discussed in more detail in 3.2.9), the disabled/unmapped SQL fields will default to NULL.  Any SQL field mapped on the Rule Results Class will appear in the SQL with the ATTRIBUTE_NAME used in the Class configuration.</w:t>
      </w:r>
      <w:r w:rsidR="005D612A" w:rsidRPr="0036317E">
        <w:t xml:space="preserve"> </w:t>
      </w:r>
    </w:p>
    <w:p w:rsidR="005B372B" w:rsidRDefault="005B372B" w:rsidP="005B372B">
      <w:pPr>
        <w:pStyle w:val="BodyText"/>
      </w:pPr>
      <w:r w:rsidRPr="00C011A2">
        <w:rPr>
          <w:b/>
          <w:color w:val="FF0000"/>
        </w:rPr>
        <w:t>NOTE</w:t>
      </w:r>
      <w:r>
        <w:t xml:space="preserve">:  The SQL Flex fields are text fields, so if you need to store a date you might want to configure the SQL Flex fields with a </w:t>
      </w:r>
      <w:proofErr w:type="spellStart"/>
      <w:r>
        <w:t>to_char</w:t>
      </w:r>
      <w:proofErr w:type="spellEnd"/>
      <w:r>
        <w:t xml:space="preserve"> function in order to specify the desired date format.  For example TO_</w:t>
      </w:r>
      <w:proofErr w:type="gramStart"/>
      <w:r>
        <w:t>DATE(</w:t>
      </w:r>
      <w:proofErr w:type="gramEnd"/>
      <w:r>
        <w:t>VALID_FROM_DATE,’MM/DD/YYYY’).</w:t>
      </w:r>
    </w:p>
    <w:p w:rsidR="001D3139" w:rsidRDefault="001D3139" w:rsidP="001D3139">
      <w:pPr>
        <w:pStyle w:val="Heading4"/>
      </w:pPr>
      <w:bookmarkStart w:id="48" w:name="_Toc409161638"/>
      <w:r>
        <w:t>SQL Flex Fields Example (Update User ID)</w:t>
      </w:r>
      <w:bookmarkEnd w:id="48"/>
    </w:p>
    <w:p w:rsidR="00EC3744" w:rsidRPr="00F01E6E" w:rsidRDefault="00E5248B" w:rsidP="005D612A">
      <w:pPr>
        <w:pStyle w:val="BodyText"/>
      </w:pPr>
      <w:r w:rsidRPr="00F01E6E">
        <w:t>One example of how these SQL Flex fields could be used is a situation where a BU wants to see the last update user id on every Rule Result.  This might be desirable to identify over time if there are particular users who are responsible for the majority of the data issues – in order to be able to focus training, communication, etc. to those particular people.</w:t>
      </w:r>
    </w:p>
    <w:p w:rsidR="00E5248B" w:rsidRPr="00F01E6E" w:rsidRDefault="00FB7B95" w:rsidP="005D612A">
      <w:pPr>
        <w:pStyle w:val="BodyText"/>
      </w:pPr>
      <w:r w:rsidRPr="00F01E6E">
        <w:t>Here are the steps for using a flex field to store the last updated user:</w:t>
      </w:r>
    </w:p>
    <w:p w:rsidR="00FB7B95" w:rsidRPr="00F01E6E" w:rsidRDefault="00FB7B95" w:rsidP="00FB7B95">
      <w:pPr>
        <w:pStyle w:val="BodyText"/>
        <w:numPr>
          <w:ilvl w:val="0"/>
          <w:numId w:val="37"/>
        </w:numPr>
      </w:pPr>
      <w:r w:rsidRPr="00F01E6E">
        <w:t xml:space="preserve">Alter the CT_DQ_RULE class to map one of the SQL flex </w:t>
      </w:r>
      <w:r w:rsidR="00F01E6E" w:rsidRPr="00F01E6E">
        <w:t xml:space="preserve">source </w:t>
      </w:r>
      <w:r w:rsidRPr="00F01E6E">
        <w:t>fields to a new attribute for the last updated user source (e.g. LUD_USERID_SOURCE)</w:t>
      </w:r>
    </w:p>
    <w:p w:rsidR="00FB7B95" w:rsidRPr="00F01E6E" w:rsidRDefault="00FB7B95" w:rsidP="00FB7B95">
      <w:pPr>
        <w:pStyle w:val="BodyText"/>
        <w:numPr>
          <w:ilvl w:val="1"/>
          <w:numId w:val="37"/>
        </w:numPr>
      </w:pPr>
      <w:r w:rsidRPr="00F01E6E">
        <w:t>Add the new attribute (CLASS_ATTRIBUTE)</w:t>
      </w:r>
    </w:p>
    <w:p w:rsidR="00FB7B95" w:rsidRPr="00F01E6E" w:rsidRDefault="00FB7B95" w:rsidP="00FB7B95">
      <w:pPr>
        <w:pStyle w:val="BodyText"/>
        <w:numPr>
          <w:ilvl w:val="1"/>
          <w:numId w:val="37"/>
        </w:numPr>
      </w:pPr>
      <w:r w:rsidRPr="00F01E6E">
        <w:t>Map the column to SQL_FLD_1_SOURCE (CLASS_ATTR_DB_MAPPING)</w:t>
      </w:r>
    </w:p>
    <w:p w:rsidR="00FB7B95" w:rsidRPr="00F01E6E" w:rsidRDefault="00FB7B95" w:rsidP="00FB7B95">
      <w:pPr>
        <w:pStyle w:val="BodyText"/>
        <w:numPr>
          <w:ilvl w:val="1"/>
          <w:numId w:val="37"/>
        </w:numPr>
      </w:pPr>
      <w:r w:rsidRPr="00F01E6E">
        <w:t>Create the attribute presentation as needed – making it free form versus linked to EC users, etc. (CLASS_ATTR_PRESENTATION)</w:t>
      </w:r>
    </w:p>
    <w:p w:rsidR="00F01E6E" w:rsidRPr="00F01E6E" w:rsidRDefault="00F01E6E" w:rsidP="00FB7B95">
      <w:pPr>
        <w:pStyle w:val="BodyText"/>
        <w:numPr>
          <w:ilvl w:val="1"/>
          <w:numId w:val="37"/>
        </w:numPr>
      </w:pPr>
      <w:r w:rsidRPr="00F01E6E">
        <w:t xml:space="preserve">If applicable, add a class trigger action to default the new data element – for example you could default to </w:t>
      </w:r>
      <w:proofErr w:type="spellStart"/>
      <w:r w:rsidRPr="00F01E6E">
        <w:t>nvl</w:t>
      </w:r>
      <w:proofErr w:type="spellEnd"/>
      <w:r w:rsidRPr="00F01E6E">
        <w:t>(</w:t>
      </w:r>
      <w:proofErr w:type="spellStart"/>
      <w:r w:rsidRPr="00F01E6E">
        <w:t>last_updated_by</w:t>
      </w:r>
      <w:proofErr w:type="spellEnd"/>
      <w:r w:rsidRPr="00F01E6E">
        <w:t xml:space="preserve">, </w:t>
      </w:r>
      <w:proofErr w:type="spellStart"/>
      <w:r w:rsidRPr="00F01E6E">
        <w:t>created_by</w:t>
      </w:r>
      <w:proofErr w:type="spellEnd"/>
      <w:r w:rsidRPr="00F01E6E">
        <w:t>) (CLASS_TRIGGER_ACTION)</w:t>
      </w:r>
    </w:p>
    <w:p w:rsidR="00FB7B95" w:rsidRPr="00F01E6E" w:rsidRDefault="00FB7B95" w:rsidP="00FB7B95">
      <w:pPr>
        <w:pStyle w:val="BodyText"/>
        <w:numPr>
          <w:ilvl w:val="1"/>
          <w:numId w:val="37"/>
        </w:numPr>
      </w:pPr>
      <w:r w:rsidRPr="00F01E6E">
        <w:t>Generate the Class</w:t>
      </w:r>
    </w:p>
    <w:p w:rsidR="00FB7B95" w:rsidRPr="00F01E6E" w:rsidRDefault="00FB7B95" w:rsidP="00FB7B95">
      <w:pPr>
        <w:pStyle w:val="BodyText"/>
        <w:numPr>
          <w:ilvl w:val="0"/>
          <w:numId w:val="37"/>
        </w:numPr>
      </w:pPr>
      <w:r w:rsidRPr="00F01E6E">
        <w:lastRenderedPageBreak/>
        <w:t>Alter the CT_DQ_RULE</w:t>
      </w:r>
      <w:r w:rsidR="00F01E6E" w:rsidRPr="00F01E6E">
        <w:t>_RESULTS</w:t>
      </w:r>
      <w:r w:rsidRPr="00F01E6E">
        <w:t xml:space="preserve"> class to map one of the SQL flex fields to a new attribute for the last updated user (e.g. LUD_USERID)</w:t>
      </w:r>
    </w:p>
    <w:p w:rsidR="00FB7B95" w:rsidRPr="00F01E6E" w:rsidRDefault="00FB7B95" w:rsidP="00FB7B95">
      <w:pPr>
        <w:pStyle w:val="BodyText"/>
        <w:numPr>
          <w:ilvl w:val="1"/>
          <w:numId w:val="37"/>
        </w:numPr>
      </w:pPr>
      <w:r w:rsidRPr="00F01E6E">
        <w:t>Add the new attribute (CLASS_ATTRIBUTE)</w:t>
      </w:r>
    </w:p>
    <w:p w:rsidR="00FB7B95" w:rsidRPr="00F01E6E" w:rsidRDefault="00FB7B95" w:rsidP="00FB7B95">
      <w:pPr>
        <w:pStyle w:val="BodyText"/>
        <w:numPr>
          <w:ilvl w:val="1"/>
          <w:numId w:val="37"/>
        </w:numPr>
      </w:pPr>
      <w:r w:rsidRPr="00F01E6E">
        <w:t>Map the column to SQL_FLD_1 (CLASS_ATTR_DB_MAPPING)</w:t>
      </w:r>
    </w:p>
    <w:p w:rsidR="00FB7B95" w:rsidRPr="00F01E6E" w:rsidRDefault="00FB7B95" w:rsidP="00FB7B95">
      <w:pPr>
        <w:pStyle w:val="BodyText"/>
        <w:numPr>
          <w:ilvl w:val="1"/>
          <w:numId w:val="37"/>
        </w:numPr>
      </w:pPr>
      <w:r w:rsidRPr="00F01E6E">
        <w:t xml:space="preserve">Create the attribute presentation as needed – </w:t>
      </w:r>
      <w:proofErr w:type="spellStart"/>
      <w:r w:rsidR="00F01E6E" w:rsidRPr="00F01E6E">
        <w:t>readonly</w:t>
      </w:r>
      <w:proofErr w:type="spellEnd"/>
      <w:r w:rsidR="00F01E6E" w:rsidRPr="00F01E6E">
        <w:t>=true</w:t>
      </w:r>
      <w:r w:rsidRPr="00F01E6E">
        <w:t xml:space="preserve"> (CLASS_ATTR_PRESENTATION)</w:t>
      </w:r>
    </w:p>
    <w:p w:rsidR="00FB7B95" w:rsidRPr="00F01E6E" w:rsidRDefault="00FB7B95" w:rsidP="00FB7B95">
      <w:pPr>
        <w:pStyle w:val="BodyText"/>
        <w:numPr>
          <w:ilvl w:val="1"/>
          <w:numId w:val="37"/>
        </w:numPr>
      </w:pPr>
      <w:r w:rsidRPr="00F01E6E">
        <w:t>Generate the Class</w:t>
      </w:r>
    </w:p>
    <w:p w:rsidR="00F01E6E" w:rsidRPr="00F01E6E" w:rsidRDefault="00F01E6E" w:rsidP="00F01E6E">
      <w:pPr>
        <w:pStyle w:val="BodyText"/>
      </w:pPr>
      <w:r w:rsidRPr="00F01E6E">
        <w:t>At this point, the SQL generated from the Rule screen will show that the data entered into LUD_USERID_SOURCE data element will be selected into attribute defined on CT_DQ_RULE_RESULTS.</w:t>
      </w:r>
    </w:p>
    <w:p w:rsidR="00F01E6E" w:rsidRPr="00F01E6E" w:rsidRDefault="00F01E6E" w:rsidP="00F01E6E">
      <w:pPr>
        <w:pStyle w:val="BodyText"/>
      </w:pPr>
      <w:r w:rsidRPr="00F01E6E">
        <w:rPr>
          <w:noProof/>
        </w:rPr>
        <w:drawing>
          <wp:inline distT="0" distB="0" distL="0" distR="0" wp14:anchorId="11D36B77" wp14:editId="76CE73B1">
            <wp:extent cx="4895850" cy="1581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895850" cy="1581150"/>
                    </a:xfrm>
                    <a:prstGeom prst="rect">
                      <a:avLst/>
                    </a:prstGeom>
                  </pic:spPr>
                </pic:pic>
              </a:graphicData>
            </a:graphic>
          </wp:inline>
        </w:drawing>
      </w:r>
    </w:p>
    <w:p w:rsidR="00F01E6E" w:rsidRPr="00F01E6E" w:rsidRDefault="00F01E6E" w:rsidP="00F01E6E">
      <w:pPr>
        <w:pStyle w:val="BodyText"/>
      </w:pPr>
      <w:r w:rsidRPr="00F01E6E">
        <w:t>Thi</w:t>
      </w:r>
      <w:r w:rsidR="002074C3">
        <w:t>s also means that any records i</w:t>
      </w:r>
      <w:r w:rsidRPr="00F01E6E">
        <w:t>dentified by this rule will store this information on the Rule Results.</w:t>
      </w:r>
    </w:p>
    <w:p w:rsidR="00EC3744" w:rsidRDefault="00EC3744" w:rsidP="00EC3744">
      <w:pPr>
        <w:pStyle w:val="Heading3"/>
      </w:pPr>
      <w:bookmarkStart w:id="49" w:name="_Toc409161639"/>
      <w:r>
        <w:t>Validating SQL</w:t>
      </w:r>
      <w:bookmarkEnd w:id="49"/>
    </w:p>
    <w:p w:rsidR="00E00D20" w:rsidRPr="00E00D20" w:rsidRDefault="00EC3744" w:rsidP="00EC3744">
      <w:pPr>
        <w:pStyle w:val="BodyText"/>
      </w:pPr>
      <w:r w:rsidRPr="00E00D20">
        <w:t xml:space="preserve">The </w:t>
      </w:r>
      <w:r w:rsidR="002074C3" w:rsidRPr="00E00D20">
        <w:t xml:space="preserve">generated SQL statement is made up of multiple components, so there are several opportunities for making entry mistakes which would result in invalid SQL.  </w:t>
      </w:r>
    </w:p>
    <w:p w:rsidR="00E00D20" w:rsidRPr="00E00D20" w:rsidRDefault="00E00D20" w:rsidP="00EC3744">
      <w:pPr>
        <w:pStyle w:val="BodyText"/>
      </w:pPr>
      <w:r w:rsidRPr="00E00D20">
        <w:t>To help resolve any issues, and to assist in the confirmation that the SQL is functionally written correctly, the Rule screen shows the generated SQL.</w:t>
      </w:r>
    </w:p>
    <w:p w:rsidR="00E00D20" w:rsidRPr="00E00D20" w:rsidRDefault="00E00D20" w:rsidP="00EC3744">
      <w:pPr>
        <w:pStyle w:val="BodyText"/>
      </w:pPr>
      <w:r w:rsidRPr="00E00D20">
        <w:rPr>
          <w:noProof/>
        </w:rPr>
        <w:drawing>
          <wp:inline distT="0" distB="0" distL="0" distR="0" wp14:anchorId="5EFD13A8" wp14:editId="2DE8034D">
            <wp:extent cx="5943600" cy="1384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384300"/>
                    </a:xfrm>
                    <a:prstGeom prst="rect">
                      <a:avLst/>
                    </a:prstGeom>
                  </pic:spPr>
                </pic:pic>
              </a:graphicData>
            </a:graphic>
          </wp:inline>
        </w:drawing>
      </w:r>
    </w:p>
    <w:p w:rsidR="00EC3744" w:rsidRPr="00E00D20" w:rsidRDefault="00E00D20" w:rsidP="00EC3744">
      <w:pPr>
        <w:pStyle w:val="BodyText"/>
      </w:pPr>
      <w:r w:rsidRPr="00E00D20">
        <w:t>In addition, t</w:t>
      </w:r>
      <w:r w:rsidR="002074C3" w:rsidRPr="00E00D20">
        <w:t>o prevent these issues from being passed to the Rule Run execution (and the execution failing), the Rule screen is built with SQL validation logic.</w:t>
      </w:r>
    </w:p>
    <w:p w:rsidR="002074C3" w:rsidRPr="00E00D20" w:rsidRDefault="002074C3" w:rsidP="00EC3744">
      <w:pPr>
        <w:pStyle w:val="BodyText"/>
      </w:pPr>
      <w:r w:rsidRPr="00E00D20">
        <w:lastRenderedPageBreak/>
        <w:t xml:space="preserve">When any active rule is saved on the Rule screen, the SQL is generated and validated.  If </w:t>
      </w:r>
      <w:r w:rsidR="00E00D20" w:rsidRPr="00E00D20">
        <w:t>there are any issues an error message is generated indicating that the Dynamic SQL is invalid.</w:t>
      </w:r>
    </w:p>
    <w:p w:rsidR="005D612A" w:rsidRPr="00E00D20" w:rsidRDefault="005D612A" w:rsidP="005D612A">
      <w:pPr>
        <w:pStyle w:val="BodyText"/>
      </w:pPr>
      <w:r w:rsidRPr="00E00D20">
        <w:t xml:space="preserve"> </w:t>
      </w:r>
      <w:r w:rsidR="002074C3" w:rsidRPr="00E00D20">
        <w:rPr>
          <w:noProof/>
        </w:rPr>
        <w:drawing>
          <wp:inline distT="0" distB="0" distL="0" distR="0" wp14:anchorId="229740B2" wp14:editId="1F99B2F3">
            <wp:extent cx="2962275" cy="1657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962275" cy="1657350"/>
                    </a:xfrm>
                    <a:prstGeom prst="rect">
                      <a:avLst/>
                    </a:prstGeom>
                  </pic:spPr>
                </pic:pic>
              </a:graphicData>
            </a:graphic>
          </wp:inline>
        </w:drawing>
      </w:r>
    </w:p>
    <w:p w:rsidR="00E00D20" w:rsidRDefault="00E00D20" w:rsidP="005D612A">
      <w:pPr>
        <w:pStyle w:val="BodyText"/>
      </w:pPr>
      <w:r w:rsidRPr="00E00D20">
        <w:rPr>
          <w:b/>
        </w:rPr>
        <w:t>HINT</w:t>
      </w:r>
      <w:r>
        <w:t>:  Since the generated SQL will not display until the record is saved, and the validation function will prevent the record from being saved, there is a process which makes the validation of SQL easier.</w:t>
      </w:r>
    </w:p>
    <w:p w:rsidR="00E00D20" w:rsidRDefault="00E00D20" w:rsidP="00E00D20">
      <w:pPr>
        <w:pStyle w:val="BodyText"/>
        <w:numPr>
          <w:ilvl w:val="0"/>
          <w:numId w:val="39"/>
        </w:numPr>
      </w:pPr>
      <w:r>
        <w:t>Start with the rule marked as inactive (do not check the active box).  Since only active Rules are validated, this allows the data entry to be completed, the Rule to be saved, and the SQL to be generated</w:t>
      </w:r>
    </w:p>
    <w:p w:rsidR="00E00D20" w:rsidRDefault="00E00D20" w:rsidP="00E00D20">
      <w:pPr>
        <w:pStyle w:val="BodyText"/>
        <w:numPr>
          <w:ilvl w:val="0"/>
          <w:numId w:val="39"/>
        </w:numPr>
      </w:pPr>
      <w:r>
        <w:t>Once you are completely done entering the Rule configuration, then mark the Rule as active and save the record.  This will validate the SQL</w:t>
      </w:r>
    </w:p>
    <w:p w:rsidR="00E00D20" w:rsidRDefault="00E00D20" w:rsidP="00E00D20">
      <w:pPr>
        <w:pStyle w:val="BodyText"/>
        <w:numPr>
          <w:ilvl w:val="0"/>
          <w:numId w:val="39"/>
        </w:numPr>
      </w:pPr>
      <w:r>
        <w:t>If there is a validation error, then manually review the generated SQL – or copy &amp; paste the SQL into TOAD, etc. to help identify the issue</w:t>
      </w:r>
    </w:p>
    <w:p w:rsidR="00E00D20" w:rsidRDefault="00E00D20" w:rsidP="00E00D20">
      <w:pPr>
        <w:pStyle w:val="BodyText"/>
        <w:numPr>
          <w:ilvl w:val="0"/>
          <w:numId w:val="39"/>
        </w:numPr>
      </w:pPr>
      <w:r>
        <w:t>Alter the configuration and save the Rule</w:t>
      </w:r>
    </w:p>
    <w:p w:rsidR="00E00D20" w:rsidRDefault="00E00D20" w:rsidP="00E00D20">
      <w:pPr>
        <w:pStyle w:val="BodyText"/>
        <w:numPr>
          <w:ilvl w:val="0"/>
          <w:numId w:val="39"/>
        </w:numPr>
      </w:pPr>
      <w:r>
        <w:t>Try to activate and save the Rule again (repeat correction loop as needed)</w:t>
      </w:r>
    </w:p>
    <w:p w:rsidR="00E00D20" w:rsidRDefault="00E00D20" w:rsidP="00E00D20">
      <w:pPr>
        <w:pStyle w:val="BodyText"/>
        <w:numPr>
          <w:ilvl w:val="0"/>
          <w:numId w:val="39"/>
        </w:numPr>
      </w:pPr>
      <w:r>
        <w:t>Once the Rule can be saved as active then you have confirmed that the SQL is valid</w:t>
      </w:r>
    </w:p>
    <w:p w:rsidR="009527E8" w:rsidRDefault="001D3139" w:rsidP="00924887">
      <w:pPr>
        <w:pStyle w:val="Heading3"/>
      </w:pPr>
      <w:bookmarkStart w:id="50" w:name="_Toc409161640"/>
      <w:proofErr w:type="gramStart"/>
      <w:r>
        <w:t>Generic Flex Fields</w:t>
      </w:r>
      <w:r w:rsidR="00070445">
        <w:t xml:space="preserve"> (TEXT1, DATE1, etc.)</w:t>
      </w:r>
      <w:bookmarkEnd w:id="50"/>
      <w:proofErr w:type="gramEnd"/>
    </w:p>
    <w:p w:rsidR="005D612A" w:rsidRPr="00C76EE7" w:rsidRDefault="005D612A" w:rsidP="005D612A">
      <w:pPr>
        <w:pStyle w:val="BodyText"/>
      </w:pPr>
      <w:r w:rsidRPr="00C76EE7">
        <w:t xml:space="preserve">The </w:t>
      </w:r>
      <w:r w:rsidR="000E3EA5" w:rsidRPr="00C76EE7">
        <w:t xml:space="preserve">Rule table (CT_DQ_RULE) also </w:t>
      </w:r>
      <w:r w:rsidR="00C76EE7" w:rsidRPr="00C76EE7">
        <w:t>contains several generic fields (TEXT1 – TEXT10, DATE1 – DATE5, VALUE1 – VALUE 5).  These flex fields are similar to the flex field throughout the rest of EC.  They can be utilized in custom BU class configuration to allow for the capture of additional information on Rules.</w:t>
      </w:r>
    </w:p>
    <w:p w:rsidR="00C76EE7" w:rsidRDefault="00C011A2" w:rsidP="005D612A">
      <w:pPr>
        <w:pStyle w:val="BodyText"/>
      </w:pPr>
      <w:r w:rsidRPr="00C011A2">
        <w:rPr>
          <w:b/>
          <w:color w:val="FF0000"/>
        </w:rPr>
        <w:t>NOTE</w:t>
      </w:r>
      <w:r>
        <w:t>: T</w:t>
      </w:r>
      <w:r w:rsidR="00C76EE7" w:rsidRPr="00C76EE7">
        <w:t>he delivered Data Quality processing does not utilize these fields, so they would typically only be used to capture additional information for custom BU reporting.</w:t>
      </w:r>
    </w:p>
    <w:p w:rsidR="00E5019E" w:rsidRDefault="00E5019E" w:rsidP="005D612A">
      <w:pPr>
        <w:pStyle w:val="BodyText"/>
      </w:pPr>
      <w:r>
        <w:t>Similar to the standard EC tables, there are functions available to retrieve the field values for Rules (EC_CT_DQ_RULE) and Rule Groups (EC_CT_DQ_RULE_GROUP).  These functions are particularly useful if you have chosen to use a custom flex field on either class, since the functions will allow you to add a custom attribute to the Rule Results class (CT_DQ_RULE_RESULTS) to display this information.</w:t>
      </w:r>
    </w:p>
    <w:p w:rsidR="00E5019E" w:rsidRPr="00C76EE7" w:rsidRDefault="00E5019E" w:rsidP="005D612A">
      <w:pPr>
        <w:pStyle w:val="BodyText"/>
      </w:pPr>
      <w:r>
        <w:lastRenderedPageBreak/>
        <w:t xml:space="preserve">For example, you could add a custom attribute on the Rule </w:t>
      </w:r>
      <w:r w:rsidR="006A60B8">
        <w:t>Results</w:t>
      </w:r>
      <w:r>
        <w:t xml:space="preserve"> class to map to the function call EC_CT_DQ_RULE.TEXT_</w:t>
      </w:r>
      <w:proofErr w:type="gramStart"/>
      <w:r>
        <w:t>1(</w:t>
      </w:r>
      <w:proofErr w:type="gramEnd"/>
      <w:r>
        <w:t>RULE_ID) in order to show the value of the TEXT_1 field.</w:t>
      </w:r>
    </w:p>
    <w:p w:rsidR="001D3139" w:rsidRDefault="001D3139" w:rsidP="001D3139">
      <w:pPr>
        <w:pStyle w:val="Heading4"/>
      </w:pPr>
      <w:bookmarkStart w:id="51" w:name="_Toc409161641"/>
      <w:r>
        <w:t>Generic Flex Fields Example (</w:t>
      </w:r>
      <w:r w:rsidR="00070445">
        <w:t>Spotfire Grouping</w:t>
      </w:r>
      <w:r>
        <w:t>)</w:t>
      </w:r>
      <w:bookmarkEnd w:id="51"/>
    </w:p>
    <w:p w:rsidR="00C76EE7" w:rsidRPr="00DA611B" w:rsidRDefault="00C76EE7" w:rsidP="005D612A">
      <w:pPr>
        <w:pStyle w:val="BodyText"/>
      </w:pPr>
      <w:r w:rsidRPr="00DA611B">
        <w:t xml:space="preserve">One example of a usage for these flex fields on the Rules would be to support the presentation of the Rule Results in Spotfire.  </w:t>
      </w:r>
    </w:p>
    <w:p w:rsidR="00C76EE7" w:rsidRPr="00DA611B" w:rsidRDefault="00C011A2" w:rsidP="005D612A">
      <w:pPr>
        <w:pStyle w:val="BodyText"/>
      </w:pPr>
      <w:r w:rsidRPr="00C011A2">
        <w:rPr>
          <w:b/>
          <w:color w:val="FF0000"/>
        </w:rPr>
        <w:t>NOTE</w:t>
      </w:r>
      <w:r>
        <w:t>:</w:t>
      </w:r>
      <w:r w:rsidR="00C76EE7" w:rsidRPr="00DA611B">
        <w:t xml:space="preserve"> </w:t>
      </w:r>
      <w:r>
        <w:t>T</w:t>
      </w:r>
      <w:r w:rsidR="00C76EE7" w:rsidRPr="00DA611B">
        <w:t>he usage of Spotfire would be a BU specific approach to Rule Result delivery.</w:t>
      </w:r>
    </w:p>
    <w:p w:rsidR="005D612A" w:rsidRPr="00DA611B" w:rsidRDefault="005D612A" w:rsidP="005D612A">
      <w:pPr>
        <w:pStyle w:val="BodyText"/>
      </w:pPr>
      <w:r w:rsidRPr="00DA611B">
        <w:t xml:space="preserve"> </w:t>
      </w:r>
      <w:r w:rsidR="00C76EE7" w:rsidRPr="00DA611B">
        <w:t>Spotfire data presentations are typically grouped by tabs – e.g. a tab for pre</w:t>
      </w:r>
      <w:r w:rsidR="006A60B8">
        <w:t>-</w:t>
      </w:r>
      <w:r w:rsidR="00C76EE7" w:rsidRPr="00DA611B">
        <w:t xml:space="preserve">allocation checks, one for post allocation checks, one for ECIS checks, etc.  While it is possible to use the standard Rule Category and Rule Subcategory fields to equate to these tabs, it would also be possible to utilize these flex fields </w:t>
      </w:r>
      <w:r w:rsidR="006A60B8" w:rsidRPr="00DA611B">
        <w:t>specifically</w:t>
      </w:r>
      <w:r w:rsidR="00C76EE7" w:rsidRPr="00DA611B">
        <w:t xml:space="preserve"> for Spotfire grouping.</w:t>
      </w:r>
    </w:p>
    <w:p w:rsidR="00C76EE7" w:rsidRPr="00F01E6E" w:rsidRDefault="00C76EE7" w:rsidP="00C76EE7">
      <w:pPr>
        <w:pStyle w:val="BodyText"/>
      </w:pPr>
      <w:r w:rsidRPr="00F01E6E">
        <w:t>Here are the steps for usin</w:t>
      </w:r>
      <w:r>
        <w:t>g a flex field to store the Spotfire grouping</w:t>
      </w:r>
      <w:r w:rsidRPr="00F01E6E">
        <w:t>:</w:t>
      </w:r>
    </w:p>
    <w:p w:rsidR="00C76EE7" w:rsidRPr="00F01E6E" w:rsidRDefault="00C76EE7" w:rsidP="00C76EE7">
      <w:pPr>
        <w:pStyle w:val="BodyText"/>
        <w:numPr>
          <w:ilvl w:val="0"/>
          <w:numId w:val="40"/>
        </w:numPr>
      </w:pPr>
      <w:r w:rsidRPr="00F01E6E">
        <w:t>Alter the CT_DQ_RULE class to map one of the flex fields</w:t>
      </w:r>
      <w:r>
        <w:t xml:space="preserve"> (e.g. TEXT_1)</w:t>
      </w:r>
      <w:r w:rsidRPr="00F01E6E">
        <w:t xml:space="preserve"> to a new attribute for the </w:t>
      </w:r>
      <w:r>
        <w:t>Spotfire grouping code</w:t>
      </w:r>
      <w:r w:rsidRPr="00F01E6E">
        <w:t xml:space="preserve"> (e.g. </w:t>
      </w:r>
      <w:r>
        <w:t>SPOTFIRE_GROUP_CODE</w:t>
      </w:r>
      <w:r w:rsidRPr="00F01E6E">
        <w:t>)</w:t>
      </w:r>
    </w:p>
    <w:p w:rsidR="00C76EE7" w:rsidRPr="00F01E6E" w:rsidRDefault="00C76EE7" w:rsidP="00C76EE7">
      <w:pPr>
        <w:pStyle w:val="BodyText"/>
        <w:numPr>
          <w:ilvl w:val="1"/>
          <w:numId w:val="40"/>
        </w:numPr>
      </w:pPr>
      <w:r w:rsidRPr="00F01E6E">
        <w:t>Add the new attribute (CLASS_ATTRIBUTE)</w:t>
      </w:r>
    </w:p>
    <w:p w:rsidR="00C76EE7" w:rsidRPr="00F01E6E" w:rsidRDefault="00C76EE7" w:rsidP="00C76EE7">
      <w:pPr>
        <w:pStyle w:val="BodyText"/>
        <w:numPr>
          <w:ilvl w:val="1"/>
          <w:numId w:val="40"/>
        </w:numPr>
      </w:pPr>
      <w:r w:rsidRPr="00F01E6E">
        <w:t xml:space="preserve">Map the column to </w:t>
      </w:r>
      <w:r>
        <w:t>TEXT_1</w:t>
      </w:r>
      <w:r w:rsidRPr="00F01E6E">
        <w:t xml:space="preserve"> (CLASS_ATTR_DB_MAPPING)</w:t>
      </w:r>
    </w:p>
    <w:p w:rsidR="00C76EE7" w:rsidRPr="00F01E6E" w:rsidRDefault="00C76EE7" w:rsidP="00C76EE7">
      <w:pPr>
        <w:pStyle w:val="BodyText"/>
        <w:numPr>
          <w:ilvl w:val="1"/>
          <w:numId w:val="40"/>
        </w:numPr>
      </w:pPr>
      <w:r w:rsidRPr="00F01E6E">
        <w:t>Create the attribute presentation as needed – making it free form versus linked to EC</w:t>
      </w:r>
      <w:r>
        <w:t xml:space="preserve"> Codes table</w:t>
      </w:r>
      <w:r w:rsidRPr="00F01E6E">
        <w:t>, etc. (CLASS_ATTR_PRESENTATION)</w:t>
      </w:r>
    </w:p>
    <w:p w:rsidR="00C76EE7" w:rsidRDefault="00C76EE7" w:rsidP="00C76EE7">
      <w:pPr>
        <w:pStyle w:val="BodyText"/>
        <w:numPr>
          <w:ilvl w:val="1"/>
          <w:numId w:val="40"/>
        </w:numPr>
      </w:pPr>
      <w:r w:rsidRPr="00F01E6E">
        <w:t>Generate the Class</w:t>
      </w:r>
    </w:p>
    <w:p w:rsidR="00DA611B" w:rsidRDefault="00DA611B" w:rsidP="00DA611B">
      <w:pPr>
        <w:pStyle w:val="BodyText"/>
        <w:numPr>
          <w:ilvl w:val="0"/>
          <w:numId w:val="40"/>
        </w:numPr>
      </w:pPr>
      <w:r>
        <w:t xml:space="preserve">If desired, </w:t>
      </w:r>
      <w:r w:rsidR="00E5019E">
        <w:t xml:space="preserve">also </w:t>
      </w:r>
      <w:r>
        <w:t>add the new data element to the Rule Results class (CT_DQ_RULE_RESULTS)</w:t>
      </w:r>
    </w:p>
    <w:p w:rsidR="00E5019E" w:rsidRPr="00F01E6E" w:rsidRDefault="00E5019E" w:rsidP="00E5019E">
      <w:pPr>
        <w:pStyle w:val="BodyText"/>
        <w:numPr>
          <w:ilvl w:val="1"/>
          <w:numId w:val="40"/>
        </w:numPr>
      </w:pPr>
      <w:r w:rsidRPr="00F01E6E">
        <w:t>Add the new attribute (CLASS_ATTRIBUTE)</w:t>
      </w:r>
    </w:p>
    <w:p w:rsidR="00E5019E" w:rsidRPr="00F01E6E" w:rsidRDefault="00E5019E" w:rsidP="00E5019E">
      <w:pPr>
        <w:pStyle w:val="BodyText"/>
        <w:numPr>
          <w:ilvl w:val="1"/>
          <w:numId w:val="40"/>
        </w:numPr>
      </w:pPr>
      <w:r w:rsidRPr="00F01E6E">
        <w:t xml:space="preserve">Map the column to </w:t>
      </w:r>
      <w:r>
        <w:t>a function retrieving the TEXT_1 value from the Rule</w:t>
      </w:r>
      <w:r w:rsidRPr="00F01E6E">
        <w:t xml:space="preserve"> (CLASS_ATTR_DB_MAPPING)</w:t>
      </w:r>
    </w:p>
    <w:p w:rsidR="00E5019E" w:rsidRPr="00F01E6E" w:rsidRDefault="00E5019E" w:rsidP="00E5019E">
      <w:pPr>
        <w:pStyle w:val="BodyText"/>
        <w:numPr>
          <w:ilvl w:val="1"/>
          <w:numId w:val="40"/>
        </w:numPr>
      </w:pPr>
      <w:r w:rsidRPr="00F01E6E">
        <w:t xml:space="preserve">Create the attribute presentation as needed – making it </w:t>
      </w:r>
      <w:r>
        <w:t>read only</w:t>
      </w:r>
      <w:r w:rsidRPr="00F01E6E">
        <w:t>, etc. (CLASS_ATTR_PRESENTATION)</w:t>
      </w:r>
    </w:p>
    <w:p w:rsidR="00E5019E" w:rsidRDefault="00E5019E" w:rsidP="00E5019E">
      <w:pPr>
        <w:pStyle w:val="BodyText"/>
        <w:numPr>
          <w:ilvl w:val="1"/>
          <w:numId w:val="40"/>
        </w:numPr>
      </w:pPr>
      <w:r w:rsidRPr="00F01E6E">
        <w:t>Generate the Class</w:t>
      </w:r>
    </w:p>
    <w:p w:rsidR="00C76EE7" w:rsidRDefault="00C76EE7" w:rsidP="005D612A">
      <w:pPr>
        <w:pStyle w:val="BodyText"/>
      </w:pPr>
      <w:r w:rsidRPr="009208FF">
        <w:t>At this point, the Rule screen would allow the en</w:t>
      </w:r>
      <w:r w:rsidR="009208FF" w:rsidRPr="009208FF">
        <w:t>try of a Spotfire Grouping Code and this Spotfire Grouping Code would be available on the Rule Results to be used to filter the results to the appropriate Spotfire tab.</w:t>
      </w:r>
    </w:p>
    <w:p w:rsidR="0002172A" w:rsidRDefault="0002172A" w:rsidP="0002172A">
      <w:pPr>
        <w:pStyle w:val="Heading3"/>
      </w:pPr>
      <w:bookmarkStart w:id="52" w:name="_Toc409161642"/>
      <w:r>
        <w:t>Logging Level</w:t>
      </w:r>
      <w:bookmarkEnd w:id="52"/>
    </w:p>
    <w:p w:rsidR="0002172A" w:rsidRDefault="0002172A" w:rsidP="0002172A">
      <w:pPr>
        <w:pStyle w:val="BodyText"/>
      </w:pPr>
      <w:r>
        <w:t>By default, each execution of a Rule Group will log the total number of errors (</w:t>
      </w:r>
      <w:r w:rsidR="00196495">
        <w:t>broken down by</w:t>
      </w:r>
      <w:r>
        <w:t xml:space="preserve"> the number of new and old errors) for each Rule.  In some cases, this total error by Rule may not be detailed enough to support the analysis of historical error count trends.</w:t>
      </w:r>
    </w:p>
    <w:p w:rsidR="0002172A" w:rsidRDefault="0002172A" w:rsidP="0002172A">
      <w:pPr>
        <w:pStyle w:val="BodyText"/>
      </w:pPr>
      <w:r>
        <w:lastRenderedPageBreak/>
        <w:t>The logging level on the Rule configuration allows for the designation of a logging level by Rule.  The l</w:t>
      </w:r>
      <w:r w:rsidR="005B34DF">
        <w:t>o</w:t>
      </w:r>
      <w:r>
        <w:t>gging level options are defined by an EC Codes table (CT_DQ_LOGGING_LEVEL), which can be customized by inactivating the delivered options, or adding new entries.</w:t>
      </w:r>
      <w:r w:rsidR="0002554E">
        <w:t xml:space="preserve">  </w:t>
      </w:r>
    </w:p>
    <w:p w:rsidR="0002172A" w:rsidRDefault="0002172A" w:rsidP="0002172A">
      <w:pPr>
        <w:pStyle w:val="BodyText"/>
      </w:pPr>
      <w:r>
        <w:t>The Logging options on the EC Codes table are limited to the table fields from the Rule Results table (CT_DQ_RULE_RESULTS).  Typically, a level in one of the hierarchies will be selected as a more detailed logging level.  For example, by choosing the Operational Area as the logging level</w:t>
      </w:r>
      <w:r w:rsidR="005B34DF">
        <w:t xml:space="preserve"> for a particular Rule, it will mean that instead of simply tracking that an execution of a Rule Group identified 100 errors for a Rule – the logging level configuration will instead make the logging track at the Operational Area and Rule.  So in the example of 100 total errors, you might see that for a Rule the log now shows 80 errors for Area #1 and 20 errors for Area #2.</w:t>
      </w:r>
    </w:p>
    <w:p w:rsidR="00196495" w:rsidRDefault="00196495" w:rsidP="00196495">
      <w:pPr>
        <w:pStyle w:val="BodyText"/>
      </w:pPr>
      <w:r>
        <w:t xml:space="preserve">The format of the EC Code entries for CT_DQ_LOGGING_LEVEL is to specify the attribute to GROUP BY in the ALT CODE column.  For example, by adding OP_AREA_ID into the ALT_CODE attribute, the Rule will be logged at the </w:t>
      </w:r>
      <w:r w:rsidR="00D668AD">
        <w:t>Operational Area.  Notice that the Logging Level of Rule ID has nothing populated in the ALT_CODE – indicating that no additional subtotaling is required.</w:t>
      </w:r>
    </w:p>
    <w:p w:rsidR="00196495" w:rsidRDefault="00196495" w:rsidP="00196495">
      <w:pPr>
        <w:pStyle w:val="BodyText"/>
      </w:pPr>
      <w:r>
        <w:t>Logging Level will default to the EC Code on CT_DQ_LOGGING_LEVEL which is marked with IS_DEFAULT = ‘Y’. If no codes are marked as default (or multiple are marked as default) then the Logging Level will be stored as NULL.</w:t>
      </w:r>
    </w:p>
    <w:p w:rsidR="00196495" w:rsidRDefault="00196495" w:rsidP="00196495">
      <w:pPr>
        <w:pStyle w:val="BodyText"/>
      </w:pPr>
      <w:r>
        <w:t xml:space="preserve">When no logging level is set (attribute is NULL) then the default will be to log at the Rule level. </w:t>
      </w:r>
    </w:p>
    <w:p w:rsidR="005B34DF" w:rsidRPr="00DA611B" w:rsidRDefault="005B34DF" w:rsidP="005B34DF">
      <w:pPr>
        <w:pStyle w:val="BodyText"/>
      </w:pPr>
      <w:r w:rsidRPr="00C011A2">
        <w:rPr>
          <w:b/>
          <w:color w:val="FF0000"/>
        </w:rPr>
        <w:t>NOTE</w:t>
      </w:r>
      <w:r>
        <w:t>:</w:t>
      </w:r>
      <w:r w:rsidRPr="00DA611B">
        <w:t xml:space="preserve"> </w:t>
      </w:r>
      <w:r>
        <w:t>If you go too detailed (FC1, Object ID, etc.) then you will create a lot of log entries</w:t>
      </w:r>
      <w:r w:rsidRPr="00DA611B">
        <w:t>.</w:t>
      </w:r>
    </w:p>
    <w:p w:rsidR="001A042B" w:rsidRDefault="001A042B" w:rsidP="001A042B">
      <w:pPr>
        <w:pStyle w:val="Heading3"/>
      </w:pPr>
      <w:bookmarkStart w:id="53" w:name="_Toc409161643"/>
      <w:r>
        <w:t>Result Retention Days</w:t>
      </w:r>
      <w:bookmarkEnd w:id="53"/>
    </w:p>
    <w:p w:rsidR="001A042B" w:rsidRPr="000E2B15" w:rsidRDefault="00BA22D2" w:rsidP="001A042B">
      <w:pPr>
        <w:pStyle w:val="BodyText"/>
      </w:pPr>
      <w:r w:rsidRPr="000E2B15">
        <w:t>The Result Retention Days field allows you to specify how long a Rule Result record should be retained.  By default, or if this field is left NULL, the expectation is that the Rule Results will be retained until the issue is resolved.</w:t>
      </w:r>
    </w:p>
    <w:p w:rsidR="00BA22D2" w:rsidRPr="000E2B15" w:rsidRDefault="00BA22D2" w:rsidP="001A042B">
      <w:pPr>
        <w:pStyle w:val="BodyText"/>
      </w:pPr>
      <w:r w:rsidRPr="000E2B15">
        <w:t>For example, if you run a Rule looking for Stream Volumes where the Net Volume is NULL</w:t>
      </w:r>
      <w:r w:rsidR="00515E5E" w:rsidRPr="000E2B15">
        <w:t xml:space="preserve"> then any identified records will remain on the Rule Result table (CT_DQ_RULE_RESULT) until the Net Volume is changed to a non-NULL value and the Rule is re-executed.  This approach is likely appropriate for most of the Rules (i.e. the Result Retention Days should be left NULL for most Rules) since most of the Rules will have identified invalid data which needs to be corrected.</w:t>
      </w:r>
    </w:p>
    <w:p w:rsidR="000E2B15" w:rsidRPr="000E2B15" w:rsidRDefault="00515E5E" w:rsidP="001A042B">
      <w:pPr>
        <w:pStyle w:val="BodyText"/>
      </w:pPr>
      <w:r w:rsidRPr="000E2B15">
        <w:t xml:space="preserve">In some less frequent cases, retaining the results forever might not be appropriate.  For example, </w:t>
      </w:r>
      <w:r w:rsidR="000E2B15" w:rsidRPr="000E2B15">
        <w:t xml:space="preserve">if you were to create a Rule that identified Well Tests which were entered late (e.g. Well Tests are expected to be entered by 9:00 am on the following work day), then the Rule Results can actually never be corrected (i.e. there is no way to change the Well Tests to be on time once they are late).  In this case, if you were to retain the Rule Results forever then the Results table would just continue to append more and more results with nothing ever removing them.  One way to address this situation would be to use the Result Retention Days field to enter how long the Results should be </w:t>
      </w:r>
      <w:r w:rsidR="006A60B8" w:rsidRPr="000E2B15">
        <w:t>retained</w:t>
      </w:r>
      <w:r w:rsidR="000E2B15" w:rsidRPr="000E2B15">
        <w:t>.</w:t>
      </w:r>
    </w:p>
    <w:p w:rsidR="000E2B15" w:rsidRPr="000E2B15" w:rsidRDefault="000E2B15" w:rsidP="001A042B">
      <w:pPr>
        <w:pStyle w:val="BodyText"/>
      </w:pPr>
      <w:proofErr w:type="gramStart"/>
      <w:r w:rsidRPr="000E2B15">
        <w:lastRenderedPageBreak/>
        <w:t>A value of 0 means that only the current results would be retained and all others would be removed from the table.</w:t>
      </w:r>
      <w:proofErr w:type="gramEnd"/>
      <w:r w:rsidRPr="000E2B15">
        <w:t xml:space="preserve">  A value of 5 would mean that 5 days of results would be retained (assuming that you ran a daily rule).</w:t>
      </w:r>
    </w:p>
    <w:p w:rsidR="00515E5E" w:rsidRDefault="000E2B15" w:rsidP="001A042B">
      <w:pPr>
        <w:pStyle w:val="BodyText"/>
      </w:pPr>
      <w:r w:rsidRPr="000E2B15">
        <w:t>Keep in mind that the age of the Rule Results is based on the last time the Rule Result was identified (i.e. the last run date), not the daytime of the record.  For example, if today you ran a set of Rules to evaluate all of 2013 data and you identified a record from January 2013 in issue, then the age of the record would be measured from today (since it was identified today), not January 2013.  If you then reran the same Rule for all of 2013 again without correcting the issue, then the last run date of the Rule Result would be updated again.</w:t>
      </w:r>
    </w:p>
    <w:p w:rsidR="00BA20BE" w:rsidRDefault="00BA20BE" w:rsidP="00BA20BE">
      <w:pPr>
        <w:pStyle w:val="Heading3"/>
      </w:pPr>
      <w:bookmarkStart w:id="54" w:name="_Toc409161644"/>
      <w:r>
        <w:t>Rule Role ID</w:t>
      </w:r>
      <w:bookmarkEnd w:id="54"/>
    </w:p>
    <w:p w:rsidR="00BA20BE" w:rsidRDefault="00BA20BE" w:rsidP="00BA20BE">
      <w:pPr>
        <w:pStyle w:val="BodyText"/>
      </w:pPr>
      <w:r>
        <w:t>There is a single EC transaction to review the Rule Results.  As discussed in the Rule Result section of this document, the Rule Results are retrieved by hierarchy (operational or collection point),</w:t>
      </w:r>
    </w:p>
    <w:p w:rsidR="00BA20BE" w:rsidRDefault="00BA20BE" w:rsidP="00BA20BE">
      <w:pPr>
        <w:pStyle w:val="BodyText"/>
      </w:pPr>
      <w:r>
        <w:t>The usage of the navigator hierarchy can allow a user to focus on returning only the Rule Results for their area of responsibility; however the hierarchy alone may not provide the ability to completely segregate the Rule Results to those responsible for their correction.</w:t>
      </w:r>
    </w:p>
    <w:p w:rsidR="00BA20BE" w:rsidRDefault="00BA20BE" w:rsidP="00BA20BE">
      <w:pPr>
        <w:pStyle w:val="BodyText"/>
      </w:pPr>
      <w:r>
        <w:t xml:space="preserve">For example, </w:t>
      </w:r>
      <w:r w:rsidR="009F087E">
        <w:t xml:space="preserve">within a level of the hierarchy it is probable that there are unique groups of people for the different record types within EC – such as one group responsible for the equipment data and another for the well data, or one group responsible for the injection wells and another for the producing wells.  Using hierarchy alone would mean that the results would be commingled whenever either group reviewed the Rule Results.  While procedurally each group could simply ignore the results for the Rules which do not apply to each group, another option is to use the Role ID on the Rule set-up.  </w:t>
      </w:r>
    </w:p>
    <w:p w:rsidR="009F087E" w:rsidRDefault="009F087E" w:rsidP="00BA20BE">
      <w:pPr>
        <w:pStyle w:val="BodyText"/>
      </w:pPr>
      <w:r>
        <w:t>By assigning a Role ID to a Rule, the impact will be that the Rule Result screen will be limited to only those Rules (and corresponding Rule Results) associated with Roles linked to the user.</w:t>
      </w:r>
    </w:p>
    <w:p w:rsidR="009F087E" w:rsidRDefault="009F087E" w:rsidP="00BA20BE">
      <w:pPr>
        <w:pStyle w:val="BodyText"/>
      </w:pPr>
      <w:r>
        <w:t xml:space="preserve">So using one of the </w:t>
      </w:r>
      <w:proofErr w:type="gramStart"/>
      <w:r>
        <w:t>example</w:t>
      </w:r>
      <w:proofErr w:type="gramEnd"/>
      <w:r>
        <w:t xml:space="preserve"> above, if the </w:t>
      </w:r>
      <w:r w:rsidR="008F7478">
        <w:t xml:space="preserve">Rules associated with the injection wells were linked to a Role uniquely tied to the Injection Well users then </w:t>
      </w:r>
      <w:r w:rsidR="00D579E3">
        <w:t>only the injection well users would be able to see the Rule Results for the injection well Rules.</w:t>
      </w:r>
    </w:p>
    <w:p w:rsidR="00D579E3" w:rsidRDefault="00D579E3" w:rsidP="00D579E3">
      <w:pPr>
        <w:pStyle w:val="BodyText"/>
      </w:pPr>
      <w:r w:rsidRPr="00C011A2">
        <w:rPr>
          <w:b/>
          <w:color w:val="FF0000"/>
        </w:rPr>
        <w:t>NOTE</w:t>
      </w:r>
      <w:r>
        <w:t>:</w:t>
      </w:r>
      <w:r w:rsidRPr="00DA611B">
        <w:t xml:space="preserve"> </w:t>
      </w:r>
      <w:r>
        <w:t>If the Role ID is omitted from a Rule then all users with access to the Rule Result screen and the appropriate hierarchy will be able to see the Rule Results</w:t>
      </w:r>
      <w:r w:rsidRPr="00DA611B">
        <w:t>.</w:t>
      </w:r>
    </w:p>
    <w:p w:rsidR="00163297" w:rsidRDefault="00163297" w:rsidP="00163297">
      <w:pPr>
        <w:pStyle w:val="Heading3"/>
      </w:pPr>
      <w:bookmarkStart w:id="55" w:name="_Toc409161645"/>
      <w:r>
        <w:t>EC Screen Component</w:t>
      </w:r>
      <w:bookmarkEnd w:id="55"/>
    </w:p>
    <w:p w:rsidR="00163297" w:rsidRDefault="00163297" w:rsidP="00163297">
      <w:pPr>
        <w:pStyle w:val="BodyText"/>
      </w:pPr>
      <w:r>
        <w:t>Optionally, each DQ Rule can be associated with an EC Screen.  This enables the ability for the user of the Rule Results screen to launch directly to the appropriate EC screen to correct the data in issue.</w:t>
      </w:r>
    </w:p>
    <w:p w:rsidR="00163297" w:rsidRDefault="00163297" w:rsidP="00163297">
      <w:pPr>
        <w:pStyle w:val="BodyText"/>
      </w:pPr>
      <w:r w:rsidRPr="00C011A2">
        <w:rPr>
          <w:b/>
          <w:color w:val="FF0000"/>
        </w:rPr>
        <w:t>NOTE</w:t>
      </w:r>
      <w:r>
        <w:t>:</w:t>
      </w:r>
      <w:r w:rsidRPr="00DA611B">
        <w:t xml:space="preserve"> </w:t>
      </w:r>
      <w:r>
        <w:t xml:space="preserve">The intention to use the EC Screen functionality on EC Rules dictates that the EC Rules should be defined to only evaluate one EC Screen’s record.  For example, a combined rule looking at all Production Well Daily Status records would </w:t>
      </w:r>
      <w:r w:rsidR="00236A1C">
        <w:t xml:space="preserve">create a challenge in selecting a </w:t>
      </w:r>
      <w:r w:rsidR="00236A1C">
        <w:lastRenderedPageBreak/>
        <w:t>single EC screen since multiple EC screens would be included in the Rule (Data_1, Data_2, etc.).  A more effective strategy would be to create unique EC Rules for each EC Screen.</w:t>
      </w:r>
    </w:p>
    <w:p w:rsidR="00BA29A3" w:rsidRDefault="00BA29A3" w:rsidP="00BA29A3">
      <w:pPr>
        <w:pStyle w:val="Heading3"/>
      </w:pPr>
      <w:bookmarkStart w:id="56" w:name="_Toc409161646"/>
      <w:r>
        <w:t>EC Security</w:t>
      </w:r>
      <w:bookmarkEnd w:id="56"/>
    </w:p>
    <w:p w:rsidR="00BA29A3" w:rsidRDefault="00BA29A3" w:rsidP="00BA29A3">
      <w:pPr>
        <w:pStyle w:val="BodyText"/>
      </w:pPr>
      <w:r>
        <w:t xml:space="preserve">The Rule screen is defined as object </w:t>
      </w:r>
      <w:r w:rsidRPr="00BA29A3">
        <w:t>/</w:t>
      </w:r>
      <w:proofErr w:type="spellStart"/>
      <w:r w:rsidRPr="00BA29A3">
        <w:t>com.ec.cvx.common.screens</w:t>
      </w:r>
      <w:proofErr w:type="spellEnd"/>
      <w:r w:rsidRPr="00BA29A3">
        <w:t>/</w:t>
      </w:r>
      <w:proofErr w:type="spellStart"/>
      <w:r w:rsidRPr="00BA29A3">
        <w:t>ct_dq_rules</w:t>
      </w:r>
      <w:proofErr w:type="spellEnd"/>
      <w:r>
        <w:t>.  Access to this object will be required for a user to maintain Rules and Rule to Rule Group Combinations.</w:t>
      </w:r>
    </w:p>
    <w:p w:rsidR="0057374D" w:rsidRDefault="00BA20BE" w:rsidP="0010259F">
      <w:pPr>
        <w:pStyle w:val="BodyText"/>
      </w:pPr>
      <w:proofErr w:type="gramStart"/>
      <w:r>
        <w:t>In addition, as defined above, if Rules will be defined to ROLE_ID’s then the appropr</w:t>
      </w:r>
      <w:r w:rsidR="009F087E">
        <w:t>i</w:t>
      </w:r>
      <w:r>
        <w:t>ate users will need to be assigned to these Rule Roles in order to be able to see the Rule Results.</w:t>
      </w:r>
      <w:proofErr w:type="gramEnd"/>
      <w:r w:rsidR="007F33C2">
        <w:br w:type="page"/>
      </w:r>
    </w:p>
    <w:p w:rsidR="00B147E2" w:rsidRDefault="00032611" w:rsidP="00924887">
      <w:pPr>
        <w:pStyle w:val="Heading1"/>
      </w:pPr>
      <w:bookmarkStart w:id="57" w:name="_Toc409161647"/>
      <w:r>
        <w:lastRenderedPageBreak/>
        <w:t>Executing Rules</w:t>
      </w:r>
      <w:bookmarkEnd w:id="57"/>
    </w:p>
    <w:p w:rsidR="005D612A" w:rsidRPr="00A80FB2" w:rsidRDefault="000867F9" w:rsidP="005D612A">
      <w:pPr>
        <w:pStyle w:val="BodyText"/>
      </w:pPr>
      <w:r w:rsidRPr="00A80FB2">
        <w:t xml:space="preserve">Once the Rules have been associated with at least one executable Rule Group </w:t>
      </w:r>
      <w:r w:rsidR="00A80FB2" w:rsidRPr="00A80FB2">
        <w:t xml:space="preserve">they can be executed.  </w:t>
      </w:r>
      <w:r w:rsidR="005D612A" w:rsidRPr="00A80FB2">
        <w:t xml:space="preserve"> </w:t>
      </w:r>
      <w:r w:rsidR="00A80FB2" w:rsidRPr="00A80FB2">
        <w:t xml:space="preserve">There are </w:t>
      </w:r>
      <w:r w:rsidR="00A80FB2" w:rsidRPr="00EC5E71">
        <w:t>two methods</w:t>
      </w:r>
      <w:r w:rsidR="00A80FB2" w:rsidRPr="00A80FB2">
        <w:t xml:space="preserve"> to run a Rule Group:  by using the Run Rules business function, or by scheduling a job using the EC Scheduler.  In both cases, the summary results (counts, times) can be reviewed through the Run Rules business function.</w:t>
      </w:r>
    </w:p>
    <w:p w:rsidR="00E87D50" w:rsidRDefault="00E73626" w:rsidP="00924887">
      <w:pPr>
        <w:pStyle w:val="Heading2"/>
      </w:pPr>
      <w:bookmarkStart w:id="58" w:name="_Toc409161648"/>
      <w:r>
        <w:t>Run Rules</w:t>
      </w:r>
      <w:bookmarkEnd w:id="58"/>
    </w:p>
    <w:p w:rsidR="000867F9" w:rsidRDefault="009E5E94" w:rsidP="005D612A">
      <w:pPr>
        <w:pStyle w:val="BodyText"/>
        <w:rPr>
          <w:highlight w:val="yellow"/>
        </w:rPr>
      </w:pPr>
      <w:r>
        <w:rPr>
          <w:noProof/>
        </w:rPr>
        <w:drawing>
          <wp:inline distT="0" distB="0" distL="0" distR="0" wp14:anchorId="69C771CD" wp14:editId="58ADECD8">
            <wp:extent cx="5943600" cy="20897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089785"/>
                    </a:xfrm>
                    <a:prstGeom prst="rect">
                      <a:avLst/>
                    </a:prstGeom>
                  </pic:spPr>
                </pic:pic>
              </a:graphicData>
            </a:graphic>
          </wp:inline>
        </w:drawing>
      </w:r>
    </w:p>
    <w:p w:rsidR="005D612A" w:rsidRPr="00380261" w:rsidRDefault="005D612A" w:rsidP="005D612A">
      <w:pPr>
        <w:pStyle w:val="BodyText"/>
      </w:pPr>
      <w:r w:rsidRPr="00380261">
        <w:t xml:space="preserve">The </w:t>
      </w:r>
      <w:r w:rsidR="00B005E4" w:rsidRPr="00380261">
        <w:t>Run Rules business function allows you to both run a Rule Group and review the overall results.</w:t>
      </w:r>
    </w:p>
    <w:p w:rsidR="007D37C6" w:rsidRDefault="00B005E4" w:rsidP="00B005E4">
      <w:pPr>
        <w:pStyle w:val="Heading3"/>
      </w:pPr>
      <w:bookmarkStart w:id="59" w:name="_Toc409161649"/>
      <w:r>
        <w:t>Table Definition</w:t>
      </w:r>
      <w:r w:rsidR="007D37C6">
        <w:t>s</w:t>
      </w:r>
      <w:bookmarkEnd w:id="59"/>
    </w:p>
    <w:p w:rsidR="00B005E4" w:rsidRDefault="00B005E4" w:rsidP="007D37C6">
      <w:pPr>
        <w:pStyle w:val="Heading4"/>
      </w:pPr>
      <w:bookmarkStart w:id="60" w:name="_Toc409161650"/>
      <w:r>
        <w:t>CT_DQ_RUN_LOG</w:t>
      </w:r>
      <w:bookmarkEnd w:id="60"/>
    </w:p>
    <w:p w:rsidR="007D37C6" w:rsidRPr="00380261" w:rsidRDefault="007D37C6" w:rsidP="007D37C6">
      <w:pPr>
        <w:pStyle w:val="BodyText"/>
      </w:pPr>
      <w:r>
        <w:t>This table has one record for each job execution.</w:t>
      </w:r>
    </w:p>
    <w:tbl>
      <w:tblPr>
        <w:tblStyle w:val="IDC1"/>
        <w:tblW w:w="8532" w:type="dxa"/>
        <w:tblLook w:val="04A0" w:firstRow="1" w:lastRow="0" w:firstColumn="1" w:lastColumn="0" w:noHBand="0" w:noVBand="1"/>
      </w:tblPr>
      <w:tblGrid>
        <w:gridCol w:w="3402"/>
        <w:gridCol w:w="1260"/>
        <w:gridCol w:w="3870"/>
      </w:tblGrid>
      <w:tr w:rsidR="00B005E4" w:rsidRPr="003E4F88" w:rsidTr="008B4D3C">
        <w:trPr>
          <w:cnfStyle w:val="100000000000" w:firstRow="1" w:lastRow="0" w:firstColumn="0" w:lastColumn="0" w:oddVBand="0" w:evenVBand="0" w:oddHBand="0" w:evenHBand="0" w:firstRowFirstColumn="0" w:firstRowLastColumn="0" w:lastRowFirstColumn="0" w:lastRowLastColumn="0"/>
          <w:trHeight w:val="432"/>
        </w:trPr>
        <w:tc>
          <w:tcPr>
            <w:tcW w:w="3402" w:type="dxa"/>
          </w:tcPr>
          <w:p w:rsidR="00B005E4" w:rsidRPr="003E4F88" w:rsidRDefault="00B005E4" w:rsidP="008B4D3C">
            <w:pPr>
              <w:pStyle w:val="BodyText"/>
              <w:spacing w:before="40" w:after="0"/>
              <w:ind w:left="0"/>
              <w:rPr>
                <w:rFonts w:ascii="Times New Roman" w:hAnsi="Times New Roman"/>
              </w:rPr>
            </w:pPr>
            <w:r w:rsidRPr="003E4F88">
              <w:rPr>
                <w:rFonts w:ascii="Times New Roman" w:hAnsi="Times New Roman"/>
              </w:rPr>
              <w:t>Column</w:t>
            </w:r>
          </w:p>
        </w:tc>
        <w:tc>
          <w:tcPr>
            <w:tcW w:w="1260" w:type="dxa"/>
          </w:tcPr>
          <w:p w:rsidR="00B005E4" w:rsidRPr="003E4F88" w:rsidRDefault="00B005E4" w:rsidP="008B4D3C">
            <w:pPr>
              <w:pStyle w:val="BodyText"/>
              <w:spacing w:before="40" w:after="0"/>
              <w:ind w:left="0"/>
              <w:rPr>
                <w:rFonts w:ascii="Times New Roman" w:hAnsi="Times New Roman"/>
              </w:rPr>
            </w:pPr>
            <w:r w:rsidRPr="003E4F88">
              <w:rPr>
                <w:rFonts w:ascii="Times New Roman" w:hAnsi="Times New Roman"/>
              </w:rPr>
              <w:t>Data Type</w:t>
            </w:r>
          </w:p>
        </w:tc>
        <w:tc>
          <w:tcPr>
            <w:tcW w:w="3870" w:type="dxa"/>
          </w:tcPr>
          <w:p w:rsidR="00B005E4" w:rsidRPr="003E4F88" w:rsidRDefault="00B005E4" w:rsidP="008B4D3C">
            <w:pPr>
              <w:pStyle w:val="BodyText"/>
              <w:spacing w:before="40" w:after="0"/>
              <w:ind w:left="0"/>
              <w:rPr>
                <w:rFonts w:ascii="Times New Roman" w:hAnsi="Times New Roman"/>
              </w:rPr>
            </w:pPr>
            <w:r w:rsidRPr="003E4F88">
              <w:rPr>
                <w:rFonts w:ascii="Times New Roman" w:hAnsi="Times New Roman"/>
              </w:rPr>
              <w:t>Usage</w:t>
            </w:r>
          </w:p>
        </w:tc>
      </w:tr>
      <w:tr w:rsidR="00B005E4" w:rsidRPr="003E4F88" w:rsidTr="008B4D3C">
        <w:trPr>
          <w:cnfStyle w:val="000000100000" w:firstRow="0" w:lastRow="0" w:firstColumn="0" w:lastColumn="0" w:oddVBand="0" w:evenVBand="0" w:oddHBand="1" w:evenHBand="0" w:firstRowFirstColumn="0" w:firstRowLastColumn="0" w:lastRowFirstColumn="0" w:lastRowLastColumn="0"/>
          <w:trHeight w:val="432"/>
        </w:trPr>
        <w:tc>
          <w:tcPr>
            <w:tcW w:w="3402" w:type="dxa"/>
          </w:tcPr>
          <w:p w:rsidR="00B005E4" w:rsidRPr="003E4F88" w:rsidRDefault="00B005E4" w:rsidP="008B4D3C">
            <w:pPr>
              <w:pStyle w:val="BodyText"/>
              <w:spacing w:before="40" w:after="0"/>
              <w:ind w:left="0"/>
              <w:rPr>
                <w:rFonts w:ascii="Times New Roman" w:hAnsi="Times New Roman"/>
              </w:rPr>
            </w:pPr>
            <w:r>
              <w:rPr>
                <w:rFonts w:ascii="Times New Roman" w:hAnsi="Times New Roman"/>
              </w:rPr>
              <w:t>RUN_ID</w:t>
            </w:r>
          </w:p>
        </w:tc>
        <w:tc>
          <w:tcPr>
            <w:tcW w:w="1260" w:type="dxa"/>
          </w:tcPr>
          <w:p w:rsidR="00B005E4" w:rsidRPr="003E4F88" w:rsidRDefault="00B005E4" w:rsidP="008B4D3C">
            <w:pPr>
              <w:pStyle w:val="BodyText"/>
              <w:spacing w:before="40" w:after="0"/>
              <w:ind w:left="0"/>
              <w:rPr>
                <w:rFonts w:ascii="Times New Roman" w:hAnsi="Times New Roman"/>
              </w:rPr>
            </w:pPr>
            <w:r>
              <w:rPr>
                <w:rFonts w:ascii="Times New Roman" w:hAnsi="Times New Roman"/>
              </w:rPr>
              <w:t>Number</w:t>
            </w:r>
          </w:p>
        </w:tc>
        <w:tc>
          <w:tcPr>
            <w:tcW w:w="3870" w:type="dxa"/>
          </w:tcPr>
          <w:p w:rsidR="00B005E4" w:rsidRPr="003E4F88" w:rsidRDefault="00B005E4" w:rsidP="008B4D3C">
            <w:pPr>
              <w:pStyle w:val="BodyText"/>
              <w:spacing w:before="40" w:after="0"/>
              <w:ind w:left="0"/>
              <w:rPr>
                <w:rFonts w:ascii="Times New Roman" w:hAnsi="Times New Roman"/>
              </w:rPr>
            </w:pPr>
            <w:r w:rsidRPr="003E4F88">
              <w:rPr>
                <w:rFonts w:ascii="Times New Roman" w:hAnsi="Times New Roman"/>
              </w:rPr>
              <w:t xml:space="preserve">The </w:t>
            </w:r>
            <w:r>
              <w:rPr>
                <w:rFonts w:ascii="Times New Roman" w:hAnsi="Times New Roman"/>
              </w:rPr>
              <w:t>system generated unique number associated with this rule run</w:t>
            </w:r>
            <w:r w:rsidRPr="003E4F88">
              <w:rPr>
                <w:rFonts w:ascii="Times New Roman" w:hAnsi="Times New Roman"/>
              </w:rPr>
              <w:t>.</w:t>
            </w:r>
          </w:p>
        </w:tc>
      </w:tr>
      <w:tr w:rsidR="00B005E4" w:rsidRPr="003E4F88" w:rsidTr="008B4D3C">
        <w:trPr>
          <w:cnfStyle w:val="000000010000" w:firstRow="0" w:lastRow="0" w:firstColumn="0" w:lastColumn="0" w:oddVBand="0" w:evenVBand="0" w:oddHBand="0" w:evenHBand="1" w:firstRowFirstColumn="0" w:firstRowLastColumn="0" w:lastRowFirstColumn="0" w:lastRowLastColumn="0"/>
          <w:trHeight w:val="432"/>
        </w:trPr>
        <w:tc>
          <w:tcPr>
            <w:tcW w:w="3402" w:type="dxa"/>
          </w:tcPr>
          <w:p w:rsidR="00B005E4" w:rsidRPr="003E4F88" w:rsidRDefault="00B005E4" w:rsidP="008B4D3C">
            <w:pPr>
              <w:pStyle w:val="BodyText"/>
              <w:spacing w:before="40" w:after="0"/>
              <w:ind w:left="0"/>
              <w:rPr>
                <w:rFonts w:ascii="Times New Roman" w:hAnsi="Times New Roman"/>
              </w:rPr>
            </w:pPr>
            <w:r>
              <w:rPr>
                <w:rFonts w:ascii="Times New Roman" w:hAnsi="Times New Roman"/>
              </w:rPr>
              <w:t>RUN_TYPE</w:t>
            </w:r>
          </w:p>
        </w:tc>
        <w:tc>
          <w:tcPr>
            <w:tcW w:w="1260" w:type="dxa"/>
          </w:tcPr>
          <w:p w:rsidR="00B005E4" w:rsidRPr="003E4F88" w:rsidRDefault="00B005E4" w:rsidP="008B4D3C">
            <w:pPr>
              <w:pStyle w:val="BodyText"/>
              <w:spacing w:before="40" w:after="0"/>
              <w:ind w:left="0"/>
              <w:rPr>
                <w:rFonts w:ascii="Times New Roman" w:hAnsi="Times New Roman"/>
              </w:rPr>
            </w:pPr>
            <w:r>
              <w:rPr>
                <w:rFonts w:ascii="Times New Roman" w:hAnsi="Times New Roman"/>
              </w:rPr>
              <w:t>String</w:t>
            </w:r>
          </w:p>
        </w:tc>
        <w:tc>
          <w:tcPr>
            <w:tcW w:w="3870" w:type="dxa"/>
          </w:tcPr>
          <w:p w:rsidR="00B005E4" w:rsidRPr="003E4F88" w:rsidRDefault="00B005E4" w:rsidP="008B4D3C">
            <w:pPr>
              <w:pStyle w:val="BodyText"/>
              <w:spacing w:before="40" w:after="0"/>
              <w:ind w:left="0"/>
              <w:rPr>
                <w:rFonts w:ascii="Times New Roman" w:hAnsi="Times New Roman"/>
              </w:rPr>
            </w:pPr>
            <w:r>
              <w:rPr>
                <w:rFonts w:ascii="Times New Roman" w:hAnsi="Times New Roman"/>
              </w:rPr>
              <w:t>Identifies if an entire group was run (GROUP), and individual rule within the group (RULE), or a specific rule result was reprocessed (RESULT).</w:t>
            </w:r>
          </w:p>
        </w:tc>
      </w:tr>
      <w:tr w:rsidR="00B005E4" w:rsidRPr="003E4F88" w:rsidTr="008B4D3C">
        <w:trPr>
          <w:cnfStyle w:val="000000100000" w:firstRow="0" w:lastRow="0" w:firstColumn="0" w:lastColumn="0" w:oddVBand="0" w:evenVBand="0" w:oddHBand="1" w:evenHBand="0" w:firstRowFirstColumn="0" w:firstRowLastColumn="0" w:lastRowFirstColumn="0" w:lastRowLastColumn="0"/>
          <w:trHeight w:val="432"/>
        </w:trPr>
        <w:tc>
          <w:tcPr>
            <w:tcW w:w="3402" w:type="dxa"/>
          </w:tcPr>
          <w:p w:rsidR="00B005E4" w:rsidRPr="003E4F88" w:rsidRDefault="0029276B" w:rsidP="008B4D3C">
            <w:pPr>
              <w:pStyle w:val="BodyText"/>
              <w:spacing w:before="40" w:after="0"/>
              <w:ind w:left="0"/>
              <w:rPr>
                <w:rFonts w:ascii="Times New Roman" w:hAnsi="Times New Roman"/>
              </w:rPr>
            </w:pPr>
            <w:r>
              <w:rPr>
                <w:rFonts w:ascii="Times New Roman" w:hAnsi="Times New Roman"/>
              </w:rPr>
              <w:t>RULE</w:t>
            </w:r>
            <w:r w:rsidR="00B005E4">
              <w:rPr>
                <w:rFonts w:ascii="Times New Roman" w:hAnsi="Times New Roman"/>
              </w:rPr>
              <w:t>_GROUP_ID</w:t>
            </w:r>
          </w:p>
        </w:tc>
        <w:tc>
          <w:tcPr>
            <w:tcW w:w="1260" w:type="dxa"/>
          </w:tcPr>
          <w:p w:rsidR="00B005E4" w:rsidRPr="003E4F88" w:rsidRDefault="00B005E4" w:rsidP="008B4D3C">
            <w:pPr>
              <w:pStyle w:val="BodyText"/>
              <w:spacing w:before="40" w:after="0"/>
              <w:ind w:left="0"/>
              <w:rPr>
                <w:rFonts w:ascii="Times New Roman" w:hAnsi="Times New Roman"/>
              </w:rPr>
            </w:pPr>
            <w:r>
              <w:rPr>
                <w:rFonts w:ascii="Times New Roman" w:hAnsi="Times New Roman"/>
              </w:rPr>
              <w:t>Number</w:t>
            </w:r>
          </w:p>
        </w:tc>
        <w:tc>
          <w:tcPr>
            <w:tcW w:w="3870" w:type="dxa"/>
          </w:tcPr>
          <w:p w:rsidR="00B005E4" w:rsidRPr="003E4F88" w:rsidRDefault="00B005E4" w:rsidP="008B4D3C">
            <w:pPr>
              <w:pStyle w:val="BodyText"/>
              <w:spacing w:before="40" w:after="0"/>
              <w:ind w:left="0"/>
              <w:rPr>
                <w:rFonts w:ascii="Times New Roman" w:hAnsi="Times New Roman"/>
              </w:rPr>
            </w:pPr>
            <w:r>
              <w:rPr>
                <w:rFonts w:ascii="Times New Roman" w:hAnsi="Times New Roman"/>
              </w:rPr>
              <w:t>The unique identifier for the rule group</w:t>
            </w:r>
            <w:r w:rsidRPr="003E4F88">
              <w:rPr>
                <w:rFonts w:ascii="Times New Roman" w:hAnsi="Times New Roman"/>
              </w:rPr>
              <w:t>.</w:t>
            </w:r>
          </w:p>
        </w:tc>
      </w:tr>
      <w:tr w:rsidR="0029276B" w:rsidRPr="003E4F88" w:rsidTr="008B4D3C">
        <w:trPr>
          <w:cnfStyle w:val="000000010000" w:firstRow="0" w:lastRow="0" w:firstColumn="0" w:lastColumn="0" w:oddVBand="0" w:evenVBand="0" w:oddHBand="0" w:evenHBand="1" w:firstRowFirstColumn="0" w:firstRowLastColumn="0" w:lastRowFirstColumn="0" w:lastRowLastColumn="0"/>
          <w:trHeight w:val="432"/>
        </w:trPr>
        <w:tc>
          <w:tcPr>
            <w:tcW w:w="3402" w:type="dxa"/>
          </w:tcPr>
          <w:p w:rsidR="0029276B" w:rsidRPr="003E4F88" w:rsidRDefault="0029276B" w:rsidP="0029276B">
            <w:pPr>
              <w:pStyle w:val="BodyText"/>
              <w:spacing w:before="40" w:after="0"/>
              <w:ind w:left="0"/>
              <w:rPr>
                <w:rFonts w:ascii="Times New Roman" w:hAnsi="Times New Roman"/>
              </w:rPr>
            </w:pPr>
            <w:r>
              <w:rPr>
                <w:rFonts w:ascii="Times New Roman" w:hAnsi="Times New Roman"/>
              </w:rPr>
              <w:t>RULE_ID</w:t>
            </w:r>
          </w:p>
        </w:tc>
        <w:tc>
          <w:tcPr>
            <w:tcW w:w="1260" w:type="dxa"/>
          </w:tcPr>
          <w:p w:rsidR="0029276B" w:rsidRPr="003E4F88" w:rsidRDefault="0029276B" w:rsidP="00207461">
            <w:pPr>
              <w:pStyle w:val="BodyText"/>
              <w:spacing w:before="40" w:after="0"/>
              <w:ind w:left="0"/>
              <w:rPr>
                <w:rFonts w:ascii="Times New Roman" w:hAnsi="Times New Roman"/>
              </w:rPr>
            </w:pPr>
            <w:r>
              <w:rPr>
                <w:rFonts w:ascii="Times New Roman" w:hAnsi="Times New Roman"/>
              </w:rPr>
              <w:t>Number</w:t>
            </w:r>
          </w:p>
        </w:tc>
        <w:tc>
          <w:tcPr>
            <w:tcW w:w="3870" w:type="dxa"/>
          </w:tcPr>
          <w:p w:rsidR="0029276B" w:rsidRPr="003E4F88" w:rsidRDefault="0029276B" w:rsidP="0029276B">
            <w:pPr>
              <w:pStyle w:val="BodyText"/>
              <w:spacing w:before="40" w:after="0"/>
              <w:ind w:left="0"/>
              <w:rPr>
                <w:rFonts w:ascii="Times New Roman" w:hAnsi="Times New Roman"/>
              </w:rPr>
            </w:pPr>
            <w:r>
              <w:rPr>
                <w:rFonts w:ascii="Times New Roman" w:hAnsi="Times New Roman"/>
              </w:rPr>
              <w:t>The unique identifier for the rule, if the Run was executed by Rule</w:t>
            </w:r>
            <w:r w:rsidRPr="003E4F88">
              <w:rPr>
                <w:rFonts w:ascii="Times New Roman" w:hAnsi="Times New Roman"/>
              </w:rPr>
              <w:t>.</w:t>
            </w:r>
          </w:p>
        </w:tc>
      </w:tr>
      <w:tr w:rsidR="0029276B" w:rsidRPr="003E4F88" w:rsidTr="008B4D3C">
        <w:trPr>
          <w:cnfStyle w:val="000000100000" w:firstRow="0" w:lastRow="0" w:firstColumn="0" w:lastColumn="0" w:oddVBand="0" w:evenVBand="0" w:oddHBand="1" w:evenHBand="0" w:firstRowFirstColumn="0" w:firstRowLastColumn="0" w:lastRowFirstColumn="0" w:lastRowLastColumn="0"/>
          <w:trHeight w:val="432"/>
        </w:trPr>
        <w:tc>
          <w:tcPr>
            <w:tcW w:w="3402" w:type="dxa"/>
          </w:tcPr>
          <w:p w:rsidR="0029276B" w:rsidRPr="003E4F88" w:rsidRDefault="0029276B" w:rsidP="0029276B">
            <w:pPr>
              <w:pStyle w:val="BodyText"/>
              <w:spacing w:before="40" w:after="0"/>
              <w:ind w:left="0"/>
              <w:rPr>
                <w:rFonts w:ascii="Times New Roman" w:hAnsi="Times New Roman"/>
              </w:rPr>
            </w:pPr>
            <w:r>
              <w:rPr>
                <w:rFonts w:ascii="Times New Roman" w:hAnsi="Times New Roman"/>
              </w:rPr>
              <w:t>HIER_GROUP_TYPE</w:t>
            </w:r>
          </w:p>
        </w:tc>
        <w:tc>
          <w:tcPr>
            <w:tcW w:w="1260" w:type="dxa"/>
          </w:tcPr>
          <w:p w:rsidR="0029276B" w:rsidRPr="003E4F88" w:rsidRDefault="0029276B" w:rsidP="00207461">
            <w:pPr>
              <w:pStyle w:val="BodyText"/>
              <w:spacing w:before="40" w:after="0"/>
              <w:ind w:left="0"/>
              <w:rPr>
                <w:rFonts w:ascii="Times New Roman" w:hAnsi="Times New Roman"/>
              </w:rPr>
            </w:pPr>
            <w:r>
              <w:rPr>
                <w:rFonts w:ascii="Times New Roman" w:hAnsi="Times New Roman"/>
              </w:rPr>
              <w:t>Number</w:t>
            </w:r>
          </w:p>
        </w:tc>
        <w:tc>
          <w:tcPr>
            <w:tcW w:w="3870" w:type="dxa"/>
          </w:tcPr>
          <w:p w:rsidR="0029276B" w:rsidRPr="003E4F88" w:rsidRDefault="0029276B" w:rsidP="0029276B">
            <w:pPr>
              <w:pStyle w:val="BodyText"/>
              <w:spacing w:before="40" w:after="0"/>
              <w:ind w:left="0"/>
              <w:rPr>
                <w:rFonts w:ascii="Times New Roman" w:hAnsi="Times New Roman"/>
              </w:rPr>
            </w:pPr>
            <w:r>
              <w:rPr>
                <w:rFonts w:ascii="Times New Roman" w:hAnsi="Times New Roman"/>
              </w:rPr>
              <w:t>The group type (operational, collection point) used if the Run was executed for a given hierarchy</w:t>
            </w:r>
            <w:r w:rsidRPr="003E4F88">
              <w:rPr>
                <w:rFonts w:ascii="Times New Roman" w:hAnsi="Times New Roman"/>
              </w:rPr>
              <w:t>.</w:t>
            </w:r>
          </w:p>
        </w:tc>
      </w:tr>
      <w:tr w:rsidR="0029276B" w:rsidRPr="003E4F88" w:rsidTr="008B4D3C">
        <w:trPr>
          <w:cnfStyle w:val="000000010000" w:firstRow="0" w:lastRow="0" w:firstColumn="0" w:lastColumn="0" w:oddVBand="0" w:evenVBand="0" w:oddHBand="0" w:evenHBand="1" w:firstRowFirstColumn="0" w:firstRowLastColumn="0" w:lastRowFirstColumn="0" w:lastRowLastColumn="0"/>
          <w:trHeight w:val="432"/>
        </w:trPr>
        <w:tc>
          <w:tcPr>
            <w:tcW w:w="3402" w:type="dxa"/>
          </w:tcPr>
          <w:p w:rsidR="0029276B" w:rsidRPr="003E4F88" w:rsidRDefault="0029276B" w:rsidP="00207461">
            <w:pPr>
              <w:pStyle w:val="BodyText"/>
              <w:spacing w:before="40" w:after="0"/>
              <w:ind w:left="0"/>
              <w:rPr>
                <w:rFonts w:ascii="Times New Roman" w:hAnsi="Times New Roman"/>
              </w:rPr>
            </w:pPr>
            <w:r>
              <w:rPr>
                <w:rFonts w:ascii="Times New Roman" w:hAnsi="Times New Roman"/>
              </w:rPr>
              <w:lastRenderedPageBreak/>
              <w:t>HIER_OBJECT_ID</w:t>
            </w:r>
          </w:p>
        </w:tc>
        <w:tc>
          <w:tcPr>
            <w:tcW w:w="1260" w:type="dxa"/>
          </w:tcPr>
          <w:p w:rsidR="0029276B" w:rsidRPr="003E4F88" w:rsidRDefault="0029276B" w:rsidP="00207461">
            <w:pPr>
              <w:pStyle w:val="BodyText"/>
              <w:spacing w:before="40" w:after="0"/>
              <w:ind w:left="0"/>
              <w:rPr>
                <w:rFonts w:ascii="Times New Roman" w:hAnsi="Times New Roman"/>
              </w:rPr>
            </w:pPr>
            <w:r>
              <w:rPr>
                <w:rFonts w:ascii="Times New Roman" w:hAnsi="Times New Roman"/>
              </w:rPr>
              <w:t>Number</w:t>
            </w:r>
          </w:p>
        </w:tc>
        <w:tc>
          <w:tcPr>
            <w:tcW w:w="3870" w:type="dxa"/>
          </w:tcPr>
          <w:p w:rsidR="0029276B" w:rsidRPr="003E4F88" w:rsidRDefault="0029276B" w:rsidP="0029276B">
            <w:pPr>
              <w:pStyle w:val="BodyText"/>
              <w:spacing w:before="40" w:after="0"/>
              <w:ind w:left="0"/>
              <w:rPr>
                <w:rFonts w:ascii="Times New Roman" w:hAnsi="Times New Roman"/>
              </w:rPr>
            </w:pPr>
            <w:r>
              <w:rPr>
                <w:rFonts w:ascii="Times New Roman" w:hAnsi="Times New Roman"/>
              </w:rPr>
              <w:t>The hierarchy object (</w:t>
            </w:r>
            <w:proofErr w:type="spellStart"/>
            <w:r>
              <w:rPr>
                <w:rFonts w:ascii="Times New Roman" w:hAnsi="Times New Roman"/>
              </w:rPr>
              <w:t>area_id</w:t>
            </w:r>
            <w:proofErr w:type="spellEnd"/>
            <w:r>
              <w:rPr>
                <w:rFonts w:ascii="Times New Roman" w:hAnsi="Times New Roman"/>
              </w:rPr>
              <w:t>, fc1_id, etc.) used if the Run was executed for a given hierarchy</w:t>
            </w:r>
            <w:r w:rsidRPr="003E4F88">
              <w:rPr>
                <w:rFonts w:ascii="Times New Roman" w:hAnsi="Times New Roman"/>
              </w:rPr>
              <w:t>.</w:t>
            </w:r>
          </w:p>
        </w:tc>
      </w:tr>
      <w:tr w:rsidR="0029276B" w:rsidRPr="003E4F88" w:rsidTr="008B4D3C">
        <w:trPr>
          <w:cnfStyle w:val="000000100000" w:firstRow="0" w:lastRow="0" w:firstColumn="0" w:lastColumn="0" w:oddVBand="0" w:evenVBand="0" w:oddHBand="1" w:evenHBand="0" w:firstRowFirstColumn="0" w:firstRowLastColumn="0" w:lastRowFirstColumn="0" w:lastRowLastColumn="0"/>
          <w:trHeight w:val="432"/>
        </w:trPr>
        <w:tc>
          <w:tcPr>
            <w:tcW w:w="3402" w:type="dxa"/>
          </w:tcPr>
          <w:p w:rsidR="0029276B" w:rsidRPr="003E4F88" w:rsidRDefault="0029276B" w:rsidP="00207461">
            <w:pPr>
              <w:pStyle w:val="BodyText"/>
              <w:spacing w:before="40" w:after="0"/>
              <w:ind w:left="0"/>
              <w:rPr>
                <w:rFonts w:ascii="Times New Roman" w:hAnsi="Times New Roman"/>
              </w:rPr>
            </w:pPr>
            <w:r>
              <w:rPr>
                <w:rFonts w:ascii="Times New Roman" w:hAnsi="Times New Roman"/>
              </w:rPr>
              <w:t>REC_OBJECT_ID</w:t>
            </w:r>
          </w:p>
        </w:tc>
        <w:tc>
          <w:tcPr>
            <w:tcW w:w="1260" w:type="dxa"/>
          </w:tcPr>
          <w:p w:rsidR="0029276B" w:rsidRPr="003E4F88" w:rsidRDefault="0029276B" w:rsidP="00207461">
            <w:pPr>
              <w:pStyle w:val="BodyText"/>
              <w:spacing w:before="40" w:after="0"/>
              <w:ind w:left="0"/>
              <w:rPr>
                <w:rFonts w:ascii="Times New Roman" w:hAnsi="Times New Roman"/>
              </w:rPr>
            </w:pPr>
            <w:r>
              <w:rPr>
                <w:rFonts w:ascii="Times New Roman" w:hAnsi="Times New Roman"/>
              </w:rPr>
              <w:t>Number</w:t>
            </w:r>
          </w:p>
        </w:tc>
        <w:tc>
          <w:tcPr>
            <w:tcW w:w="3870" w:type="dxa"/>
          </w:tcPr>
          <w:p w:rsidR="0029276B" w:rsidRPr="003E4F88" w:rsidRDefault="0029276B" w:rsidP="0029276B">
            <w:pPr>
              <w:pStyle w:val="BodyText"/>
              <w:spacing w:before="40" w:after="0"/>
              <w:ind w:left="0"/>
              <w:rPr>
                <w:rFonts w:ascii="Times New Roman" w:hAnsi="Times New Roman"/>
              </w:rPr>
            </w:pPr>
            <w:r>
              <w:rPr>
                <w:rFonts w:ascii="Times New Roman" w:hAnsi="Times New Roman"/>
              </w:rPr>
              <w:t>The object id (well, stream, etc.) if the Run was executed for a particular record</w:t>
            </w:r>
            <w:r w:rsidRPr="003E4F88">
              <w:rPr>
                <w:rFonts w:ascii="Times New Roman" w:hAnsi="Times New Roman"/>
              </w:rPr>
              <w:t>.</w:t>
            </w:r>
          </w:p>
        </w:tc>
      </w:tr>
      <w:tr w:rsidR="0029276B" w:rsidRPr="003E4F88" w:rsidTr="008B4D3C">
        <w:trPr>
          <w:cnfStyle w:val="000000010000" w:firstRow="0" w:lastRow="0" w:firstColumn="0" w:lastColumn="0" w:oddVBand="0" w:evenVBand="0" w:oddHBand="0" w:evenHBand="1" w:firstRowFirstColumn="0" w:firstRowLastColumn="0" w:lastRowFirstColumn="0" w:lastRowLastColumn="0"/>
          <w:trHeight w:val="432"/>
        </w:trPr>
        <w:tc>
          <w:tcPr>
            <w:tcW w:w="3402" w:type="dxa"/>
          </w:tcPr>
          <w:p w:rsidR="0029276B" w:rsidRPr="003E4F88" w:rsidRDefault="0029276B" w:rsidP="00207461">
            <w:pPr>
              <w:pStyle w:val="BodyText"/>
              <w:spacing w:before="40" w:after="0"/>
              <w:ind w:left="0"/>
              <w:rPr>
                <w:rFonts w:ascii="Times New Roman" w:hAnsi="Times New Roman"/>
              </w:rPr>
            </w:pPr>
            <w:r>
              <w:rPr>
                <w:rFonts w:ascii="Times New Roman" w:hAnsi="Times New Roman"/>
              </w:rPr>
              <w:t>REC_DAYTIME</w:t>
            </w:r>
          </w:p>
        </w:tc>
        <w:tc>
          <w:tcPr>
            <w:tcW w:w="1260" w:type="dxa"/>
          </w:tcPr>
          <w:p w:rsidR="0029276B" w:rsidRPr="003E4F88" w:rsidRDefault="0029276B" w:rsidP="00207461">
            <w:pPr>
              <w:pStyle w:val="BodyText"/>
              <w:spacing w:before="40" w:after="0"/>
              <w:ind w:left="0"/>
              <w:rPr>
                <w:rFonts w:ascii="Times New Roman" w:hAnsi="Times New Roman"/>
              </w:rPr>
            </w:pPr>
            <w:r>
              <w:rPr>
                <w:rFonts w:ascii="Times New Roman" w:hAnsi="Times New Roman"/>
              </w:rPr>
              <w:t>Number</w:t>
            </w:r>
          </w:p>
        </w:tc>
        <w:tc>
          <w:tcPr>
            <w:tcW w:w="3870" w:type="dxa"/>
          </w:tcPr>
          <w:p w:rsidR="0029276B" w:rsidRPr="003E4F88" w:rsidRDefault="0029276B" w:rsidP="0029276B">
            <w:pPr>
              <w:pStyle w:val="BodyText"/>
              <w:spacing w:before="40" w:after="0"/>
              <w:ind w:left="0"/>
              <w:rPr>
                <w:rFonts w:ascii="Times New Roman" w:hAnsi="Times New Roman"/>
              </w:rPr>
            </w:pPr>
            <w:r>
              <w:rPr>
                <w:rFonts w:ascii="Times New Roman" w:hAnsi="Times New Roman"/>
              </w:rPr>
              <w:t>The daytime if the Run was executed for a particular record</w:t>
            </w:r>
            <w:r w:rsidRPr="003E4F88">
              <w:rPr>
                <w:rFonts w:ascii="Times New Roman" w:hAnsi="Times New Roman"/>
              </w:rPr>
              <w:t>.</w:t>
            </w:r>
          </w:p>
        </w:tc>
      </w:tr>
      <w:tr w:rsidR="0029276B" w:rsidRPr="003E4F88" w:rsidTr="008B4D3C">
        <w:trPr>
          <w:cnfStyle w:val="000000100000" w:firstRow="0" w:lastRow="0" w:firstColumn="0" w:lastColumn="0" w:oddVBand="0" w:evenVBand="0" w:oddHBand="1" w:evenHBand="0" w:firstRowFirstColumn="0" w:firstRowLastColumn="0" w:lastRowFirstColumn="0" w:lastRowLastColumn="0"/>
          <w:trHeight w:val="432"/>
        </w:trPr>
        <w:tc>
          <w:tcPr>
            <w:tcW w:w="3402" w:type="dxa"/>
          </w:tcPr>
          <w:p w:rsidR="0029276B" w:rsidRPr="003E4F88" w:rsidRDefault="0029276B" w:rsidP="00207461">
            <w:pPr>
              <w:pStyle w:val="BodyText"/>
              <w:spacing w:before="40" w:after="0"/>
              <w:ind w:left="0"/>
              <w:rPr>
                <w:rFonts w:ascii="Times New Roman" w:hAnsi="Times New Roman"/>
              </w:rPr>
            </w:pPr>
            <w:r>
              <w:rPr>
                <w:rFonts w:ascii="Times New Roman" w:hAnsi="Times New Roman"/>
              </w:rPr>
              <w:t>REC_ALT_UNIQUE_KEY</w:t>
            </w:r>
          </w:p>
        </w:tc>
        <w:tc>
          <w:tcPr>
            <w:tcW w:w="1260" w:type="dxa"/>
          </w:tcPr>
          <w:p w:rsidR="0029276B" w:rsidRPr="003E4F88" w:rsidRDefault="0029276B" w:rsidP="00207461">
            <w:pPr>
              <w:pStyle w:val="BodyText"/>
              <w:spacing w:before="40" w:after="0"/>
              <w:ind w:left="0"/>
              <w:rPr>
                <w:rFonts w:ascii="Times New Roman" w:hAnsi="Times New Roman"/>
              </w:rPr>
            </w:pPr>
            <w:r>
              <w:rPr>
                <w:rFonts w:ascii="Times New Roman" w:hAnsi="Times New Roman"/>
              </w:rPr>
              <w:t>Number</w:t>
            </w:r>
          </w:p>
        </w:tc>
        <w:tc>
          <w:tcPr>
            <w:tcW w:w="3870" w:type="dxa"/>
          </w:tcPr>
          <w:p w:rsidR="0029276B" w:rsidRPr="003E4F88" w:rsidRDefault="0029276B" w:rsidP="0029276B">
            <w:pPr>
              <w:pStyle w:val="BodyText"/>
              <w:spacing w:before="40" w:after="0"/>
              <w:ind w:left="0"/>
              <w:rPr>
                <w:rFonts w:ascii="Times New Roman" w:hAnsi="Times New Roman"/>
              </w:rPr>
            </w:pPr>
            <w:r>
              <w:rPr>
                <w:rFonts w:ascii="Times New Roman" w:hAnsi="Times New Roman"/>
              </w:rPr>
              <w:t>The alternate unique ID if the Run was executed for a particular record</w:t>
            </w:r>
            <w:r w:rsidRPr="003E4F88">
              <w:rPr>
                <w:rFonts w:ascii="Times New Roman" w:hAnsi="Times New Roman"/>
              </w:rPr>
              <w:t>.</w:t>
            </w:r>
          </w:p>
        </w:tc>
      </w:tr>
      <w:tr w:rsidR="0029276B" w:rsidRPr="003E4F88" w:rsidTr="008B4D3C">
        <w:trPr>
          <w:cnfStyle w:val="000000010000" w:firstRow="0" w:lastRow="0" w:firstColumn="0" w:lastColumn="0" w:oddVBand="0" w:evenVBand="0" w:oddHBand="0" w:evenHBand="1" w:firstRowFirstColumn="0" w:firstRowLastColumn="0" w:lastRowFirstColumn="0" w:lastRowLastColumn="0"/>
          <w:trHeight w:val="432"/>
        </w:trPr>
        <w:tc>
          <w:tcPr>
            <w:tcW w:w="3402" w:type="dxa"/>
          </w:tcPr>
          <w:p w:rsidR="0029276B" w:rsidRPr="003E4F88" w:rsidRDefault="00D37574" w:rsidP="0029276B">
            <w:pPr>
              <w:pStyle w:val="BodyText"/>
              <w:spacing w:before="40" w:after="0"/>
              <w:ind w:left="0"/>
              <w:rPr>
                <w:rFonts w:ascii="Times New Roman" w:hAnsi="Times New Roman"/>
              </w:rPr>
            </w:pPr>
            <w:r>
              <w:rPr>
                <w:rFonts w:ascii="Times New Roman" w:hAnsi="Times New Roman"/>
              </w:rPr>
              <w:t>PARM_START</w:t>
            </w:r>
            <w:r w:rsidR="0029276B">
              <w:rPr>
                <w:rFonts w:ascii="Times New Roman" w:hAnsi="Times New Roman"/>
              </w:rPr>
              <w:t>_DATE</w:t>
            </w:r>
          </w:p>
        </w:tc>
        <w:tc>
          <w:tcPr>
            <w:tcW w:w="1260" w:type="dxa"/>
          </w:tcPr>
          <w:p w:rsidR="0029276B" w:rsidRPr="003E4F88" w:rsidRDefault="0029276B" w:rsidP="00207461">
            <w:pPr>
              <w:pStyle w:val="BodyText"/>
              <w:spacing w:before="40" w:after="0"/>
              <w:ind w:left="0"/>
              <w:rPr>
                <w:rFonts w:ascii="Times New Roman" w:hAnsi="Times New Roman"/>
              </w:rPr>
            </w:pPr>
            <w:r>
              <w:rPr>
                <w:rFonts w:ascii="Times New Roman" w:hAnsi="Times New Roman"/>
              </w:rPr>
              <w:t>Number</w:t>
            </w:r>
          </w:p>
        </w:tc>
        <w:tc>
          <w:tcPr>
            <w:tcW w:w="3870" w:type="dxa"/>
          </w:tcPr>
          <w:p w:rsidR="0029276B" w:rsidRPr="003E4F88" w:rsidRDefault="00D37574" w:rsidP="0029276B">
            <w:pPr>
              <w:pStyle w:val="BodyText"/>
              <w:spacing w:before="40" w:after="0"/>
              <w:ind w:left="0"/>
              <w:rPr>
                <w:rFonts w:ascii="Times New Roman" w:hAnsi="Times New Roman"/>
              </w:rPr>
            </w:pPr>
            <w:r>
              <w:rPr>
                <w:rFonts w:ascii="Times New Roman" w:hAnsi="Times New Roman"/>
              </w:rPr>
              <w:t>The value of the Start</w:t>
            </w:r>
            <w:r w:rsidR="0029276B">
              <w:rPr>
                <w:rFonts w:ascii="Times New Roman" w:hAnsi="Times New Roman"/>
              </w:rPr>
              <w:t xml:space="preserve"> Date when the Run was executed</w:t>
            </w:r>
            <w:r w:rsidR="0029276B" w:rsidRPr="003E4F88">
              <w:rPr>
                <w:rFonts w:ascii="Times New Roman" w:hAnsi="Times New Roman"/>
              </w:rPr>
              <w:t>.</w:t>
            </w:r>
          </w:p>
        </w:tc>
      </w:tr>
      <w:tr w:rsidR="0029276B" w:rsidRPr="003E4F88" w:rsidTr="008B4D3C">
        <w:trPr>
          <w:cnfStyle w:val="000000100000" w:firstRow="0" w:lastRow="0" w:firstColumn="0" w:lastColumn="0" w:oddVBand="0" w:evenVBand="0" w:oddHBand="1" w:evenHBand="0" w:firstRowFirstColumn="0" w:firstRowLastColumn="0" w:lastRowFirstColumn="0" w:lastRowLastColumn="0"/>
          <w:trHeight w:val="432"/>
        </w:trPr>
        <w:tc>
          <w:tcPr>
            <w:tcW w:w="3402" w:type="dxa"/>
          </w:tcPr>
          <w:p w:rsidR="0029276B" w:rsidRPr="003E4F88" w:rsidRDefault="0029276B" w:rsidP="00207461">
            <w:pPr>
              <w:pStyle w:val="BodyText"/>
              <w:spacing w:before="40" w:after="0"/>
              <w:ind w:left="0"/>
              <w:rPr>
                <w:rFonts w:ascii="Times New Roman" w:hAnsi="Times New Roman"/>
              </w:rPr>
            </w:pPr>
            <w:r>
              <w:rPr>
                <w:rFonts w:ascii="Times New Roman" w:hAnsi="Times New Roman"/>
              </w:rPr>
              <w:t>PARM_END_DATE</w:t>
            </w:r>
          </w:p>
        </w:tc>
        <w:tc>
          <w:tcPr>
            <w:tcW w:w="1260" w:type="dxa"/>
          </w:tcPr>
          <w:p w:rsidR="0029276B" w:rsidRPr="003E4F88" w:rsidRDefault="0029276B" w:rsidP="00207461">
            <w:pPr>
              <w:pStyle w:val="BodyText"/>
              <w:spacing w:before="40" w:after="0"/>
              <w:ind w:left="0"/>
              <w:rPr>
                <w:rFonts w:ascii="Times New Roman" w:hAnsi="Times New Roman"/>
              </w:rPr>
            </w:pPr>
            <w:r>
              <w:rPr>
                <w:rFonts w:ascii="Times New Roman" w:hAnsi="Times New Roman"/>
              </w:rPr>
              <w:t>Number</w:t>
            </w:r>
          </w:p>
        </w:tc>
        <w:tc>
          <w:tcPr>
            <w:tcW w:w="3870" w:type="dxa"/>
          </w:tcPr>
          <w:p w:rsidR="0029276B" w:rsidRPr="003E4F88" w:rsidRDefault="0029276B" w:rsidP="0029276B">
            <w:pPr>
              <w:pStyle w:val="BodyText"/>
              <w:spacing w:before="40" w:after="0"/>
              <w:ind w:left="0"/>
              <w:rPr>
                <w:rFonts w:ascii="Times New Roman" w:hAnsi="Times New Roman"/>
              </w:rPr>
            </w:pPr>
            <w:r>
              <w:rPr>
                <w:rFonts w:ascii="Times New Roman" w:hAnsi="Times New Roman"/>
              </w:rPr>
              <w:t>The value of the End Date when the Run was executed</w:t>
            </w:r>
            <w:r w:rsidRPr="003E4F88">
              <w:rPr>
                <w:rFonts w:ascii="Times New Roman" w:hAnsi="Times New Roman"/>
              </w:rPr>
              <w:t>.</w:t>
            </w:r>
          </w:p>
        </w:tc>
      </w:tr>
      <w:tr w:rsidR="0029276B" w:rsidRPr="003E4F88" w:rsidTr="008B4D3C">
        <w:trPr>
          <w:cnfStyle w:val="000000010000" w:firstRow="0" w:lastRow="0" w:firstColumn="0" w:lastColumn="0" w:oddVBand="0" w:evenVBand="0" w:oddHBand="0" w:evenHBand="1" w:firstRowFirstColumn="0" w:firstRowLastColumn="0" w:lastRowFirstColumn="0" w:lastRowLastColumn="0"/>
          <w:trHeight w:val="432"/>
        </w:trPr>
        <w:tc>
          <w:tcPr>
            <w:tcW w:w="3402" w:type="dxa"/>
          </w:tcPr>
          <w:p w:rsidR="0029276B" w:rsidRPr="003E4F88" w:rsidRDefault="0029276B" w:rsidP="008B4D3C">
            <w:pPr>
              <w:pStyle w:val="BodyText"/>
              <w:spacing w:before="40" w:after="0"/>
              <w:ind w:left="0"/>
              <w:rPr>
                <w:rFonts w:ascii="Times New Roman" w:hAnsi="Times New Roman"/>
              </w:rPr>
            </w:pPr>
            <w:r>
              <w:rPr>
                <w:rFonts w:ascii="Times New Roman" w:hAnsi="Times New Roman"/>
              </w:rPr>
              <w:t>RUN_DATE</w:t>
            </w:r>
          </w:p>
        </w:tc>
        <w:tc>
          <w:tcPr>
            <w:tcW w:w="1260" w:type="dxa"/>
          </w:tcPr>
          <w:p w:rsidR="0029276B" w:rsidRPr="003E4F88" w:rsidRDefault="0029276B" w:rsidP="008B4D3C">
            <w:pPr>
              <w:pStyle w:val="BodyText"/>
              <w:spacing w:before="40" w:after="0"/>
              <w:ind w:left="0"/>
              <w:rPr>
                <w:rFonts w:ascii="Times New Roman" w:hAnsi="Times New Roman"/>
              </w:rPr>
            </w:pPr>
            <w:r>
              <w:rPr>
                <w:rFonts w:ascii="Times New Roman" w:hAnsi="Times New Roman"/>
              </w:rPr>
              <w:t>Date</w:t>
            </w:r>
          </w:p>
        </w:tc>
        <w:tc>
          <w:tcPr>
            <w:tcW w:w="3870" w:type="dxa"/>
          </w:tcPr>
          <w:p w:rsidR="0029276B" w:rsidRPr="003E4F88" w:rsidRDefault="0029276B" w:rsidP="008B4D3C">
            <w:pPr>
              <w:pStyle w:val="BodyText"/>
              <w:spacing w:before="40" w:after="0"/>
              <w:ind w:left="0"/>
              <w:rPr>
                <w:rFonts w:ascii="Times New Roman" w:hAnsi="Times New Roman"/>
              </w:rPr>
            </w:pPr>
            <w:r>
              <w:rPr>
                <w:rFonts w:ascii="Times New Roman" w:hAnsi="Times New Roman"/>
              </w:rPr>
              <w:t xml:space="preserve">The </w:t>
            </w:r>
            <w:proofErr w:type="spellStart"/>
            <w:r>
              <w:rPr>
                <w:rFonts w:ascii="Times New Roman" w:hAnsi="Times New Roman"/>
              </w:rPr>
              <w:t>datetime</w:t>
            </w:r>
            <w:proofErr w:type="spellEnd"/>
            <w:r>
              <w:rPr>
                <w:rFonts w:ascii="Times New Roman" w:hAnsi="Times New Roman"/>
              </w:rPr>
              <w:t xml:space="preserve"> for the start of the rule execution.</w:t>
            </w:r>
          </w:p>
        </w:tc>
      </w:tr>
      <w:tr w:rsidR="0029276B" w:rsidRPr="003E4F88" w:rsidTr="008B4D3C">
        <w:trPr>
          <w:cnfStyle w:val="000000100000" w:firstRow="0" w:lastRow="0" w:firstColumn="0" w:lastColumn="0" w:oddVBand="0" w:evenVBand="0" w:oddHBand="1" w:evenHBand="0" w:firstRowFirstColumn="0" w:firstRowLastColumn="0" w:lastRowFirstColumn="0" w:lastRowLastColumn="0"/>
          <w:trHeight w:val="432"/>
        </w:trPr>
        <w:tc>
          <w:tcPr>
            <w:tcW w:w="3402" w:type="dxa"/>
          </w:tcPr>
          <w:p w:rsidR="0029276B" w:rsidRPr="003E4F88" w:rsidRDefault="0029276B" w:rsidP="008B4D3C">
            <w:pPr>
              <w:pStyle w:val="BodyText"/>
              <w:spacing w:before="40" w:after="0"/>
              <w:ind w:left="0"/>
              <w:rPr>
                <w:rFonts w:ascii="Times New Roman" w:hAnsi="Times New Roman"/>
              </w:rPr>
            </w:pPr>
            <w:r>
              <w:rPr>
                <w:rFonts w:ascii="Times New Roman" w:hAnsi="Times New Roman"/>
              </w:rPr>
              <w:t>COMPLETED_DATE</w:t>
            </w:r>
          </w:p>
        </w:tc>
        <w:tc>
          <w:tcPr>
            <w:tcW w:w="1260" w:type="dxa"/>
          </w:tcPr>
          <w:p w:rsidR="0029276B" w:rsidRPr="003E4F88" w:rsidRDefault="0029276B" w:rsidP="008B4D3C">
            <w:pPr>
              <w:pStyle w:val="BodyText"/>
              <w:spacing w:before="40" w:after="0"/>
              <w:ind w:left="0"/>
              <w:rPr>
                <w:rFonts w:ascii="Times New Roman" w:hAnsi="Times New Roman"/>
              </w:rPr>
            </w:pPr>
            <w:r>
              <w:rPr>
                <w:rFonts w:ascii="Times New Roman" w:hAnsi="Times New Roman"/>
              </w:rPr>
              <w:t>Date</w:t>
            </w:r>
          </w:p>
        </w:tc>
        <w:tc>
          <w:tcPr>
            <w:tcW w:w="3870" w:type="dxa"/>
          </w:tcPr>
          <w:p w:rsidR="0029276B" w:rsidRPr="003E4F88" w:rsidRDefault="0029276B" w:rsidP="008B4D3C">
            <w:pPr>
              <w:pStyle w:val="BodyText"/>
              <w:spacing w:before="40" w:after="0"/>
              <w:ind w:left="0"/>
              <w:rPr>
                <w:rFonts w:ascii="Times New Roman" w:hAnsi="Times New Roman"/>
              </w:rPr>
            </w:pPr>
            <w:r>
              <w:rPr>
                <w:rFonts w:ascii="Times New Roman" w:hAnsi="Times New Roman"/>
              </w:rPr>
              <w:t xml:space="preserve">The </w:t>
            </w:r>
            <w:proofErr w:type="spellStart"/>
            <w:r>
              <w:rPr>
                <w:rFonts w:ascii="Times New Roman" w:hAnsi="Times New Roman"/>
              </w:rPr>
              <w:t>datetime</w:t>
            </w:r>
            <w:proofErr w:type="spellEnd"/>
            <w:r>
              <w:rPr>
                <w:rFonts w:ascii="Times New Roman" w:hAnsi="Times New Roman"/>
              </w:rPr>
              <w:t xml:space="preserve"> when the run completed.</w:t>
            </w:r>
          </w:p>
        </w:tc>
      </w:tr>
      <w:tr w:rsidR="0029276B" w:rsidRPr="003E4F88" w:rsidTr="008B4D3C">
        <w:trPr>
          <w:cnfStyle w:val="000000010000" w:firstRow="0" w:lastRow="0" w:firstColumn="0" w:lastColumn="0" w:oddVBand="0" w:evenVBand="0" w:oddHBand="0" w:evenHBand="1" w:firstRowFirstColumn="0" w:firstRowLastColumn="0" w:lastRowFirstColumn="0" w:lastRowLastColumn="0"/>
          <w:trHeight w:val="432"/>
        </w:trPr>
        <w:tc>
          <w:tcPr>
            <w:tcW w:w="3402" w:type="dxa"/>
          </w:tcPr>
          <w:p w:rsidR="0029276B" w:rsidRPr="003E4F88" w:rsidRDefault="0029276B" w:rsidP="008B4D3C">
            <w:pPr>
              <w:pStyle w:val="BodyText"/>
              <w:spacing w:before="40" w:after="0"/>
              <w:ind w:left="0"/>
              <w:rPr>
                <w:rFonts w:ascii="Times New Roman" w:hAnsi="Times New Roman"/>
              </w:rPr>
            </w:pPr>
            <w:r>
              <w:rPr>
                <w:rFonts w:ascii="Times New Roman" w:hAnsi="Times New Roman"/>
              </w:rPr>
              <w:t>RUN_STATUS</w:t>
            </w:r>
          </w:p>
        </w:tc>
        <w:tc>
          <w:tcPr>
            <w:tcW w:w="1260" w:type="dxa"/>
          </w:tcPr>
          <w:p w:rsidR="0029276B" w:rsidRPr="003E4F88" w:rsidRDefault="0029276B" w:rsidP="008B4D3C">
            <w:pPr>
              <w:pStyle w:val="BodyText"/>
              <w:spacing w:before="40" w:after="0"/>
              <w:ind w:left="0"/>
              <w:rPr>
                <w:rFonts w:ascii="Times New Roman" w:hAnsi="Times New Roman"/>
              </w:rPr>
            </w:pPr>
            <w:r>
              <w:rPr>
                <w:rFonts w:ascii="Times New Roman" w:hAnsi="Times New Roman"/>
              </w:rPr>
              <w:t>String</w:t>
            </w:r>
          </w:p>
        </w:tc>
        <w:tc>
          <w:tcPr>
            <w:tcW w:w="3870" w:type="dxa"/>
          </w:tcPr>
          <w:p w:rsidR="0029276B" w:rsidRPr="003E4F88" w:rsidRDefault="0029276B" w:rsidP="008B4D3C">
            <w:pPr>
              <w:pStyle w:val="BodyText"/>
              <w:spacing w:before="40" w:after="0"/>
              <w:ind w:left="0"/>
              <w:rPr>
                <w:rFonts w:ascii="Times New Roman" w:hAnsi="Times New Roman"/>
              </w:rPr>
            </w:pPr>
            <w:r>
              <w:rPr>
                <w:rFonts w:ascii="Times New Roman" w:hAnsi="Times New Roman"/>
              </w:rPr>
              <w:t>Tracks the run from RUNNING to COMPLETE (or FAILURE).</w:t>
            </w:r>
          </w:p>
        </w:tc>
      </w:tr>
      <w:tr w:rsidR="0029276B" w:rsidRPr="003E4F88" w:rsidTr="008B4D3C">
        <w:trPr>
          <w:cnfStyle w:val="000000100000" w:firstRow="0" w:lastRow="0" w:firstColumn="0" w:lastColumn="0" w:oddVBand="0" w:evenVBand="0" w:oddHBand="1" w:evenHBand="0" w:firstRowFirstColumn="0" w:firstRowLastColumn="0" w:lastRowFirstColumn="0" w:lastRowLastColumn="0"/>
          <w:trHeight w:val="432"/>
        </w:trPr>
        <w:tc>
          <w:tcPr>
            <w:tcW w:w="3402" w:type="dxa"/>
          </w:tcPr>
          <w:p w:rsidR="0029276B" w:rsidRPr="003E4F88" w:rsidRDefault="0029276B" w:rsidP="008B4D3C">
            <w:pPr>
              <w:pStyle w:val="BodyText"/>
              <w:spacing w:before="40" w:after="0"/>
              <w:ind w:left="0"/>
              <w:rPr>
                <w:rFonts w:ascii="Times New Roman" w:hAnsi="Times New Roman"/>
              </w:rPr>
            </w:pPr>
            <w:r>
              <w:rPr>
                <w:rFonts w:ascii="Times New Roman" w:hAnsi="Times New Roman"/>
              </w:rPr>
              <w:t>RUN_MESSAGE</w:t>
            </w:r>
          </w:p>
        </w:tc>
        <w:tc>
          <w:tcPr>
            <w:tcW w:w="1260" w:type="dxa"/>
          </w:tcPr>
          <w:p w:rsidR="0029276B" w:rsidRPr="003E4F88" w:rsidRDefault="0029276B" w:rsidP="008B4D3C">
            <w:pPr>
              <w:pStyle w:val="BodyText"/>
              <w:spacing w:before="40" w:after="0"/>
              <w:ind w:left="0"/>
              <w:rPr>
                <w:rFonts w:ascii="Times New Roman" w:hAnsi="Times New Roman"/>
              </w:rPr>
            </w:pPr>
            <w:r>
              <w:rPr>
                <w:rFonts w:ascii="Times New Roman" w:hAnsi="Times New Roman"/>
              </w:rPr>
              <w:t>String</w:t>
            </w:r>
          </w:p>
        </w:tc>
        <w:tc>
          <w:tcPr>
            <w:tcW w:w="3870" w:type="dxa"/>
          </w:tcPr>
          <w:p w:rsidR="0029276B" w:rsidRPr="003E4F88" w:rsidRDefault="0029276B" w:rsidP="008B4D3C">
            <w:pPr>
              <w:pStyle w:val="BodyText"/>
              <w:spacing w:before="40" w:after="0"/>
              <w:ind w:left="0"/>
              <w:rPr>
                <w:rFonts w:ascii="Times New Roman" w:hAnsi="Times New Roman"/>
              </w:rPr>
            </w:pPr>
            <w:r>
              <w:rPr>
                <w:rFonts w:ascii="Times New Roman" w:hAnsi="Times New Roman"/>
              </w:rPr>
              <w:t>If the Run fails then this message provides the error information.</w:t>
            </w:r>
          </w:p>
        </w:tc>
      </w:tr>
    </w:tbl>
    <w:p w:rsidR="007D37C6" w:rsidRDefault="007D37C6" w:rsidP="007D37C6">
      <w:pPr>
        <w:pStyle w:val="Heading4"/>
      </w:pPr>
      <w:bookmarkStart w:id="61" w:name="_Toc409161651"/>
      <w:r>
        <w:t>CT_DQ_RULE_RUN_LOG</w:t>
      </w:r>
      <w:bookmarkEnd w:id="61"/>
    </w:p>
    <w:p w:rsidR="007D37C6" w:rsidRPr="00380261" w:rsidRDefault="007D37C6" w:rsidP="007D37C6">
      <w:pPr>
        <w:pStyle w:val="BodyText"/>
      </w:pPr>
      <w:r>
        <w:t xml:space="preserve">This table has one record for each </w:t>
      </w:r>
      <w:r w:rsidR="009E5E94">
        <w:t xml:space="preserve">rule within a </w:t>
      </w:r>
      <w:r>
        <w:t>job execution.</w:t>
      </w:r>
    </w:p>
    <w:tbl>
      <w:tblPr>
        <w:tblStyle w:val="IDC1"/>
        <w:tblW w:w="8532" w:type="dxa"/>
        <w:tblLook w:val="04A0" w:firstRow="1" w:lastRow="0" w:firstColumn="1" w:lastColumn="0" w:noHBand="0" w:noVBand="1"/>
      </w:tblPr>
      <w:tblGrid>
        <w:gridCol w:w="3402"/>
        <w:gridCol w:w="1260"/>
        <w:gridCol w:w="3870"/>
      </w:tblGrid>
      <w:tr w:rsidR="007D37C6" w:rsidRPr="003E4F88" w:rsidTr="0025537D">
        <w:trPr>
          <w:cnfStyle w:val="100000000000" w:firstRow="1" w:lastRow="0" w:firstColumn="0" w:lastColumn="0" w:oddVBand="0" w:evenVBand="0" w:oddHBand="0" w:evenHBand="0" w:firstRowFirstColumn="0" w:firstRowLastColumn="0" w:lastRowFirstColumn="0" w:lastRowLastColumn="0"/>
          <w:trHeight w:val="432"/>
        </w:trPr>
        <w:tc>
          <w:tcPr>
            <w:tcW w:w="3402" w:type="dxa"/>
          </w:tcPr>
          <w:p w:rsidR="007D37C6" w:rsidRPr="003E4F88" w:rsidRDefault="007D37C6" w:rsidP="0025537D">
            <w:pPr>
              <w:pStyle w:val="BodyText"/>
              <w:spacing w:before="40" w:after="0"/>
              <w:ind w:left="0"/>
              <w:rPr>
                <w:rFonts w:ascii="Times New Roman" w:hAnsi="Times New Roman"/>
              </w:rPr>
            </w:pPr>
            <w:r w:rsidRPr="003E4F88">
              <w:rPr>
                <w:rFonts w:ascii="Times New Roman" w:hAnsi="Times New Roman"/>
              </w:rPr>
              <w:t>Column</w:t>
            </w:r>
          </w:p>
        </w:tc>
        <w:tc>
          <w:tcPr>
            <w:tcW w:w="1260" w:type="dxa"/>
          </w:tcPr>
          <w:p w:rsidR="007D37C6" w:rsidRPr="003E4F88" w:rsidRDefault="007D37C6" w:rsidP="0025537D">
            <w:pPr>
              <w:pStyle w:val="BodyText"/>
              <w:spacing w:before="40" w:after="0"/>
              <w:ind w:left="0"/>
              <w:rPr>
                <w:rFonts w:ascii="Times New Roman" w:hAnsi="Times New Roman"/>
              </w:rPr>
            </w:pPr>
            <w:r w:rsidRPr="003E4F88">
              <w:rPr>
                <w:rFonts w:ascii="Times New Roman" w:hAnsi="Times New Roman"/>
              </w:rPr>
              <w:t>Data Type</w:t>
            </w:r>
          </w:p>
        </w:tc>
        <w:tc>
          <w:tcPr>
            <w:tcW w:w="3870" w:type="dxa"/>
          </w:tcPr>
          <w:p w:rsidR="007D37C6" w:rsidRPr="003E4F88" w:rsidRDefault="007D37C6" w:rsidP="0025537D">
            <w:pPr>
              <w:pStyle w:val="BodyText"/>
              <w:spacing w:before="40" w:after="0"/>
              <w:ind w:left="0"/>
              <w:rPr>
                <w:rFonts w:ascii="Times New Roman" w:hAnsi="Times New Roman"/>
              </w:rPr>
            </w:pPr>
            <w:r w:rsidRPr="003E4F88">
              <w:rPr>
                <w:rFonts w:ascii="Times New Roman" w:hAnsi="Times New Roman"/>
              </w:rPr>
              <w:t>Usage</w:t>
            </w:r>
          </w:p>
        </w:tc>
      </w:tr>
      <w:tr w:rsidR="007D37C6" w:rsidRPr="003E4F88" w:rsidTr="0025537D">
        <w:trPr>
          <w:cnfStyle w:val="000000100000" w:firstRow="0" w:lastRow="0" w:firstColumn="0" w:lastColumn="0" w:oddVBand="0" w:evenVBand="0" w:oddHBand="1" w:evenHBand="0" w:firstRowFirstColumn="0" w:firstRowLastColumn="0" w:lastRowFirstColumn="0" w:lastRowLastColumn="0"/>
          <w:trHeight w:val="432"/>
        </w:trPr>
        <w:tc>
          <w:tcPr>
            <w:tcW w:w="3402" w:type="dxa"/>
          </w:tcPr>
          <w:p w:rsidR="007D37C6" w:rsidRPr="003E4F88" w:rsidRDefault="007D37C6" w:rsidP="0025537D">
            <w:pPr>
              <w:pStyle w:val="BodyText"/>
              <w:spacing w:before="40" w:after="0"/>
              <w:ind w:left="0"/>
              <w:rPr>
                <w:rFonts w:ascii="Times New Roman" w:hAnsi="Times New Roman"/>
              </w:rPr>
            </w:pPr>
            <w:r>
              <w:rPr>
                <w:rFonts w:ascii="Times New Roman" w:hAnsi="Times New Roman"/>
              </w:rPr>
              <w:t>RUN_ID</w:t>
            </w:r>
          </w:p>
        </w:tc>
        <w:tc>
          <w:tcPr>
            <w:tcW w:w="1260" w:type="dxa"/>
          </w:tcPr>
          <w:p w:rsidR="007D37C6" w:rsidRPr="003E4F88" w:rsidRDefault="007D37C6" w:rsidP="0025537D">
            <w:pPr>
              <w:pStyle w:val="BodyText"/>
              <w:spacing w:before="40" w:after="0"/>
              <w:ind w:left="0"/>
              <w:rPr>
                <w:rFonts w:ascii="Times New Roman" w:hAnsi="Times New Roman"/>
              </w:rPr>
            </w:pPr>
            <w:r>
              <w:rPr>
                <w:rFonts w:ascii="Times New Roman" w:hAnsi="Times New Roman"/>
              </w:rPr>
              <w:t>Number</w:t>
            </w:r>
          </w:p>
        </w:tc>
        <w:tc>
          <w:tcPr>
            <w:tcW w:w="3870" w:type="dxa"/>
          </w:tcPr>
          <w:p w:rsidR="007D37C6" w:rsidRPr="003E4F88" w:rsidRDefault="007D37C6" w:rsidP="0025537D">
            <w:pPr>
              <w:pStyle w:val="BodyText"/>
              <w:spacing w:before="40" w:after="0"/>
              <w:ind w:left="0"/>
              <w:rPr>
                <w:rFonts w:ascii="Times New Roman" w:hAnsi="Times New Roman"/>
              </w:rPr>
            </w:pPr>
            <w:r w:rsidRPr="003E4F88">
              <w:rPr>
                <w:rFonts w:ascii="Times New Roman" w:hAnsi="Times New Roman"/>
              </w:rPr>
              <w:t xml:space="preserve">The </w:t>
            </w:r>
            <w:r>
              <w:rPr>
                <w:rFonts w:ascii="Times New Roman" w:hAnsi="Times New Roman"/>
              </w:rPr>
              <w:t>system generated unique number associated with this rule run</w:t>
            </w:r>
            <w:r w:rsidRPr="003E4F88">
              <w:rPr>
                <w:rFonts w:ascii="Times New Roman" w:hAnsi="Times New Roman"/>
              </w:rPr>
              <w:t>.</w:t>
            </w:r>
          </w:p>
        </w:tc>
      </w:tr>
      <w:tr w:rsidR="007D37C6" w:rsidRPr="003E4F88" w:rsidTr="0025537D">
        <w:trPr>
          <w:cnfStyle w:val="000000010000" w:firstRow="0" w:lastRow="0" w:firstColumn="0" w:lastColumn="0" w:oddVBand="0" w:evenVBand="0" w:oddHBand="0" w:evenHBand="1" w:firstRowFirstColumn="0" w:firstRowLastColumn="0" w:lastRowFirstColumn="0" w:lastRowLastColumn="0"/>
          <w:trHeight w:val="432"/>
        </w:trPr>
        <w:tc>
          <w:tcPr>
            <w:tcW w:w="3402" w:type="dxa"/>
          </w:tcPr>
          <w:p w:rsidR="007D37C6" w:rsidRPr="003E4F88" w:rsidRDefault="007D37C6" w:rsidP="0025537D">
            <w:pPr>
              <w:pStyle w:val="BodyText"/>
              <w:spacing w:before="40" w:after="0"/>
              <w:ind w:left="0"/>
              <w:rPr>
                <w:rFonts w:ascii="Times New Roman" w:hAnsi="Times New Roman"/>
              </w:rPr>
            </w:pPr>
            <w:r>
              <w:rPr>
                <w:rFonts w:ascii="Times New Roman" w:hAnsi="Times New Roman"/>
              </w:rPr>
              <w:t>RULE_ID</w:t>
            </w:r>
          </w:p>
        </w:tc>
        <w:tc>
          <w:tcPr>
            <w:tcW w:w="1260" w:type="dxa"/>
          </w:tcPr>
          <w:p w:rsidR="007D37C6" w:rsidRPr="003E4F88" w:rsidRDefault="007D37C6" w:rsidP="0025537D">
            <w:pPr>
              <w:pStyle w:val="BodyText"/>
              <w:spacing w:before="40" w:after="0"/>
              <w:ind w:left="0"/>
              <w:rPr>
                <w:rFonts w:ascii="Times New Roman" w:hAnsi="Times New Roman"/>
              </w:rPr>
            </w:pPr>
            <w:r>
              <w:rPr>
                <w:rFonts w:ascii="Times New Roman" w:hAnsi="Times New Roman"/>
              </w:rPr>
              <w:t>Number</w:t>
            </w:r>
          </w:p>
        </w:tc>
        <w:tc>
          <w:tcPr>
            <w:tcW w:w="3870" w:type="dxa"/>
          </w:tcPr>
          <w:p w:rsidR="007D37C6" w:rsidRPr="003E4F88" w:rsidRDefault="007D37C6" w:rsidP="0025537D">
            <w:pPr>
              <w:pStyle w:val="BodyText"/>
              <w:spacing w:before="40" w:after="0"/>
              <w:ind w:left="0"/>
              <w:rPr>
                <w:rFonts w:ascii="Times New Roman" w:hAnsi="Times New Roman"/>
              </w:rPr>
            </w:pPr>
            <w:r>
              <w:rPr>
                <w:rFonts w:ascii="Times New Roman" w:hAnsi="Times New Roman"/>
              </w:rPr>
              <w:t>The unique identifier for the rule.</w:t>
            </w:r>
          </w:p>
        </w:tc>
      </w:tr>
      <w:tr w:rsidR="007D37C6" w:rsidRPr="003E4F88" w:rsidTr="0025537D">
        <w:trPr>
          <w:cnfStyle w:val="000000100000" w:firstRow="0" w:lastRow="0" w:firstColumn="0" w:lastColumn="0" w:oddVBand="0" w:evenVBand="0" w:oddHBand="1" w:evenHBand="0" w:firstRowFirstColumn="0" w:firstRowLastColumn="0" w:lastRowFirstColumn="0" w:lastRowLastColumn="0"/>
          <w:trHeight w:val="432"/>
        </w:trPr>
        <w:tc>
          <w:tcPr>
            <w:tcW w:w="3402" w:type="dxa"/>
          </w:tcPr>
          <w:p w:rsidR="007D37C6" w:rsidRPr="003E4F88" w:rsidRDefault="007D37C6" w:rsidP="0025537D">
            <w:pPr>
              <w:pStyle w:val="BodyText"/>
              <w:spacing w:before="40" w:after="0"/>
              <w:ind w:left="0"/>
              <w:rPr>
                <w:rFonts w:ascii="Times New Roman" w:hAnsi="Times New Roman"/>
              </w:rPr>
            </w:pPr>
            <w:r>
              <w:rPr>
                <w:rFonts w:ascii="Times New Roman" w:hAnsi="Times New Roman"/>
              </w:rPr>
              <w:t>TOTAL_ERRORS</w:t>
            </w:r>
          </w:p>
        </w:tc>
        <w:tc>
          <w:tcPr>
            <w:tcW w:w="1260" w:type="dxa"/>
          </w:tcPr>
          <w:p w:rsidR="007D37C6" w:rsidRPr="003E4F88" w:rsidRDefault="007D37C6" w:rsidP="0025537D">
            <w:pPr>
              <w:pStyle w:val="BodyText"/>
              <w:spacing w:before="40" w:after="0"/>
              <w:ind w:left="0"/>
              <w:rPr>
                <w:rFonts w:ascii="Times New Roman" w:hAnsi="Times New Roman"/>
              </w:rPr>
            </w:pPr>
            <w:r>
              <w:rPr>
                <w:rFonts w:ascii="Times New Roman" w:hAnsi="Times New Roman"/>
              </w:rPr>
              <w:t>Number</w:t>
            </w:r>
          </w:p>
        </w:tc>
        <w:tc>
          <w:tcPr>
            <w:tcW w:w="3870" w:type="dxa"/>
          </w:tcPr>
          <w:p w:rsidR="007D37C6" w:rsidRPr="003E4F88" w:rsidRDefault="007D37C6" w:rsidP="0025537D">
            <w:pPr>
              <w:pStyle w:val="BodyText"/>
              <w:spacing w:before="40" w:after="0"/>
              <w:ind w:left="0"/>
              <w:rPr>
                <w:rFonts w:ascii="Times New Roman" w:hAnsi="Times New Roman"/>
              </w:rPr>
            </w:pPr>
            <w:r>
              <w:rPr>
                <w:rFonts w:ascii="Times New Roman" w:hAnsi="Times New Roman"/>
              </w:rPr>
              <w:t>The total number of rule results identified for this rule during this run.</w:t>
            </w:r>
          </w:p>
        </w:tc>
      </w:tr>
      <w:tr w:rsidR="007D37C6" w:rsidRPr="003E4F88" w:rsidTr="0025537D">
        <w:trPr>
          <w:cnfStyle w:val="000000010000" w:firstRow="0" w:lastRow="0" w:firstColumn="0" w:lastColumn="0" w:oddVBand="0" w:evenVBand="0" w:oddHBand="0" w:evenHBand="1" w:firstRowFirstColumn="0" w:firstRowLastColumn="0" w:lastRowFirstColumn="0" w:lastRowLastColumn="0"/>
          <w:trHeight w:val="432"/>
        </w:trPr>
        <w:tc>
          <w:tcPr>
            <w:tcW w:w="3402" w:type="dxa"/>
          </w:tcPr>
          <w:p w:rsidR="007D37C6" w:rsidRPr="003E4F88" w:rsidRDefault="007D37C6" w:rsidP="0025537D">
            <w:pPr>
              <w:pStyle w:val="BodyText"/>
              <w:spacing w:before="40" w:after="0"/>
              <w:ind w:left="0"/>
              <w:rPr>
                <w:rFonts w:ascii="Times New Roman" w:hAnsi="Times New Roman"/>
              </w:rPr>
            </w:pPr>
            <w:r>
              <w:rPr>
                <w:rFonts w:ascii="Times New Roman" w:hAnsi="Times New Roman"/>
              </w:rPr>
              <w:t>TOTAL_NEW_ERRORS</w:t>
            </w:r>
          </w:p>
        </w:tc>
        <w:tc>
          <w:tcPr>
            <w:tcW w:w="1260" w:type="dxa"/>
          </w:tcPr>
          <w:p w:rsidR="007D37C6" w:rsidRPr="003E4F88" w:rsidRDefault="007D37C6" w:rsidP="0025537D">
            <w:pPr>
              <w:pStyle w:val="BodyText"/>
              <w:spacing w:before="40" w:after="0"/>
              <w:ind w:left="0"/>
              <w:rPr>
                <w:rFonts w:ascii="Times New Roman" w:hAnsi="Times New Roman"/>
              </w:rPr>
            </w:pPr>
            <w:r>
              <w:rPr>
                <w:rFonts w:ascii="Times New Roman" w:hAnsi="Times New Roman"/>
              </w:rPr>
              <w:t>Number</w:t>
            </w:r>
          </w:p>
        </w:tc>
        <w:tc>
          <w:tcPr>
            <w:tcW w:w="3870" w:type="dxa"/>
          </w:tcPr>
          <w:p w:rsidR="007D37C6" w:rsidRPr="003E4F88" w:rsidRDefault="007D37C6" w:rsidP="0025537D">
            <w:pPr>
              <w:pStyle w:val="BodyText"/>
              <w:spacing w:before="40" w:after="0"/>
              <w:ind w:left="0"/>
              <w:rPr>
                <w:rFonts w:ascii="Times New Roman" w:hAnsi="Times New Roman"/>
              </w:rPr>
            </w:pPr>
            <w:r>
              <w:rPr>
                <w:rFonts w:ascii="Times New Roman" w:hAnsi="Times New Roman"/>
              </w:rPr>
              <w:t>The number of rule results for this rule which were newly identified in this run.</w:t>
            </w:r>
          </w:p>
        </w:tc>
      </w:tr>
      <w:tr w:rsidR="007D37C6" w:rsidRPr="003E4F88" w:rsidTr="0025537D">
        <w:trPr>
          <w:cnfStyle w:val="000000100000" w:firstRow="0" w:lastRow="0" w:firstColumn="0" w:lastColumn="0" w:oddVBand="0" w:evenVBand="0" w:oddHBand="1" w:evenHBand="0" w:firstRowFirstColumn="0" w:firstRowLastColumn="0" w:lastRowFirstColumn="0" w:lastRowLastColumn="0"/>
          <w:trHeight w:val="432"/>
        </w:trPr>
        <w:tc>
          <w:tcPr>
            <w:tcW w:w="3402" w:type="dxa"/>
          </w:tcPr>
          <w:p w:rsidR="007D37C6" w:rsidRPr="003E4F88" w:rsidRDefault="007D37C6" w:rsidP="0025537D">
            <w:pPr>
              <w:pStyle w:val="BodyText"/>
              <w:spacing w:before="40" w:after="0"/>
              <w:ind w:left="0"/>
              <w:rPr>
                <w:rFonts w:ascii="Times New Roman" w:hAnsi="Times New Roman"/>
              </w:rPr>
            </w:pPr>
            <w:r>
              <w:rPr>
                <w:rFonts w:ascii="Times New Roman" w:hAnsi="Times New Roman"/>
              </w:rPr>
              <w:t>TOTAL_OLD_ERRORS</w:t>
            </w:r>
          </w:p>
        </w:tc>
        <w:tc>
          <w:tcPr>
            <w:tcW w:w="1260" w:type="dxa"/>
          </w:tcPr>
          <w:p w:rsidR="007D37C6" w:rsidRPr="003E4F88" w:rsidRDefault="007D37C6" w:rsidP="0025537D">
            <w:pPr>
              <w:pStyle w:val="BodyText"/>
              <w:spacing w:before="40" w:after="0"/>
              <w:ind w:left="0"/>
              <w:rPr>
                <w:rFonts w:ascii="Times New Roman" w:hAnsi="Times New Roman"/>
              </w:rPr>
            </w:pPr>
            <w:r>
              <w:rPr>
                <w:rFonts w:ascii="Times New Roman" w:hAnsi="Times New Roman"/>
              </w:rPr>
              <w:t>Number</w:t>
            </w:r>
          </w:p>
        </w:tc>
        <w:tc>
          <w:tcPr>
            <w:tcW w:w="3870" w:type="dxa"/>
          </w:tcPr>
          <w:p w:rsidR="007D37C6" w:rsidRPr="003E4F88" w:rsidRDefault="007D37C6" w:rsidP="0025537D">
            <w:pPr>
              <w:pStyle w:val="BodyText"/>
              <w:spacing w:before="40" w:after="0"/>
              <w:ind w:left="0"/>
              <w:rPr>
                <w:rFonts w:ascii="Times New Roman" w:hAnsi="Times New Roman"/>
              </w:rPr>
            </w:pPr>
            <w:r>
              <w:rPr>
                <w:rFonts w:ascii="Times New Roman" w:hAnsi="Times New Roman"/>
              </w:rPr>
              <w:t>The number of rule results for this rule which were previously identified prior to this run.</w:t>
            </w:r>
          </w:p>
        </w:tc>
      </w:tr>
      <w:tr w:rsidR="007D37C6" w:rsidRPr="003E4F88" w:rsidTr="0025537D">
        <w:trPr>
          <w:cnfStyle w:val="000000010000" w:firstRow="0" w:lastRow="0" w:firstColumn="0" w:lastColumn="0" w:oddVBand="0" w:evenVBand="0" w:oddHBand="0" w:evenHBand="1" w:firstRowFirstColumn="0" w:firstRowLastColumn="0" w:lastRowFirstColumn="0" w:lastRowLastColumn="0"/>
          <w:trHeight w:val="432"/>
        </w:trPr>
        <w:tc>
          <w:tcPr>
            <w:tcW w:w="3402" w:type="dxa"/>
          </w:tcPr>
          <w:p w:rsidR="007D37C6" w:rsidRPr="003E4F88" w:rsidRDefault="007D37C6" w:rsidP="0025537D">
            <w:pPr>
              <w:pStyle w:val="BodyText"/>
              <w:spacing w:before="40" w:after="0"/>
              <w:ind w:left="0"/>
              <w:rPr>
                <w:rFonts w:ascii="Times New Roman" w:hAnsi="Times New Roman"/>
              </w:rPr>
            </w:pPr>
            <w:r>
              <w:rPr>
                <w:rFonts w:ascii="Times New Roman" w:hAnsi="Times New Roman"/>
              </w:rPr>
              <w:t>TOTAL_DELETED_ERRORS</w:t>
            </w:r>
          </w:p>
        </w:tc>
        <w:tc>
          <w:tcPr>
            <w:tcW w:w="1260" w:type="dxa"/>
          </w:tcPr>
          <w:p w:rsidR="007D37C6" w:rsidRPr="003E4F88" w:rsidRDefault="007D37C6" w:rsidP="0025537D">
            <w:pPr>
              <w:pStyle w:val="BodyText"/>
              <w:spacing w:before="40" w:after="0"/>
              <w:ind w:left="0"/>
              <w:rPr>
                <w:rFonts w:ascii="Times New Roman" w:hAnsi="Times New Roman"/>
              </w:rPr>
            </w:pPr>
            <w:r>
              <w:rPr>
                <w:rFonts w:ascii="Times New Roman" w:hAnsi="Times New Roman"/>
              </w:rPr>
              <w:t>Number</w:t>
            </w:r>
          </w:p>
        </w:tc>
        <w:tc>
          <w:tcPr>
            <w:tcW w:w="3870" w:type="dxa"/>
          </w:tcPr>
          <w:p w:rsidR="007D37C6" w:rsidRPr="003E4F88" w:rsidRDefault="007D37C6" w:rsidP="0025537D">
            <w:pPr>
              <w:pStyle w:val="BodyText"/>
              <w:spacing w:before="40" w:after="0"/>
              <w:ind w:left="0"/>
              <w:rPr>
                <w:rFonts w:ascii="Times New Roman" w:hAnsi="Times New Roman"/>
              </w:rPr>
            </w:pPr>
            <w:r>
              <w:rPr>
                <w:rFonts w:ascii="Times New Roman" w:hAnsi="Times New Roman"/>
              </w:rPr>
              <w:t>The number of rule results which were deleted/resolved for this rule in this run.</w:t>
            </w:r>
          </w:p>
        </w:tc>
      </w:tr>
      <w:tr w:rsidR="007D37C6" w:rsidRPr="003E4F88" w:rsidTr="0025537D">
        <w:trPr>
          <w:cnfStyle w:val="000000100000" w:firstRow="0" w:lastRow="0" w:firstColumn="0" w:lastColumn="0" w:oddVBand="0" w:evenVBand="0" w:oddHBand="1" w:evenHBand="0" w:firstRowFirstColumn="0" w:firstRowLastColumn="0" w:lastRowFirstColumn="0" w:lastRowLastColumn="0"/>
          <w:trHeight w:val="432"/>
        </w:trPr>
        <w:tc>
          <w:tcPr>
            <w:tcW w:w="3402" w:type="dxa"/>
          </w:tcPr>
          <w:p w:rsidR="007D37C6" w:rsidRPr="003E4F88" w:rsidRDefault="007D37C6" w:rsidP="0025537D">
            <w:pPr>
              <w:pStyle w:val="BodyText"/>
              <w:spacing w:before="40" w:after="0"/>
              <w:ind w:left="0"/>
              <w:rPr>
                <w:rFonts w:ascii="Times New Roman" w:hAnsi="Times New Roman"/>
              </w:rPr>
            </w:pPr>
            <w:r>
              <w:rPr>
                <w:rFonts w:ascii="Times New Roman" w:hAnsi="Times New Roman"/>
              </w:rPr>
              <w:t>TOTAL_ROLLED_ERRORS</w:t>
            </w:r>
          </w:p>
        </w:tc>
        <w:tc>
          <w:tcPr>
            <w:tcW w:w="1260" w:type="dxa"/>
          </w:tcPr>
          <w:p w:rsidR="007D37C6" w:rsidRPr="003E4F88" w:rsidRDefault="007D37C6" w:rsidP="0025537D">
            <w:pPr>
              <w:pStyle w:val="BodyText"/>
              <w:spacing w:before="40" w:after="0"/>
              <w:ind w:left="0"/>
              <w:rPr>
                <w:rFonts w:ascii="Times New Roman" w:hAnsi="Times New Roman"/>
              </w:rPr>
            </w:pPr>
            <w:r>
              <w:rPr>
                <w:rFonts w:ascii="Times New Roman" w:hAnsi="Times New Roman"/>
              </w:rPr>
              <w:t>Number</w:t>
            </w:r>
          </w:p>
        </w:tc>
        <w:tc>
          <w:tcPr>
            <w:tcW w:w="3870" w:type="dxa"/>
          </w:tcPr>
          <w:p w:rsidR="007D37C6" w:rsidRPr="003E4F88" w:rsidRDefault="007D37C6" w:rsidP="0025537D">
            <w:pPr>
              <w:pStyle w:val="BodyText"/>
              <w:spacing w:before="40" w:after="0"/>
              <w:ind w:left="0"/>
              <w:rPr>
                <w:rFonts w:ascii="Times New Roman" w:hAnsi="Times New Roman"/>
              </w:rPr>
            </w:pPr>
            <w:r>
              <w:rPr>
                <w:rFonts w:ascii="Times New Roman" w:hAnsi="Times New Roman"/>
              </w:rPr>
              <w:t xml:space="preserve">The number of rule results which were rolled off for this rule due to the rule retention </w:t>
            </w:r>
            <w:proofErr w:type="gramStart"/>
            <w:r>
              <w:rPr>
                <w:rFonts w:ascii="Times New Roman" w:hAnsi="Times New Roman"/>
              </w:rPr>
              <w:t>days</w:t>
            </w:r>
            <w:proofErr w:type="gramEnd"/>
            <w:r>
              <w:rPr>
                <w:rFonts w:ascii="Times New Roman" w:hAnsi="Times New Roman"/>
              </w:rPr>
              <w:t xml:space="preserve"> parameter in this run.</w:t>
            </w:r>
          </w:p>
        </w:tc>
      </w:tr>
      <w:tr w:rsidR="007D37C6" w:rsidRPr="003E4F88" w:rsidTr="0025537D">
        <w:trPr>
          <w:cnfStyle w:val="000000010000" w:firstRow="0" w:lastRow="0" w:firstColumn="0" w:lastColumn="0" w:oddVBand="0" w:evenVBand="0" w:oddHBand="0" w:evenHBand="1" w:firstRowFirstColumn="0" w:firstRowLastColumn="0" w:lastRowFirstColumn="0" w:lastRowLastColumn="0"/>
          <w:trHeight w:val="432"/>
        </w:trPr>
        <w:tc>
          <w:tcPr>
            <w:tcW w:w="3402" w:type="dxa"/>
          </w:tcPr>
          <w:p w:rsidR="007D37C6" w:rsidRPr="003E4F88" w:rsidRDefault="007D37C6" w:rsidP="0025537D">
            <w:pPr>
              <w:pStyle w:val="BodyText"/>
              <w:spacing w:before="40" w:after="0"/>
              <w:ind w:left="0"/>
              <w:rPr>
                <w:rFonts w:ascii="Times New Roman" w:hAnsi="Times New Roman"/>
              </w:rPr>
            </w:pPr>
            <w:r>
              <w:rPr>
                <w:rFonts w:ascii="Times New Roman" w:hAnsi="Times New Roman"/>
              </w:rPr>
              <w:t>STARTED_DATE</w:t>
            </w:r>
          </w:p>
        </w:tc>
        <w:tc>
          <w:tcPr>
            <w:tcW w:w="1260" w:type="dxa"/>
          </w:tcPr>
          <w:p w:rsidR="007D37C6" w:rsidRPr="003E4F88" w:rsidRDefault="007D37C6" w:rsidP="0025537D">
            <w:pPr>
              <w:pStyle w:val="BodyText"/>
              <w:spacing w:before="40" w:after="0"/>
              <w:ind w:left="0"/>
              <w:rPr>
                <w:rFonts w:ascii="Times New Roman" w:hAnsi="Times New Roman"/>
              </w:rPr>
            </w:pPr>
            <w:r>
              <w:rPr>
                <w:rFonts w:ascii="Times New Roman" w:hAnsi="Times New Roman"/>
              </w:rPr>
              <w:t>Date</w:t>
            </w:r>
          </w:p>
        </w:tc>
        <w:tc>
          <w:tcPr>
            <w:tcW w:w="3870" w:type="dxa"/>
          </w:tcPr>
          <w:p w:rsidR="007D37C6" w:rsidRPr="003E4F88" w:rsidRDefault="007D37C6" w:rsidP="007D37C6">
            <w:pPr>
              <w:pStyle w:val="BodyText"/>
              <w:spacing w:before="40" w:after="0"/>
              <w:ind w:left="0"/>
              <w:rPr>
                <w:rFonts w:ascii="Times New Roman" w:hAnsi="Times New Roman"/>
              </w:rPr>
            </w:pPr>
            <w:r>
              <w:rPr>
                <w:rFonts w:ascii="Times New Roman" w:hAnsi="Times New Roman"/>
              </w:rPr>
              <w:t xml:space="preserve">The </w:t>
            </w:r>
            <w:proofErr w:type="spellStart"/>
            <w:r>
              <w:rPr>
                <w:rFonts w:ascii="Times New Roman" w:hAnsi="Times New Roman"/>
              </w:rPr>
              <w:t>datetime</w:t>
            </w:r>
            <w:proofErr w:type="spellEnd"/>
            <w:r>
              <w:rPr>
                <w:rFonts w:ascii="Times New Roman" w:hAnsi="Times New Roman"/>
              </w:rPr>
              <w:t xml:space="preserve"> that the rule execution began.  The run time is the difference </w:t>
            </w:r>
            <w:r>
              <w:rPr>
                <w:rFonts w:ascii="Times New Roman" w:hAnsi="Times New Roman"/>
              </w:rPr>
              <w:lastRenderedPageBreak/>
              <w:t xml:space="preserve">between this time and the </w:t>
            </w:r>
            <w:proofErr w:type="spellStart"/>
            <w:r>
              <w:rPr>
                <w:rFonts w:ascii="Times New Roman" w:hAnsi="Times New Roman"/>
              </w:rPr>
              <w:t>completed_date</w:t>
            </w:r>
            <w:proofErr w:type="spellEnd"/>
          </w:p>
        </w:tc>
      </w:tr>
      <w:tr w:rsidR="007D37C6" w:rsidRPr="003E4F88" w:rsidTr="0025537D">
        <w:trPr>
          <w:cnfStyle w:val="000000100000" w:firstRow="0" w:lastRow="0" w:firstColumn="0" w:lastColumn="0" w:oddVBand="0" w:evenVBand="0" w:oddHBand="1" w:evenHBand="0" w:firstRowFirstColumn="0" w:firstRowLastColumn="0" w:lastRowFirstColumn="0" w:lastRowLastColumn="0"/>
          <w:trHeight w:val="432"/>
        </w:trPr>
        <w:tc>
          <w:tcPr>
            <w:tcW w:w="3402" w:type="dxa"/>
          </w:tcPr>
          <w:p w:rsidR="007D37C6" w:rsidRPr="003E4F88" w:rsidRDefault="007D37C6" w:rsidP="0025537D">
            <w:pPr>
              <w:pStyle w:val="BodyText"/>
              <w:spacing w:before="40" w:after="0"/>
              <w:ind w:left="0"/>
              <w:rPr>
                <w:rFonts w:ascii="Times New Roman" w:hAnsi="Times New Roman"/>
              </w:rPr>
            </w:pPr>
            <w:r>
              <w:rPr>
                <w:rFonts w:ascii="Times New Roman" w:hAnsi="Times New Roman"/>
              </w:rPr>
              <w:lastRenderedPageBreak/>
              <w:t>COMPLETED_DATE</w:t>
            </w:r>
          </w:p>
        </w:tc>
        <w:tc>
          <w:tcPr>
            <w:tcW w:w="1260" w:type="dxa"/>
          </w:tcPr>
          <w:p w:rsidR="007D37C6" w:rsidRPr="003E4F88" w:rsidRDefault="007D37C6" w:rsidP="0025537D">
            <w:pPr>
              <w:pStyle w:val="BodyText"/>
              <w:spacing w:before="40" w:after="0"/>
              <w:ind w:left="0"/>
              <w:rPr>
                <w:rFonts w:ascii="Times New Roman" w:hAnsi="Times New Roman"/>
              </w:rPr>
            </w:pPr>
            <w:r>
              <w:rPr>
                <w:rFonts w:ascii="Times New Roman" w:hAnsi="Times New Roman"/>
              </w:rPr>
              <w:t>Date</w:t>
            </w:r>
          </w:p>
        </w:tc>
        <w:tc>
          <w:tcPr>
            <w:tcW w:w="3870" w:type="dxa"/>
          </w:tcPr>
          <w:p w:rsidR="007D37C6" w:rsidRPr="003E4F88" w:rsidRDefault="007D37C6" w:rsidP="007D37C6">
            <w:pPr>
              <w:pStyle w:val="BodyText"/>
              <w:spacing w:before="40" w:after="0"/>
              <w:ind w:left="0"/>
              <w:rPr>
                <w:rFonts w:ascii="Times New Roman" w:hAnsi="Times New Roman"/>
              </w:rPr>
            </w:pPr>
            <w:r>
              <w:rPr>
                <w:rFonts w:ascii="Times New Roman" w:hAnsi="Times New Roman"/>
              </w:rPr>
              <w:t xml:space="preserve">The </w:t>
            </w:r>
            <w:proofErr w:type="spellStart"/>
            <w:r>
              <w:rPr>
                <w:rFonts w:ascii="Times New Roman" w:hAnsi="Times New Roman"/>
              </w:rPr>
              <w:t>datetime</w:t>
            </w:r>
            <w:proofErr w:type="spellEnd"/>
            <w:r>
              <w:rPr>
                <w:rFonts w:ascii="Times New Roman" w:hAnsi="Times New Roman"/>
              </w:rPr>
              <w:t xml:space="preserve"> that the rule execution completed.  The run time is the difference between this time and the </w:t>
            </w:r>
            <w:proofErr w:type="spellStart"/>
            <w:r>
              <w:rPr>
                <w:rFonts w:ascii="Times New Roman" w:hAnsi="Times New Roman"/>
              </w:rPr>
              <w:t>started_date</w:t>
            </w:r>
            <w:proofErr w:type="spellEnd"/>
          </w:p>
        </w:tc>
      </w:tr>
    </w:tbl>
    <w:p w:rsidR="007D37C6" w:rsidRDefault="00B005E4" w:rsidP="00B005E4">
      <w:pPr>
        <w:pStyle w:val="Heading3"/>
      </w:pPr>
      <w:bookmarkStart w:id="62" w:name="_Toc409161652"/>
      <w:r>
        <w:t>View Definition</w:t>
      </w:r>
      <w:r w:rsidR="007D37C6">
        <w:t>s</w:t>
      </w:r>
      <w:bookmarkEnd w:id="62"/>
    </w:p>
    <w:p w:rsidR="00B005E4" w:rsidRDefault="00B005E4" w:rsidP="007D37C6">
      <w:pPr>
        <w:pStyle w:val="Heading4"/>
      </w:pPr>
      <w:bookmarkStart w:id="63" w:name="_Toc409161653"/>
      <w:r>
        <w:t>CV_DQ_RULE_GROUP_LOG</w:t>
      </w:r>
      <w:bookmarkEnd w:id="63"/>
    </w:p>
    <w:p w:rsidR="00380261" w:rsidRPr="00380261" w:rsidRDefault="00380261" w:rsidP="00380261">
      <w:pPr>
        <w:pStyle w:val="BodyText"/>
      </w:pPr>
      <w:r>
        <w:t>This view is derived as a combination of the overall Run information (CT_DQ_RUN_LOG) and the individual Rule log information (CT_DQ_RULE_</w:t>
      </w:r>
      <w:r w:rsidR="007D37C6">
        <w:t>RUN</w:t>
      </w:r>
      <w:r>
        <w:t>_LOG)</w:t>
      </w:r>
      <w:r w:rsidRPr="00380261">
        <w:t>.</w:t>
      </w:r>
      <w:r>
        <w:t xml:space="preserve">  It is grouped by the Rule Group ID in order to show the overall Rule Group Run information.</w:t>
      </w:r>
    </w:p>
    <w:tbl>
      <w:tblPr>
        <w:tblStyle w:val="IDC1"/>
        <w:tblW w:w="8532" w:type="dxa"/>
        <w:tblLook w:val="04A0" w:firstRow="1" w:lastRow="0" w:firstColumn="1" w:lastColumn="0" w:noHBand="0" w:noVBand="1"/>
      </w:tblPr>
      <w:tblGrid>
        <w:gridCol w:w="3402"/>
        <w:gridCol w:w="1260"/>
        <w:gridCol w:w="3870"/>
      </w:tblGrid>
      <w:tr w:rsidR="00B005E4" w:rsidRPr="003E4F88" w:rsidTr="008B4D3C">
        <w:trPr>
          <w:cnfStyle w:val="100000000000" w:firstRow="1" w:lastRow="0" w:firstColumn="0" w:lastColumn="0" w:oddVBand="0" w:evenVBand="0" w:oddHBand="0" w:evenHBand="0" w:firstRowFirstColumn="0" w:firstRowLastColumn="0" w:lastRowFirstColumn="0" w:lastRowLastColumn="0"/>
          <w:trHeight w:val="432"/>
        </w:trPr>
        <w:tc>
          <w:tcPr>
            <w:tcW w:w="3402" w:type="dxa"/>
          </w:tcPr>
          <w:p w:rsidR="00B005E4" w:rsidRPr="003E4F88" w:rsidRDefault="00B005E4" w:rsidP="008B4D3C">
            <w:pPr>
              <w:pStyle w:val="BodyText"/>
              <w:spacing w:before="40" w:after="0"/>
              <w:ind w:left="0"/>
              <w:rPr>
                <w:rFonts w:ascii="Times New Roman" w:hAnsi="Times New Roman"/>
              </w:rPr>
            </w:pPr>
            <w:r w:rsidRPr="003E4F88">
              <w:rPr>
                <w:rFonts w:ascii="Times New Roman" w:hAnsi="Times New Roman"/>
              </w:rPr>
              <w:t>Column</w:t>
            </w:r>
          </w:p>
        </w:tc>
        <w:tc>
          <w:tcPr>
            <w:tcW w:w="1260" w:type="dxa"/>
          </w:tcPr>
          <w:p w:rsidR="00B005E4" w:rsidRPr="003E4F88" w:rsidRDefault="00B005E4" w:rsidP="008B4D3C">
            <w:pPr>
              <w:pStyle w:val="BodyText"/>
              <w:spacing w:before="40" w:after="0"/>
              <w:ind w:left="0"/>
              <w:rPr>
                <w:rFonts w:ascii="Times New Roman" w:hAnsi="Times New Roman"/>
              </w:rPr>
            </w:pPr>
            <w:r w:rsidRPr="003E4F88">
              <w:rPr>
                <w:rFonts w:ascii="Times New Roman" w:hAnsi="Times New Roman"/>
              </w:rPr>
              <w:t>Data Type</w:t>
            </w:r>
          </w:p>
        </w:tc>
        <w:tc>
          <w:tcPr>
            <w:tcW w:w="3870" w:type="dxa"/>
          </w:tcPr>
          <w:p w:rsidR="00B005E4" w:rsidRPr="003E4F88" w:rsidRDefault="00B005E4" w:rsidP="008B4D3C">
            <w:pPr>
              <w:pStyle w:val="BodyText"/>
              <w:spacing w:before="40" w:after="0"/>
              <w:ind w:left="0"/>
              <w:rPr>
                <w:rFonts w:ascii="Times New Roman" w:hAnsi="Times New Roman"/>
              </w:rPr>
            </w:pPr>
            <w:r w:rsidRPr="003E4F88">
              <w:rPr>
                <w:rFonts w:ascii="Times New Roman" w:hAnsi="Times New Roman"/>
              </w:rPr>
              <w:t>Usage</w:t>
            </w:r>
          </w:p>
        </w:tc>
      </w:tr>
      <w:tr w:rsidR="00B005E4" w:rsidRPr="003E4F88" w:rsidTr="008B4D3C">
        <w:trPr>
          <w:cnfStyle w:val="000000100000" w:firstRow="0" w:lastRow="0" w:firstColumn="0" w:lastColumn="0" w:oddVBand="0" w:evenVBand="0" w:oddHBand="1" w:evenHBand="0" w:firstRowFirstColumn="0" w:firstRowLastColumn="0" w:lastRowFirstColumn="0" w:lastRowLastColumn="0"/>
          <w:trHeight w:val="432"/>
        </w:trPr>
        <w:tc>
          <w:tcPr>
            <w:tcW w:w="3402" w:type="dxa"/>
          </w:tcPr>
          <w:p w:rsidR="00B005E4" w:rsidRPr="003E4F88" w:rsidRDefault="00B005E4" w:rsidP="008B4D3C">
            <w:pPr>
              <w:pStyle w:val="BodyText"/>
              <w:spacing w:before="40" w:after="0"/>
              <w:ind w:left="0"/>
              <w:rPr>
                <w:rFonts w:ascii="Times New Roman" w:hAnsi="Times New Roman"/>
              </w:rPr>
            </w:pPr>
            <w:r>
              <w:rPr>
                <w:rFonts w:ascii="Times New Roman" w:hAnsi="Times New Roman"/>
              </w:rPr>
              <w:t>RUN_ID</w:t>
            </w:r>
          </w:p>
        </w:tc>
        <w:tc>
          <w:tcPr>
            <w:tcW w:w="1260" w:type="dxa"/>
          </w:tcPr>
          <w:p w:rsidR="00B005E4" w:rsidRPr="003E4F88" w:rsidRDefault="00B005E4" w:rsidP="008B4D3C">
            <w:pPr>
              <w:pStyle w:val="BodyText"/>
              <w:spacing w:before="40" w:after="0"/>
              <w:ind w:left="0"/>
              <w:rPr>
                <w:rFonts w:ascii="Times New Roman" w:hAnsi="Times New Roman"/>
              </w:rPr>
            </w:pPr>
            <w:r>
              <w:rPr>
                <w:rFonts w:ascii="Times New Roman" w:hAnsi="Times New Roman"/>
              </w:rPr>
              <w:t>Number</w:t>
            </w:r>
          </w:p>
        </w:tc>
        <w:tc>
          <w:tcPr>
            <w:tcW w:w="3870" w:type="dxa"/>
          </w:tcPr>
          <w:p w:rsidR="00B005E4" w:rsidRPr="003E4F88" w:rsidRDefault="00B005E4" w:rsidP="008B4D3C">
            <w:pPr>
              <w:pStyle w:val="BodyText"/>
              <w:spacing w:before="40" w:after="0"/>
              <w:ind w:left="0"/>
              <w:rPr>
                <w:rFonts w:ascii="Times New Roman" w:hAnsi="Times New Roman"/>
              </w:rPr>
            </w:pPr>
            <w:r w:rsidRPr="003E4F88">
              <w:rPr>
                <w:rFonts w:ascii="Times New Roman" w:hAnsi="Times New Roman"/>
              </w:rPr>
              <w:t xml:space="preserve">The </w:t>
            </w:r>
            <w:r>
              <w:rPr>
                <w:rFonts w:ascii="Times New Roman" w:hAnsi="Times New Roman"/>
              </w:rPr>
              <w:t>system generated unique number associated with this rule run</w:t>
            </w:r>
            <w:r w:rsidRPr="003E4F88">
              <w:rPr>
                <w:rFonts w:ascii="Times New Roman" w:hAnsi="Times New Roman"/>
              </w:rPr>
              <w:t>.</w:t>
            </w:r>
          </w:p>
        </w:tc>
      </w:tr>
      <w:tr w:rsidR="00B005E4" w:rsidRPr="003E4F88" w:rsidTr="008B4D3C">
        <w:trPr>
          <w:cnfStyle w:val="000000010000" w:firstRow="0" w:lastRow="0" w:firstColumn="0" w:lastColumn="0" w:oddVBand="0" w:evenVBand="0" w:oddHBand="0" w:evenHBand="1" w:firstRowFirstColumn="0" w:firstRowLastColumn="0" w:lastRowFirstColumn="0" w:lastRowLastColumn="0"/>
          <w:trHeight w:val="432"/>
        </w:trPr>
        <w:tc>
          <w:tcPr>
            <w:tcW w:w="3402" w:type="dxa"/>
          </w:tcPr>
          <w:p w:rsidR="00B005E4" w:rsidRDefault="00B005E4" w:rsidP="008B4D3C">
            <w:pPr>
              <w:pStyle w:val="BodyText"/>
              <w:spacing w:before="40" w:after="0"/>
              <w:ind w:left="0"/>
            </w:pPr>
            <w:r>
              <w:rPr>
                <w:rFonts w:ascii="Times New Roman" w:hAnsi="Times New Roman"/>
              </w:rPr>
              <w:t>RUN_TYPE</w:t>
            </w:r>
          </w:p>
        </w:tc>
        <w:tc>
          <w:tcPr>
            <w:tcW w:w="1260" w:type="dxa"/>
          </w:tcPr>
          <w:p w:rsidR="00B005E4" w:rsidRDefault="00B005E4" w:rsidP="008B4D3C">
            <w:pPr>
              <w:pStyle w:val="BodyText"/>
              <w:spacing w:before="40" w:after="0"/>
              <w:ind w:left="0"/>
            </w:pPr>
            <w:r>
              <w:rPr>
                <w:rFonts w:ascii="Times New Roman" w:hAnsi="Times New Roman"/>
              </w:rPr>
              <w:t>String</w:t>
            </w:r>
          </w:p>
        </w:tc>
        <w:tc>
          <w:tcPr>
            <w:tcW w:w="3870" w:type="dxa"/>
          </w:tcPr>
          <w:p w:rsidR="00B005E4" w:rsidRDefault="00B005E4" w:rsidP="008B4D3C">
            <w:pPr>
              <w:pStyle w:val="BodyText"/>
              <w:spacing w:before="40" w:after="0"/>
              <w:ind w:left="0"/>
            </w:pPr>
            <w:r>
              <w:rPr>
                <w:rFonts w:ascii="Times New Roman" w:hAnsi="Times New Roman"/>
              </w:rPr>
              <w:t xml:space="preserve">The Run Type identifies if the Rule was run as part of a Rule Group (GROUP), as an individual Rule (RULE).  This view does not show records for the reprocessing of </w:t>
            </w:r>
            <w:r w:rsidR="007E11B7">
              <w:rPr>
                <w:rFonts w:ascii="Times New Roman" w:hAnsi="Times New Roman"/>
              </w:rPr>
              <w:t>individual Rule Results (RESULT).</w:t>
            </w:r>
          </w:p>
        </w:tc>
      </w:tr>
      <w:tr w:rsidR="00303EBC" w:rsidRPr="003E4F88" w:rsidTr="008B4D3C">
        <w:trPr>
          <w:cnfStyle w:val="000000100000" w:firstRow="0" w:lastRow="0" w:firstColumn="0" w:lastColumn="0" w:oddVBand="0" w:evenVBand="0" w:oddHBand="1" w:evenHBand="0" w:firstRowFirstColumn="0" w:firstRowLastColumn="0" w:lastRowFirstColumn="0" w:lastRowLastColumn="0"/>
          <w:trHeight w:val="432"/>
        </w:trPr>
        <w:tc>
          <w:tcPr>
            <w:tcW w:w="3402" w:type="dxa"/>
          </w:tcPr>
          <w:p w:rsidR="00303EBC" w:rsidRPr="003E4F88" w:rsidRDefault="00303EBC" w:rsidP="00207461">
            <w:pPr>
              <w:pStyle w:val="BodyText"/>
              <w:spacing w:before="40" w:after="0"/>
              <w:ind w:left="0"/>
              <w:rPr>
                <w:rFonts w:ascii="Times New Roman" w:hAnsi="Times New Roman"/>
              </w:rPr>
            </w:pPr>
            <w:r>
              <w:rPr>
                <w:rFonts w:ascii="Times New Roman" w:hAnsi="Times New Roman"/>
              </w:rPr>
              <w:t>RULE_GROUP_ID</w:t>
            </w:r>
          </w:p>
        </w:tc>
        <w:tc>
          <w:tcPr>
            <w:tcW w:w="1260" w:type="dxa"/>
          </w:tcPr>
          <w:p w:rsidR="00303EBC" w:rsidRPr="003E4F88" w:rsidRDefault="00303EBC" w:rsidP="00207461">
            <w:pPr>
              <w:pStyle w:val="BodyText"/>
              <w:spacing w:before="40" w:after="0"/>
              <w:ind w:left="0"/>
              <w:rPr>
                <w:rFonts w:ascii="Times New Roman" w:hAnsi="Times New Roman"/>
              </w:rPr>
            </w:pPr>
            <w:r>
              <w:rPr>
                <w:rFonts w:ascii="Times New Roman" w:hAnsi="Times New Roman"/>
              </w:rPr>
              <w:t>Number</w:t>
            </w:r>
          </w:p>
        </w:tc>
        <w:tc>
          <w:tcPr>
            <w:tcW w:w="3870" w:type="dxa"/>
          </w:tcPr>
          <w:p w:rsidR="00303EBC" w:rsidRPr="003E4F88" w:rsidRDefault="00303EBC" w:rsidP="00207461">
            <w:pPr>
              <w:pStyle w:val="BodyText"/>
              <w:spacing w:before="40" w:after="0"/>
              <w:ind w:left="0"/>
              <w:rPr>
                <w:rFonts w:ascii="Times New Roman" w:hAnsi="Times New Roman"/>
              </w:rPr>
            </w:pPr>
            <w:r>
              <w:rPr>
                <w:rFonts w:ascii="Times New Roman" w:hAnsi="Times New Roman"/>
              </w:rPr>
              <w:t>The unique identifier for the rule group</w:t>
            </w:r>
            <w:r w:rsidRPr="003E4F88">
              <w:rPr>
                <w:rFonts w:ascii="Times New Roman" w:hAnsi="Times New Roman"/>
              </w:rPr>
              <w:t>.</w:t>
            </w:r>
          </w:p>
        </w:tc>
      </w:tr>
      <w:tr w:rsidR="00303EBC" w:rsidRPr="003E4F88" w:rsidTr="008B4D3C">
        <w:trPr>
          <w:cnfStyle w:val="000000010000" w:firstRow="0" w:lastRow="0" w:firstColumn="0" w:lastColumn="0" w:oddVBand="0" w:evenVBand="0" w:oddHBand="0" w:evenHBand="1" w:firstRowFirstColumn="0" w:firstRowLastColumn="0" w:lastRowFirstColumn="0" w:lastRowLastColumn="0"/>
          <w:trHeight w:val="432"/>
        </w:trPr>
        <w:tc>
          <w:tcPr>
            <w:tcW w:w="3402" w:type="dxa"/>
          </w:tcPr>
          <w:p w:rsidR="00303EBC" w:rsidRPr="003E4F88" w:rsidRDefault="00303EBC" w:rsidP="00207461">
            <w:pPr>
              <w:pStyle w:val="BodyText"/>
              <w:spacing w:before="40" w:after="0"/>
              <w:ind w:left="0"/>
              <w:rPr>
                <w:rFonts w:ascii="Times New Roman" w:hAnsi="Times New Roman"/>
              </w:rPr>
            </w:pPr>
            <w:r>
              <w:rPr>
                <w:rFonts w:ascii="Times New Roman" w:hAnsi="Times New Roman"/>
              </w:rPr>
              <w:t>RULE_ID</w:t>
            </w:r>
          </w:p>
        </w:tc>
        <w:tc>
          <w:tcPr>
            <w:tcW w:w="1260" w:type="dxa"/>
          </w:tcPr>
          <w:p w:rsidR="00303EBC" w:rsidRPr="003E4F88" w:rsidRDefault="00303EBC" w:rsidP="00207461">
            <w:pPr>
              <w:pStyle w:val="BodyText"/>
              <w:spacing w:before="40" w:after="0"/>
              <w:ind w:left="0"/>
              <w:rPr>
                <w:rFonts w:ascii="Times New Roman" w:hAnsi="Times New Roman"/>
              </w:rPr>
            </w:pPr>
            <w:r>
              <w:rPr>
                <w:rFonts w:ascii="Times New Roman" w:hAnsi="Times New Roman"/>
              </w:rPr>
              <w:t>Number</w:t>
            </w:r>
          </w:p>
        </w:tc>
        <w:tc>
          <w:tcPr>
            <w:tcW w:w="3870" w:type="dxa"/>
          </w:tcPr>
          <w:p w:rsidR="00303EBC" w:rsidRPr="003E4F88" w:rsidRDefault="00303EBC" w:rsidP="00207461">
            <w:pPr>
              <w:pStyle w:val="BodyText"/>
              <w:spacing w:before="40" w:after="0"/>
              <w:ind w:left="0"/>
              <w:rPr>
                <w:rFonts w:ascii="Times New Roman" w:hAnsi="Times New Roman"/>
              </w:rPr>
            </w:pPr>
            <w:r>
              <w:rPr>
                <w:rFonts w:ascii="Times New Roman" w:hAnsi="Times New Roman"/>
              </w:rPr>
              <w:t>The unique identifier for the rule, if the Run was executed by Rule</w:t>
            </w:r>
            <w:r w:rsidRPr="003E4F88">
              <w:rPr>
                <w:rFonts w:ascii="Times New Roman" w:hAnsi="Times New Roman"/>
              </w:rPr>
              <w:t>.</w:t>
            </w:r>
          </w:p>
        </w:tc>
      </w:tr>
      <w:tr w:rsidR="00303EBC" w:rsidRPr="003E4F88" w:rsidTr="008B4D3C">
        <w:trPr>
          <w:cnfStyle w:val="000000100000" w:firstRow="0" w:lastRow="0" w:firstColumn="0" w:lastColumn="0" w:oddVBand="0" w:evenVBand="0" w:oddHBand="1" w:evenHBand="0" w:firstRowFirstColumn="0" w:firstRowLastColumn="0" w:lastRowFirstColumn="0" w:lastRowLastColumn="0"/>
          <w:trHeight w:val="432"/>
        </w:trPr>
        <w:tc>
          <w:tcPr>
            <w:tcW w:w="3402" w:type="dxa"/>
          </w:tcPr>
          <w:p w:rsidR="00303EBC" w:rsidRPr="003E4F88" w:rsidRDefault="00303EBC" w:rsidP="00207461">
            <w:pPr>
              <w:pStyle w:val="BodyText"/>
              <w:spacing w:before="40" w:after="0"/>
              <w:ind w:left="0"/>
              <w:rPr>
                <w:rFonts w:ascii="Times New Roman" w:hAnsi="Times New Roman"/>
              </w:rPr>
            </w:pPr>
            <w:r>
              <w:rPr>
                <w:rFonts w:ascii="Times New Roman" w:hAnsi="Times New Roman"/>
              </w:rPr>
              <w:t>HIER_GROUP_TYPE</w:t>
            </w:r>
          </w:p>
        </w:tc>
        <w:tc>
          <w:tcPr>
            <w:tcW w:w="1260" w:type="dxa"/>
          </w:tcPr>
          <w:p w:rsidR="00303EBC" w:rsidRPr="003E4F88" w:rsidRDefault="00303EBC" w:rsidP="00207461">
            <w:pPr>
              <w:pStyle w:val="BodyText"/>
              <w:spacing w:before="40" w:after="0"/>
              <w:ind w:left="0"/>
              <w:rPr>
                <w:rFonts w:ascii="Times New Roman" w:hAnsi="Times New Roman"/>
              </w:rPr>
            </w:pPr>
            <w:r>
              <w:rPr>
                <w:rFonts w:ascii="Times New Roman" w:hAnsi="Times New Roman"/>
              </w:rPr>
              <w:t>Number</w:t>
            </w:r>
          </w:p>
        </w:tc>
        <w:tc>
          <w:tcPr>
            <w:tcW w:w="3870" w:type="dxa"/>
          </w:tcPr>
          <w:p w:rsidR="00303EBC" w:rsidRPr="003E4F88" w:rsidRDefault="00303EBC" w:rsidP="00207461">
            <w:pPr>
              <w:pStyle w:val="BodyText"/>
              <w:spacing w:before="40" w:after="0"/>
              <w:ind w:left="0"/>
              <w:rPr>
                <w:rFonts w:ascii="Times New Roman" w:hAnsi="Times New Roman"/>
              </w:rPr>
            </w:pPr>
            <w:r>
              <w:rPr>
                <w:rFonts w:ascii="Times New Roman" w:hAnsi="Times New Roman"/>
              </w:rPr>
              <w:t>The group type (operational, collection point) used if the Run was executed for a given hierarchy</w:t>
            </w:r>
            <w:r w:rsidRPr="003E4F88">
              <w:rPr>
                <w:rFonts w:ascii="Times New Roman" w:hAnsi="Times New Roman"/>
              </w:rPr>
              <w:t>.</w:t>
            </w:r>
          </w:p>
        </w:tc>
      </w:tr>
      <w:tr w:rsidR="00303EBC" w:rsidRPr="003E4F88" w:rsidTr="008B4D3C">
        <w:trPr>
          <w:cnfStyle w:val="000000010000" w:firstRow="0" w:lastRow="0" w:firstColumn="0" w:lastColumn="0" w:oddVBand="0" w:evenVBand="0" w:oddHBand="0" w:evenHBand="1" w:firstRowFirstColumn="0" w:firstRowLastColumn="0" w:lastRowFirstColumn="0" w:lastRowLastColumn="0"/>
          <w:trHeight w:val="432"/>
        </w:trPr>
        <w:tc>
          <w:tcPr>
            <w:tcW w:w="3402" w:type="dxa"/>
          </w:tcPr>
          <w:p w:rsidR="00303EBC" w:rsidRPr="003E4F88" w:rsidRDefault="00303EBC" w:rsidP="00207461">
            <w:pPr>
              <w:pStyle w:val="BodyText"/>
              <w:spacing w:before="40" w:after="0"/>
              <w:ind w:left="0"/>
              <w:rPr>
                <w:rFonts w:ascii="Times New Roman" w:hAnsi="Times New Roman"/>
              </w:rPr>
            </w:pPr>
            <w:r>
              <w:rPr>
                <w:rFonts w:ascii="Times New Roman" w:hAnsi="Times New Roman"/>
              </w:rPr>
              <w:t>HIER_OBJECT_ID</w:t>
            </w:r>
          </w:p>
        </w:tc>
        <w:tc>
          <w:tcPr>
            <w:tcW w:w="1260" w:type="dxa"/>
          </w:tcPr>
          <w:p w:rsidR="00303EBC" w:rsidRPr="003E4F88" w:rsidRDefault="00303EBC" w:rsidP="00207461">
            <w:pPr>
              <w:pStyle w:val="BodyText"/>
              <w:spacing w:before="40" w:after="0"/>
              <w:ind w:left="0"/>
              <w:rPr>
                <w:rFonts w:ascii="Times New Roman" w:hAnsi="Times New Roman"/>
              </w:rPr>
            </w:pPr>
            <w:r>
              <w:rPr>
                <w:rFonts w:ascii="Times New Roman" w:hAnsi="Times New Roman"/>
              </w:rPr>
              <w:t>Number</w:t>
            </w:r>
          </w:p>
        </w:tc>
        <w:tc>
          <w:tcPr>
            <w:tcW w:w="3870" w:type="dxa"/>
          </w:tcPr>
          <w:p w:rsidR="00303EBC" w:rsidRPr="003E4F88" w:rsidRDefault="00303EBC" w:rsidP="00207461">
            <w:pPr>
              <w:pStyle w:val="BodyText"/>
              <w:spacing w:before="40" w:after="0"/>
              <w:ind w:left="0"/>
              <w:rPr>
                <w:rFonts w:ascii="Times New Roman" w:hAnsi="Times New Roman"/>
              </w:rPr>
            </w:pPr>
            <w:r>
              <w:rPr>
                <w:rFonts w:ascii="Times New Roman" w:hAnsi="Times New Roman"/>
              </w:rPr>
              <w:t>The hierarchy object (</w:t>
            </w:r>
            <w:proofErr w:type="spellStart"/>
            <w:r>
              <w:rPr>
                <w:rFonts w:ascii="Times New Roman" w:hAnsi="Times New Roman"/>
              </w:rPr>
              <w:t>area_id</w:t>
            </w:r>
            <w:proofErr w:type="spellEnd"/>
            <w:r>
              <w:rPr>
                <w:rFonts w:ascii="Times New Roman" w:hAnsi="Times New Roman"/>
              </w:rPr>
              <w:t>, fc1_id, etc.) used if the Run was executed for a given hierarchy</w:t>
            </w:r>
            <w:r w:rsidRPr="003E4F88">
              <w:rPr>
                <w:rFonts w:ascii="Times New Roman" w:hAnsi="Times New Roman"/>
              </w:rPr>
              <w:t>.</w:t>
            </w:r>
          </w:p>
        </w:tc>
      </w:tr>
      <w:tr w:rsidR="00303EBC" w:rsidRPr="003E4F88" w:rsidTr="008B4D3C">
        <w:trPr>
          <w:cnfStyle w:val="000000100000" w:firstRow="0" w:lastRow="0" w:firstColumn="0" w:lastColumn="0" w:oddVBand="0" w:evenVBand="0" w:oddHBand="1" w:evenHBand="0" w:firstRowFirstColumn="0" w:firstRowLastColumn="0" w:lastRowFirstColumn="0" w:lastRowLastColumn="0"/>
          <w:trHeight w:val="432"/>
        </w:trPr>
        <w:tc>
          <w:tcPr>
            <w:tcW w:w="3402" w:type="dxa"/>
          </w:tcPr>
          <w:p w:rsidR="00303EBC" w:rsidRPr="003E4F88" w:rsidRDefault="00303EBC" w:rsidP="00207461">
            <w:pPr>
              <w:pStyle w:val="BodyText"/>
              <w:spacing w:before="40" w:after="0"/>
              <w:ind w:left="0"/>
              <w:rPr>
                <w:rFonts w:ascii="Times New Roman" w:hAnsi="Times New Roman"/>
              </w:rPr>
            </w:pPr>
            <w:r>
              <w:rPr>
                <w:rFonts w:ascii="Times New Roman" w:hAnsi="Times New Roman"/>
              </w:rPr>
              <w:t>REC_OBJECT_ID</w:t>
            </w:r>
          </w:p>
        </w:tc>
        <w:tc>
          <w:tcPr>
            <w:tcW w:w="1260" w:type="dxa"/>
          </w:tcPr>
          <w:p w:rsidR="00303EBC" w:rsidRPr="003E4F88" w:rsidRDefault="00303EBC" w:rsidP="00207461">
            <w:pPr>
              <w:pStyle w:val="BodyText"/>
              <w:spacing w:before="40" w:after="0"/>
              <w:ind w:left="0"/>
              <w:rPr>
                <w:rFonts w:ascii="Times New Roman" w:hAnsi="Times New Roman"/>
              </w:rPr>
            </w:pPr>
            <w:r>
              <w:rPr>
                <w:rFonts w:ascii="Times New Roman" w:hAnsi="Times New Roman"/>
              </w:rPr>
              <w:t>Number</w:t>
            </w:r>
          </w:p>
        </w:tc>
        <w:tc>
          <w:tcPr>
            <w:tcW w:w="3870" w:type="dxa"/>
          </w:tcPr>
          <w:p w:rsidR="00303EBC" w:rsidRPr="003E4F88" w:rsidRDefault="00303EBC" w:rsidP="00207461">
            <w:pPr>
              <w:pStyle w:val="BodyText"/>
              <w:spacing w:before="40" w:after="0"/>
              <w:ind w:left="0"/>
              <w:rPr>
                <w:rFonts w:ascii="Times New Roman" w:hAnsi="Times New Roman"/>
              </w:rPr>
            </w:pPr>
            <w:r>
              <w:rPr>
                <w:rFonts w:ascii="Times New Roman" w:hAnsi="Times New Roman"/>
              </w:rPr>
              <w:t>The object id (well, stream, etc.) if the Run was executed for a particular record</w:t>
            </w:r>
            <w:r w:rsidRPr="003E4F88">
              <w:rPr>
                <w:rFonts w:ascii="Times New Roman" w:hAnsi="Times New Roman"/>
              </w:rPr>
              <w:t>.</w:t>
            </w:r>
          </w:p>
        </w:tc>
      </w:tr>
      <w:tr w:rsidR="00303EBC" w:rsidRPr="003E4F88" w:rsidTr="008B4D3C">
        <w:trPr>
          <w:cnfStyle w:val="000000010000" w:firstRow="0" w:lastRow="0" w:firstColumn="0" w:lastColumn="0" w:oddVBand="0" w:evenVBand="0" w:oddHBand="0" w:evenHBand="1" w:firstRowFirstColumn="0" w:firstRowLastColumn="0" w:lastRowFirstColumn="0" w:lastRowLastColumn="0"/>
          <w:trHeight w:val="432"/>
        </w:trPr>
        <w:tc>
          <w:tcPr>
            <w:tcW w:w="3402" w:type="dxa"/>
          </w:tcPr>
          <w:p w:rsidR="00303EBC" w:rsidRPr="003E4F88" w:rsidRDefault="00303EBC" w:rsidP="00207461">
            <w:pPr>
              <w:pStyle w:val="BodyText"/>
              <w:spacing w:before="40" w:after="0"/>
              <w:ind w:left="0"/>
              <w:rPr>
                <w:rFonts w:ascii="Times New Roman" w:hAnsi="Times New Roman"/>
              </w:rPr>
            </w:pPr>
            <w:r>
              <w:rPr>
                <w:rFonts w:ascii="Times New Roman" w:hAnsi="Times New Roman"/>
              </w:rPr>
              <w:t>REC_DAYTIME</w:t>
            </w:r>
          </w:p>
        </w:tc>
        <w:tc>
          <w:tcPr>
            <w:tcW w:w="1260" w:type="dxa"/>
          </w:tcPr>
          <w:p w:rsidR="00303EBC" w:rsidRPr="003E4F88" w:rsidRDefault="00303EBC" w:rsidP="00207461">
            <w:pPr>
              <w:pStyle w:val="BodyText"/>
              <w:spacing w:before="40" w:after="0"/>
              <w:ind w:left="0"/>
              <w:rPr>
                <w:rFonts w:ascii="Times New Roman" w:hAnsi="Times New Roman"/>
              </w:rPr>
            </w:pPr>
            <w:r>
              <w:rPr>
                <w:rFonts w:ascii="Times New Roman" w:hAnsi="Times New Roman"/>
              </w:rPr>
              <w:t>Number</w:t>
            </w:r>
          </w:p>
        </w:tc>
        <w:tc>
          <w:tcPr>
            <w:tcW w:w="3870" w:type="dxa"/>
          </w:tcPr>
          <w:p w:rsidR="00303EBC" w:rsidRPr="003E4F88" w:rsidRDefault="00303EBC" w:rsidP="00207461">
            <w:pPr>
              <w:pStyle w:val="BodyText"/>
              <w:spacing w:before="40" w:after="0"/>
              <w:ind w:left="0"/>
              <w:rPr>
                <w:rFonts w:ascii="Times New Roman" w:hAnsi="Times New Roman"/>
              </w:rPr>
            </w:pPr>
            <w:r>
              <w:rPr>
                <w:rFonts w:ascii="Times New Roman" w:hAnsi="Times New Roman"/>
              </w:rPr>
              <w:t>The daytime if the Run was executed for a particular record</w:t>
            </w:r>
            <w:r w:rsidRPr="003E4F88">
              <w:rPr>
                <w:rFonts w:ascii="Times New Roman" w:hAnsi="Times New Roman"/>
              </w:rPr>
              <w:t>.</w:t>
            </w:r>
          </w:p>
        </w:tc>
      </w:tr>
      <w:tr w:rsidR="00303EBC" w:rsidRPr="003E4F88" w:rsidTr="008B4D3C">
        <w:trPr>
          <w:cnfStyle w:val="000000100000" w:firstRow="0" w:lastRow="0" w:firstColumn="0" w:lastColumn="0" w:oddVBand="0" w:evenVBand="0" w:oddHBand="1" w:evenHBand="0" w:firstRowFirstColumn="0" w:firstRowLastColumn="0" w:lastRowFirstColumn="0" w:lastRowLastColumn="0"/>
          <w:trHeight w:val="432"/>
        </w:trPr>
        <w:tc>
          <w:tcPr>
            <w:tcW w:w="3402" w:type="dxa"/>
          </w:tcPr>
          <w:p w:rsidR="00303EBC" w:rsidRPr="003E4F88" w:rsidRDefault="00303EBC" w:rsidP="00207461">
            <w:pPr>
              <w:pStyle w:val="BodyText"/>
              <w:spacing w:before="40" w:after="0"/>
              <w:ind w:left="0"/>
              <w:rPr>
                <w:rFonts w:ascii="Times New Roman" w:hAnsi="Times New Roman"/>
              </w:rPr>
            </w:pPr>
            <w:r>
              <w:rPr>
                <w:rFonts w:ascii="Times New Roman" w:hAnsi="Times New Roman"/>
              </w:rPr>
              <w:t>REC_ALT_UNIQUE_KEY</w:t>
            </w:r>
          </w:p>
        </w:tc>
        <w:tc>
          <w:tcPr>
            <w:tcW w:w="1260" w:type="dxa"/>
          </w:tcPr>
          <w:p w:rsidR="00303EBC" w:rsidRPr="003E4F88" w:rsidRDefault="00303EBC" w:rsidP="00207461">
            <w:pPr>
              <w:pStyle w:val="BodyText"/>
              <w:spacing w:before="40" w:after="0"/>
              <w:ind w:left="0"/>
              <w:rPr>
                <w:rFonts w:ascii="Times New Roman" w:hAnsi="Times New Roman"/>
              </w:rPr>
            </w:pPr>
            <w:r>
              <w:rPr>
                <w:rFonts w:ascii="Times New Roman" w:hAnsi="Times New Roman"/>
              </w:rPr>
              <w:t>Number</w:t>
            </w:r>
          </w:p>
        </w:tc>
        <w:tc>
          <w:tcPr>
            <w:tcW w:w="3870" w:type="dxa"/>
          </w:tcPr>
          <w:p w:rsidR="00303EBC" w:rsidRPr="003E4F88" w:rsidRDefault="00303EBC" w:rsidP="00207461">
            <w:pPr>
              <w:pStyle w:val="BodyText"/>
              <w:spacing w:before="40" w:after="0"/>
              <w:ind w:left="0"/>
              <w:rPr>
                <w:rFonts w:ascii="Times New Roman" w:hAnsi="Times New Roman"/>
              </w:rPr>
            </w:pPr>
            <w:r>
              <w:rPr>
                <w:rFonts w:ascii="Times New Roman" w:hAnsi="Times New Roman"/>
              </w:rPr>
              <w:t>The alternate unique ID if the Run was executed for a particular record</w:t>
            </w:r>
            <w:r w:rsidRPr="003E4F88">
              <w:rPr>
                <w:rFonts w:ascii="Times New Roman" w:hAnsi="Times New Roman"/>
              </w:rPr>
              <w:t>.</w:t>
            </w:r>
          </w:p>
        </w:tc>
      </w:tr>
      <w:tr w:rsidR="00303EBC" w:rsidRPr="003E4F88" w:rsidTr="008B4D3C">
        <w:trPr>
          <w:cnfStyle w:val="000000010000" w:firstRow="0" w:lastRow="0" w:firstColumn="0" w:lastColumn="0" w:oddVBand="0" w:evenVBand="0" w:oddHBand="0" w:evenHBand="1" w:firstRowFirstColumn="0" w:firstRowLastColumn="0" w:lastRowFirstColumn="0" w:lastRowLastColumn="0"/>
          <w:trHeight w:val="432"/>
        </w:trPr>
        <w:tc>
          <w:tcPr>
            <w:tcW w:w="3402" w:type="dxa"/>
          </w:tcPr>
          <w:p w:rsidR="00303EBC" w:rsidRPr="003E4F88" w:rsidRDefault="00D37574" w:rsidP="00207461">
            <w:pPr>
              <w:pStyle w:val="BodyText"/>
              <w:spacing w:before="40" w:after="0"/>
              <w:ind w:left="0"/>
              <w:rPr>
                <w:rFonts w:ascii="Times New Roman" w:hAnsi="Times New Roman"/>
              </w:rPr>
            </w:pPr>
            <w:r>
              <w:rPr>
                <w:rFonts w:ascii="Times New Roman" w:hAnsi="Times New Roman"/>
              </w:rPr>
              <w:t>PARM_START</w:t>
            </w:r>
            <w:r w:rsidR="00303EBC">
              <w:rPr>
                <w:rFonts w:ascii="Times New Roman" w:hAnsi="Times New Roman"/>
              </w:rPr>
              <w:t>_DATE</w:t>
            </w:r>
          </w:p>
        </w:tc>
        <w:tc>
          <w:tcPr>
            <w:tcW w:w="1260" w:type="dxa"/>
          </w:tcPr>
          <w:p w:rsidR="00303EBC" w:rsidRPr="003E4F88" w:rsidRDefault="00303EBC" w:rsidP="00207461">
            <w:pPr>
              <w:pStyle w:val="BodyText"/>
              <w:spacing w:before="40" w:after="0"/>
              <w:ind w:left="0"/>
              <w:rPr>
                <w:rFonts w:ascii="Times New Roman" w:hAnsi="Times New Roman"/>
              </w:rPr>
            </w:pPr>
            <w:r>
              <w:rPr>
                <w:rFonts w:ascii="Times New Roman" w:hAnsi="Times New Roman"/>
              </w:rPr>
              <w:t>Date</w:t>
            </w:r>
          </w:p>
        </w:tc>
        <w:tc>
          <w:tcPr>
            <w:tcW w:w="3870" w:type="dxa"/>
          </w:tcPr>
          <w:p w:rsidR="00303EBC" w:rsidRPr="003E4F88" w:rsidRDefault="00D37574" w:rsidP="00207461">
            <w:pPr>
              <w:pStyle w:val="BodyText"/>
              <w:spacing w:before="40" w:after="0"/>
              <w:ind w:left="0"/>
              <w:rPr>
                <w:rFonts w:ascii="Times New Roman" w:hAnsi="Times New Roman"/>
              </w:rPr>
            </w:pPr>
            <w:r>
              <w:rPr>
                <w:rFonts w:ascii="Times New Roman" w:hAnsi="Times New Roman"/>
              </w:rPr>
              <w:t>The value of the Start</w:t>
            </w:r>
            <w:r w:rsidR="00303EBC">
              <w:rPr>
                <w:rFonts w:ascii="Times New Roman" w:hAnsi="Times New Roman"/>
              </w:rPr>
              <w:t xml:space="preserve"> Date used during the execution of the rule group.</w:t>
            </w:r>
          </w:p>
        </w:tc>
      </w:tr>
      <w:tr w:rsidR="00303EBC" w:rsidRPr="003E4F88" w:rsidTr="008B4D3C">
        <w:trPr>
          <w:cnfStyle w:val="000000100000" w:firstRow="0" w:lastRow="0" w:firstColumn="0" w:lastColumn="0" w:oddVBand="0" w:evenVBand="0" w:oddHBand="1" w:evenHBand="0" w:firstRowFirstColumn="0" w:firstRowLastColumn="0" w:lastRowFirstColumn="0" w:lastRowLastColumn="0"/>
          <w:trHeight w:val="432"/>
        </w:trPr>
        <w:tc>
          <w:tcPr>
            <w:tcW w:w="3402" w:type="dxa"/>
          </w:tcPr>
          <w:p w:rsidR="00303EBC" w:rsidRPr="003E4F88" w:rsidRDefault="00303EBC" w:rsidP="00207461">
            <w:pPr>
              <w:pStyle w:val="BodyText"/>
              <w:spacing w:before="40" w:after="0"/>
              <w:ind w:left="0"/>
              <w:rPr>
                <w:rFonts w:ascii="Times New Roman" w:hAnsi="Times New Roman"/>
              </w:rPr>
            </w:pPr>
            <w:r>
              <w:rPr>
                <w:rFonts w:ascii="Times New Roman" w:hAnsi="Times New Roman"/>
              </w:rPr>
              <w:t>PARM_END_DATE</w:t>
            </w:r>
          </w:p>
        </w:tc>
        <w:tc>
          <w:tcPr>
            <w:tcW w:w="1260" w:type="dxa"/>
          </w:tcPr>
          <w:p w:rsidR="00303EBC" w:rsidRPr="003E4F88" w:rsidRDefault="00303EBC" w:rsidP="00207461">
            <w:pPr>
              <w:pStyle w:val="BodyText"/>
              <w:spacing w:before="40" w:after="0"/>
              <w:ind w:left="0"/>
              <w:rPr>
                <w:rFonts w:ascii="Times New Roman" w:hAnsi="Times New Roman"/>
              </w:rPr>
            </w:pPr>
            <w:r>
              <w:rPr>
                <w:rFonts w:ascii="Times New Roman" w:hAnsi="Times New Roman"/>
              </w:rPr>
              <w:t>Date</w:t>
            </w:r>
          </w:p>
        </w:tc>
        <w:tc>
          <w:tcPr>
            <w:tcW w:w="3870" w:type="dxa"/>
          </w:tcPr>
          <w:p w:rsidR="00303EBC" w:rsidRPr="003E4F88" w:rsidRDefault="00303EBC" w:rsidP="00207461">
            <w:pPr>
              <w:pStyle w:val="BodyText"/>
              <w:spacing w:before="40" w:after="0"/>
              <w:ind w:left="0"/>
              <w:rPr>
                <w:rFonts w:ascii="Times New Roman" w:hAnsi="Times New Roman"/>
              </w:rPr>
            </w:pPr>
            <w:r>
              <w:rPr>
                <w:rFonts w:ascii="Times New Roman" w:hAnsi="Times New Roman"/>
              </w:rPr>
              <w:t>The value of the End Date used during the execution of the rule group.</w:t>
            </w:r>
          </w:p>
        </w:tc>
      </w:tr>
      <w:tr w:rsidR="00303EBC" w:rsidRPr="003E4F88" w:rsidTr="008B4D3C">
        <w:trPr>
          <w:cnfStyle w:val="000000010000" w:firstRow="0" w:lastRow="0" w:firstColumn="0" w:lastColumn="0" w:oddVBand="0" w:evenVBand="0" w:oddHBand="0" w:evenHBand="1" w:firstRowFirstColumn="0" w:firstRowLastColumn="0" w:lastRowFirstColumn="0" w:lastRowLastColumn="0"/>
          <w:trHeight w:val="432"/>
        </w:trPr>
        <w:tc>
          <w:tcPr>
            <w:tcW w:w="3402" w:type="dxa"/>
          </w:tcPr>
          <w:p w:rsidR="00303EBC" w:rsidRPr="003E4F88" w:rsidRDefault="00303EBC" w:rsidP="008B4D3C">
            <w:pPr>
              <w:pStyle w:val="BodyText"/>
              <w:spacing w:before="40" w:after="0"/>
              <w:ind w:left="0"/>
              <w:rPr>
                <w:rFonts w:ascii="Times New Roman" w:hAnsi="Times New Roman"/>
              </w:rPr>
            </w:pPr>
            <w:r>
              <w:rPr>
                <w:rFonts w:ascii="Times New Roman" w:hAnsi="Times New Roman"/>
              </w:rPr>
              <w:t>RUN_DATE</w:t>
            </w:r>
          </w:p>
        </w:tc>
        <w:tc>
          <w:tcPr>
            <w:tcW w:w="1260" w:type="dxa"/>
          </w:tcPr>
          <w:p w:rsidR="00303EBC" w:rsidRPr="003E4F88" w:rsidRDefault="00303EBC" w:rsidP="008B4D3C">
            <w:pPr>
              <w:pStyle w:val="BodyText"/>
              <w:spacing w:before="40" w:after="0"/>
              <w:ind w:left="0"/>
              <w:rPr>
                <w:rFonts w:ascii="Times New Roman" w:hAnsi="Times New Roman"/>
              </w:rPr>
            </w:pPr>
            <w:r>
              <w:rPr>
                <w:rFonts w:ascii="Times New Roman" w:hAnsi="Times New Roman"/>
              </w:rPr>
              <w:t>Date</w:t>
            </w:r>
          </w:p>
        </w:tc>
        <w:tc>
          <w:tcPr>
            <w:tcW w:w="3870" w:type="dxa"/>
          </w:tcPr>
          <w:p w:rsidR="00303EBC" w:rsidRPr="003E4F88" w:rsidRDefault="00303EBC" w:rsidP="00B005E4">
            <w:pPr>
              <w:pStyle w:val="BodyText"/>
              <w:spacing w:before="40" w:after="0"/>
              <w:ind w:left="0"/>
              <w:rPr>
                <w:rFonts w:ascii="Times New Roman" w:hAnsi="Times New Roman"/>
              </w:rPr>
            </w:pPr>
            <w:r>
              <w:rPr>
                <w:rFonts w:ascii="Times New Roman" w:hAnsi="Times New Roman"/>
              </w:rPr>
              <w:t xml:space="preserve">The </w:t>
            </w:r>
            <w:proofErr w:type="spellStart"/>
            <w:r>
              <w:rPr>
                <w:rFonts w:ascii="Times New Roman" w:hAnsi="Times New Roman"/>
              </w:rPr>
              <w:t>datetime</w:t>
            </w:r>
            <w:proofErr w:type="spellEnd"/>
            <w:r>
              <w:rPr>
                <w:rFonts w:ascii="Times New Roman" w:hAnsi="Times New Roman"/>
              </w:rPr>
              <w:t xml:space="preserve"> for the start of the overall </w:t>
            </w:r>
            <w:r>
              <w:rPr>
                <w:rFonts w:ascii="Times New Roman" w:hAnsi="Times New Roman"/>
              </w:rPr>
              <w:lastRenderedPageBreak/>
              <w:t xml:space="preserve">rule group execution.  </w:t>
            </w:r>
          </w:p>
        </w:tc>
      </w:tr>
      <w:tr w:rsidR="00303EBC" w:rsidRPr="003E4F88" w:rsidTr="008B4D3C">
        <w:trPr>
          <w:cnfStyle w:val="000000100000" w:firstRow="0" w:lastRow="0" w:firstColumn="0" w:lastColumn="0" w:oddVBand="0" w:evenVBand="0" w:oddHBand="1" w:evenHBand="0" w:firstRowFirstColumn="0" w:firstRowLastColumn="0" w:lastRowFirstColumn="0" w:lastRowLastColumn="0"/>
          <w:trHeight w:val="432"/>
        </w:trPr>
        <w:tc>
          <w:tcPr>
            <w:tcW w:w="3402" w:type="dxa"/>
          </w:tcPr>
          <w:p w:rsidR="00303EBC" w:rsidRPr="003E4F88" w:rsidRDefault="00303EBC" w:rsidP="008B4D3C">
            <w:pPr>
              <w:pStyle w:val="BodyText"/>
              <w:spacing w:before="40" w:after="0"/>
              <w:ind w:left="0"/>
              <w:rPr>
                <w:rFonts w:ascii="Times New Roman" w:hAnsi="Times New Roman"/>
              </w:rPr>
            </w:pPr>
            <w:r>
              <w:rPr>
                <w:rFonts w:ascii="Times New Roman" w:hAnsi="Times New Roman"/>
              </w:rPr>
              <w:lastRenderedPageBreak/>
              <w:t>COMPLETED_DATE</w:t>
            </w:r>
          </w:p>
        </w:tc>
        <w:tc>
          <w:tcPr>
            <w:tcW w:w="1260" w:type="dxa"/>
          </w:tcPr>
          <w:p w:rsidR="00303EBC" w:rsidRPr="003E4F88" w:rsidRDefault="00303EBC" w:rsidP="008B4D3C">
            <w:pPr>
              <w:pStyle w:val="BodyText"/>
              <w:spacing w:before="40" w:after="0"/>
              <w:ind w:left="0"/>
              <w:rPr>
                <w:rFonts w:ascii="Times New Roman" w:hAnsi="Times New Roman"/>
              </w:rPr>
            </w:pPr>
            <w:r>
              <w:rPr>
                <w:rFonts w:ascii="Times New Roman" w:hAnsi="Times New Roman"/>
              </w:rPr>
              <w:t>Date</w:t>
            </w:r>
          </w:p>
        </w:tc>
        <w:tc>
          <w:tcPr>
            <w:tcW w:w="3870" w:type="dxa"/>
          </w:tcPr>
          <w:p w:rsidR="00303EBC" w:rsidRPr="003E4F88" w:rsidRDefault="00303EBC" w:rsidP="00B005E4">
            <w:pPr>
              <w:pStyle w:val="BodyText"/>
              <w:spacing w:before="40" w:after="0"/>
              <w:ind w:left="0"/>
              <w:rPr>
                <w:rFonts w:ascii="Times New Roman" w:hAnsi="Times New Roman"/>
              </w:rPr>
            </w:pPr>
            <w:r>
              <w:rPr>
                <w:rFonts w:ascii="Times New Roman" w:hAnsi="Times New Roman"/>
              </w:rPr>
              <w:t xml:space="preserve">The </w:t>
            </w:r>
            <w:proofErr w:type="spellStart"/>
            <w:r>
              <w:rPr>
                <w:rFonts w:ascii="Times New Roman" w:hAnsi="Times New Roman"/>
              </w:rPr>
              <w:t>datetime</w:t>
            </w:r>
            <w:proofErr w:type="spellEnd"/>
            <w:r>
              <w:rPr>
                <w:rFonts w:ascii="Times New Roman" w:hAnsi="Times New Roman"/>
              </w:rPr>
              <w:t xml:space="preserve"> for the end of the overall rule group execution.  </w:t>
            </w:r>
          </w:p>
        </w:tc>
      </w:tr>
      <w:tr w:rsidR="00303EBC" w:rsidRPr="003E4F88" w:rsidTr="008B4D3C">
        <w:trPr>
          <w:cnfStyle w:val="000000010000" w:firstRow="0" w:lastRow="0" w:firstColumn="0" w:lastColumn="0" w:oddVBand="0" w:evenVBand="0" w:oddHBand="0" w:evenHBand="1" w:firstRowFirstColumn="0" w:firstRowLastColumn="0" w:lastRowFirstColumn="0" w:lastRowLastColumn="0"/>
          <w:trHeight w:val="432"/>
        </w:trPr>
        <w:tc>
          <w:tcPr>
            <w:tcW w:w="3402" w:type="dxa"/>
          </w:tcPr>
          <w:p w:rsidR="00303EBC" w:rsidRPr="003E4F88" w:rsidRDefault="00303EBC" w:rsidP="007E11B7">
            <w:pPr>
              <w:pStyle w:val="BodyText"/>
              <w:spacing w:before="40" w:after="0"/>
              <w:ind w:left="0"/>
              <w:rPr>
                <w:rFonts w:ascii="Times New Roman" w:hAnsi="Times New Roman"/>
              </w:rPr>
            </w:pPr>
            <w:r>
              <w:rPr>
                <w:rFonts w:ascii="Times New Roman" w:hAnsi="Times New Roman"/>
              </w:rPr>
              <w:t>RUN_STATUS</w:t>
            </w:r>
          </w:p>
        </w:tc>
        <w:tc>
          <w:tcPr>
            <w:tcW w:w="1260" w:type="dxa"/>
          </w:tcPr>
          <w:p w:rsidR="00303EBC" w:rsidRPr="003E4F88" w:rsidRDefault="00303EBC" w:rsidP="008B4D3C">
            <w:pPr>
              <w:pStyle w:val="BodyText"/>
              <w:spacing w:before="40" w:after="0"/>
              <w:ind w:left="0"/>
              <w:rPr>
                <w:rFonts w:ascii="Times New Roman" w:hAnsi="Times New Roman"/>
              </w:rPr>
            </w:pPr>
            <w:r>
              <w:rPr>
                <w:rFonts w:ascii="Times New Roman" w:hAnsi="Times New Roman"/>
              </w:rPr>
              <w:t>String</w:t>
            </w:r>
          </w:p>
        </w:tc>
        <w:tc>
          <w:tcPr>
            <w:tcW w:w="3870" w:type="dxa"/>
          </w:tcPr>
          <w:p w:rsidR="00303EBC" w:rsidRPr="003E4F88" w:rsidRDefault="00303EBC" w:rsidP="008B4D3C">
            <w:pPr>
              <w:pStyle w:val="BodyText"/>
              <w:spacing w:before="40" w:after="0"/>
              <w:ind w:left="0"/>
              <w:rPr>
                <w:rFonts w:ascii="Times New Roman" w:hAnsi="Times New Roman"/>
              </w:rPr>
            </w:pPr>
            <w:r>
              <w:rPr>
                <w:rFonts w:ascii="Times New Roman" w:hAnsi="Times New Roman"/>
              </w:rPr>
              <w:t xml:space="preserve">Tracks the run from RUNNING to COMPLETE (or FAILURE).  </w:t>
            </w:r>
          </w:p>
        </w:tc>
      </w:tr>
      <w:tr w:rsidR="00303EBC" w:rsidRPr="003E4F88" w:rsidTr="008B4D3C">
        <w:trPr>
          <w:cnfStyle w:val="000000100000" w:firstRow="0" w:lastRow="0" w:firstColumn="0" w:lastColumn="0" w:oddVBand="0" w:evenVBand="0" w:oddHBand="1" w:evenHBand="0" w:firstRowFirstColumn="0" w:firstRowLastColumn="0" w:lastRowFirstColumn="0" w:lastRowLastColumn="0"/>
          <w:trHeight w:val="432"/>
        </w:trPr>
        <w:tc>
          <w:tcPr>
            <w:tcW w:w="3402" w:type="dxa"/>
          </w:tcPr>
          <w:p w:rsidR="00303EBC" w:rsidRPr="003E4F88" w:rsidRDefault="00303EBC" w:rsidP="008B4D3C">
            <w:pPr>
              <w:pStyle w:val="BodyText"/>
              <w:spacing w:before="40" w:after="0"/>
              <w:ind w:left="0"/>
              <w:rPr>
                <w:rFonts w:ascii="Times New Roman" w:hAnsi="Times New Roman"/>
              </w:rPr>
            </w:pPr>
            <w:r>
              <w:rPr>
                <w:rFonts w:ascii="Times New Roman" w:hAnsi="Times New Roman"/>
              </w:rPr>
              <w:t>RUN_MESSAGE</w:t>
            </w:r>
          </w:p>
        </w:tc>
        <w:tc>
          <w:tcPr>
            <w:tcW w:w="1260" w:type="dxa"/>
          </w:tcPr>
          <w:p w:rsidR="00303EBC" w:rsidRPr="003E4F88" w:rsidRDefault="00303EBC" w:rsidP="008B4D3C">
            <w:pPr>
              <w:pStyle w:val="BodyText"/>
              <w:spacing w:before="40" w:after="0"/>
              <w:ind w:left="0"/>
              <w:rPr>
                <w:rFonts w:ascii="Times New Roman" w:hAnsi="Times New Roman"/>
              </w:rPr>
            </w:pPr>
            <w:r>
              <w:rPr>
                <w:rFonts w:ascii="Times New Roman" w:hAnsi="Times New Roman"/>
              </w:rPr>
              <w:t>String</w:t>
            </w:r>
          </w:p>
        </w:tc>
        <w:tc>
          <w:tcPr>
            <w:tcW w:w="3870" w:type="dxa"/>
          </w:tcPr>
          <w:p w:rsidR="00303EBC" w:rsidRPr="003E4F88" w:rsidRDefault="00303EBC" w:rsidP="008B4D3C">
            <w:pPr>
              <w:pStyle w:val="BodyText"/>
              <w:spacing w:before="40" w:after="0"/>
              <w:ind w:left="0"/>
              <w:rPr>
                <w:rFonts w:ascii="Times New Roman" w:hAnsi="Times New Roman"/>
              </w:rPr>
            </w:pPr>
            <w:r>
              <w:rPr>
                <w:rFonts w:ascii="Times New Roman" w:hAnsi="Times New Roman"/>
              </w:rPr>
              <w:t>If the Run fails then this message provides the error information.</w:t>
            </w:r>
          </w:p>
        </w:tc>
      </w:tr>
      <w:tr w:rsidR="00303EBC" w:rsidRPr="003E4F88" w:rsidTr="008B4D3C">
        <w:trPr>
          <w:cnfStyle w:val="000000010000" w:firstRow="0" w:lastRow="0" w:firstColumn="0" w:lastColumn="0" w:oddVBand="0" w:evenVBand="0" w:oddHBand="0" w:evenHBand="1" w:firstRowFirstColumn="0" w:firstRowLastColumn="0" w:lastRowFirstColumn="0" w:lastRowLastColumn="0"/>
          <w:trHeight w:val="432"/>
        </w:trPr>
        <w:tc>
          <w:tcPr>
            <w:tcW w:w="3402" w:type="dxa"/>
          </w:tcPr>
          <w:p w:rsidR="00303EBC" w:rsidRPr="003E4F88" w:rsidRDefault="00303EBC" w:rsidP="007E11B7">
            <w:pPr>
              <w:pStyle w:val="BodyText"/>
              <w:spacing w:before="40" w:after="0"/>
              <w:ind w:left="0"/>
              <w:rPr>
                <w:rFonts w:ascii="Times New Roman" w:hAnsi="Times New Roman"/>
              </w:rPr>
            </w:pPr>
            <w:r>
              <w:rPr>
                <w:rFonts w:ascii="Times New Roman" w:hAnsi="Times New Roman"/>
              </w:rPr>
              <w:t>DURATION</w:t>
            </w:r>
          </w:p>
        </w:tc>
        <w:tc>
          <w:tcPr>
            <w:tcW w:w="1260" w:type="dxa"/>
          </w:tcPr>
          <w:p w:rsidR="00303EBC" w:rsidRPr="003E4F88" w:rsidRDefault="00303EBC" w:rsidP="008B4D3C">
            <w:pPr>
              <w:pStyle w:val="BodyText"/>
              <w:spacing w:before="40" w:after="0"/>
              <w:ind w:left="0"/>
              <w:rPr>
                <w:rFonts w:ascii="Times New Roman" w:hAnsi="Times New Roman"/>
              </w:rPr>
            </w:pPr>
            <w:r>
              <w:rPr>
                <w:rFonts w:ascii="Times New Roman" w:hAnsi="Times New Roman"/>
              </w:rPr>
              <w:t>Number</w:t>
            </w:r>
          </w:p>
        </w:tc>
        <w:tc>
          <w:tcPr>
            <w:tcW w:w="3870" w:type="dxa"/>
          </w:tcPr>
          <w:p w:rsidR="00303EBC" w:rsidRPr="003E4F88" w:rsidRDefault="00303EBC" w:rsidP="007E11B7">
            <w:pPr>
              <w:pStyle w:val="BodyText"/>
              <w:spacing w:before="40" w:after="0"/>
              <w:ind w:left="0"/>
              <w:rPr>
                <w:rFonts w:ascii="Times New Roman" w:hAnsi="Times New Roman"/>
              </w:rPr>
            </w:pPr>
            <w:r>
              <w:rPr>
                <w:rFonts w:ascii="Times New Roman" w:hAnsi="Times New Roman"/>
              </w:rPr>
              <w:t xml:space="preserve">The duration of the overall Group run, as computed by the difference between the completed date and the run date.  </w:t>
            </w:r>
          </w:p>
        </w:tc>
      </w:tr>
      <w:tr w:rsidR="00303EBC" w:rsidRPr="003E4F88" w:rsidTr="008B4D3C">
        <w:trPr>
          <w:cnfStyle w:val="000000100000" w:firstRow="0" w:lastRow="0" w:firstColumn="0" w:lastColumn="0" w:oddVBand="0" w:evenVBand="0" w:oddHBand="1" w:evenHBand="0" w:firstRowFirstColumn="0" w:firstRowLastColumn="0" w:lastRowFirstColumn="0" w:lastRowLastColumn="0"/>
          <w:trHeight w:val="432"/>
        </w:trPr>
        <w:tc>
          <w:tcPr>
            <w:tcW w:w="3402" w:type="dxa"/>
          </w:tcPr>
          <w:p w:rsidR="00303EBC" w:rsidRPr="003E4F88" w:rsidRDefault="00303EBC" w:rsidP="007E11B7">
            <w:pPr>
              <w:pStyle w:val="BodyText"/>
              <w:spacing w:before="40" w:after="0"/>
              <w:ind w:left="0"/>
              <w:rPr>
                <w:rFonts w:ascii="Times New Roman" w:hAnsi="Times New Roman"/>
              </w:rPr>
            </w:pPr>
            <w:r>
              <w:rPr>
                <w:rFonts w:ascii="Times New Roman" w:hAnsi="Times New Roman"/>
              </w:rPr>
              <w:t>RULE_COUNT</w:t>
            </w:r>
          </w:p>
        </w:tc>
        <w:tc>
          <w:tcPr>
            <w:tcW w:w="1260" w:type="dxa"/>
          </w:tcPr>
          <w:p w:rsidR="00303EBC" w:rsidRPr="003E4F88" w:rsidRDefault="00303EBC" w:rsidP="008B4D3C">
            <w:pPr>
              <w:pStyle w:val="BodyText"/>
              <w:spacing w:before="40" w:after="0"/>
              <w:ind w:left="0"/>
              <w:rPr>
                <w:rFonts w:ascii="Times New Roman" w:hAnsi="Times New Roman"/>
              </w:rPr>
            </w:pPr>
            <w:r>
              <w:rPr>
                <w:rFonts w:ascii="Times New Roman" w:hAnsi="Times New Roman"/>
              </w:rPr>
              <w:t>Number</w:t>
            </w:r>
          </w:p>
        </w:tc>
        <w:tc>
          <w:tcPr>
            <w:tcW w:w="3870" w:type="dxa"/>
          </w:tcPr>
          <w:p w:rsidR="00303EBC" w:rsidRPr="003E4F88" w:rsidRDefault="00303EBC" w:rsidP="008B4D3C">
            <w:pPr>
              <w:pStyle w:val="BodyText"/>
              <w:spacing w:before="40" w:after="0"/>
              <w:ind w:left="0"/>
              <w:rPr>
                <w:rFonts w:ascii="Times New Roman" w:hAnsi="Times New Roman"/>
              </w:rPr>
            </w:pPr>
            <w:r>
              <w:rPr>
                <w:rFonts w:ascii="Times New Roman" w:hAnsi="Times New Roman"/>
              </w:rPr>
              <w:t>The number of Rules associated with the Rule Group – as determined by the number of executed Rules.</w:t>
            </w:r>
          </w:p>
        </w:tc>
      </w:tr>
      <w:tr w:rsidR="00303EBC" w:rsidRPr="003E4F88" w:rsidTr="008B4D3C">
        <w:trPr>
          <w:cnfStyle w:val="000000010000" w:firstRow="0" w:lastRow="0" w:firstColumn="0" w:lastColumn="0" w:oddVBand="0" w:evenVBand="0" w:oddHBand="0" w:evenHBand="1" w:firstRowFirstColumn="0" w:firstRowLastColumn="0" w:lastRowFirstColumn="0" w:lastRowLastColumn="0"/>
          <w:trHeight w:val="432"/>
        </w:trPr>
        <w:tc>
          <w:tcPr>
            <w:tcW w:w="3402" w:type="dxa"/>
          </w:tcPr>
          <w:p w:rsidR="00303EBC" w:rsidRPr="003E4F88" w:rsidRDefault="00303EBC" w:rsidP="008B4D3C">
            <w:pPr>
              <w:pStyle w:val="BodyText"/>
              <w:spacing w:before="40" w:after="0"/>
              <w:ind w:left="0"/>
              <w:rPr>
                <w:rFonts w:ascii="Times New Roman" w:hAnsi="Times New Roman"/>
              </w:rPr>
            </w:pPr>
            <w:r>
              <w:rPr>
                <w:rFonts w:ascii="Times New Roman" w:hAnsi="Times New Roman"/>
              </w:rPr>
              <w:t>TOTAL_ERRORS</w:t>
            </w:r>
          </w:p>
        </w:tc>
        <w:tc>
          <w:tcPr>
            <w:tcW w:w="1260" w:type="dxa"/>
          </w:tcPr>
          <w:p w:rsidR="00303EBC" w:rsidRPr="003E4F88" w:rsidRDefault="00303EBC" w:rsidP="008B4D3C">
            <w:pPr>
              <w:pStyle w:val="BodyText"/>
              <w:spacing w:before="40" w:after="0"/>
              <w:ind w:left="0"/>
              <w:rPr>
                <w:rFonts w:ascii="Times New Roman" w:hAnsi="Times New Roman"/>
              </w:rPr>
            </w:pPr>
            <w:r>
              <w:rPr>
                <w:rFonts w:ascii="Times New Roman" w:hAnsi="Times New Roman"/>
              </w:rPr>
              <w:t>Number</w:t>
            </w:r>
          </w:p>
        </w:tc>
        <w:tc>
          <w:tcPr>
            <w:tcW w:w="3870" w:type="dxa"/>
          </w:tcPr>
          <w:p w:rsidR="00303EBC" w:rsidRPr="003E4F88" w:rsidRDefault="00303EBC" w:rsidP="007B1427">
            <w:pPr>
              <w:pStyle w:val="BodyText"/>
              <w:spacing w:before="40" w:after="0"/>
              <w:ind w:left="0"/>
              <w:rPr>
                <w:rFonts w:ascii="Times New Roman" w:hAnsi="Times New Roman"/>
              </w:rPr>
            </w:pPr>
            <w:r>
              <w:rPr>
                <w:rFonts w:ascii="Times New Roman" w:hAnsi="Times New Roman"/>
              </w:rPr>
              <w:t>The summed total number of rule results identified for this run.</w:t>
            </w:r>
          </w:p>
        </w:tc>
      </w:tr>
      <w:tr w:rsidR="00303EBC" w:rsidRPr="003E4F88" w:rsidTr="008B4D3C">
        <w:trPr>
          <w:cnfStyle w:val="000000100000" w:firstRow="0" w:lastRow="0" w:firstColumn="0" w:lastColumn="0" w:oddVBand="0" w:evenVBand="0" w:oddHBand="1" w:evenHBand="0" w:firstRowFirstColumn="0" w:firstRowLastColumn="0" w:lastRowFirstColumn="0" w:lastRowLastColumn="0"/>
          <w:trHeight w:val="432"/>
        </w:trPr>
        <w:tc>
          <w:tcPr>
            <w:tcW w:w="3402" w:type="dxa"/>
          </w:tcPr>
          <w:p w:rsidR="00303EBC" w:rsidRPr="003E4F88" w:rsidRDefault="00303EBC" w:rsidP="008B4D3C">
            <w:pPr>
              <w:pStyle w:val="BodyText"/>
              <w:spacing w:before="40" w:after="0"/>
              <w:ind w:left="0"/>
              <w:rPr>
                <w:rFonts w:ascii="Times New Roman" w:hAnsi="Times New Roman"/>
              </w:rPr>
            </w:pPr>
            <w:r>
              <w:rPr>
                <w:rFonts w:ascii="Times New Roman" w:hAnsi="Times New Roman"/>
              </w:rPr>
              <w:t>TOTAL_NEW_ERRORS</w:t>
            </w:r>
          </w:p>
        </w:tc>
        <w:tc>
          <w:tcPr>
            <w:tcW w:w="1260" w:type="dxa"/>
          </w:tcPr>
          <w:p w:rsidR="00303EBC" w:rsidRPr="003E4F88" w:rsidRDefault="00303EBC" w:rsidP="008B4D3C">
            <w:pPr>
              <w:pStyle w:val="BodyText"/>
              <w:spacing w:before="40" w:after="0"/>
              <w:ind w:left="0"/>
              <w:rPr>
                <w:rFonts w:ascii="Times New Roman" w:hAnsi="Times New Roman"/>
              </w:rPr>
            </w:pPr>
            <w:r>
              <w:rPr>
                <w:rFonts w:ascii="Times New Roman" w:hAnsi="Times New Roman"/>
              </w:rPr>
              <w:t>Number</w:t>
            </w:r>
          </w:p>
        </w:tc>
        <w:tc>
          <w:tcPr>
            <w:tcW w:w="3870" w:type="dxa"/>
          </w:tcPr>
          <w:p w:rsidR="00303EBC" w:rsidRPr="003E4F88" w:rsidRDefault="00303EBC" w:rsidP="007B1427">
            <w:pPr>
              <w:pStyle w:val="BodyText"/>
              <w:spacing w:before="40" w:after="0"/>
              <w:ind w:left="0"/>
              <w:rPr>
                <w:rFonts w:ascii="Times New Roman" w:hAnsi="Times New Roman"/>
              </w:rPr>
            </w:pPr>
            <w:r>
              <w:rPr>
                <w:rFonts w:ascii="Times New Roman" w:hAnsi="Times New Roman"/>
              </w:rPr>
              <w:t xml:space="preserve">The summed number of rule </w:t>
            </w:r>
            <w:proofErr w:type="gramStart"/>
            <w:r>
              <w:rPr>
                <w:rFonts w:ascii="Times New Roman" w:hAnsi="Times New Roman"/>
              </w:rPr>
              <w:t>results  which</w:t>
            </w:r>
            <w:proofErr w:type="gramEnd"/>
            <w:r>
              <w:rPr>
                <w:rFonts w:ascii="Times New Roman" w:hAnsi="Times New Roman"/>
              </w:rPr>
              <w:t xml:space="preserve"> were newly identified in this run.</w:t>
            </w:r>
          </w:p>
        </w:tc>
      </w:tr>
      <w:tr w:rsidR="00303EBC" w:rsidRPr="003E4F88" w:rsidTr="008B4D3C">
        <w:trPr>
          <w:cnfStyle w:val="000000010000" w:firstRow="0" w:lastRow="0" w:firstColumn="0" w:lastColumn="0" w:oddVBand="0" w:evenVBand="0" w:oddHBand="0" w:evenHBand="1" w:firstRowFirstColumn="0" w:firstRowLastColumn="0" w:lastRowFirstColumn="0" w:lastRowLastColumn="0"/>
          <w:trHeight w:val="432"/>
        </w:trPr>
        <w:tc>
          <w:tcPr>
            <w:tcW w:w="3402" w:type="dxa"/>
          </w:tcPr>
          <w:p w:rsidR="00303EBC" w:rsidRPr="003E4F88" w:rsidRDefault="00303EBC" w:rsidP="008B4D3C">
            <w:pPr>
              <w:pStyle w:val="BodyText"/>
              <w:spacing w:before="40" w:after="0"/>
              <w:ind w:left="0"/>
              <w:rPr>
                <w:rFonts w:ascii="Times New Roman" w:hAnsi="Times New Roman"/>
              </w:rPr>
            </w:pPr>
            <w:r>
              <w:rPr>
                <w:rFonts w:ascii="Times New Roman" w:hAnsi="Times New Roman"/>
              </w:rPr>
              <w:t>TOTAL_OLD_ERRORS</w:t>
            </w:r>
          </w:p>
        </w:tc>
        <w:tc>
          <w:tcPr>
            <w:tcW w:w="1260" w:type="dxa"/>
          </w:tcPr>
          <w:p w:rsidR="00303EBC" w:rsidRPr="003E4F88" w:rsidRDefault="00303EBC" w:rsidP="008B4D3C">
            <w:pPr>
              <w:pStyle w:val="BodyText"/>
              <w:spacing w:before="40" w:after="0"/>
              <w:ind w:left="0"/>
              <w:rPr>
                <w:rFonts w:ascii="Times New Roman" w:hAnsi="Times New Roman"/>
              </w:rPr>
            </w:pPr>
            <w:r>
              <w:rPr>
                <w:rFonts w:ascii="Times New Roman" w:hAnsi="Times New Roman"/>
              </w:rPr>
              <w:t>Number</w:t>
            </w:r>
          </w:p>
        </w:tc>
        <w:tc>
          <w:tcPr>
            <w:tcW w:w="3870" w:type="dxa"/>
          </w:tcPr>
          <w:p w:rsidR="00303EBC" w:rsidRPr="003E4F88" w:rsidRDefault="00303EBC" w:rsidP="007B1427">
            <w:pPr>
              <w:pStyle w:val="BodyText"/>
              <w:spacing w:before="40" w:after="0"/>
              <w:ind w:left="0"/>
              <w:rPr>
                <w:rFonts w:ascii="Times New Roman" w:hAnsi="Times New Roman"/>
              </w:rPr>
            </w:pPr>
            <w:r>
              <w:rPr>
                <w:rFonts w:ascii="Times New Roman" w:hAnsi="Times New Roman"/>
              </w:rPr>
              <w:t>The summed number of rule results which were previously identified prior to this run.</w:t>
            </w:r>
          </w:p>
        </w:tc>
      </w:tr>
      <w:tr w:rsidR="00303EBC" w:rsidRPr="003E4F88" w:rsidTr="008B4D3C">
        <w:trPr>
          <w:cnfStyle w:val="000000100000" w:firstRow="0" w:lastRow="0" w:firstColumn="0" w:lastColumn="0" w:oddVBand="0" w:evenVBand="0" w:oddHBand="1" w:evenHBand="0" w:firstRowFirstColumn="0" w:firstRowLastColumn="0" w:lastRowFirstColumn="0" w:lastRowLastColumn="0"/>
          <w:trHeight w:val="432"/>
        </w:trPr>
        <w:tc>
          <w:tcPr>
            <w:tcW w:w="3402" w:type="dxa"/>
          </w:tcPr>
          <w:p w:rsidR="00303EBC" w:rsidRPr="003E4F88" w:rsidRDefault="00303EBC" w:rsidP="00207461">
            <w:pPr>
              <w:pStyle w:val="BodyText"/>
              <w:spacing w:before="40" w:after="0"/>
              <w:ind w:left="0"/>
              <w:rPr>
                <w:rFonts w:ascii="Times New Roman" w:hAnsi="Times New Roman"/>
              </w:rPr>
            </w:pPr>
            <w:r>
              <w:rPr>
                <w:rFonts w:ascii="Times New Roman" w:hAnsi="Times New Roman"/>
              </w:rPr>
              <w:t>TOTAL_DELETED_ERRORS</w:t>
            </w:r>
          </w:p>
        </w:tc>
        <w:tc>
          <w:tcPr>
            <w:tcW w:w="1260" w:type="dxa"/>
          </w:tcPr>
          <w:p w:rsidR="00303EBC" w:rsidRPr="003E4F88" w:rsidRDefault="00303EBC" w:rsidP="00207461">
            <w:pPr>
              <w:pStyle w:val="BodyText"/>
              <w:spacing w:before="40" w:after="0"/>
              <w:ind w:left="0"/>
              <w:rPr>
                <w:rFonts w:ascii="Times New Roman" w:hAnsi="Times New Roman"/>
              </w:rPr>
            </w:pPr>
            <w:r>
              <w:rPr>
                <w:rFonts w:ascii="Times New Roman" w:hAnsi="Times New Roman"/>
              </w:rPr>
              <w:t>Number</w:t>
            </w:r>
          </w:p>
        </w:tc>
        <w:tc>
          <w:tcPr>
            <w:tcW w:w="3870" w:type="dxa"/>
          </w:tcPr>
          <w:p w:rsidR="00303EBC" w:rsidRPr="003E4F88" w:rsidRDefault="00303EBC" w:rsidP="007B1427">
            <w:pPr>
              <w:pStyle w:val="BodyText"/>
              <w:spacing w:before="40" w:after="0"/>
              <w:ind w:left="0"/>
              <w:rPr>
                <w:rFonts w:ascii="Times New Roman" w:hAnsi="Times New Roman"/>
              </w:rPr>
            </w:pPr>
            <w:r>
              <w:rPr>
                <w:rFonts w:ascii="Times New Roman" w:hAnsi="Times New Roman"/>
              </w:rPr>
              <w:t>The summed number of rule results which were deleted/resolved in this run.</w:t>
            </w:r>
          </w:p>
        </w:tc>
      </w:tr>
      <w:tr w:rsidR="00303EBC" w:rsidRPr="003E4F88" w:rsidTr="008B4D3C">
        <w:trPr>
          <w:cnfStyle w:val="000000010000" w:firstRow="0" w:lastRow="0" w:firstColumn="0" w:lastColumn="0" w:oddVBand="0" w:evenVBand="0" w:oddHBand="0" w:evenHBand="1" w:firstRowFirstColumn="0" w:firstRowLastColumn="0" w:lastRowFirstColumn="0" w:lastRowLastColumn="0"/>
          <w:trHeight w:val="432"/>
        </w:trPr>
        <w:tc>
          <w:tcPr>
            <w:tcW w:w="3402" w:type="dxa"/>
          </w:tcPr>
          <w:p w:rsidR="00303EBC" w:rsidRPr="003E4F88" w:rsidRDefault="00303EBC" w:rsidP="00207461">
            <w:pPr>
              <w:pStyle w:val="BodyText"/>
              <w:spacing w:before="40" w:after="0"/>
              <w:ind w:left="0"/>
              <w:rPr>
                <w:rFonts w:ascii="Times New Roman" w:hAnsi="Times New Roman"/>
              </w:rPr>
            </w:pPr>
            <w:r>
              <w:rPr>
                <w:rFonts w:ascii="Times New Roman" w:hAnsi="Times New Roman"/>
              </w:rPr>
              <w:t>TOTAL_ROLLED_ERRORS</w:t>
            </w:r>
          </w:p>
        </w:tc>
        <w:tc>
          <w:tcPr>
            <w:tcW w:w="1260" w:type="dxa"/>
          </w:tcPr>
          <w:p w:rsidR="00303EBC" w:rsidRPr="003E4F88" w:rsidRDefault="00303EBC" w:rsidP="00207461">
            <w:pPr>
              <w:pStyle w:val="BodyText"/>
              <w:spacing w:before="40" w:after="0"/>
              <w:ind w:left="0"/>
              <w:rPr>
                <w:rFonts w:ascii="Times New Roman" w:hAnsi="Times New Roman"/>
              </w:rPr>
            </w:pPr>
            <w:r>
              <w:rPr>
                <w:rFonts w:ascii="Times New Roman" w:hAnsi="Times New Roman"/>
              </w:rPr>
              <w:t>Number</w:t>
            </w:r>
          </w:p>
        </w:tc>
        <w:tc>
          <w:tcPr>
            <w:tcW w:w="3870" w:type="dxa"/>
          </w:tcPr>
          <w:p w:rsidR="00303EBC" w:rsidRPr="003E4F88" w:rsidRDefault="00303EBC" w:rsidP="00303EBC">
            <w:pPr>
              <w:pStyle w:val="BodyText"/>
              <w:spacing w:before="40" w:after="0"/>
              <w:ind w:left="0"/>
              <w:rPr>
                <w:rFonts w:ascii="Times New Roman" w:hAnsi="Times New Roman"/>
              </w:rPr>
            </w:pPr>
            <w:r>
              <w:rPr>
                <w:rFonts w:ascii="Times New Roman" w:hAnsi="Times New Roman"/>
              </w:rPr>
              <w:t xml:space="preserve">The summed number of rule results which were rolled off due to the rule retention </w:t>
            </w:r>
            <w:proofErr w:type="gramStart"/>
            <w:r>
              <w:rPr>
                <w:rFonts w:ascii="Times New Roman" w:hAnsi="Times New Roman"/>
              </w:rPr>
              <w:t>days</w:t>
            </w:r>
            <w:proofErr w:type="gramEnd"/>
            <w:r>
              <w:rPr>
                <w:rFonts w:ascii="Times New Roman" w:hAnsi="Times New Roman"/>
              </w:rPr>
              <w:t xml:space="preserve"> parameter in this run.</w:t>
            </w:r>
          </w:p>
        </w:tc>
      </w:tr>
    </w:tbl>
    <w:p w:rsidR="009E5E94" w:rsidRDefault="009E5E94" w:rsidP="009E5E94">
      <w:pPr>
        <w:pStyle w:val="Heading3"/>
      </w:pPr>
      <w:bookmarkStart w:id="64" w:name="_Toc409161654"/>
      <w:r>
        <w:t>Class Definitions</w:t>
      </w:r>
      <w:bookmarkEnd w:id="64"/>
    </w:p>
    <w:p w:rsidR="009E5E94" w:rsidRDefault="009E5E94" w:rsidP="009E5E94">
      <w:pPr>
        <w:pStyle w:val="Heading4"/>
      </w:pPr>
      <w:bookmarkStart w:id="65" w:name="_Toc409161655"/>
      <w:r>
        <w:t>TV_CT_DQ_RULE_GROUP_LOG</w:t>
      </w:r>
      <w:bookmarkEnd w:id="65"/>
    </w:p>
    <w:p w:rsidR="009E5E94" w:rsidRDefault="009E5E94" w:rsidP="009E5E94">
      <w:pPr>
        <w:pStyle w:val="BodyText"/>
      </w:pPr>
      <w:r>
        <w:t>Class to show the overall Job execution; built on view CV_DQ_RULE_GROUP_LOG.</w:t>
      </w:r>
      <w:r w:rsidRPr="00031380">
        <w:t xml:space="preserve">  </w:t>
      </w:r>
    </w:p>
    <w:p w:rsidR="009E5E94" w:rsidRDefault="009E5E94" w:rsidP="009E5E94">
      <w:pPr>
        <w:pStyle w:val="Heading4"/>
      </w:pPr>
      <w:bookmarkStart w:id="66" w:name="_Toc409161656"/>
      <w:r>
        <w:t>TV_CT_DQ_RULE_RESULT_LOG</w:t>
      </w:r>
      <w:bookmarkEnd w:id="66"/>
    </w:p>
    <w:p w:rsidR="009E5E94" w:rsidRDefault="009E5E94" w:rsidP="009E5E94">
      <w:pPr>
        <w:pStyle w:val="BodyText"/>
      </w:pPr>
      <w:r>
        <w:t>Class to show the individual Rule Results within a Job; built on table CT_DQ_RULE_RUN_LOG.</w:t>
      </w:r>
      <w:r w:rsidRPr="00031380">
        <w:t xml:space="preserve">  </w:t>
      </w:r>
    </w:p>
    <w:p w:rsidR="00F1139E" w:rsidRDefault="00F1139E" w:rsidP="00F1139E">
      <w:pPr>
        <w:pStyle w:val="Heading3"/>
      </w:pPr>
      <w:bookmarkStart w:id="67" w:name="_Toc409161657"/>
      <w:r>
        <w:t>Running by Rule Group or Rule Group and Rule</w:t>
      </w:r>
      <w:bookmarkEnd w:id="67"/>
    </w:p>
    <w:p w:rsidR="00C114F2" w:rsidRPr="00451472" w:rsidRDefault="00F1139E" w:rsidP="00C114F2">
      <w:pPr>
        <w:pStyle w:val="BodyText"/>
      </w:pPr>
      <w:r w:rsidRPr="00451472">
        <w:t>All Rules are run within a Rule Group</w:t>
      </w:r>
      <w:r w:rsidR="00CA6112" w:rsidRPr="00451472">
        <w:t>.  If you run the entire Rule Group (i.e. leave the Rule blank) then all Rules within the Rule Group are executed.</w:t>
      </w:r>
      <w:r w:rsidR="00C114F2">
        <w:t xml:space="preserve">  The Run Log Date in the navigator will restrict the return</w:t>
      </w:r>
      <w:r w:rsidR="003D42B1">
        <w:t>ed records</w:t>
      </w:r>
      <w:r w:rsidR="00C114F2">
        <w:t xml:space="preserve"> (when the GO button is selected)</w:t>
      </w:r>
      <w:r w:rsidR="003D42B1">
        <w:t xml:space="preserve"> to only those run on or after the entered Run Log Date.  This date defaults to Yesterday.</w:t>
      </w:r>
    </w:p>
    <w:p w:rsidR="00B005E4" w:rsidRDefault="00F1139E" w:rsidP="005D612A">
      <w:pPr>
        <w:pStyle w:val="BodyText"/>
        <w:rPr>
          <w:highlight w:val="yellow"/>
        </w:rPr>
      </w:pPr>
      <w:r>
        <w:rPr>
          <w:noProof/>
        </w:rPr>
        <w:lastRenderedPageBreak/>
        <w:drawing>
          <wp:inline distT="0" distB="0" distL="0" distR="0" wp14:anchorId="2CA786E6" wp14:editId="3655F38F">
            <wp:extent cx="4648200" cy="1323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648200" cy="1323975"/>
                    </a:xfrm>
                    <a:prstGeom prst="rect">
                      <a:avLst/>
                    </a:prstGeom>
                  </pic:spPr>
                </pic:pic>
              </a:graphicData>
            </a:graphic>
          </wp:inline>
        </w:drawing>
      </w:r>
    </w:p>
    <w:p w:rsidR="00CA6112" w:rsidRPr="007B718D" w:rsidRDefault="00CA6112" w:rsidP="00CA6112">
      <w:pPr>
        <w:pStyle w:val="BodyText"/>
      </w:pPr>
      <w:r w:rsidRPr="007B718D">
        <w:t>When an entire Rule Group is executed, you will see the generated log entry shown with a Run Type of ‘GROUP’ and the Rule Count Total will show the number of Rules defined in the Rule Group (in the example below there are 33 Rules in the Rule Group).</w:t>
      </w:r>
    </w:p>
    <w:p w:rsidR="007B718D" w:rsidRPr="007B718D" w:rsidRDefault="00C011A2" w:rsidP="00CA6112">
      <w:pPr>
        <w:pStyle w:val="BodyText"/>
      </w:pPr>
      <w:r w:rsidRPr="00C011A2">
        <w:rPr>
          <w:b/>
          <w:color w:val="FF0000"/>
        </w:rPr>
        <w:t>NOTE</w:t>
      </w:r>
      <w:r w:rsidR="007B718D" w:rsidRPr="007B718D">
        <w:t>: The Total Rule Count is dynamically computed by looking at the Rule Group Combination table, so if you Run a Rule Group and then add/remove Rules you will see that the Processed Rules (which is fixed) no longer equal the total rules (which is dynamic).</w:t>
      </w:r>
    </w:p>
    <w:p w:rsidR="007B718D" w:rsidRDefault="007B718D" w:rsidP="00CA6112">
      <w:pPr>
        <w:pStyle w:val="BodyText"/>
      </w:pPr>
      <w:r>
        <w:t>The Run log also show</w:t>
      </w:r>
      <w:r w:rsidR="00D37574">
        <w:t>s the values for the Start Date</w:t>
      </w:r>
      <w:r w:rsidR="003403CD">
        <w:t xml:space="preserve"> and End D</w:t>
      </w:r>
      <w:r>
        <w:t>ate parameters which were used in the execution of the Rules.</w:t>
      </w:r>
    </w:p>
    <w:p w:rsidR="00126879" w:rsidRPr="007B718D" w:rsidRDefault="00126879" w:rsidP="00126879">
      <w:pPr>
        <w:pStyle w:val="BodyText"/>
      </w:pPr>
      <w:r w:rsidRPr="007B718D">
        <w:t>Iden</w:t>
      </w:r>
      <w:r>
        <w:t>ti</w:t>
      </w:r>
      <w:r w:rsidRPr="007B718D">
        <w:t xml:space="preserve">fied errors are classified as ‘New’ if they have not been previously logged to the Result </w:t>
      </w:r>
      <w:proofErr w:type="gramStart"/>
      <w:r w:rsidRPr="007B718D">
        <w:t>table, or ‘Old’</w:t>
      </w:r>
      <w:proofErr w:type="gramEnd"/>
      <w:r w:rsidRPr="007B718D">
        <w:t xml:space="preserve"> if they already exist on the Rule Result table.  As previously discussed, this is why it is important on the Rule configuration to make sure that the Object ID, Daytime and Alternate Unique Key fields combine to identify a single record.  If the key is incorrect (e.g. leaving off RESULT_NO from a well test Rule), then the possible symptom would be to see unexpected ‘Old’ errors on Runs where only new data was expected (e.g. if you run a daily check on yesterday’s data and in the first run it identifies an ‘Old’ record then it is possible that two identified errors have ended up creating a single Rule Result).  This situation will also be identified by the number of generated Rule Results being less than the number of identified Total Errors.</w:t>
      </w:r>
    </w:p>
    <w:p w:rsidR="00CA6112" w:rsidRPr="007B718D" w:rsidRDefault="00CA6112" w:rsidP="00CA6112">
      <w:pPr>
        <w:pStyle w:val="BodyText"/>
      </w:pPr>
      <w:r w:rsidRPr="007B718D">
        <w:t>As the Rules are executed</w:t>
      </w:r>
      <w:proofErr w:type="gramStart"/>
      <w:r w:rsidRPr="007B718D">
        <w:t>,  the</w:t>
      </w:r>
      <w:proofErr w:type="gramEnd"/>
      <w:r w:rsidRPr="007B718D">
        <w:t xml:space="preserve"> Run Status will show RUNNING.  In addition, the Processed Rule Count will continue to be incremented – along with the Duration and Error Counts – until all Rules are processed.  In the example </w:t>
      </w:r>
      <w:r w:rsidR="00126879">
        <w:t>below you can see that after 0.</w:t>
      </w:r>
      <w:r w:rsidR="0080288D">
        <w:t>0667 minutes we have processed 20 out of the 69</w:t>
      </w:r>
      <w:r w:rsidRPr="007B718D">
        <w:t xml:space="preserve"> total rules and have identified </w:t>
      </w:r>
      <w:r w:rsidR="0080288D">
        <w:t>around 3,000</w:t>
      </w:r>
      <w:r w:rsidRPr="007B718D">
        <w:t xml:space="preserve"> total errors.</w:t>
      </w:r>
      <w:r w:rsidR="00126879">
        <w:t xml:space="preserve">  The lower section of the screen will show the details for the completed Rules.</w:t>
      </w:r>
    </w:p>
    <w:p w:rsidR="00CA6112" w:rsidRDefault="0080288D" w:rsidP="005D612A">
      <w:pPr>
        <w:pStyle w:val="BodyText"/>
        <w:rPr>
          <w:highlight w:val="yellow"/>
        </w:rPr>
      </w:pPr>
      <w:r>
        <w:rPr>
          <w:noProof/>
        </w:rPr>
        <w:lastRenderedPageBreak/>
        <w:drawing>
          <wp:inline distT="0" distB="0" distL="0" distR="0" wp14:anchorId="25F757B1" wp14:editId="1155C374">
            <wp:extent cx="5943600" cy="29832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983230"/>
                    </a:xfrm>
                    <a:prstGeom prst="rect">
                      <a:avLst/>
                    </a:prstGeom>
                  </pic:spPr>
                </pic:pic>
              </a:graphicData>
            </a:graphic>
          </wp:inline>
        </w:drawing>
      </w:r>
    </w:p>
    <w:p w:rsidR="00CA6112" w:rsidRPr="00CA6112" w:rsidRDefault="00CA6112" w:rsidP="00CA6112">
      <w:pPr>
        <w:pStyle w:val="BodyText"/>
      </w:pPr>
      <w:r w:rsidRPr="00CA6112">
        <w:t>Once the entire Rule set has been processed, the Run Status will be changed to SUCCESS, and the Duration and Error counts now represent the results for all of the Rules.  Also notice that the Rule Total matches the Processed Rule Total.</w:t>
      </w:r>
    </w:p>
    <w:p w:rsidR="00CA6112" w:rsidRDefault="0080288D" w:rsidP="005D612A">
      <w:pPr>
        <w:pStyle w:val="BodyText"/>
        <w:rPr>
          <w:highlight w:val="yellow"/>
        </w:rPr>
      </w:pPr>
      <w:r>
        <w:rPr>
          <w:noProof/>
        </w:rPr>
        <w:drawing>
          <wp:inline distT="0" distB="0" distL="0" distR="0" wp14:anchorId="665FDFC4" wp14:editId="4B92B7D3">
            <wp:extent cx="5943600" cy="30911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091180"/>
                    </a:xfrm>
                    <a:prstGeom prst="rect">
                      <a:avLst/>
                    </a:prstGeom>
                  </pic:spPr>
                </pic:pic>
              </a:graphicData>
            </a:graphic>
          </wp:inline>
        </w:drawing>
      </w:r>
    </w:p>
    <w:p w:rsidR="00CA6112" w:rsidRDefault="00CA6112" w:rsidP="00CA6112">
      <w:pPr>
        <w:pStyle w:val="BodyText"/>
      </w:pPr>
      <w:r>
        <w:t>In the event that a technical failure occurs during the execution of one of th</w:t>
      </w:r>
      <w:r w:rsidR="0094221E">
        <w:t>e</w:t>
      </w:r>
      <w:r>
        <w:t xml:space="preserve"> Rules, the Run Status will show FAILURE, and the Run Message will detail the reason for the failure.</w:t>
      </w:r>
      <w:r w:rsidR="0094221E">
        <w:t xml:space="preserve">  </w:t>
      </w:r>
    </w:p>
    <w:p w:rsidR="0094221E" w:rsidRPr="00CA6112" w:rsidRDefault="00C011A2" w:rsidP="00CA6112">
      <w:pPr>
        <w:pStyle w:val="BodyText"/>
      </w:pPr>
      <w:r>
        <w:t>Note that the earlier</w:t>
      </w:r>
      <w:r w:rsidR="0094221E">
        <w:t xml:space="preserve"> Rules will have completed successfully and posted their results.  In the example below 20 out of the 33 Rules were processed successfully.  This means that the 286 </w:t>
      </w:r>
      <w:r w:rsidR="0094221E">
        <w:lastRenderedPageBreak/>
        <w:t>errors for these rules will exist on the Rule Result table.  If the issue was corrected and the Rule Group was reprocessed then these 286 errors would simply appear as ‘Old’ errors on the next run (assuming none were corrected or added in the time between runs).</w:t>
      </w:r>
    </w:p>
    <w:p w:rsidR="00CA6112" w:rsidRDefault="00CA6112" w:rsidP="005D612A">
      <w:pPr>
        <w:pStyle w:val="BodyText"/>
        <w:rPr>
          <w:highlight w:val="yellow"/>
        </w:rPr>
      </w:pPr>
      <w:r>
        <w:rPr>
          <w:noProof/>
        </w:rPr>
        <w:drawing>
          <wp:inline distT="0" distB="0" distL="0" distR="0" wp14:anchorId="55B7511D" wp14:editId="5B22C3AF">
            <wp:extent cx="5943600" cy="10026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1002665"/>
                    </a:xfrm>
                    <a:prstGeom prst="rect">
                      <a:avLst/>
                    </a:prstGeom>
                  </pic:spPr>
                </pic:pic>
              </a:graphicData>
            </a:graphic>
          </wp:inline>
        </w:drawing>
      </w:r>
    </w:p>
    <w:p w:rsidR="00451472" w:rsidRPr="00CA6112" w:rsidRDefault="00A037F2" w:rsidP="00451472">
      <w:pPr>
        <w:pStyle w:val="BodyText"/>
      </w:pPr>
      <w:r>
        <w:t>Once a Run is completed (or during), by selecting the Run in the top window section, it will display to details counts for the Run in the lower window section</w:t>
      </w:r>
      <w:r w:rsidR="00451472">
        <w:t>.</w:t>
      </w:r>
      <w:r>
        <w:t xml:space="preserve">  In the example below, the top window section shows that there are 1,966 total errors for all Rules, while the lower section shows the errors for each individual Rule (adding up to 1,966).  The lower window section also shows the duration broken down by each Rule.</w:t>
      </w:r>
    </w:p>
    <w:p w:rsidR="00451472" w:rsidRDefault="00451472" w:rsidP="005D612A">
      <w:pPr>
        <w:pStyle w:val="BodyText"/>
        <w:rPr>
          <w:highlight w:val="yellow"/>
        </w:rPr>
      </w:pPr>
      <w:r>
        <w:rPr>
          <w:noProof/>
        </w:rPr>
        <w:drawing>
          <wp:inline distT="0" distB="0" distL="0" distR="0" wp14:anchorId="08302E88" wp14:editId="323FA2E7">
            <wp:extent cx="5943600" cy="32594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259455"/>
                    </a:xfrm>
                    <a:prstGeom prst="rect">
                      <a:avLst/>
                    </a:prstGeom>
                  </pic:spPr>
                </pic:pic>
              </a:graphicData>
            </a:graphic>
          </wp:inline>
        </w:drawing>
      </w:r>
    </w:p>
    <w:p w:rsidR="00CA6112" w:rsidRDefault="00CA6112" w:rsidP="00CA6112">
      <w:pPr>
        <w:pStyle w:val="Heading3"/>
      </w:pPr>
      <w:bookmarkStart w:id="68" w:name="_Toc409161658"/>
      <w:r>
        <w:t>Running by Rule Group and Rule</w:t>
      </w:r>
      <w:bookmarkEnd w:id="68"/>
    </w:p>
    <w:p w:rsidR="00CA6112" w:rsidRPr="00C114F2" w:rsidRDefault="00451472" w:rsidP="00CA6112">
      <w:pPr>
        <w:pStyle w:val="BodyText"/>
      </w:pPr>
      <w:r w:rsidRPr="00C114F2">
        <w:t>It is also possible to simply rerun one Rule within a Rule Group.  This is accomplished by populating the Rule field in the Navigator.</w:t>
      </w:r>
    </w:p>
    <w:p w:rsidR="00CA6112" w:rsidRPr="004113B9" w:rsidRDefault="0080288D" w:rsidP="00CA6112">
      <w:pPr>
        <w:pStyle w:val="BodyText"/>
        <w:rPr>
          <w:highlight w:val="yellow"/>
        </w:rPr>
      </w:pPr>
      <w:r>
        <w:rPr>
          <w:noProof/>
        </w:rPr>
        <w:lastRenderedPageBreak/>
        <w:drawing>
          <wp:inline distT="0" distB="0" distL="0" distR="0" wp14:anchorId="508258F5" wp14:editId="6F827FBC">
            <wp:extent cx="3631598" cy="262647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631966" cy="2626743"/>
                    </a:xfrm>
                    <a:prstGeom prst="rect">
                      <a:avLst/>
                    </a:prstGeom>
                  </pic:spPr>
                </pic:pic>
              </a:graphicData>
            </a:graphic>
          </wp:inline>
        </w:drawing>
      </w:r>
    </w:p>
    <w:p w:rsidR="00C114F2" w:rsidRDefault="00C114F2" w:rsidP="00C114F2">
      <w:pPr>
        <w:pStyle w:val="BodyText"/>
      </w:pPr>
      <w:r>
        <w:t>When an individual Rule is run within a Rule Group, you will see that the log shows the Run Type of RULE (not GROUP) and the Total Rule Count is shown as 1 (not the total Rules within the Group)</w:t>
      </w:r>
      <w:r w:rsidRPr="00C114F2">
        <w:t>.</w:t>
      </w:r>
      <w:r>
        <w:t xml:space="preserve">  </w:t>
      </w:r>
    </w:p>
    <w:p w:rsidR="00C114F2" w:rsidRDefault="0080288D" w:rsidP="00C114F2">
      <w:pPr>
        <w:pStyle w:val="BodyText"/>
      </w:pPr>
      <w:r>
        <w:rPr>
          <w:noProof/>
        </w:rPr>
        <w:drawing>
          <wp:inline distT="0" distB="0" distL="0" distR="0" wp14:anchorId="77DEBF18" wp14:editId="70814B37">
            <wp:extent cx="5943600" cy="15976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597660"/>
                    </a:xfrm>
                    <a:prstGeom prst="rect">
                      <a:avLst/>
                    </a:prstGeom>
                  </pic:spPr>
                </pic:pic>
              </a:graphicData>
            </a:graphic>
          </wp:inline>
        </w:drawing>
      </w:r>
    </w:p>
    <w:p w:rsidR="008F073D" w:rsidRDefault="00C114F2" w:rsidP="00C114F2">
      <w:pPr>
        <w:pStyle w:val="BodyText"/>
      </w:pPr>
      <w:r w:rsidRPr="00C011A2">
        <w:rPr>
          <w:b/>
          <w:color w:val="FF0000"/>
        </w:rPr>
        <w:t>NOTE</w:t>
      </w:r>
      <w:r>
        <w:t xml:space="preserve">: </w:t>
      </w:r>
      <w:r w:rsidR="0080288D">
        <w:t>If the Rule is entered in the Navigator then the screen will only return those Rule Runs which include the selected Rule.</w:t>
      </w:r>
    </w:p>
    <w:p w:rsidR="00BA29A3" w:rsidRDefault="00BA29A3" w:rsidP="00BA29A3">
      <w:pPr>
        <w:pStyle w:val="Heading3"/>
      </w:pPr>
      <w:bookmarkStart w:id="69" w:name="_Toc409161659"/>
      <w:r>
        <w:t>EC Security</w:t>
      </w:r>
      <w:bookmarkEnd w:id="69"/>
    </w:p>
    <w:p w:rsidR="00BA29A3" w:rsidRPr="00F72813" w:rsidRDefault="00BA29A3" w:rsidP="00BA29A3">
      <w:pPr>
        <w:pStyle w:val="BodyText"/>
      </w:pPr>
      <w:r w:rsidRPr="00F72813">
        <w:t>The Run Rule screen is defined as object</w:t>
      </w:r>
      <w:r w:rsidR="007D1BB9" w:rsidRPr="00F72813">
        <w:t>:</w:t>
      </w:r>
      <w:r w:rsidRPr="00F72813">
        <w:t xml:space="preserve"> </w:t>
      </w:r>
      <w:r w:rsidR="007D1BB9" w:rsidRPr="00F72813">
        <w:t>/</w:t>
      </w:r>
      <w:proofErr w:type="spellStart"/>
      <w:r w:rsidR="007D1BB9" w:rsidRPr="00F72813">
        <w:t>com.ec.cvx.common.screens</w:t>
      </w:r>
      <w:proofErr w:type="spellEnd"/>
      <w:r w:rsidR="007D1BB9" w:rsidRPr="00F72813">
        <w:t>/</w:t>
      </w:r>
      <w:proofErr w:type="spellStart"/>
      <w:r w:rsidR="007D1BB9" w:rsidRPr="00F72813">
        <w:t>ct_dq_rules_group</w:t>
      </w:r>
      <w:proofErr w:type="spellEnd"/>
      <w:r w:rsidRPr="00F72813">
        <w:t xml:space="preserve">.  Access to this object will be required for a user to </w:t>
      </w:r>
      <w:r w:rsidR="007D1BB9" w:rsidRPr="00F72813">
        <w:t>be able to browse the Run Logs</w:t>
      </w:r>
      <w:r w:rsidRPr="00F72813">
        <w:t>.</w:t>
      </w:r>
      <w:r w:rsidR="007D1BB9" w:rsidRPr="00F72813">
        <w:t xml:space="preserve">  Note that this is a read-only screen, so only Read access is required.</w:t>
      </w:r>
    </w:p>
    <w:p w:rsidR="00BA29A3" w:rsidRDefault="007D1BB9" w:rsidP="00C114F2">
      <w:pPr>
        <w:pStyle w:val="BodyText"/>
      </w:pPr>
      <w:r w:rsidRPr="00F72813">
        <w:t xml:space="preserve">In order to actually </w:t>
      </w:r>
      <w:proofErr w:type="gramStart"/>
      <w:r w:rsidRPr="00F72813">
        <w:t>Run</w:t>
      </w:r>
      <w:proofErr w:type="gramEnd"/>
      <w:r w:rsidRPr="00F72813">
        <w:t xml:space="preserve"> a Rule Group, a user will need access to the Run button.  This button is defined as object: /</w:t>
      </w:r>
      <w:proofErr w:type="spellStart"/>
      <w:r w:rsidRPr="00F72813">
        <w:t>com.ec.cvx.common.screens</w:t>
      </w:r>
      <w:proofErr w:type="spellEnd"/>
      <w:r w:rsidRPr="00F72813">
        <w:t>/</w:t>
      </w:r>
      <w:proofErr w:type="spellStart"/>
      <w:r w:rsidRPr="00F72813">
        <w:t>ct_dq_rules_group</w:t>
      </w:r>
      <w:proofErr w:type="spellEnd"/>
      <w:r w:rsidRPr="00F72813">
        <w:t>/</w:t>
      </w:r>
      <w:proofErr w:type="spellStart"/>
      <w:r w:rsidR="001C4AD1">
        <w:t>RunRules</w:t>
      </w:r>
      <w:proofErr w:type="spellEnd"/>
      <w:r w:rsidR="001C4AD1">
        <w:t>.  An access level of 6</w:t>
      </w:r>
      <w:r w:rsidR="00F72813" w:rsidRPr="00F72813">
        <w:t>0</w:t>
      </w:r>
      <w:r w:rsidR="001C4AD1">
        <w:t xml:space="preserve"> (Edit on APPROVED data)</w:t>
      </w:r>
      <w:r w:rsidRPr="00F72813">
        <w:t xml:space="preserve"> is required to be able to Run Rule Groups.</w:t>
      </w:r>
    </w:p>
    <w:p w:rsidR="00770F0E" w:rsidRDefault="00770F0E" w:rsidP="00770F0E">
      <w:pPr>
        <w:pStyle w:val="BodyText"/>
      </w:pPr>
    </w:p>
    <w:p w:rsidR="00032611" w:rsidRDefault="00032611" w:rsidP="00032611">
      <w:pPr>
        <w:pStyle w:val="Heading2"/>
      </w:pPr>
      <w:bookmarkStart w:id="70" w:name="_Toc409161660"/>
      <w:r>
        <w:lastRenderedPageBreak/>
        <w:t>Run Rules Scheduling</w:t>
      </w:r>
      <w:bookmarkEnd w:id="70"/>
    </w:p>
    <w:p w:rsidR="007C3612" w:rsidRPr="007C3612" w:rsidRDefault="007C3612" w:rsidP="005D612A">
      <w:pPr>
        <w:pStyle w:val="BodyText"/>
      </w:pPr>
      <w:r w:rsidRPr="007C3612">
        <w:t>Another available method for executing Rules is to use the EC Scheduler.  For example, it would be typical to have a Rule Group defined to run a group of Rules to evaluate yesterday’s data.  This Rule Group could be manually executed through the Run Rule Group window, or it could be set up in the EC Scheduler to automatically run once every day.</w:t>
      </w:r>
    </w:p>
    <w:p w:rsidR="007C3612" w:rsidRPr="007C3612" w:rsidRDefault="007C3612" w:rsidP="005D612A">
      <w:pPr>
        <w:pStyle w:val="BodyText"/>
      </w:pPr>
      <w:r w:rsidRPr="007C3612">
        <w:t xml:space="preserve">The set-up of the Rule job uses the standard method for creating EC jobs (so we will not repeat that information).  The uniqueness is in the selected Business Action.  There is a new custom business action called </w:t>
      </w:r>
      <w:proofErr w:type="spellStart"/>
      <w:r w:rsidRPr="007C3612">
        <w:t>RunDQRules</w:t>
      </w:r>
      <w:proofErr w:type="spellEnd"/>
      <w:r w:rsidRPr="007C3612">
        <w:t xml:space="preserve"> which is used to initiate the Rule execution.</w:t>
      </w:r>
    </w:p>
    <w:p w:rsidR="005D612A" w:rsidRDefault="00A60EB8" w:rsidP="005D612A">
      <w:pPr>
        <w:pStyle w:val="BodyText"/>
        <w:rPr>
          <w:highlight w:val="yellow"/>
        </w:rPr>
      </w:pPr>
      <w:r>
        <w:rPr>
          <w:noProof/>
        </w:rPr>
        <w:drawing>
          <wp:inline distT="0" distB="0" distL="0" distR="0" wp14:anchorId="51170574" wp14:editId="2E8353F4">
            <wp:extent cx="5943600" cy="207454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2074545"/>
                    </a:xfrm>
                    <a:prstGeom prst="rect">
                      <a:avLst/>
                    </a:prstGeom>
                  </pic:spPr>
                </pic:pic>
              </a:graphicData>
            </a:graphic>
          </wp:inline>
        </w:drawing>
      </w:r>
      <w:r w:rsidR="005D612A">
        <w:rPr>
          <w:highlight w:val="yellow"/>
        </w:rPr>
        <w:t xml:space="preserve"> </w:t>
      </w:r>
    </w:p>
    <w:p w:rsidR="00A60EB8" w:rsidRDefault="007C3612" w:rsidP="007C3612">
      <w:pPr>
        <w:pStyle w:val="BodyText"/>
      </w:pPr>
      <w:r w:rsidRPr="007C3612">
        <w:t>As shown above, the Parameters associated with this new business action allow you to specify</w:t>
      </w:r>
      <w:r w:rsidR="00A60EB8">
        <w:t xml:space="preserve"> the inputs to the running of the Rule Group:</w:t>
      </w:r>
    </w:p>
    <w:p w:rsidR="00A60EB8" w:rsidRDefault="007C3612" w:rsidP="00A60EB8">
      <w:pPr>
        <w:pStyle w:val="BodyText"/>
        <w:numPr>
          <w:ilvl w:val="0"/>
          <w:numId w:val="31"/>
        </w:numPr>
      </w:pPr>
      <w:r w:rsidRPr="007C3612">
        <w:t>Rule Group Code (required)</w:t>
      </w:r>
    </w:p>
    <w:p w:rsidR="00A60EB8" w:rsidRDefault="007C3612" w:rsidP="00A60EB8">
      <w:pPr>
        <w:pStyle w:val="BodyText"/>
        <w:numPr>
          <w:ilvl w:val="0"/>
          <w:numId w:val="31"/>
        </w:numPr>
      </w:pPr>
      <w:r w:rsidRPr="007C3612">
        <w:t>Rule ID (optional</w:t>
      </w:r>
      <w:r w:rsidR="00A60EB8">
        <w:t>)</w:t>
      </w:r>
      <w:r w:rsidRPr="007C3612">
        <w:t xml:space="preserve">, will run the </w:t>
      </w:r>
      <w:r w:rsidR="00A60EB8">
        <w:t>entire Rule Group if left blank</w:t>
      </w:r>
    </w:p>
    <w:p w:rsidR="007C3612" w:rsidRDefault="00A60EB8" w:rsidP="00A60EB8">
      <w:pPr>
        <w:pStyle w:val="BodyText"/>
        <w:numPr>
          <w:ilvl w:val="0"/>
          <w:numId w:val="31"/>
        </w:numPr>
      </w:pPr>
      <w:r>
        <w:t>User Name</w:t>
      </w:r>
      <w:r w:rsidR="007C3612" w:rsidRPr="007C3612">
        <w:t xml:space="preserve"> (</w:t>
      </w:r>
      <w:r>
        <w:t xml:space="preserve">optional), </w:t>
      </w:r>
      <w:r w:rsidR="007C3612" w:rsidRPr="007C3612">
        <w:t>will be associated with the created by field on the Rule Results</w:t>
      </w:r>
      <w:r>
        <w:t xml:space="preserve">  </w:t>
      </w:r>
    </w:p>
    <w:p w:rsidR="00A60EB8" w:rsidRDefault="00A60EB8" w:rsidP="00A60EB8">
      <w:pPr>
        <w:pStyle w:val="BodyText"/>
        <w:numPr>
          <w:ilvl w:val="0"/>
          <w:numId w:val="31"/>
        </w:numPr>
      </w:pPr>
      <w:r>
        <w:t xml:space="preserve">Start Date (optional), will override the Start Date of the Rule Group </w:t>
      </w:r>
    </w:p>
    <w:p w:rsidR="00A60EB8" w:rsidRDefault="00A60EB8" w:rsidP="00A60EB8">
      <w:pPr>
        <w:pStyle w:val="BodyText"/>
        <w:numPr>
          <w:ilvl w:val="0"/>
          <w:numId w:val="31"/>
        </w:numPr>
      </w:pPr>
      <w:r>
        <w:t xml:space="preserve">End Date (optional), </w:t>
      </w:r>
      <w:r w:rsidR="004C1A08">
        <w:t>will override the End Date of the Rule Group</w:t>
      </w:r>
    </w:p>
    <w:p w:rsidR="00E73626" w:rsidRDefault="00E73626" w:rsidP="007C3612">
      <w:pPr>
        <w:pStyle w:val="BodyText"/>
      </w:pPr>
      <w:r w:rsidRPr="00C011A2">
        <w:rPr>
          <w:b/>
          <w:color w:val="FF0000"/>
        </w:rPr>
        <w:t>NOTE</w:t>
      </w:r>
      <w:r>
        <w:t>:  The logs for any Rule Group or Rule Group &amp; Rule ID run through the EC Scheduler will also appear in the Run Rules business function.</w:t>
      </w:r>
    </w:p>
    <w:p w:rsidR="00D31FA0" w:rsidRDefault="00D31FA0" w:rsidP="00D31FA0">
      <w:pPr>
        <w:pStyle w:val="Heading2"/>
      </w:pPr>
      <w:bookmarkStart w:id="71" w:name="_Toc409161661"/>
      <w:r>
        <w:t>Execution Restrictions</w:t>
      </w:r>
      <w:bookmarkEnd w:id="71"/>
    </w:p>
    <w:p w:rsidR="00D31FA0" w:rsidRDefault="00D31FA0" w:rsidP="00D31FA0">
      <w:pPr>
        <w:pStyle w:val="BodyText"/>
      </w:pPr>
      <w:r>
        <w:t xml:space="preserve">Since the Data Quality Rules are simply SQL statements, it is possible that, in spite of the QA processes in place, an incorrect SQL statement might be added to the production environment.  To prevent extreme negative impact to the production database, there are several system attributes which exist to define upper </w:t>
      </w:r>
      <w:proofErr w:type="spellStart"/>
      <w:r>
        <w:t>threshholds</w:t>
      </w:r>
      <w:proofErr w:type="spellEnd"/>
      <w:r>
        <w:t xml:space="preserve"> on Rule execution.</w:t>
      </w:r>
    </w:p>
    <w:p w:rsidR="00D31FA0" w:rsidRDefault="00D31FA0" w:rsidP="00D31FA0">
      <w:pPr>
        <w:pStyle w:val="BodyText"/>
      </w:pPr>
      <w:r>
        <w:lastRenderedPageBreak/>
        <w:t>These system attributes define the maximum number of identified rule results for an individual rule, and the maximum run time in minutes for an individual rule.</w:t>
      </w:r>
    </w:p>
    <w:p w:rsidR="00D31FA0" w:rsidRPr="0025537D" w:rsidRDefault="00D31FA0" w:rsidP="00D31FA0">
      <w:pPr>
        <w:pStyle w:val="BodyText"/>
      </w:pPr>
      <w:r>
        <w:rPr>
          <w:noProof/>
        </w:rPr>
        <w:drawing>
          <wp:inline distT="0" distB="0" distL="0" distR="0" wp14:anchorId="5C6D382D" wp14:editId="6511053D">
            <wp:extent cx="5943600" cy="8775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877570"/>
                    </a:xfrm>
                    <a:prstGeom prst="rect">
                      <a:avLst/>
                    </a:prstGeom>
                  </pic:spPr>
                </pic:pic>
              </a:graphicData>
            </a:graphic>
          </wp:inline>
        </w:drawing>
      </w:r>
    </w:p>
    <w:p w:rsidR="00D31FA0" w:rsidRDefault="00D31FA0" w:rsidP="00D31FA0">
      <w:pPr>
        <w:pStyle w:val="BodyText"/>
      </w:pPr>
      <w:r>
        <w:t xml:space="preserve">In the event that either of these two </w:t>
      </w:r>
      <w:proofErr w:type="spellStart"/>
      <w:r>
        <w:t>threshholds</w:t>
      </w:r>
      <w:proofErr w:type="spellEnd"/>
      <w:r>
        <w:t xml:space="preserve"> </w:t>
      </w:r>
      <w:proofErr w:type="gramStart"/>
      <w:r>
        <w:t>are</w:t>
      </w:r>
      <w:proofErr w:type="gramEnd"/>
      <w:r>
        <w:t xml:space="preserve"> exceeded, the Rule Execution job will be terminated with a FAILURE status.</w:t>
      </w:r>
    </w:p>
    <w:p w:rsidR="00D31FA0" w:rsidRDefault="00D31FA0" w:rsidP="00D31FA0">
      <w:pPr>
        <w:pStyle w:val="BodyText"/>
      </w:pPr>
      <w:r>
        <w:rPr>
          <w:noProof/>
        </w:rPr>
        <w:drawing>
          <wp:inline distT="0" distB="0" distL="0" distR="0" wp14:anchorId="5902EEC4" wp14:editId="608ECDD6">
            <wp:extent cx="5943600" cy="8534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853440"/>
                    </a:xfrm>
                    <a:prstGeom prst="rect">
                      <a:avLst/>
                    </a:prstGeom>
                  </pic:spPr>
                </pic:pic>
              </a:graphicData>
            </a:graphic>
          </wp:inline>
        </w:drawing>
      </w:r>
    </w:p>
    <w:p w:rsidR="00D31FA0" w:rsidRDefault="00D31FA0" w:rsidP="00D31FA0">
      <w:pPr>
        <w:pStyle w:val="BodyText"/>
      </w:pPr>
      <w:r w:rsidRPr="00C011A2">
        <w:rPr>
          <w:b/>
          <w:color w:val="FF0000"/>
        </w:rPr>
        <w:t>NOTE</w:t>
      </w:r>
      <w:r>
        <w:rPr>
          <w:b/>
          <w:color w:val="FF0000"/>
        </w:rPr>
        <w:t>:</w:t>
      </w:r>
      <w:r>
        <w:t xml:space="preserve"> These </w:t>
      </w:r>
      <w:proofErr w:type="spellStart"/>
      <w:r>
        <w:t>threshholds</w:t>
      </w:r>
      <w:proofErr w:type="spellEnd"/>
      <w:r>
        <w:t xml:space="preserve"> are meant to identify the extreme situations where there is an error in the SQL definition.  Depending on the specific Rule definition at each location, it might be required to change these system attribute values from their defaults of 1000 rule results and 5 minutes.</w:t>
      </w:r>
    </w:p>
    <w:p w:rsidR="007A761A" w:rsidRDefault="00E73626" w:rsidP="00924887">
      <w:pPr>
        <w:pStyle w:val="Heading1"/>
      </w:pPr>
      <w:bookmarkStart w:id="72" w:name="_Toc409161662"/>
      <w:r>
        <w:t xml:space="preserve">Reviewing </w:t>
      </w:r>
      <w:r w:rsidR="00032611">
        <w:t>Rule Results</w:t>
      </w:r>
      <w:bookmarkEnd w:id="72"/>
    </w:p>
    <w:p w:rsidR="005D612A" w:rsidRDefault="008B4D3C" w:rsidP="005D612A">
      <w:pPr>
        <w:pStyle w:val="BodyText"/>
      </w:pPr>
      <w:r w:rsidRPr="008B4D3C">
        <w:t>Once the Rules have been executed, the results are stored on a new custom table/class (CT_DQ_RULE_RESULTS).  These results are available through a custom Rule Results screen as well as any BU specific reporting solutions.</w:t>
      </w:r>
    </w:p>
    <w:p w:rsidR="00940495" w:rsidRDefault="004C3A22" w:rsidP="00940495">
      <w:pPr>
        <w:pStyle w:val="Heading2"/>
      </w:pPr>
      <w:bookmarkStart w:id="73" w:name="_Toc409161663"/>
      <w:r>
        <w:t>Rule Result</w:t>
      </w:r>
      <w:r w:rsidR="00E73626">
        <w:t>s</w:t>
      </w:r>
      <w:bookmarkEnd w:id="73"/>
    </w:p>
    <w:p w:rsidR="005D612A" w:rsidRPr="003D687E" w:rsidRDefault="005D612A" w:rsidP="005D612A">
      <w:pPr>
        <w:pStyle w:val="BodyText"/>
      </w:pPr>
      <w:r w:rsidRPr="003D687E">
        <w:t xml:space="preserve">The </w:t>
      </w:r>
      <w:r w:rsidR="008B4D3C" w:rsidRPr="003D687E">
        <w:t xml:space="preserve">Rule Results window is meant to be used by the owner of the data to review any errors identified by the Rules.  </w:t>
      </w:r>
    </w:p>
    <w:p w:rsidR="008B4D3C" w:rsidRPr="003D687E" w:rsidRDefault="008B4D3C" w:rsidP="005D612A">
      <w:pPr>
        <w:pStyle w:val="BodyText"/>
      </w:pPr>
      <w:r w:rsidRPr="003D687E">
        <w:t xml:space="preserve">This window utilizes the standard EC hierarchy to </w:t>
      </w:r>
      <w:r w:rsidR="006E73E5" w:rsidRPr="003D687E">
        <w:t>restrict</w:t>
      </w:r>
      <w:r w:rsidRPr="003D687E">
        <w:t xml:space="preserve"> the returned records associated with that hierarchy level.  </w:t>
      </w:r>
      <w:proofErr w:type="gramStart"/>
      <w:r w:rsidRPr="003D687E">
        <w:t>For example, in the screen print below the results have been limited to the Sub Area level.</w:t>
      </w:r>
      <w:proofErr w:type="gramEnd"/>
    </w:p>
    <w:p w:rsidR="001A080A" w:rsidRDefault="0008515C" w:rsidP="005D612A">
      <w:pPr>
        <w:pStyle w:val="BodyText"/>
        <w:rPr>
          <w:highlight w:val="yellow"/>
        </w:rPr>
      </w:pPr>
      <w:r>
        <w:rPr>
          <w:noProof/>
        </w:rPr>
        <w:drawing>
          <wp:inline distT="0" distB="0" distL="0" distR="0" wp14:anchorId="7A89F844" wp14:editId="7B421F64">
            <wp:extent cx="5943600" cy="12839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283970"/>
                    </a:xfrm>
                    <a:prstGeom prst="rect">
                      <a:avLst/>
                    </a:prstGeom>
                  </pic:spPr>
                </pic:pic>
              </a:graphicData>
            </a:graphic>
          </wp:inline>
        </w:drawing>
      </w:r>
    </w:p>
    <w:p w:rsidR="00A07E69" w:rsidRPr="003D687E" w:rsidRDefault="008B4D3C" w:rsidP="005D612A">
      <w:pPr>
        <w:pStyle w:val="BodyText"/>
      </w:pPr>
      <w:r w:rsidRPr="003D687E">
        <w:lastRenderedPageBreak/>
        <w:t>In the Summary section of the screen, the total errors by Rule are listed.</w:t>
      </w:r>
    </w:p>
    <w:p w:rsidR="008B4D3C" w:rsidRDefault="008B4D3C" w:rsidP="005D612A">
      <w:pPr>
        <w:pStyle w:val="BodyText"/>
        <w:rPr>
          <w:highlight w:val="yellow"/>
        </w:rPr>
      </w:pPr>
      <w:r>
        <w:rPr>
          <w:noProof/>
        </w:rPr>
        <w:drawing>
          <wp:inline distT="0" distB="0" distL="0" distR="0" wp14:anchorId="1724E909" wp14:editId="4AC07EE4">
            <wp:extent cx="4657725" cy="9810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657725" cy="981075"/>
                    </a:xfrm>
                    <a:prstGeom prst="rect">
                      <a:avLst/>
                    </a:prstGeom>
                  </pic:spPr>
                </pic:pic>
              </a:graphicData>
            </a:graphic>
          </wp:inline>
        </w:drawing>
      </w:r>
    </w:p>
    <w:p w:rsidR="008B4D3C" w:rsidRPr="003D687E" w:rsidRDefault="008B4D3C" w:rsidP="005D612A">
      <w:pPr>
        <w:pStyle w:val="BodyText"/>
      </w:pPr>
      <w:r w:rsidRPr="003D687E">
        <w:t xml:space="preserve">Once one of the Rules is selected in the Summary – Results section, the Detail section of the window will show each of the specific records identified by that Rule.  For example, once Rule ID 1126 (On Stream hours + </w:t>
      </w:r>
      <w:proofErr w:type="gramStart"/>
      <w:r w:rsidRPr="003D687E">
        <w:t>LPO !</w:t>
      </w:r>
      <w:proofErr w:type="gramEnd"/>
      <w:r w:rsidRPr="003D687E">
        <w:t xml:space="preserve">= 24) is selected in the Summary section, then the Detail lists all of the Wells, restricted to the date and hierarchy in the navigator, which have records that failed the Rule. </w:t>
      </w:r>
    </w:p>
    <w:p w:rsidR="008B4D3C" w:rsidRDefault="008B4D3C" w:rsidP="005D612A">
      <w:pPr>
        <w:pStyle w:val="BodyText"/>
        <w:rPr>
          <w:highlight w:val="yellow"/>
        </w:rPr>
      </w:pPr>
      <w:r>
        <w:rPr>
          <w:noProof/>
        </w:rPr>
        <w:drawing>
          <wp:inline distT="0" distB="0" distL="0" distR="0" wp14:anchorId="5C08137C" wp14:editId="047CC074">
            <wp:extent cx="5943600" cy="1584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1584325"/>
                    </a:xfrm>
                    <a:prstGeom prst="rect">
                      <a:avLst/>
                    </a:prstGeom>
                  </pic:spPr>
                </pic:pic>
              </a:graphicData>
            </a:graphic>
          </wp:inline>
        </w:drawing>
      </w:r>
    </w:p>
    <w:p w:rsidR="008B4D3C" w:rsidRPr="003D687E" w:rsidRDefault="008B4D3C" w:rsidP="005D612A">
      <w:pPr>
        <w:pStyle w:val="BodyText"/>
      </w:pPr>
      <w:r w:rsidRPr="003D687E">
        <w:t xml:space="preserve">For each of the Rule Results, the </w:t>
      </w:r>
      <w:proofErr w:type="gramStart"/>
      <w:r w:rsidRPr="003D687E">
        <w:t>object, daytime and Alternate Unique Key are</w:t>
      </w:r>
      <w:proofErr w:type="gramEnd"/>
      <w:r w:rsidRPr="003D687E">
        <w:t xml:space="preserve"> identified in order to specify a unique EC record in error.</w:t>
      </w:r>
      <w:r w:rsidR="00720CA8" w:rsidRPr="003D687E">
        <w:t xml:space="preserve">  If the Additional information has been configured, then this information also is stored on each Rule Result.  In the example above, the Additional Information was used to show the value of the </w:t>
      </w:r>
      <w:proofErr w:type="gramStart"/>
      <w:r w:rsidR="00720CA8" w:rsidRPr="003D687E">
        <w:t>On</w:t>
      </w:r>
      <w:proofErr w:type="gramEnd"/>
      <w:r w:rsidR="00720CA8" w:rsidRPr="003D687E">
        <w:t xml:space="preserve"> stream hours and the LPO hours (the Rule description simply says that the total is not 24), as well as the well type.</w:t>
      </w:r>
    </w:p>
    <w:p w:rsidR="00720CA8" w:rsidRDefault="00720CA8" w:rsidP="005D612A">
      <w:pPr>
        <w:pStyle w:val="BodyText"/>
      </w:pPr>
      <w:r w:rsidRPr="003D687E">
        <w:t>Scrolling to the right, the Rule Results also show the Original Run Date (the date the error was first identified) and the Last Run Date (the date the error was most recently identified).  Finally, each Rule Result is stored with the Operational, Collection Point, and Geographical hierarchies populated in order to support navigating to the records and/or reporting.  If any of these hierarchies are not utilized then the fields can be hidden from the Rule Result screen.</w:t>
      </w:r>
    </w:p>
    <w:p w:rsidR="00341CD6" w:rsidRPr="00DA611B" w:rsidRDefault="00341CD6" w:rsidP="00341CD6">
      <w:pPr>
        <w:pStyle w:val="BodyText"/>
      </w:pPr>
      <w:r w:rsidRPr="00C011A2">
        <w:rPr>
          <w:b/>
          <w:color w:val="FF0000"/>
        </w:rPr>
        <w:t>NOTE</w:t>
      </w:r>
      <w:r>
        <w:t>:</w:t>
      </w:r>
      <w:r w:rsidRPr="00DA611B">
        <w:t xml:space="preserve"> </w:t>
      </w:r>
      <w:r>
        <w:t>If Role ID’s are assigned to a Rule then only those users linked to that Role will see the Rule Results.</w:t>
      </w:r>
    </w:p>
    <w:p w:rsidR="00716FFE" w:rsidRDefault="00A07E69" w:rsidP="00716FFE">
      <w:pPr>
        <w:pStyle w:val="Heading3"/>
      </w:pPr>
      <w:bookmarkStart w:id="74" w:name="_Toc409161664"/>
      <w:r>
        <w:t>Table Definition</w:t>
      </w:r>
      <w:r w:rsidR="00716FFE">
        <w:t>s</w:t>
      </w:r>
      <w:bookmarkEnd w:id="74"/>
    </w:p>
    <w:p w:rsidR="00A07E69" w:rsidRDefault="00A07E69" w:rsidP="00716FFE">
      <w:pPr>
        <w:pStyle w:val="Heading4"/>
      </w:pPr>
      <w:bookmarkStart w:id="75" w:name="_Toc409161665"/>
      <w:r>
        <w:t>CT_DQ_RULE_RESULTS</w:t>
      </w:r>
      <w:bookmarkEnd w:id="75"/>
    </w:p>
    <w:tbl>
      <w:tblPr>
        <w:tblStyle w:val="IDC1"/>
        <w:tblW w:w="8532" w:type="dxa"/>
        <w:tblLook w:val="04A0" w:firstRow="1" w:lastRow="0" w:firstColumn="1" w:lastColumn="0" w:noHBand="0" w:noVBand="1"/>
      </w:tblPr>
      <w:tblGrid>
        <w:gridCol w:w="3402"/>
        <w:gridCol w:w="1260"/>
        <w:gridCol w:w="3870"/>
      </w:tblGrid>
      <w:tr w:rsidR="00A07E69" w:rsidRPr="003E4F88" w:rsidTr="008B4D3C">
        <w:trPr>
          <w:cnfStyle w:val="100000000000" w:firstRow="1" w:lastRow="0" w:firstColumn="0" w:lastColumn="0" w:oddVBand="0" w:evenVBand="0" w:oddHBand="0" w:evenHBand="0" w:firstRowFirstColumn="0" w:firstRowLastColumn="0" w:lastRowFirstColumn="0" w:lastRowLastColumn="0"/>
          <w:trHeight w:val="432"/>
        </w:trPr>
        <w:tc>
          <w:tcPr>
            <w:tcW w:w="3402" w:type="dxa"/>
          </w:tcPr>
          <w:p w:rsidR="00A07E69" w:rsidRPr="003E4F88" w:rsidRDefault="00A07E69" w:rsidP="008B4D3C">
            <w:pPr>
              <w:pStyle w:val="BodyText"/>
              <w:spacing w:before="40" w:after="0"/>
              <w:ind w:left="0"/>
              <w:rPr>
                <w:rFonts w:ascii="Times New Roman" w:hAnsi="Times New Roman"/>
              </w:rPr>
            </w:pPr>
            <w:r w:rsidRPr="003E4F88">
              <w:rPr>
                <w:rFonts w:ascii="Times New Roman" w:hAnsi="Times New Roman"/>
              </w:rPr>
              <w:t>Column</w:t>
            </w:r>
          </w:p>
        </w:tc>
        <w:tc>
          <w:tcPr>
            <w:tcW w:w="1260" w:type="dxa"/>
          </w:tcPr>
          <w:p w:rsidR="00A07E69" w:rsidRPr="003E4F88" w:rsidRDefault="00A07E69" w:rsidP="008B4D3C">
            <w:pPr>
              <w:pStyle w:val="BodyText"/>
              <w:spacing w:before="40" w:after="0"/>
              <w:ind w:left="0"/>
              <w:rPr>
                <w:rFonts w:ascii="Times New Roman" w:hAnsi="Times New Roman"/>
              </w:rPr>
            </w:pPr>
            <w:r w:rsidRPr="003E4F88">
              <w:rPr>
                <w:rFonts w:ascii="Times New Roman" w:hAnsi="Times New Roman"/>
              </w:rPr>
              <w:t>Data Type</w:t>
            </w:r>
          </w:p>
        </w:tc>
        <w:tc>
          <w:tcPr>
            <w:tcW w:w="3870" w:type="dxa"/>
          </w:tcPr>
          <w:p w:rsidR="00A07E69" w:rsidRPr="003E4F88" w:rsidRDefault="00A07E69" w:rsidP="008B4D3C">
            <w:pPr>
              <w:pStyle w:val="BodyText"/>
              <w:spacing w:before="40" w:after="0"/>
              <w:ind w:left="0"/>
              <w:rPr>
                <w:rFonts w:ascii="Times New Roman" w:hAnsi="Times New Roman"/>
              </w:rPr>
            </w:pPr>
            <w:r w:rsidRPr="003E4F88">
              <w:rPr>
                <w:rFonts w:ascii="Times New Roman" w:hAnsi="Times New Roman"/>
              </w:rPr>
              <w:t>Usage</w:t>
            </w:r>
          </w:p>
        </w:tc>
      </w:tr>
      <w:tr w:rsidR="00A07E69" w:rsidRPr="003E4F88" w:rsidTr="008B4D3C">
        <w:trPr>
          <w:cnfStyle w:val="000000100000" w:firstRow="0" w:lastRow="0" w:firstColumn="0" w:lastColumn="0" w:oddVBand="0" w:evenVBand="0" w:oddHBand="1" w:evenHBand="0" w:firstRowFirstColumn="0" w:firstRowLastColumn="0" w:lastRowFirstColumn="0" w:lastRowLastColumn="0"/>
          <w:trHeight w:val="432"/>
        </w:trPr>
        <w:tc>
          <w:tcPr>
            <w:tcW w:w="3402" w:type="dxa"/>
          </w:tcPr>
          <w:p w:rsidR="00A07E69" w:rsidRPr="003E4F88" w:rsidRDefault="00A07E69" w:rsidP="008B4D3C">
            <w:pPr>
              <w:pStyle w:val="BodyText"/>
              <w:spacing w:before="40" w:after="0"/>
              <w:ind w:left="0"/>
              <w:rPr>
                <w:rFonts w:ascii="Times New Roman" w:hAnsi="Times New Roman"/>
              </w:rPr>
            </w:pPr>
            <w:r>
              <w:rPr>
                <w:rFonts w:ascii="Times New Roman" w:hAnsi="Times New Roman"/>
              </w:rPr>
              <w:t>RESULT_ID</w:t>
            </w:r>
          </w:p>
        </w:tc>
        <w:tc>
          <w:tcPr>
            <w:tcW w:w="1260" w:type="dxa"/>
          </w:tcPr>
          <w:p w:rsidR="00A07E69" w:rsidRPr="003E4F88" w:rsidRDefault="00A07E69" w:rsidP="008B4D3C">
            <w:pPr>
              <w:pStyle w:val="BodyText"/>
              <w:spacing w:before="40" w:after="0"/>
              <w:ind w:left="0"/>
              <w:rPr>
                <w:rFonts w:ascii="Times New Roman" w:hAnsi="Times New Roman"/>
              </w:rPr>
            </w:pPr>
            <w:r>
              <w:rPr>
                <w:rFonts w:ascii="Times New Roman" w:hAnsi="Times New Roman"/>
              </w:rPr>
              <w:t>Number</w:t>
            </w:r>
          </w:p>
        </w:tc>
        <w:tc>
          <w:tcPr>
            <w:tcW w:w="3870" w:type="dxa"/>
          </w:tcPr>
          <w:p w:rsidR="00A07E69" w:rsidRPr="003E4F88" w:rsidRDefault="00A07E69" w:rsidP="008B4D3C">
            <w:pPr>
              <w:pStyle w:val="BodyText"/>
              <w:spacing w:before="40" w:after="0"/>
              <w:ind w:left="0"/>
              <w:rPr>
                <w:rFonts w:ascii="Times New Roman" w:hAnsi="Times New Roman"/>
              </w:rPr>
            </w:pPr>
            <w:r w:rsidRPr="003E4F88">
              <w:rPr>
                <w:rFonts w:ascii="Times New Roman" w:hAnsi="Times New Roman"/>
              </w:rPr>
              <w:t xml:space="preserve">The </w:t>
            </w:r>
            <w:r>
              <w:rPr>
                <w:rFonts w:ascii="Times New Roman" w:hAnsi="Times New Roman"/>
              </w:rPr>
              <w:t>system generated unique number associated with this rule result</w:t>
            </w:r>
            <w:r w:rsidRPr="003E4F88">
              <w:rPr>
                <w:rFonts w:ascii="Times New Roman" w:hAnsi="Times New Roman"/>
              </w:rPr>
              <w:t>.</w:t>
            </w:r>
          </w:p>
        </w:tc>
      </w:tr>
      <w:tr w:rsidR="00A07E69" w:rsidRPr="003E4F88" w:rsidTr="008B4D3C">
        <w:trPr>
          <w:cnfStyle w:val="000000010000" w:firstRow="0" w:lastRow="0" w:firstColumn="0" w:lastColumn="0" w:oddVBand="0" w:evenVBand="0" w:oddHBand="0" w:evenHBand="1" w:firstRowFirstColumn="0" w:firstRowLastColumn="0" w:lastRowFirstColumn="0" w:lastRowLastColumn="0"/>
          <w:trHeight w:val="432"/>
        </w:trPr>
        <w:tc>
          <w:tcPr>
            <w:tcW w:w="3402" w:type="dxa"/>
          </w:tcPr>
          <w:p w:rsidR="00A07E69" w:rsidRPr="003E4F88" w:rsidRDefault="00A07E69" w:rsidP="008B4D3C">
            <w:pPr>
              <w:pStyle w:val="BodyText"/>
              <w:spacing w:before="40" w:after="0"/>
              <w:ind w:left="0"/>
              <w:rPr>
                <w:rFonts w:ascii="Times New Roman" w:hAnsi="Times New Roman"/>
              </w:rPr>
            </w:pPr>
            <w:r>
              <w:rPr>
                <w:rFonts w:ascii="Times New Roman" w:hAnsi="Times New Roman"/>
              </w:rPr>
              <w:lastRenderedPageBreak/>
              <w:t>ORIG_RUN_DATE</w:t>
            </w:r>
          </w:p>
        </w:tc>
        <w:tc>
          <w:tcPr>
            <w:tcW w:w="1260" w:type="dxa"/>
          </w:tcPr>
          <w:p w:rsidR="00A07E69" w:rsidRPr="003E4F88" w:rsidRDefault="00A07E69" w:rsidP="008B4D3C">
            <w:pPr>
              <w:pStyle w:val="BodyText"/>
              <w:spacing w:before="40" w:after="0"/>
              <w:ind w:left="0"/>
              <w:rPr>
                <w:rFonts w:ascii="Times New Roman" w:hAnsi="Times New Roman"/>
              </w:rPr>
            </w:pPr>
            <w:r>
              <w:rPr>
                <w:rFonts w:ascii="Times New Roman" w:hAnsi="Times New Roman"/>
              </w:rPr>
              <w:t>Date</w:t>
            </w:r>
          </w:p>
        </w:tc>
        <w:tc>
          <w:tcPr>
            <w:tcW w:w="3870" w:type="dxa"/>
          </w:tcPr>
          <w:p w:rsidR="00A07E69" w:rsidRPr="003E4F88" w:rsidRDefault="00A07E69" w:rsidP="008B4D3C">
            <w:pPr>
              <w:pStyle w:val="BodyText"/>
              <w:spacing w:before="40" w:after="0"/>
              <w:ind w:left="0"/>
              <w:rPr>
                <w:rFonts w:ascii="Times New Roman" w:hAnsi="Times New Roman"/>
              </w:rPr>
            </w:pPr>
            <w:r>
              <w:rPr>
                <w:rFonts w:ascii="Times New Roman" w:hAnsi="Times New Roman"/>
              </w:rPr>
              <w:t xml:space="preserve">The </w:t>
            </w:r>
            <w:proofErr w:type="spellStart"/>
            <w:r>
              <w:rPr>
                <w:rFonts w:ascii="Times New Roman" w:hAnsi="Times New Roman"/>
              </w:rPr>
              <w:t>datetime</w:t>
            </w:r>
            <w:proofErr w:type="spellEnd"/>
            <w:r>
              <w:rPr>
                <w:rFonts w:ascii="Times New Roman" w:hAnsi="Times New Roman"/>
              </w:rPr>
              <w:t xml:space="preserve"> when this rule result was first identified.</w:t>
            </w:r>
          </w:p>
        </w:tc>
      </w:tr>
      <w:tr w:rsidR="00A07E69" w:rsidRPr="003E4F88" w:rsidTr="008B4D3C">
        <w:trPr>
          <w:cnfStyle w:val="000000100000" w:firstRow="0" w:lastRow="0" w:firstColumn="0" w:lastColumn="0" w:oddVBand="0" w:evenVBand="0" w:oddHBand="1" w:evenHBand="0" w:firstRowFirstColumn="0" w:firstRowLastColumn="0" w:lastRowFirstColumn="0" w:lastRowLastColumn="0"/>
          <w:trHeight w:val="432"/>
        </w:trPr>
        <w:tc>
          <w:tcPr>
            <w:tcW w:w="3402" w:type="dxa"/>
          </w:tcPr>
          <w:p w:rsidR="00A07E69" w:rsidRPr="003E4F88" w:rsidRDefault="00A07E69" w:rsidP="008B4D3C">
            <w:pPr>
              <w:pStyle w:val="BodyText"/>
              <w:spacing w:before="40" w:after="0"/>
              <w:ind w:left="0"/>
              <w:rPr>
                <w:rFonts w:ascii="Times New Roman" w:hAnsi="Times New Roman"/>
              </w:rPr>
            </w:pPr>
            <w:r>
              <w:rPr>
                <w:rFonts w:ascii="Times New Roman" w:hAnsi="Times New Roman"/>
              </w:rPr>
              <w:t>LAST_RUN_DATE</w:t>
            </w:r>
          </w:p>
        </w:tc>
        <w:tc>
          <w:tcPr>
            <w:tcW w:w="1260" w:type="dxa"/>
          </w:tcPr>
          <w:p w:rsidR="00A07E69" w:rsidRPr="003E4F88" w:rsidRDefault="00A07E69" w:rsidP="008B4D3C">
            <w:pPr>
              <w:pStyle w:val="BodyText"/>
              <w:spacing w:before="40" w:after="0"/>
              <w:ind w:left="0"/>
              <w:rPr>
                <w:rFonts w:ascii="Times New Roman" w:hAnsi="Times New Roman"/>
              </w:rPr>
            </w:pPr>
            <w:r>
              <w:rPr>
                <w:rFonts w:ascii="Times New Roman" w:hAnsi="Times New Roman"/>
              </w:rPr>
              <w:t>Date</w:t>
            </w:r>
          </w:p>
        </w:tc>
        <w:tc>
          <w:tcPr>
            <w:tcW w:w="3870" w:type="dxa"/>
          </w:tcPr>
          <w:p w:rsidR="00A07E69" w:rsidRPr="003E4F88" w:rsidRDefault="00A07E69" w:rsidP="008B4D3C">
            <w:pPr>
              <w:pStyle w:val="BodyText"/>
              <w:spacing w:before="40" w:after="0"/>
              <w:ind w:left="0"/>
              <w:rPr>
                <w:rFonts w:ascii="Times New Roman" w:hAnsi="Times New Roman"/>
              </w:rPr>
            </w:pPr>
            <w:r>
              <w:rPr>
                <w:rFonts w:ascii="Times New Roman" w:hAnsi="Times New Roman"/>
              </w:rPr>
              <w:t xml:space="preserve">The last </w:t>
            </w:r>
            <w:proofErr w:type="spellStart"/>
            <w:r>
              <w:rPr>
                <w:rFonts w:ascii="Times New Roman" w:hAnsi="Times New Roman"/>
              </w:rPr>
              <w:t>datetime</w:t>
            </w:r>
            <w:proofErr w:type="spellEnd"/>
            <w:r>
              <w:rPr>
                <w:rFonts w:ascii="Times New Roman" w:hAnsi="Times New Roman"/>
              </w:rPr>
              <w:t xml:space="preserve"> when this rule result was identified.</w:t>
            </w:r>
          </w:p>
        </w:tc>
      </w:tr>
      <w:tr w:rsidR="00A07E69" w:rsidRPr="003E4F88" w:rsidTr="008B4D3C">
        <w:trPr>
          <w:cnfStyle w:val="000000010000" w:firstRow="0" w:lastRow="0" w:firstColumn="0" w:lastColumn="0" w:oddVBand="0" w:evenVBand="0" w:oddHBand="0" w:evenHBand="1" w:firstRowFirstColumn="0" w:firstRowLastColumn="0" w:lastRowFirstColumn="0" w:lastRowLastColumn="0"/>
          <w:trHeight w:val="432"/>
        </w:trPr>
        <w:tc>
          <w:tcPr>
            <w:tcW w:w="3402" w:type="dxa"/>
          </w:tcPr>
          <w:p w:rsidR="00A07E69" w:rsidRPr="003E4F88" w:rsidRDefault="00A07E69" w:rsidP="008B4D3C">
            <w:pPr>
              <w:pStyle w:val="BodyText"/>
              <w:spacing w:before="40" w:after="0"/>
              <w:ind w:left="0"/>
              <w:rPr>
                <w:rFonts w:ascii="Times New Roman" w:hAnsi="Times New Roman"/>
              </w:rPr>
            </w:pPr>
            <w:r>
              <w:rPr>
                <w:rFonts w:ascii="Times New Roman" w:hAnsi="Times New Roman"/>
              </w:rPr>
              <w:t>LAST_RUN_ID</w:t>
            </w:r>
          </w:p>
        </w:tc>
        <w:tc>
          <w:tcPr>
            <w:tcW w:w="1260" w:type="dxa"/>
          </w:tcPr>
          <w:p w:rsidR="00A07E69" w:rsidRPr="003E4F88" w:rsidRDefault="00A07E69" w:rsidP="008B4D3C">
            <w:pPr>
              <w:pStyle w:val="BodyText"/>
              <w:spacing w:before="40" w:after="0"/>
              <w:ind w:left="0"/>
              <w:rPr>
                <w:rFonts w:ascii="Times New Roman" w:hAnsi="Times New Roman"/>
              </w:rPr>
            </w:pPr>
            <w:r>
              <w:rPr>
                <w:rFonts w:ascii="Times New Roman" w:hAnsi="Times New Roman"/>
              </w:rPr>
              <w:t>Number</w:t>
            </w:r>
          </w:p>
        </w:tc>
        <w:tc>
          <w:tcPr>
            <w:tcW w:w="3870" w:type="dxa"/>
          </w:tcPr>
          <w:p w:rsidR="00A07E69" w:rsidRPr="003E4F88" w:rsidRDefault="00A07E69" w:rsidP="008B4D3C">
            <w:pPr>
              <w:pStyle w:val="BodyText"/>
              <w:spacing w:before="40" w:after="0"/>
              <w:ind w:left="0"/>
              <w:rPr>
                <w:rFonts w:ascii="Times New Roman" w:hAnsi="Times New Roman"/>
              </w:rPr>
            </w:pPr>
            <w:r>
              <w:rPr>
                <w:rFonts w:ascii="Times New Roman" w:hAnsi="Times New Roman"/>
              </w:rPr>
              <w:t>The run id for the last run which identified this rule result.</w:t>
            </w:r>
          </w:p>
        </w:tc>
      </w:tr>
      <w:tr w:rsidR="00A07E69" w:rsidRPr="003E4F88" w:rsidTr="008B4D3C">
        <w:trPr>
          <w:cnfStyle w:val="000000100000" w:firstRow="0" w:lastRow="0" w:firstColumn="0" w:lastColumn="0" w:oddVBand="0" w:evenVBand="0" w:oddHBand="1" w:evenHBand="0" w:firstRowFirstColumn="0" w:firstRowLastColumn="0" w:lastRowFirstColumn="0" w:lastRowLastColumn="0"/>
          <w:trHeight w:val="432"/>
        </w:trPr>
        <w:tc>
          <w:tcPr>
            <w:tcW w:w="3402" w:type="dxa"/>
          </w:tcPr>
          <w:p w:rsidR="00A07E69" w:rsidRPr="003E4F88" w:rsidRDefault="00A07E69" w:rsidP="008B4D3C">
            <w:pPr>
              <w:pStyle w:val="BodyText"/>
              <w:spacing w:before="40" w:after="0"/>
              <w:ind w:left="0"/>
              <w:rPr>
                <w:rFonts w:ascii="Times New Roman" w:hAnsi="Times New Roman"/>
              </w:rPr>
            </w:pPr>
            <w:r>
              <w:rPr>
                <w:rFonts w:ascii="Times New Roman" w:hAnsi="Times New Roman"/>
              </w:rPr>
              <w:t>RULE_ID</w:t>
            </w:r>
          </w:p>
        </w:tc>
        <w:tc>
          <w:tcPr>
            <w:tcW w:w="1260" w:type="dxa"/>
          </w:tcPr>
          <w:p w:rsidR="00A07E69" w:rsidRPr="003E4F88" w:rsidRDefault="00A07E69" w:rsidP="008B4D3C">
            <w:pPr>
              <w:pStyle w:val="BodyText"/>
              <w:spacing w:before="40" w:after="0"/>
              <w:ind w:left="0"/>
              <w:rPr>
                <w:rFonts w:ascii="Times New Roman" w:hAnsi="Times New Roman"/>
              </w:rPr>
            </w:pPr>
            <w:r>
              <w:rPr>
                <w:rFonts w:ascii="Times New Roman" w:hAnsi="Times New Roman"/>
              </w:rPr>
              <w:t>Number</w:t>
            </w:r>
          </w:p>
        </w:tc>
        <w:tc>
          <w:tcPr>
            <w:tcW w:w="3870" w:type="dxa"/>
          </w:tcPr>
          <w:p w:rsidR="00A07E69" w:rsidRPr="003E4F88" w:rsidRDefault="00A07E69" w:rsidP="008B4D3C">
            <w:pPr>
              <w:pStyle w:val="BodyText"/>
              <w:spacing w:before="40" w:after="0"/>
              <w:ind w:left="0"/>
              <w:rPr>
                <w:rFonts w:ascii="Times New Roman" w:hAnsi="Times New Roman"/>
              </w:rPr>
            </w:pPr>
            <w:r>
              <w:rPr>
                <w:rFonts w:ascii="Times New Roman" w:hAnsi="Times New Roman"/>
              </w:rPr>
              <w:t>The unique identifier for the rule.</w:t>
            </w:r>
          </w:p>
        </w:tc>
      </w:tr>
      <w:tr w:rsidR="00A07E69" w:rsidRPr="003E4F88" w:rsidTr="008B4D3C">
        <w:trPr>
          <w:cnfStyle w:val="000000010000" w:firstRow="0" w:lastRow="0" w:firstColumn="0" w:lastColumn="0" w:oddVBand="0" w:evenVBand="0" w:oddHBand="0" w:evenHBand="1" w:firstRowFirstColumn="0" w:firstRowLastColumn="0" w:lastRowFirstColumn="0" w:lastRowLastColumn="0"/>
          <w:trHeight w:val="432"/>
        </w:trPr>
        <w:tc>
          <w:tcPr>
            <w:tcW w:w="3402" w:type="dxa"/>
          </w:tcPr>
          <w:p w:rsidR="00A07E69" w:rsidRPr="003E4F88" w:rsidRDefault="00A07E69" w:rsidP="008B4D3C">
            <w:pPr>
              <w:pStyle w:val="BodyText"/>
              <w:spacing w:before="40" w:after="0"/>
              <w:ind w:left="0"/>
              <w:rPr>
                <w:rFonts w:ascii="Times New Roman" w:hAnsi="Times New Roman"/>
              </w:rPr>
            </w:pPr>
            <w:r>
              <w:rPr>
                <w:rFonts w:ascii="Times New Roman" w:hAnsi="Times New Roman"/>
              </w:rPr>
              <w:t>OBJECT_TYPE</w:t>
            </w:r>
          </w:p>
        </w:tc>
        <w:tc>
          <w:tcPr>
            <w:tcW w:w="1260" w:type="dxa"/>
          </w:tcPr>
          <w:p w:rsidR="00A07E69" w:rsidRPr="003E4F88" w:rsidRDefault="00A07E69" w:rsidP="008B4D3C">
            <w:pPr>
              <w:pStyle w:val="BodyText"/>
              <w:spacing w:before="40" w:after="0"/>
              <w:ind w:left="0"/>
              <w:rPr>
                <w:rFonts w:ascii="Times New Roman" w:hAnsi="Times New Roman"/>
              </w:rPr>
            </w:pPr>
            <w:r>
              <w:rPr>
                <w:rFonts w:ascii="Times New Roman" w:hAnsi="Times New Roman"/>
              </w:rPr>
              <w:t>String</w:t>
            </w:r>
          </w:p>
        </w:tc>
        <w:tc>
          <w:tcPr>
            <w:tcW w:w="3870" w:type="dxa"/>
          </w:tcPr>
          <w:p w:rsidR="00A07E69" w:rsidRPr="003E4F88" w:rsidRDefault="00A07E69" w:rsidP="008B4D3C">
            <w:pPr>
              <w:pStyle w:val="BodyText"/>
              <w:spacing w:before="40" w:after="0"/>
              <w:ind w:left="0"/>
              <w:rPr>
                <w:rFonts w:ascii="Times New Roman" w:hAnsi="Times New Roman"/>
              </w:rPr>
            </w:pPr>
            <w:r>
              <w:rPr>
                <w:rFonts w:ascii="Times New Roman" w:hAnsi="Times New Roman"/>
              </w:rPr>
              <w:t>The unique identifier for the object (well, stream, etc.) associated with this rule result.</w:t>
            </w:r>
          </w:p>
        </w:tc>
      </w:tr>
      <w:tr w:rsidR="00A07E69" w:rsidRPr="003E4F88" w:rsidTr="008B4D3C">
        <w:trPr>
          <w:cnfStyle w:val="000000100000" w:firstRow="0" w:lastRow="0" w:firstColumn="0" w:lastColumn="0" w:oddVBand="0" w:evenVBand="0" w:oddHBand="1" w:evenHBand="0" w:firstRowFirstColumn="0" w:firstRowLastColumn="0" w:lastRowFirstColumn="0" w:lastRowLastColumn="0"/>
          <w:trHeight w:val="432"/>
        </w:trPr>
        <w:tc>
          <w:tcPr>
            <w:tcW w:w="3402" w:type="dxa"/>
          </w:tcPr>
          <w:p w:rsidR="00A07E69" w:rsidRPr="003E4F88" w:rsidRDefault="00A07E69" w:rsidP="008B4D3C">
            <w:pPr>
              <w:pStyle w:val="BodyText"/>
              <w:spacing w:before="40" w:after="0"/>
              <w:ind w:left="0"/>
              <w:rPr>
                <w:rFonts w:ascii="Times New Roman" w:hAnsi="Times New Roman"/>
              </w:rPr>
            </w:pPr>
            <w:r>
              <w:rPr>
                <w:rFonts w:ascii="Times New Roman" w:hAnsi="Times New Roman"/>
              </w:rPr>
              <w:t>OBJECT_ID</w:t>
            </w:r>
          </w:p>
        </w:tc>
        <w:tc>
          <w:tcPr>
            <w:tcW w:w="1260" w:type="dxa"/>
          </w:tcPr>
          <w:p w:rsidR="00A07E69" w:rsidRPr="003E4F88" w:rsidRDefault="00A07E69" w:rsidP="008B4D3C">
            <w:pPr>
              <w:pStyle w:val="BodyText"/>
              <w:spacing w:before="40" w:after="0"/>
              <w:ind w:left="0"/>
              <w:rPr>
                <w:rFonts w:ascii="Times New Roman" w:hAnsi="Times New Roman"/>
              </w:rPr>
            </w:pPr>
            <w:r>
              <w:rPr>
                <w:rFonts w:ascii="Times New Roman" w:hAnsi="Times New Roman"/>
              </w:rPr>
              <w:t>String</w:t>
            </w:r>
          </w:p>
        </w:tc>
        <w:tc>
          <w:tcPr>
            <w:tcW w:w="3870" w:type="dxa"/>
          </w:tcPr>
          <w:p w:rsidR="00A07E69" w:rsidRPr="003E4F88" w:rsidRDefault="00A07E69" w:rsidP="008B4D3C">
            <w:pPr>
              <w:pStyle w:val="BodyText"/>
              <w:spacing w:before="40" w:after="0"/>
              <w:ind w:left="0"/>
              <w:rPr>
                <w:rFonts w:ascii="Times New Roman" w:hAnsi="Times New Roman"/>
              </w:rPr>
            </w:pPr>
            <w:r>
              <w:rPr>
                <w:rFonts w:ascii="Times New Roman" w:hAnsi="Times New Roman"/>
              </w:rPr>
              <w:t>The unique identifier for the object (well, stream, etc.) associated with this rule result.</w:t>
            </w:r>
          </w:p>
        </w:tc>
      </w:tr>
      <w:tr w:rsidR="00A07E69" w:rsidRPr="003E4F88" w:rsidTr="008B4D3C">
        <w:trPr>
          <w:cnfStyle w:val="000000010000" w:firstRow="0" w:lastRow="0" w:firstColumn="0" w:lastColumn="0" w:oddVBand="0" w:evenVBand="0" w:oddHBand="0" w:evenHBand="1" w:firstRowFirstColumn="0" w:firstRowLastColumn="0" w:lastRowFirstColumn="0" w:lastRowLastColumn="0"/>
          <w:trHeight w:val="432"/>
        </w:trPr>
        <w:tc>
          <w:tcPr>
            <w:tcW w:w="3402" w:type="dxa"/>
          </w:tcPr>
          <w:p w:rsidR="00A07E69" w:rsidRPr="003E4F88" w:rsidRDefault="00A07E69" w:rsidP="008B4D3C">
            <w:pPr>
              <w:pStyle w:val="BodyText"/>
              <w:spacing w:before="40" w:after="0"/>
              <w:ind w:left="0"/>
              <w:rPr>
                <w:rFonts w:ascii="Times New Roman" w:hAnsi="Times New Roman"/>
              </w:rPr>
            </w:pPr>
            <w:r>
              <w:rPr>
                <w:rFonts w:ascii="Times New Roman" w:hAnsi="Times New Roman"/>
              </w:rPr>
              <w:t>DAYTIME</w:t>
            </w:r>
          </w:p>
        </w:tc>
        <w:tc>
          <w:tcPr>
            <w:tcW w:w="1260" w:type="dxa"/>
          </w:tcPr>
          <w:p w:rsidR="00A07E69" w:rsidRPr="003E4F88" w:rsidRDefault="00A07E69" w:rsidP="008B4D3C">
            <w:pPr>
              <w:pStyle w:val="BodyText"/>
              <w:spacing w:before="40" w:after="0"/>
              <w:ind w:left="0"/>
              <w:rPr>
                <w:rFonts w:ascii="Times New Roman" w:hAnsi="Times New Roman"/>
              </w:rPr>
            </w:pPr>
            <w:r>
              <w:rPr>
                <w:rFonts w:ascii="Times New Roman" w:hAnsi="Times New Roman"/>
              </w:rPr>
              <w:t>Date</w:t>
            </w:r>
          </w:p>
        </w:tc>
        <w:tc>
          <w:tcPr>
            <w:tcW w:w="3870" w:type="dxa"/>
          </w:tcPr>
          <w:p w:rsidR="00A07E69" w:rsidRPr="003E4F88" w:rsidRDefault="00A07E69" w:rsidP="008B4D3C">
            <w:pPr>
              <w:pStyle w:val="BodyText"/>
              <w:spacing w:before="40" w:after="0"/>
              <w:ind w:left="0"/>
              <w:rPr>
                <w:rFonts w:ascii="Times New Roman" w:hAnsi="Times New Roman"/>
              </w:rPr>
            </w:pPr>
            <w:r>
              <w:rPr>
                <w:rFonts w:ascii="Times New Roman" w:hAnsi="Times New Roman"/>
              </w:rPr>
              <w:t>The daytime (optional) for the record associated with this rule result.</w:t>
            </w:r>
          </w:p>
        </w:tc>
      </w:tr>
      <w:tr w:rsidR="00A07E69" w:rsidRPr="003E4F88" w:rsidTr="008B4D3C">
        <w:trPr>
          <w:cnfStyle w:val="000000100000" w:firstRow="0" w:lastRow="0" w:firstColumn="0" w:lastColumn="0" w:oddVBand="0" w:evenVBand="0" w:oddHBand="1" w:evenHBand="0" w:firstRowFirstColumn="0" w:firstRowLastColumn="0" w:lastRowFirstColumn="0" w:lastRowLastColumn="0"/>
          <w:trHeight w:val="432"/>
        </w:trPr>
        <w:tc>
          <w:tcPr>
            <w:tcW w:w="3402" w:type="dxa"/>
          </w:tcPr>
          <w:p w:rsidR="00A07E69" w:rsidRPr="003E4F88" w:rsidRDefault="00A07E69" w:rsidP="008B4D3C">
            <w:pPr>
              <w:pStyle w:val="BodyText"/>
              <w:spacing w:before="40" w:after="0"/>
              <w:ind w:left="0"/>
              <w:rPr>
                <w:rFonts w:ascii="Times New Roman" w:hAnsi="Times New Roman"/>
              </w:rPr>
            </w:pPr>
            <w:r>
              <w:rPr>
                <w:rFonts w:ascii="Times New Roman" w:hAnsi="Times New Roman"/>
              </w:rPr>
              <w:t>ALT_UNIQUE_KEY</w:t>
            </w:r>
          </w:p>
        </w:tc>
        <w:tc>
          <w:tcPr>
            <w:tcW w:w="1260" w:type="dxa"/>
          </w:tcPr>
          <w:p w:rsidR="00A07E69" w:rsidRPr="003E4F88" w:rsidRDefault="00A07E69" w:rsidP="008B4D3C">
            <w:pPr>
              <w:pStyle w:val="BodyText"/>
              <w:spacing w:before="40" w:after="0"/>
              <w:ind w:left="0"/>
              <w:rPr>
                <w:rFonts w:ascii="Times New Roman" w:hAnsi="Times New Roman"/>
              </w:rPr>
            </w:pPr>
            <w:r>
              <w:rPr>
                <w:rFonts w:ascii="Times New Roman" w:hAnsi="Times New Roman"/>
              </w:rPr>
              <w:t>String</w:t>
            </w:r>
          </w:p>
        </w:tc>
        <w:tc>
          <w:tcPr>
            <w:tcW w:w="3870" w:type="dxa"/>
          </w:tcPr>
          <w:p w:rsidR="00A07E69" w:rsidRPr="003E4F88" w:rsidRDefault="00A07E69" w:rsidP="008B4D3C">
            <w:pPr>
              <w:pStyle w:val="BodyText"/>
              <w:spacing w:before="40" w:after="0"/>
              <w:ind w:left="0"/>
              <w:rPr>
                <w:rFonts w:ascii="Times New Roman" w:hAnsi="Times New Roman"/>
              </w:rPr>
            </w:pPr>
            <w:r>
              <w:rPr>
                <w:rFonts w:ascii="Times New Roman" w:hAnsi="Times New Roman"/>
              </w:rPr>
              <w:t>If configured on the rule, then this will be the additional information needed to uniquely identify a single record in error.</w:t>
            </w:r>
          </w:p>
        </w:tc>
      </w:tr>
      <w:tr w:rsidR="00A07E69" w:rsidRPr="003E4F88" w:rsidTr="008B4D3C">
        <w:trPr>
          <w:cnfStyle w:val="000000010000" w:firstRow="0" w:lastRow="0" w:firstColumn="0" w:lastColumn="0" w:oddVBand="0" w:evenVBand="0" w:oddHBand="0" w:evenHBand="1" w:firstRowFirstColumn="0" w:firstRowLastColumn="0" w:lastRowFirstColumn="0" w:lastRowLastColumn="0"/>
          <w:trHeight w:val="432"/>
        </w:trPr>
        <w:tc>
          <w:tcPr>
            <w:tcW w:w="3402" w:type="dxa"/>
          </w:tcPr>
          <w:p w:rsidR="00A07E69" w:rsidRPr="003E4F88" w:rsidRDefault="00A07E69" w:rsidP="008B4D3C">
            <w:pPr>
              <w:pStyle w:val="BodyText"/>
              <w:spacing w:before="40" w:after="0"/>
              <w:ind w:left="0"/>
              <w:rPr>
                <w:rFonts w:ascii="Times New Roman" w:hAnsi="Times New Roman"/>
              </w:rPr>
            </w:pPr>
            <w:r>
              <w:rPr>
                <w:rFonts w:ascii="Times New Roman" w:hAnsi="Times New Roman"/>
              </w:rPr>
              <w:t>ADDNL_INFO</w:t>
            </w:r>
          </w:p>
        </w:tc>
        <w:tc>
          <w:tcPr>
            <w:tcW w:w="1260" w:type="dxa"/>
          </w:tcPr>
          <w:p w:rsidR="00A07E69" w:rsidRPr="003E4F88" w:rsidRDefault="00A07E69" w:rsidP="008B4D3C">
            <w:pPr>
              <w:pStyle w:val="BodyText"/>
              <w:spacing w:before="40" w:after="0"/>
              <w:ind w:left="0"/>
              <w:rPr>
                <w:rFonts w:ascii="Times New Roman" w:hAnsi="Times New Roman"/>
              </w:rPr>
            </w:pPr>
            <w:r>
              <w:rPr>
                <w:rFonts w:ascii="Times New Roman" w:hAnsi="Times New Roman"/>
              </w:rPr>
              <w:t>String</w:t>
            </w:r>
          </w:p>
        </w:tc>
        <w:tc>
          <w:tcPr>
            <w:tcW w:w="3870" w:type="dxa"/>
          </w:tcPr>
          <w:p w:rsidR="00A07E69" w:rsidRPr="003E4F88" w:rsidRDefault="00A07E69" w:rsidP="008B4D3C">
            <w:pPr>
              <w:pStyle w:val="BodyText"/>
              <w:spacing w:before="40" w:after="0"/>
              <w:ind w:left="0"/>
              <w:rPr>
                <w:rFonts w:ascii="Times New Roman" w:hAnsi="Times New Roman"/>
              </w:rPr>
            </w:pPr>
            <w:r>
              <w:rPr>
                <w:rFonts w:ascii="Times New Roman" w:hAnsi="Times New Roman"/>
              </w:rPr>
              <w:t>The value of the Additional Information field configured on the Rule.</w:t>
            </w:r>
          </w:p>
        </w:tc>
      </w:tr>
      <w:tr w:rsidR="00A07E69" w:rsidRPr="003E4F88" w:rsidTr="008B4D3C">
        <w:trPr>
          <w:cnfStyle w:val="000000100000" w:firstRow="0" w:lastRow="0" w:firstColumn="0" w:lastColumn="0" w:oddVBand="0" w:evenVBand="0" w:oddHBand="1" w:evenHBand="0" w:firstRowFirstColumn="0" w:firstRowLastColumn="0" w:lastRowFirstColumn="0" w:lastRowLastColumn="0"/>
          <w:trHeight w:val="432"/>
        </w:trPr>
        <w:tc>
          <w:tcPr>
            <w:tcW w:w="3402" w:type="dxa"/>
          </w:tcPr>
          <w:p w:rsidR="00A07E69" w:rsidRPr="003E4F88" w:rsidRDefault="00A07E69" w:rsidP="008B4D3C">
            <w:pPr>
              <w:pStyle w:val="BodyText"/>
              <w:spacing w:before="40" w:after="0"/>
              <w:ind w:left="0"/>
              <w:rPr>
                <w:rFonts w:ascii="Times New Roman" w:hAnsi="Times New Roman"/>
              </w:rPr>
            </w:pPr>
            <w:r>
              <w:rPr>
                <w:rFonts w:ascii="Times New Roman" w:hAnsi="Times New Roman"/>
              </w:rPr>
              <w:t>SQL_FLD_1 – SQL_FLD_5</w:t>
            </w:r>
          </w:p>
        </w:tc>
        <w:tc>
          <w:tcPr>
            <w:tcW w:w="1260" w:type="dxa"/>
          </w:tcPr>
          <w:p w:rsidR="00A07E69" w:rsidRPr="003E4F88" w:rsidRDefault="00A07E69" w:rsidP="008B4D3C">
            <w:pPr>
              <w:pStyle w:val="BodyText"/>
              <w:spacing w:before="40" w:after="0"/>
              <w:ind w:left="0"/>
              <w:rPr>
                <w:rFonts w:ascii="Times New Roman" w:hAnsi="Times New Roman"/>
              </w:rPr>
            </w:pPr>
            <w:r>
              <w:rPr>
                <w:rFonts w:ascii="Times New Roman" w:hAnsi="Times New Roman"/>
              </w:rPr>
              <w:t>String</w:t>
            </w:r>
          </w:p>
        </w:tc>
        <w:tc>
          <w:tcPr>
            <w:tcW w:w="3870" w:type="dxa"/>
          </w:tcPr>
          <w:p w:rsidR="00A07E69" w:rsidRPr="003E4F88" w:rsidRDefault="00A07E69" w:rsidP="008B4D3C">
            <w:pPr>
              <w:pStyle w:val="BodyText"/>
              <w:spacing w:before="40" w:after="0"/>
              <w:ind w:left="0"/>
              <w:rPr>
                <w:rFonts w:ascii="Times New Roman" w:hAnsi="Times New Roman"/>
              </w:rPr>
            </w:pPr>
            <w:r>
              <w:rPr>
                <w:rFonts w:ascii="Times New Roman" w:hAnsi="Times New Roman"/>
              </w:rPr>
              <w:t>If the rule has utilized the flex SQL field sources then these fields will be used to store that information.  Class configuration can be used to rename these fields as needed.</w:t>
            </w:r>
          </w:p>
        </w:tc>
      </w:tr>
      <w:tr w:rsidR="00A07E69" w:rsidRPr="003E4F88" w:rsidTr="008B4D3C">
        <w:trPr>
          <w:cnfStyle w:val="000000010000" w:firstRow="0" w:lastRow="0" w:firstColumn="0" w:lastColumn="0" w:oddVBand="0" w:evenVBand="0" w:oddHBand="0" w:evenHBand="1" w:firstRowFirstColumn="0" w:firstRowLastColumn="0" w:lastRowFirstColumn="0" w:lastRowLastColumn="0"/>
          <w:trHeight w:val="432"/>
        </w:trPr>
        <w:tc>
          <w:tcPr>
            <w:tcW w:w="3402" w:type="dxa"/>
          </w:tcPr>
          <w:p w:rsidR="00A07E69" w:rsidRPr="003E4F88" w:rsidRDefault="00A07E69" w:rsidP="008B4D3C">
            <w:pPr>
              <w:pStyle w:val="BodyText"/>
              <w:spacing w:before="40" w:after="0"/>
              <w:ind w:left="0"/>
              <w:rPr>
                <w:rFonts w:ascii="Times New Roman" w:hAnsi="Times New Roman"/>
              </w:rPr>
            </w:pPr>
            <w:r>
              <w:rPr>
                <w:rFonts w:ascii="Times New Roman" w:hAnsi="Times New Roman"/>
              </w:rPr>
              <w:t>OP_PU_ID – OP_WELL_HOOKUP_ID</w:t>
            </w:r>
          </w:p>
        </w:tc>
        <w:tc>
          <w:tcPr>
            <w:tcW w:w="1260" w:type="dxa"/>
          </w:tcPr>
          <w:p w:rsidR="00A07E69" w:rsidRPr="003E4F88" w:rsidRDefault="00A07E69" w:rsidP="008B4D3C">
            <w:pPr>
              <w:pStyle w:val="BodyText"/>
              <w:spacing w:before="40" w:after="0"/>
              <w:ind w:left="0"/>
              <w:rPr>
                <w:rFonts w:ascii="Times New Roman" w:hAnsi="Times New Roman"/>
              </w:rPr>
            </w:pPr>
            <w:r>
              <w:rPr>
                <w:rFonts w:ascii="Times New Roman" w:hAnsi="Times New Roman"/>
              </w:rPr>
              <w:t>String</w:t>
            </w:r>
          </w:p>
        </w:tc>
        <w:tc>
          <w:tcPr>
            <w:tcW w:w="3870" w:type="dxa"/>
          </w:tcPr>
          <w:p w:rsidR="00A07E69" w:rsidRPr="003E4F88" w:rsidRDefault="00A07E69" w:rsidP="008B4D3C">
            <w:pPr>
              <w:pStyle w:val="BodyText"/>
              <w:spacing w:before="40" w:after="0"/>
              <w:ind w:left="0"/>
              <w:rPr>
                <w:rFonts w:ascii="Times New Roman" w:hAnsi="Times New Roman"/>
              </w:rPr>
            </w:pPr>
            <w:r>
              <w:rPr>
                <w:rFonts w:ascii="Times New Roman" w:hAnsi="Times New Roman"/>
              </w:rPr>
              <w:t>The field associated in the operational hierarchy for the associated object.  These are system populated in the rule run.</w:t>
            </w:r>
          </w:p>
        </w:tc>
      </w:tr>
      <w:tr w:rsidR="00A07E69" w:rsidRPr="003E4F88" w:rsidTr="008B4D3C">
        <w:trPr>
          <w:cnfStyle w:val="000000100000" w:firstRow="0" w:lastRow="0" w:firstColumn="0" w:lastColumn="0" w:oddVBand="0" w:evenVBand="0" w:oddHBand="1" w:evenHBand="0" w:firstRowFirstColumn="0" w:firstRowLastColumn="0" w:lastRowFirstColumn="0" w:lastRowLastColumn="0"/>
          <w:trHeight w:val="432"/>
        </w:trPr>
        <w:tc>
          <w:tcPr>
            <w:tcW w:w="3402" w:type="dxa"/>
          </w:tcPr>
          <w:p w:rsidR="00A07E69" w:rsidRPr="003E4F88" w:rsidRDefault="00A07E69" w:rsidP="008B4D3C">
            <w:pPr>
              <w:pStyle w:val="BodyText"/>
              <w:spacing w:before="40" w:after="0"/>
              <w:ind w:left="0"/>
              <w:rPr>
                <w:rFonts w:ascii="Times New Roman" w:hAnsi="Times New Roman"/>
              </w:rPr>
            </w:pPr>
            <w:r>
              <w:rPr>
                <w:rFonts w:ascii="Times New Roman" w:hAnsi="Times New Roman"/>
              </w:rPr>
              <w:t>CP_PU_ID – CP_COL_POINT_ID</w:t>
            </w:r>
          </w:p>
        </w:tc>
        <w:tc>
          <w:tcPr>
            <w:tcW w:w="1260" w:type="dxa"/>
          </w:tcPr>
          <w:p w:rsidR="00A07E69" w:rsidRPr="003E4F88" w:rsidRDefault="00A07E69" w:rsidP="008B4D3C">
            <w:pPr>
              <w:pStyle w:val="BodyText"/>
              <w:spacing w:before="40" w:after="0"/>
              <w:ind w:left="0"/>
              <w:rPr>
                <w:rFonts w:ascii="Times New Roman" w:hAnsi="Times New Roman"/>
              </w:rPr>
            </w:pPr>
            <w:r>
              <w:rPr>
                <w:rFonts w:ascii="Times New Roman" w:hAnsi="Times New Roman"/>
              </w:rPr>
              <w:t>String</w:t>
            </w:r>
          </w:p>
        </w:tc>
        <w:tc>
          <w:tcPr>
            <w:tcW w:w="3870" w:type="dxa"/>
          </w:tcPr>
          <w:p w:rsidR="00A07E69" w:rsidRPr="003E4F88" w:rsidRDefault="00A07E69" w:rsidP="008B4D3C">
            <w:pPr>
              <w:pStyle w:val="BodyText"/>
              <w:spacing w:before="40" w:after="0"/>
              <w:ind w:left="0"/>
              <w:rPr>
                <w:rFonts w:ascii="Times New Roman" w:hAnsi="Times New Roman"/>
              </w:rPr>
            </w:pPr>
            <w:r>
              <w:rPr>
                <w:rFonts w:ascii="Times New Roman" w:hAnsi="Times New Roman"/>
              </w:rPr>
              <w:t>The field associated in the collection point hierarchy for the associated object. These are system populated in the rule run.</w:t>
            </w:r>
          </w:p>
        </w:tc>
      </w:tr>
      <w:tr w:rsidR="00A07E69" w:rsidRPr="003E4F88" w:rsidTr="008B4D3C">
        <w:trPr>
          <w:cnfStyle w:val="000000010000" w:firstRow="0" w:lastRow="0" w:firstColumn="0" w:lastColumn="0" w:oddVBand="0" w:evenVBand="0" w:oddHBand="0" w:evenHBand="1" w:firstRowFirstColumn="0" w:firstRowLastColumn="0" w:lastRowFirstColumn="0" w:lastRowLastColumn="0"/>
          <w:trHeight w:val="432"/>
        </w:trPr>
        <w:tc>
          <w:tcPr>
            <w:tcW w:w="3402" w:type="dxa"/>
          </w:tcPr>
          <w:p w:rsidR="00A07E69" w:rsidRPr="003E4F88" w:rsidRDefault="00A07E69" w:rsidP="008B4D3C">
            <w:pPr>
              <w:pStyle w:val="BodyText"/>
              <w:spacing w:before="40" w:after="0"/>
              <w:ind w:left="0"/>
              <w:rPr>
                <w:rFonts w:ascii="Times New Roman" w:hAnsi="Times New Roman"/>
              </w:rPr>
            </w:pPr>
            <w:r>
              <w:rPr>
                <w:rFonts w:ascii="Times New Roman" w:hAnsi="Times New Roman"/>
              </w:rPr>
              <w:t>GEO_AREA_ID – GEO_SUB_FIELD_ID</w:t>
            </w:r>
          </w:p>
        </w:tc>
        <w:tc>
          <w:tcPr>
            <w:tcW w:w="1260" w:type="dxa"/>
          </w:tcPr>
          <w:p w:rsidR="00A07E69" w:rsidRPr="003E4F88" w:rsidRDefault="00A07E69" w:rsidP="008B4D3C">
            <w:pPr>
              <w:pStyle w:val="BodyText"/>
              <w:spacing w:before="40" w:after="0"/>
              <w:ind w:left="0"/>
              <w:rPr>
                <w:rFonts w:ascii="Times New Roman" w:hAnsi="Times New Roman"/>
              </w:rPr>
            </w:pPr>
            <w:r>
              <w:rPr>
                <w:rFonts w:ascii="Times New Roman" w:hAnsi="Times New Roman"/>
              </w:rPr>
              <w:t>String</w:t>
            </w:r>
          </w:p>
        </w:tc>
        <w:tc>
          <w:tcPr>
            <w:tcW w:w="3870" w:type="dxa"/>
          </w:tcPr>
          <w:p w:rsidR="00A07E69" w:rsidRPr="003E4F88" w:rsidRDefault="00A07E69" w:rsidP="008B4D3C">
            <w:pPr>
              <w:pStyle w:val="BodyText"/>
              <w:spacing w:before="40" w:after="0"/>
              <w:ind w:left="0"/>
              <w:rPr>
                <w:rFonts w:ascii="Times New Roman" w:hAnsi="Times New Roman"/>
              </w:rPr>
            </w:pPr>
            <w:r>
              <w:rPr>
                <w:rFonts w:ascii="Times New Roman" w:hAnsi="Times New Roman"/>
              </w:rPr>
              <w:t>The fields associated in the geographical hierarchy for the associated object. These are system populated in the rule run.</w:t>
            </w:r>
          </w:p>
        </w:tc>
      </w:tr>
      <w:tr w:rsidR="00A07E69" w:rsidRPr="003E4F88" w:rsidTr="008B4D3C">
        <w:trPr>
          <w:cnfStyle w:val="000000100000" w:firstRow="0" w:lastRow="0" w:firstColumn="0" w:lastColumn="0" w:oddVBand="0" w:evenVBand="0" w:oddHBand="1" w:evenHBand="0" w:firstRowFirstColumn="0" w:firstRowLastColumn="0" w:lastRowFirstColumn="0" w:lastRowLastColumn="0"/>
          <w:trHeight w:val="432"/>
        </w:trPr>
        <w:tc>
          <w:tcPr>
            <w:tcW w:w="3402" w:type="dxa"/>
          </w:tcPr>
          <w:p w:rsidR="00A07E69" w:rsidRPr="003E4F88" w:rsidRDefault="00A07E69" w:rsidP="008B4D3C">
            <w:pPr>
              <w:pStyle w:val="BodyText"/>
              <w:spacing w:before="40" w:after="0"/>
              <w:ind w:left="0"/>
              <w:rPr>
                <w:rFonts w:ascii="Times New Roman" w:hAnsi="Times New Roman"/>
              </w:rPr>
            </w:pPr>
            <w:r>
              <w:rPr>
                <w:rFonts w:ascii="Times New Roman" w:hAnsi="Times New Roman"/>
              </w:rPr>
              <w:t>GROUP_REF_ID_1 – GROUP_REF_ID_10</w:t>
            </w:r>
          </w:p>
        </w:tc>
        <w:tc>
          <w:tcPr>
            <w:tcW w:w="1260" w:type="dxa"/>
          </w:tcPr>
          <w:p w:rsidR="00A07E69" w:rsidRPr="003E4F88" w:rsidRDefault="00A07E69" w:rsidP="008B4D3C">
            <w:pPr>
              <w:pStyle w:val="BodyText"/>
              <w:spacing w:before="40" w:after="0"/>
              <w:ind w:left="0"/>
              <w:rPr>
                <w:rFonts w:ascii="Times New Roman" w:hAnsi="Times New Roman"/>
              </w:rPr>
            </w:pPr>
            <w:r>
              <w:rPr>
                <w:rFonts w:ascii="Times New Roman" w:hAnsi="Times New Roman"/>
              </w:rPr>
              <w:t>String</w:t>
            </w:r>
          </w:p>
        </w:tc>
        <w:tc>
          <w:tcPr>
            <w:tcW w:w="3870" w:type="dxa"/>
          </w:tcPr>
          <w:p w:rsidR="00A07E69" w:rsidRPr="003E4F88" w:rsidRDefault="00A07E69" w:rsidP="008B4D3C">
            <w:pPr>
              <w:pStyle w:val="BodyText"/>
              <w:spacing w:before="40" w:after="0"/>
              <w:ind w:left="0"/>
              <w:rPr>
                <w:rFonts w:ascii="Times New Roman" w:hAnsi="Times New Roman"/>
              </w:rPr>
            </w:pPr>
            <w:r>
              <w:rPr>
                <w:rFonts w:ascii="Times New Roman" w:hAnsi="Times New Roman"/>
              </w:rPr>
              <w:t>The generic group reference fields for the associated object, if utilized in the operational, collection point or geographical hierarchies. These are system populated in the rule run.  Class configuration can be used to rename these fields as needed.</w:t>
            </w:r>
          </w:p>
        </w:tc>
      </w:tr>
    </w:tbl>
    <w:p w:rsidR="00F74282" w:rsidRDefault="00F74282" w:rsidP="00716FFE">
      <w:pPr>
        <w:pStyle w:val="Heading3"/>
      </w:pPr>
      <w:bookmarkStart w:id="76" w:name="_Toc409161666"/>
      <w:r>
        <w:lastRenderedPageBreak/>
        <w:t>Rule Result Hierarchies</w:t>
      </w:r>
      <w:bookmarkEnd w:id="76"/>
    </w:p>
    <w:p w:rsidR="00F74282" w:rsidRDefault="00F74282" w:rsidP="00F74282">
      <w:pPr>
        <w:pStyle w:val="BodyText"/>
      </w:pPr>
      <w:r>
        <w:t xml:space="preserve">Currently the Rule Results are stored with explicitly stored hierarchies for operational, </w:t>
      </w:r>
      <w:proofErr w:type="spellStart"/>
      <w:r>
        <w:t>collection_point</w:t>
      </w:r>
      <w:proofErr w:type="spellEnd"/>
      <w:r>
        <w:t>, and geographic.  The decision was made to store the hierarchy versus dynamically determining the hierarchy for the following reasons:</w:t>
      </w:r>
    </w:p>
    <w:p w:rsidR="00F74282" w:rsidRDefault="00F74282" w:rsidP="00F74282">
      <w:pPr>
        <w:pStyle w:val="BodyText"/>
        <w:numPr>
          <w:ilvl w:val="0"/>
          <w:numId w:val="43"/>
        </w:numPr>
      </w:pPr>
      <w:r>
        <w:t>The Rule Result screen shows the results for all different object types, so storing the hierarchies eased the ability to browse Rule Results</w:t>
      </w:r>
    </w:p>
    <w:p w:rsidR="00F74282" w:rsidRDefault="00F74282" w:rsidP="00F74282">
      <w:pPr>
        <w:pStyle w:val="BodyText"/>
        <w:numPr>
          <w:ilvl w:val="0"/>
          <w:numId w:val="43"/>
        </w:numPr>
      </w:pPr>
      <w:r>
        <w:t>The Rule Result screen allows the results to be viewed at various hierarchy levels (e.g. area, sub area, etc.), so storing the hierarchy results eased the ability to browse Rule Results</w:t>
      </w:r>
    </w:p>
    <w:p w:rsidR="00F74282" w:rsidRDefault="00F74282" w:rsidP="00F74282">
      <w:pPr>
        <w:pStyle w:val="BodyText"/>
        <w:numPr>
          <w:ilvl w:val="0"/>
          <w:numId w:val="43"/>
        </w:numPr>
      </w:pPr>
      <w:r>
        <w:t>There are several EC objects which are not directly linked to hierarchies (Perforations, Well Bores, etc</w:t>
      </w:r>
      <w:r w:rsidRPr="007230BA">
        <w:t>.</w:t>
      </w:r>
      <w:r>
        <w:t>).  By storing the hierarchies this allows the Rule execution logic to use various methods to determine the hierarchy to be stored – while the Rule Result screen can avoid having the logic to infer hierarchies</w:t>
      </w:r>
    </w:p>
    <w:p w:rsidR="00F74282" w:rsidRDefault="00F74282" w:rsidP="00F74282">
      <w:pPr>
        <w:pStyle w:val="BodyText"/>
        <w:numPr>
          <w:ilvl w:val="0"/>
          <w:numId w:val="43"/>
        </w:numPr>
      </w:pPr>
      <w:r>
        <w:t>To support 3</w:t>
      </w:r>
      <w:r w:rsidRPr="00F74282">
        <w:rPr>
          <w:vertAlign w:val="superscript"/>
        </w:rPr>
        <w:t>rd</w:t>
      </w:r>
      <w:r>
        <w:t xml:space="preserve"> party reports, Spotfire, etc. reviewing of the Rule Results, it was deemed easier to store the hierarchy versus requiring these </w:t>
      </w:r>
      <w:r w:rsidR="00DA5CE4">
        <w:t>methods</w:t>
      </w:r>
      <w:r>
        <w:t xml:space="preserve"> to determine the correct hierarchies to use</w:t>
      </w:r>
    </w:p>
    <w:p w:rsidR="00F74282" w:rsidRDefault="00F74282" w:rsidP="00F74282">
      <w:pPr>
        <w:pStyle w:val="BodyText"/>
      </w:pPr>
      <w:r>
        <w:t xml:space="preserve">The </w:t>
      </w:r>
      <w:proofErr w:type="gramStart"/>
      <w:r>
        <w:t>implication of this decision are</w:t>
      </w:r>
      <w:proofErr w:type="gramEnd"/>
      <w:r>
        <w:t xml:space="preserve"> as follows:</w:t>
      </w:r>
    </w:p>
    <w:p w:rsidR="00F74282" w:rsidRDefault="00F74282" w:rsidP="00F74282">
      <w:pPr>
        <w:pStyle w:val="BodyText"/>
        <w:numPr>
          <w:ilvl w:val="0"/>
          <w:numId w:val="44"/>
        </w:numPr>
      </w:pPr>
      <w:r>
        <w:t>The Rule Results show the hierarchies as of the time of the Rule execution.  If you change an object’s hierarchy after the Rule Results have been generated then the new hierarchy will NOT be reflected on the Rule Results</w:t>
      </w:r>
    </w:p>
    <w:p w:rsidR="00F74282" w:rsidRPr="007230BA" w:rsidRDefault="00F74282" w:rsidP="00F74282">
      <w:pPr>
        <w:pStyle w:val="BodyText"/>
        <w:numPr>
          <w:ilvl w:val="0"/>
          <w:numId w:val="44"/>
        </w:numPr>
      </w:pPr>
      <w:r>
        <w:t xml:space="preserve">While the Rule Results class can be configured (CT_DQ_RULE_RESULTS), you CANNOT disable the operational or </w:t>
      </w:r>
      <w:proofErr w:type="spellStart"/>
      <w:r>
        <w:t>collection_point</w:t>
      </w:r>
      <w:proofErr w:type="spellEnd"/>
      <w:r>
        <w:t xml:space="preserve"> hierarchy fields since they are utilized in the Rule Result query.  If you do not use these fields and want to hide them from the Rule Result screen you must set the class presentation to </w:t>
      </w:r>
      <w:proofErr w:type="spellStart"/>
      <w:r>
        <w:t>viewhidden</w:t>
      </w:r>
      <w:proofErr w:type="spellEnd"/>
      <w:r>
        <w:t>=true</w:t>
      </w:r>
    </w:p>
    <w:p w:rsidR="001A080A" w:rsidRDefault="001A080A" w:rsidP="00716FFE">
      <w:pPr>
        <w:pStyle w:val="Heading3"/>
      </w:pPr>
      <w:bookmarkStart w:id="77" w:name="_Toc409161667"/>
      <w:r>
        <w:t>Rule Result Retention</w:t>
      </w:r>
      <w:bookmarkEnd w:id="77"/>
    </w:p>
    <w:p w:rsidR="007230BA" w:rsidRPr="007230BA" w:rsidRDefault="007230BA" w:rsidP="001A080A">
      <w:pPr>
        <w:pStyle w:val="BodyText"/>
      </w:pPr>
      <w:r w:rsidRPr="007230BA">
        <w:t xml:space="preserve">When a Rule is re-run, any previous Rule Result which no longer is identified by </w:t>
      </w:r>
      <w:r w:rsidR="00D37574">
        <w:t>the Rule (within the Start Date</w:t>
      </w:r>
      <w:r w:rsidR="003403CD">
        <w:t xml:space="preserve"> and End</w:t>
      </w:r>
      <w:r w:rsidRPr="007230BA">
        <w:t xml:space="preserve"> Date periods) will assume to be resolved and therefore it will be deleted from the Rule Result table.  This way, the Rule Result table always shows the records which still require some type of action to resolve.</w:t>
      </w:r>
    </w:p>
    <w:p w:rsidR="007230BA" w:rsidRPr="007230BA" w:rsidRDefault="007230BA" w:rsidP="001A080A">
      <w:pPr>
        <w:pStyle w:val="BodyText"/>
      </w:pPr>
      <w:r w:rsidRPr="007230BA">
        <w:t>For example, a Rule initially identified that a Well Test had a negative choke size and therefore logged the record on the Rule Result table.  If that Well Test is corrected to a non-negative choke size, or if the Well Test is deleted from EC then when the Rule is re-run the SQL to identify Well Tests with negative choke size would no longer identify this Well Test – and therefore the Rule Result would be deleted.</w:t>
      </w:r>
    </w:p>
    <w:p w:rsidR="007230BA" w:rsidRPr="007230BA" w:rsidRDefault="007230BA" w:rsidP="001A080A">
      <w:pPr>
        <w:pStyle w:val="BodyText"/>
      </w:pPr>
      <w:r w:rsidRPr="007230BA">
        <w:t xml:space="preserve">As previously discussed in the section on Rule configuration, each Rule also has an optional Result Retention Days element which specifies when a Rule Result should be deleted – relative to the last run date of the Rule Result. </w:t>
      </w:r>
    </w:p>
    <w:p w:rsidR="007230BA" w:rsidRPr="007230BA" w:rsidRDefault="007230BA" w:rsidP="001A080A">
      <w:pPr>
        <w:pStyle w:val="BodyText"/>
      </w:pPr>
      <w:r w:rsidRPr="007230BA">
        <w:lastRenderedPageBreak/>
        <w:t>For example, if the Rule Result Retention Days is set to 5 then it means that when the Rule is run then any Rule Result for that Rule will be deleted if the last run date (i.e. the last time that the Rule identified the record as an issue) is earlier that 5 days ago.</w:t>
      </w:r>
    </w:p>
    <w:p w:rsidR="001A080A" w:rsidRPr="007230BA" w:rsidRDefault="007230BA" w:rsidP="001A080A">
      <w:pPr>
        <w:pStyle w:val="BodyText"/>
      </w:pPr>
      <w:r w:rsidRPr="00C011A2">
        <w:rPr>
          <w:b/>
          <w:color w:val="FF0000"/>
        </w:rPr>
        <w:t>NOTE</w:t>
      </w:r>
      <w:r w:rsidRPr="007230BA">
        <w:t>:  The Rule Result Retent</w:t>
      </w:r>
      <w:r w:rsidR="00D37574">
        <w:t>ion Days ignores the Start Date</w:t>
      </w:r>
      <w:r w:rsidR="003403CD">
        <w:t xml:space="preserve"> and End</w:t>
      </w:r>
      <w:r w:rsidRPr="007230BA">
        <w:t xml:space="preserve"> Date parameters when evaluating the records to delete.  So for example, if a Rule with retention days of 5 is run to evaluate yesterday’s data then it will also delete any Rule Result older than 5 days regardless of the daytime of the record (i.e. not just data from yesterday). </w:t>
      </w:r>
      <w:r w:rsidR="001A080A" w:rsidRPr="007230BA">
        <w:t xml:space="preserve"> </w:t>
      </w:r>
    </w:p>
    <w:p w:rsidR="004C3A22" w:rsidRDefault="004C3A22" w:rsidP="00716FFE">
      <w:pPr>
        <w:pStyle w:val="Heading3"/>
      </w:pPr>
      <w:bookmarkStart w:id="78" w:name="_Toc409161668"/>
      <w:r>
        <w:t>Rule Result History</w:t>
      </w:r>
      <w:bookmarkEnd w:id="78"/>
    </w:p>
    <w:p w:rsidR="00576163" w:rsidRPr="00576163" w:rsidRDefault="00576163" w:rsidP="005D612A">
      <w:pPr>
        <w:pStyle w:val="BodyText"/>
      </w:pPr>
      <w:r w:rsidRPr="00576163">
        <w:t>As previously mentioned, the Rule Result table only contains the records which are assumed to still be in error; any record which has been resolved (and the Rule has been rerun) would have been deleted from the table.</w:t>
      </w:r>
    </w:p>
    <w:p w:rsidR="00576163" w:rsidRPr="00576163" w:rsidRDefault="00576163" w:rsidP="005D612A">
      <w:pPr>
        <w:pStyle w:val="BodyText"/>
      </w:pPr>
      <w:r w:rsidRPr="00576163">
        <w:t>While this approach has the benefit of having the Rule Results show a current list of records in error, there are sometimes where knowing the history of errors could be valuable.</w:t>
      </w:r>
    </w:p>
    <w:p w:rsidR="00576163" w:rsidRPr="00576163" w:rsidRDefault="00576163" w:rsidP="005D612A">
      <w:pPr>
        <w:pStyle w:val="BodyText"/>
      </w:pPr>
      <w:r w:rsidRPr="00576163">
        <w:t xml:space="preserve">For example, if we were running a Rule to identify late records then it could be useful to see over time which area accounted for the most errors in order to be able to do an accurate root-cause analysis on ways to reduce the number of </w:t>
      </w:r>
      <w:r w:rsidR="006E73E5" w:rsidRPr="00576163">
        <w:t>occurrences</w:t>
      </w:r>
      <w:r w:rsidRPr="00576163">
        <w:t xml:space="preserve"> in the future.</w:t>
      </w:r>
    </w:p>
    <w:p w:rsidR="005D612A" w:rsidRPr="00576163" w:rsidRDefault="00576163" w:rsidP="005D612A">
      <w:pPr>
        <w:pStyle w:val="BodyText"/>
      </w:pPr>
      <w:r w:rsidRPr="00576163">
        <w:t>To support this analysis, any Rule Result which is deleted (via a Rule re-run) is logged on the Rule Result Journal table.  These records can then be analyzed to see the errors over time in addition to the current errors.</w:t>
      </w:r>
      <w:r w:rsidR="005D612A" w:rsidRPr="00576163">
        <w:t xml:space="preserve"> </w:t>
      </w:r>
    </w:p>
    <w:p w:rsidR="005D612A" w:rsidRDefault="00720CA8" w:rsidP="00716FFE">
      <w:pPr>
        <w:pStyle w:val="Heading3"/>
      </w:pPr>
      <w:bookmarkStart w:id="79" w:name="_Toc409161669"/>
      <w:r>
        <w:t>Group Model Type &amp; Navigator Default Values</w:t>
      </w:r>
      <w:bookmarkEnd w:id="79"/>
    </w:p>
    <w:p w:rsidR="005D612A" w:rsidRPr="00720CA8" w:rsidRDefault="005D612A" w:rsidP="005D612A">
      <w:pPr>
        <w:pStyle w:val="BodyText"/>
      </w:pPr>
      <w:r w:rsidRPr="00720CA8">
        <w:t xml:space="preserve">The </w:t>
      </w:r>
      <w:r w:rsidR="00720CA8" w:rsidRPr="00720CA8">
        <w:t>Rule Result screen is associated with the Facility Property.  This means that, under Maintain User Setting or Maintain Personal Settings, the system can be configured to set the appropriate group model type (operational, collection point).</w:t>
      </w:r>
    </w:p>
    <w:p w:rsidR="00720CA8" w:rsidRDefault="00720CA8" w:rsidP="005D612A">
      <w:pPr>
        <w:pStyle w:val="BodyText"/>
        <w:rPr>
          <w:highlight w:val="yellow"/>
        </w:rPr>
      </w:pPr>
      <w:r>
        <w:rPr>
          <w:noProof/>
        </w:rPr>
        <w:lastRenderedPageBreak/>
        <w:drawing>
          <wp:inline distT="0" distB="0" distL="0" distR="0" wp14:anchorId="1D3FC95F" wp14:editId="5416253F">
            <wp:extent cx="5095686" cy="61061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97099" cy="6107805"/>
                    </a:xfrm>
                    <a:prstGeom prst="rect">
                      <a:avLst/>
                    </a:prstGeom>
                  </pic:spPr>
                </pic:pic>
              </a:graphicData>
            </a:graphic>
          </wp:inline>
        </w:drawing>
      </w:r>
    </w:p>
    <w:p w:rsidR="00720CA8" w:rsidRPr="00521178" w:rsidRDefault="00720CA8" w:rsidP="005D612A">
      <w:pPr>
        <w:pStyle w:val="BodyText"/>
      </w:pPr>
      <w:r w:rsidRPr="00521178">
        <w:t xml:space="preserve">In addition, </w:t>
      </w:r>
      <w:r w:rsidR="00521178" w:rsidRPr="00521178">
        <w:t xml:space="preserve">the navigator default values can also be set using the facility </w:t>
      </w:r>
      <w:r w:rsidR="006E73E5" w:rsidRPr="00521178">
        <w:t>navigator’s</w:t>
      </w:r>
      <w:r w:rsidR="00521178" w:rsidRPr="00521178">
        <w:t xml:space="preserve"> property.</w:t>
      </w:r>
    </w:p>
    <w:p w:rsidR="00521178" w:rsidRPr="004113B9" w:rsidRDefault="00521178" w:rsidP="005D612A">
      <w:pPr>
        <w:pStyle w:val="BodyText"/>
        <w:rPr>
          <w:highlight w:val="yellow"/>
        </w:rPr>
      </w:pPr>
      <w:r>
        <w:rPr>
          <w:noProof/>
        </w:rPr>
        <w:lastRenderedPageBreak/>
        <w:drawing>
          <wp:inline distT="0" distB="0" distL="0" distR="0" wp14:anchorId="66D0849A" wp14:editId="1B08B9D6">
            <wp:extent cx="5943600" cy="62960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6296025"/>
                    </a:xfrm>
                    <a:prstGeom prst="rect">
                      <a:avLst/>
                    </a:prstGeom>
                  </pic:spPr>
                </pic:pic>
              </a:graphicData>
            </a:graphic>
          </wp:inline>
        </w:drawing>
      </w:r>
    </w:p>
    <w:p w:rsidR="005D612A" w:rsidRDefault="005D612A" w:rsidP="00716FFE">
      <w:pPr>
        <w:pStyle w:val="Heading3"/>
      </w:pPr>
      <w:bookmarkStart w:id="80" w:name="_Toc409161670"/>
      <w:r>
        <w:t>Object Partitioning</w:t>
      </w:r>
      <w:bookmarkEnd w:id="80"/>
    </w:p>
    <w:p w:rsidR="005D612A" w:rsidRDefault="00C7568B" w:rsidP="005D612A">
      <w:pPr>
        <w:pStyle w:val="BodyText"/>
      </w:pPr>
      <w:r w:rsidRPr="00C7568B">
        <w:t xml:space="preserve">Any Object Partitioning configuration will apply to the Rule Results screen, thereby restricting the possible navigator values to </w:t>
      </w:r>
      <w:r w:rsidR="00267134">
        <w:t>those assigned to the user/role; however since the Rule Result navigator allows records to be viewed at the higher hierarchy levels (e.g. area, sub-area) this means that a user can currently choose one of these higher levels and therefore they will be able to see some of the results for levels outside of their object partition.</w:t>
      </w:r>
    </w:p>
    <w:p w:rsidR="00267134" w:rsidRDefault="00267134" w:rsidP="005D612A">
      <w:pPr>
        <w:pStyle w:val="BodyText"/>
      </w:pPr>
    </w:p>
    <w:p w:rsidR="00267134" w:rsidRPr="00C7568B" w:rsidRDefault="00267134" w:rsidP="005D612A">
      <w:pPr>
        <w:pStyle w:val="BodyText"/>
      </w:pPr>
      <w:r>
        <w:t xml:space="preserve">For example, if the object partitioning was set up at the Sub-Area level then the Rule </w:t>
      </w:r>
      <w:r w:rsidR="00DA5CE4">
        <w:t>Result</w:t>
      </w:r>
      <w:r>
        <w:t xml:space="preserve"> screen would correctly limit the Sub-Area drop down to only those appropriate for the user; however if the Rule Result Navigator was entered only up to the Area then the screen would show results for all Sub Areas below this Area.</w:t>
      </w:r>
    </w:p>
    <w:p w:rsidR="00BF43D3" w:rsidRDefault="00BF43D3" w:rsidP="00716FFE">
      <w:pPr>
        <w:pStyle w:val="Heading3"/>
      </w:pPr>
      <w:bookmarkStart w:id="81" w:name="_Toc409161671"/>
      <w:r>
        <w:t>Reprocessing Rule Results</w:t>
      </w:r>
      <w:bookmarkEnd w:id="81"/>
    </w:p>
    <w:p w:rsidR="00BF43D3" w:rsidRDefault="006D216E" w:rsidP="00BF43D3">
      <w:pPr>
        <w:pStyle w:val="BodyText"/>
      </w:pPr>
      <w:r>
        <w:t>From the Rule Results screen, it is possible to have the Rules reevaluate specific Rule Results without having to reprocess the entire Rule Group or Rule.</w:t>
      </w:r>
    </w:p>
    <w:p w:rsidR="006D216E" w:rsidRDefault="006D216E" w:rsidP="00BF43D3">
      <w:pPr>
        <w:pStyle w:val="BodyText"/>
      </w:pPr>
      <w:r>
        <w:t>Typically, an operator would evaluate the Rule Results applicable to his/her responsibility area.  Then once the issues have been resolved the Rule Result window allows for the operator to re-assess the Rule Results to confirm that the issues have completely been resolved.</w:t>
      </w:r>
    </w:p>
    <w:p w:rsidR="006D216E" w:rsidRDefault="006D216E" w:rsidP="00BF43D3">
      <w:pPr>
        <w:pStyle w:val="BodyText"/>
      </w:pPr>
      <w:r>
        <w:t>There are two methods of re-running individual results:</w:t>
      </w:r>
    </w:p>
    <w:p w:rsidR="006D216E" w:rsidRDefault="006D216E" w:rsidP="006D216E">
      <w:pPr>
        <w:pStyle w:val="BodyText"/>
        <w:numPr>
          <w:ilvl w:val="0"/>
          <w:numId w:val="31"/>
        </w:numPr>
      </w:pPr>
      <w:r>
        <w:t>The first method is to highlight one result and then to click the ‘Run Selected’ button.  This will cause the highlighted record to be re-assessed</w:t>
      </w:r>
    </w:p>
    <w:p w:rsidR="006D216E" w:rsidRDefault="006E73E5" w:rsidP="006D216E">
      <w:pPr>
        <w:pStyle w:val="BodyText"/>
        <w:numPr>
          <w:ilvl w:val="0"/>
          <w:numId w:val="31"/>
        </w:numPr>
      </w:pPr>
      <w:r>
        <w:t xml:space="preserve">The second method is to click the ‘Run All’ button.  </w:t>
      </w:r>
      <w:r w:rsidR="006D216E">
        <w:t>This will rerun all of the Results displayed on the screen (i.e. the results matching the navigator dates and hierarchy, as well as being limited to the selected Rule ID).</w:t>
      </w:r>
    </w:p>
    <w:p w:rsidR="006D216E" w:rsidRDefault="006D216E" w:rsidP="006D216E">
      <w:pPr>
        <w:pStyle w:val="BodyText"/>
      </w:pPr>
      <w:r>
        <w:t>In either case, the response to the rerunning will show one of two results:</w:t>
      </w:r>
    </w:p>
    <w:p w:rsidR="006D216E" w:rsidRDefault="006D216E" w:rsidP="006D216E">
      <w:pPr>
        <w:pStyle w:val="BodyText"/>
        <w:numPr>
          <w:ilvl w:val="0"/>
          <w:numId w:val="41"/>
        </w:numPr>
      </w:pPr>
      <w:r>
        <w:t xml:space="preserve">The Result will no longer be </w:t>
      </w:r>
      <w:r w:rsidR="006E73E5">
        <w:t>relevant</w:t>
      </w:r>
      <w:r>
        <w:t xml:space="preserve"> (i.e. it has been corrected) and will drop off the results list</w:t>
      </w:r>
    </w:p>
    <w:p w:rsidR="006D216E" w:rsidRPr="006D216E" w:rsidRDefault="006D216E" w:rsidP="006D216E">
      <w:pPr>
        <w:pStyle w:val="BodyText"/>
        <w:numPr>
          <w:ilvl w:val="0"/>
          <w:numId w:val="41"/>
        </w:numPr>
      </w:pPr>
      <w:r>
        <w:t xml:space="preserve">The Result will be determine to still exist (or another new Result may appear) and the Result will remain on the results list.  In this case, if you review the Last Run Date column you can confirm that the </w:t>
      </w:r>
      <w:r w:rsidR="008E2F07">
        <w:t>Rule Result was recently updated</w:t>
      </w:r>
      <w:r>
        <w:t xml:space="preserve"> </w:t>
      </w:r>
    </w:p>
    <w:p w:rsidR="006D216E" w:rsidRDefault="006D216E" w:rsidP="00BF43D3">
      <w:pPr>
        <w:pStyle w:val="BodyText"/>
      </w:pPr>
      <w:r w:rsidRPr="006D216E">
        <w:rPr>
          <w:b/>
          <w:color w:val="FF0000"/>
        </w:rPr>
        <w:t>NOTE</w:t>
      </w:r>
      <w:r w:rsidRPr="006D216E">
        <w:t>: Since the reprocessing of individual Rule Results only impact specific records, the re-running of these results will not appear on the Run Rules log and will not be reflected in the Error Counts for the Rule Group/Rule.  The only way to update the totals for a Rule Group/Rule is to run the Rule Group/Rule from the Run Rules screen.</w:t>
      </w:r>
    </w:p>
    <w:p w:rsidR="00A05845" w:rsidRDefault="00D317F7" w:rsidP="00A05845">
      <w:pPr>
        <w:pStyle w:val="Heading3"/>
      </w:pPr>
      <w:bookmarkStart w:id="82" w:name="_Toc409161672"/>
      <w:r>
        <w:t>Go to EC Business Function</w:t>
      </w:r>
      <w:bookmarkEnd w:id="82"/>
    </w:p>
    <w:p w:rsidR="00A05845" w:rsidRDefault="00A05845" w:rsidP="00A05845">
      <w:pPr>
        <w:pStyle w:val="BodyText"/>
      </w:pPr>
      <w:r>
        <w:t xml:space="preserve">If the Rule has been configured with an EC Screen/Business Function then highlighting a Rule Result and clicking the Go to BF button will open </w:t>
      </w:r>
      <w:r w:rsidR="006D1D2D">
        <w:t>up a new window with the appropriate EC screen. This allows the user to go to the screen associated with the Rule Result in order to make the necessary corrections.</w:t>
      </w:r>
    </w:p>
    <w:p w:rsidR="00D317F7" w:rsidRDefault="00D317F7" w:rsidP="00D317F7">
      <w:pPr>
        <w:pStyle w:val="Heading4"/>
      </w:pPr>
      <w:bookmarkStart w:id="83" w:name="_Toc409161673"/>
      <w:r>
        <w:lastRenderedPageBreak/>
        <w:t>Passing Data to the Business Function</w:t>
      </w:r>
      <w:bookmarkEnd w:id="83"/>
    </w:p>
    <w:p w:rsidR="00D317F7" w:rsidRDefault="00D317F7" w:rsidP="00D317F7">
      <w:pPr>
        <w:pStyle w:val="BodyText"/>
      </w:pPr>
      <w:r>
        <w:t xml:space="preserve">The 9.3 version of EC does not support passing data to the </w:t>
      </w:r>
      <w:r w:rsidR="00A377AA">
        <w:t>launched business function.  Standard default values will be utilized; however the user will likely need to modify the Navigator values to direct the launched screen to the particular data in question.</w:t>
      </w:r>
    </w:p>
    <w:p w:rsidR="00A377AA" w:rsidRDefault="00A377AA" w:rsidP="00D317F7">
      <w:pPr>
        <w:pStyle w:val="BodyText"/>
      </w:pPr>
      <w:r>
        <w:t>In 10.4 the EC framework has been modified to allow for the passing of specific data in the launched screens.  It is the current plan to take advantage of this ability when the EC Data Quality Tool is migrated to 10.4.</w:t>
      </w:r>
    </w:p>
    <w:p w:rsidR="00C5569E" w:rsidRDefault="00C5569E" w:rsidP="00C5569E">
      <w:pPr>
        <w:pStyle w:val="Heading4"/>
      </w:pPr>
      <w:bookmarkStart w:id="84" w:name="_Toc409161674"/>
      <w:r>
        <w:t>Launching when there is no Business Function</w:t>
      </w:r>
      <w:bookmarkEnd w:id="84"/>
    </w:p>
    <w:p w:rsidR="00C5569E" w:rsidRDefault="00C5569E" w:rsidP="00C5569E">
      <w:pPr>
        <w:pStyle w:val="BodyText"/>
      </w:pPr>
      <w:r>
        <w:t xml:space="preserve">In the case when there is no configured Business Function on a Rule, clicking the Go </w:t>
      </w:r>
      <w:proofErr w:type="gramStart"/>
      <w:r>
        <w:t>To</w:t>
      </w:r>
      <w:proofErr w:type="gramEnd"/>
      <w:r>
        <w:t xml:space="preserve"> Business Function will result in an empty EC screen being launched.</w:t>
      </w:r>
    </w:p>
    <w:p w:rsidR="00BE0A52" w:rsidRDefault="00BE0A52" w:rsidP="00BE0A52">
      <w:pPr>
        <w:pStyle w:val="Heading3"/>
      </w:pPr>
      <w:bookmarkStart w:id="85" w:name="_Toc409161675"/>
      <w:r>
        <w:t>Restriction to Returned Detail Records</w:t>
      </w:r>
      <w:bookmarkEnd w:id="85"/>
      <w:r>
        <w:t xml:space="preserve"> </w:t>
      </w:r>
    </w:p>
    <w:p w:rsidR="00BE0A52" w:rsidRDefault="00BE0A52" w:rsidP="00BE0A52">
      <w:pPr>
        <w:pStyle w:val="BodyText"/>
      </w:pPr>
      <w:r>
        <w:t>There is a practical limit to the number of records which EC can display in and EC screen.  Since the Rule Results screen allows various levels of hierarchy in the navigator and various date ranges, it is possible to return large number of Rule Results which can cause EC memory issues – specifically when retrieving the lower screen/detail section of the Rule Results</w:t>
      </w:r>
      <w:r w:rsidRPr="00C7568B">
        <w:t>.</w:t>
      </w:r>
    </w:p>
    <w:p w:rsidR="00BE0A52" w:rsidRDefault="00BE0A52" w:rsidP="00BE0A52">
      <w:pPr>
        <w:pStyle w:val="BodyText"/>
      </w:pPr>
      <w:r>
        <w:t xml:space="preserve">To mitigate this issue, the Rule Results screen </w:t>
      </w:r>
      <w:r w:rsidR="004B7F2D">
        <w:t xml:space="preserve">has the ability to </w:t>
      </w:r>
      <w:r>
        <w:t xml:space="preserve">limit the number of retrieved detail records. </w:t>
      </w:r>
      <w:r w:rsidR="004B7F2D">
        <w:t xml:space="preserve">There is a new custom System Attribute (CT_DQ_MAX_ROWS) which is used to define the number of detail records to return on the screen.  By default, this parameter is set to 1,500 records.  </w:t>
      </w:r>
      <w:r>
        <w:t>To see all of the Rule Results beyond the retrieved 1500 records, the best approach is to limit the date range and/or the navigator hierarchy.</w:t>
      </w:r>
    </w:p>
    <w:p w:rsidR="00BE0A52" w:rsidRDefault="00BE0A52" w:rsidP="00BE0A52">
      <w:pPr>
        <w:pStyle w:val="BodyText"/>
      </w:pPr>
      <w:r w:rsidRPr="006D216E">
        <w:rPr>
          <w:b/>
          <w:color w:val="FF0000"/>
        </w:rPr>
        <w:t>NOTE</w:t>
      </w:r>
      <w:r w:rsidRPr="006D216E">
        <w:t xml:space="preserve">: </w:t>
      </w:r>
      <w:r>
        <w:t>Even if the lower detailed section is restricted to 1500 records, the totals in the header section (total results by Rule) will still accurately display the total record count</w:t>
      </w:r>
      <w:r w:rsidRPr="006D216E">
        <w:t>.</w:t>
      </w:r>
    </w:p>
    <w:p w:rsidR="00BE0A52" w:rsidRDefault="00BE0A52" w:rsidP="00BE0A52">
      <w:pPr>
        <w:pStyle w:val="BodyText"/>
      </w:pPr>
      <w:r w:rsidRPr="006D216E">
        <w:rPr>
          <w:b/>
          <w:color w:val="FF0000"/>
        </w:rPr>
        <w:t>NOTE</w:t>
      </w:r>
      <w:r w:rsidRPr="006D216E">
        <w:t xml:space="preserve">: </w:t>
      </w:r>
      <w:r>
        <w:t xml:space="preserve">Even if the lower detailed section is restricted to 1500 records, </w:t>
      </w:r>
      <w:r w:rsidR="0008515C">
        <w:t xml:space="preserve">clicking the Run All button will rerun all of the Rule Results – and will </w:t>
      </w:r>
      <w:r w:rsidR="0008515C" w:rsidRPr="0008515C">
        <w:rPr>
          <w:i/>
        </w:rPr>
        <w:t>not</w:t>
      </w:r>
      <w:r w:rsidR="0008515C">
        <w:t xml:space="preserve"> be limited to 1500</w:t>
      </w:r>
      <w:r w:rsidRPr="006D216E">
        <w:t>.</w:t>
      </w:r>
    </w:p>
    <w:p w:rsidR="00BE0A52" w:rsidRDefault="00BE0A52" w:rsidP="00A05845">
      <w:pPr>
        <w:pStyle w:val="Heading3"/>
      </w:pPr>
      <w:bookmarkStart w:id="86" w:name="_Toc409161676"/>
      <w:r>
        <w:t>Miscellaneous Scenarios</w:t>
      </w:r>
      <w:bookmarkEnd w:id="86"/>
    </w:p>
    <w:p w:rsidR="00E73626" w:rsidRDefault="00E73626" w:rsidP="00BE0A52">
      <w:pPr>
        <w:pStyle w:val="Heading4"/>
      </w:pPr>
      <w:bookmarkStart w:id="87" w:name="_Toc409161677"/>
      <w:r>
        <w:t>What if I delete/inactivate a Rule after it has been run?</w:t>
      </w:r>
      <w:bookmarkEnd w:id="87"/>
    </w:p>
    <w:p w:rsidR="00F4097E" w:rsidRPr="00C7568B" w:rsidRDefault="00F4097E" w:rsidP="00E73626">
      <w:pPr>
        <w:pStyle w:val="BodyText"/>
      </w:pPr>
      <w:r w:rsidRPr="00C7568B">
        <w:t>Since the Rules are run as part of one or more Rule Groups, the Rule execution process will not recognize that a Rule has been eliminated from a Rule Group – and therefore any results will remain on the Rule Result table.</w:t>
      </w:r>
    </w:p>
    <w:p w:rsidR="00C7568B" w:rsidRPr="00C7568B" w:rsidRDefault="00C7568B" w:rsidP="00E73626">
      <w:pPr>
        <w:pStyle w:val="BodyText"/>
      </w:pPr>
      <w:r w:rsidRPr="00C7568B">
        <w:t>If you want to move a Rule from one group to another then there is no action required, since the Rule Results are stored independently from the Rule Groups.  The historical logs will still show the Rule under the old Rule Result, while new runs of the original Rule Group will omit the Rule (and new runs on the newly added Rule Group will start to show the Rule).</w:t>
      </w:r>
    </w:p>
    <w:p w:rsidR="00C7568B" w:rsidRPr="00C7568B" w:rsidRDefault="00F4097E" w:rsidP="00E73626">
      <w:pPr>
        <w:pStyle w:val="BodyText"/>
      </w:pPr>
      <w:r w:rsidRPr="00C7568B">
        <w:t>If there are no Rule Results, then removing a Rule from a Rule Group creates no issues, since the historical log</w:t>
      </w:r>
      <w:r w:rsidR="00C7568B" w:rsidRPr="00C7568B">
        <w:t>s would continue to show the now</w:t>
      </w:r>
      <w:r w:rsidRPr="00C7568B">
        <w:t>-removed</w:t>
      </w:r>
      <w:r w:rsidR="00C7568B" w:rsidRPr="00C7568B">
        <w:t xml:space="preserve"> Rule on historical logs, and the future runs of the Rule Groups would simply begin to omit the Rule.</w:t>
      </w:r>
    </w:p>
    <w:p w:rsidR="00C7568B" w:rsidRPr="00C7568B" w:rsidRDefault="00C7568B" w:rsidP="00E73626">
      <w:pPr>
        <w:pStyle w:val="BodyText"/>
      </w:pPr>
      <w:r w:rsidRPr="00C7568B">
        <w:lastRenderedPageBreak/>
        <w:t xml:space="preserve">If there are </w:t>
      </w:r>
      <w:proofErr w:type="gramStart"/>
      <w:r w:rsidRPr="00C7568B">
        <w:t>existing</w:t>
      </w:r>
      <w:proofErr w:type="gramEnd"/>
      <w:r w:rsidRPr="00C7568B">
        <w:t xml:space="preserve"> Rule Results when you want to eliminate the Rule from all Rule Groups then you have a few choices:</w:t>
      </w:r>
    </w:p>
    <w:p w:rsidR="00C7568B" w:rsidRPr="00C7568B" w:rsidRDefault="00C7568B" w:rsidP="00C7568B">
      <w:pPr>
        <w:pStyle w:val="BodyText"/>
        <w:numPr>
          <w:ilvl w:val="0"/>
          <w:numId w:val="31"/>
        </w:numPr>
      </w:pPr>
      <w:r w:rsidRPr="00C7568B">
        <w:t>You can leave the results on the Rule Results table.  Without the ability to re-run the Rule the results will remain on the Rule Result table forever</w:t>
      </w:r>
    </w:p>
    <w:p w:rsidR="00C7568B" w:rsidRPr="00C7568B" w:rsidRDefault="00C7568B" w:rsidP="00C7568B">
      <w:pPr>
        <w:pStyle w:val="BodyText"/>
        <w:numPr>
          <w:ilvl w:val="0"/>
          <w:numId w:val="31"/>
        </w:numPr>
      </w:pPr>
      <w:r w:rsidRPr="00C7568B">
        <w:t>You can modify the Rule Result table directly (via SQL, not through EC) to remove the Rule Results</w:t>
      </w:r>
    </w:p>
    <w:p w:rsidR="00E73626" w:rsidRPr="00C7568B" w:rsidRDefault="00C7568B" w:rsidP="00C7568B">
      <w:pPr>
        <w:pStyle w:val="BodyText"/>
        <w:numPr>
          <w:ilvl w:val="0"/>
          <w:numId w:val="31"/>
        </w:numPr>
      </w:pPr>
      <w:r w:rsidRPr="00C7568B">
        <w:t xml:space="preserve">You can first modify the Rule SQL to force no records to be returned (e.g. set the WHERE clause to ‘AND 1=2’) and set the Result Retention Days to 0.  Then, when you rerun the Rule it will not add any new Rule Results, and delete all of the existing Rule Results.  Now, you can remove the Rule from all Rule Groups. </w:t>
      </w:r>
      <w:r w:rsidR="00F4097E" w:rsidRPr="00C7568B">
        <w:t xml:space="preserve">  </w:t>
      </w:r>
      <w:r w:rsidR="00E73626" w:rsidRPr="00C7568B">
        <w:t xml:space="preserve"> </w:t>
      </w:r>
    </w:p>
    <w:p w:rsidR="00E73626" w:rsidRDefault="00E73626" w:rsidP="00BE0A52">
      <w:pPr>
        <w:pStyle w:val="Heading4"/>
      </w:pPr>
      <w:bookmarkStart w:id="88" w:name="_Toc409161678"/>
      <w:r>
        <w:t>What if I change the SQL after a Rule has been run?</w:t>
      </w:r>
      <w:bookmarkEnd w:id="88"/>
    </w:p>
    <w:p w:rsidR="00F4097E" w:rsidRPr="00F4097E" w:rsidRDefault="00F4097E" w:rsidP="00F4097E">
      <w:pPr>
        <w:pStyle w:val="BodyText"/>
      </w:pPr>
      <w:r w:rsidRPr="00F4097E">
        <w:t>Since the Rule Runs automatically delete any Rule Result that appears to be resolved (i.e. that is no longer identified as part of the Rule SQL), then any changes to the SQL (along with a re-run of the Rule Group) will simply result in the data being re-evaluated and any Rule Results no longer meeting the SQL criteria will be deleted.</w:t>
      </w:r>
    </w:p>
    <w:p w:rsidR="00F4097E" w:rsidRDefault="00F4097E" w:rsidP="00F4097E">
      <w:pPr>
        <w:pStyle w:val="BodyText"/>
      </w:pPr>
      <w:r w:rsidRPr="00F4097E">
        <w:t xml:space="preserve">For example, if we initially set up a Rule to compare the monthly well allocation results versus the sum of the daily well allocation results, and that rule identified that one of the Wells differed by .01 </w:t>
      </w:r>
      <w:proofErr w:type="spellStart"/>
      <w:r w:rsidRPr="00F4097E">
        <w:t>mcf</w:t>
      </w:r>
      <w:proofErr w:type="spellEnd"/>
      <w:r w:rsidRPr="00F4097E">
        <w:t xml:space="preserve">.  This Rule Result might prompt the Rule SQL to be modified to accept a larger margin of error – for example to rewrite the Rule to identify only those situations where the difference was &gt;= 1.  Once the Rule was re-run with this new SQL, the execution process will simply assume that the Rule Result of .01 was now resolved and therefore the Rule Result would be deleted.  </w:t>
      </w:r>
    </w:p>
    <w:p w:rsidR="00EC332D" w:rsidRDefault="00EC332D" w:rsidP="00716FFE">
      <w:pPr>
        <w:pStyle w:val="Heading3"/>
      </w:pPr>
      <w:bookmarkStart w:id="89" w:name="_Toc409161679"/>
      <w:r>
        <w:t>EC Security</w:t>
      </w:r>
      <w:bookmarkEnd w:id="89"/>
    </w:p>
    <w:p w:rsidR="00EC332D" w:rsidRPr="007855A6" w:rsidRDefault="00EC332D" w:rsidP="00EC332D">
      <w:pPr>
        <w:pStyle w:val="BodyText"/>
      </w:pPr>
      <w:r w:rsidRPr="007855A6">
        <w:t>The Rule Result screen is defined as object: /</w:t>
      </w:r>
      <w:proofErr w:type="spellStart"/>
      <w:r w:rsidRPr="007855A6">
        <w:t>com.ec.cvx.common.screens</w:t>
      </w:r>
      <w:proofErr w:type="spellEnd"/>
      <w:r w:rsidRPr="007855A6">
        <w:t>/</w:t>
      </w:r>
      <w:proofErr w:type="spellStart"/>
      <w:r w:rsidRPr="007855A6">
        <w:t>ct_dq_rule_result</w:t>
      </w:r>
      <w:proofErr w:type="spellEnd"/>
      <w:r w:rsidRPr="007855A6">
        <w:t xml:space="preserve">.  Access to this object will be required for a user to be able to browse the Rule Results.  </w:t>
      </w:r>
    </w:p>
    <w:p w:rsidR="00EC332D" w:rsidRDefault="00E1495F" w:rsidP="00EC332D">
      <w:pPr>
        <w:pStyle w:val="BodyText"/>
      </w:pPr>
      <w:r>
        <w:t xml:space="preserve">Access level 60 </w:t>
      </w:r>
      <w:r w:rsidR="00CB09AF">
        <w:t xml:space="preserve">(Edit on APPROVED data) </w:t>
      </w:r>
      <w:r>
        <w:t>is required on this screen in order to have access to click the Run Selected and Run All buttons</w:t>
      </w:r>
      <w:r w:rsidR="00EC332D" w:rsidRPr="007855A6">
        <w:t>.</w:t>
      </w:r>
    </w:p>
    <w:p w:rsidR="008012CE" w:rsidRDefault="008012CE" w:rsidP="008012CE">
      <w:pPr>
        <w:pStyle w:val="Heading2"/>
      </w:pPr>
      <w:bookmarkStart w:id="90" w:name="_Toc409161680"/>
      <w:r>
        <w:lastRenderedPageBreak/>
        <w:t>Rule Run Logs</w:t>
      </w:r>
      <w:bookmarkEnd w:id="90"/>
    </w:p>
    <w:p w:rsidR="008012CE" w:rsidRDefault="008012CE" w:rsidP="008012CE">
      <w:pPr>
        <w:pStyle w:val="BodyText"/>
        <w:rPr>
          <w:highlight w:val="yellow"/>
        </w:rPr>
      </w:pPr>
      <w:r>
        <w:rPr>
          <w:noProof/>
        </w:rPr>
        <w:drawing>
          <wp:inline distT="0" distB="0" distL="0" distR="0" wp14:anchorId="00B3FD2E" wp14:editId="14047AAC">
            <wp:extent cx="5943600" cy="198310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1983105"/>
                    </a:xfrm>
                    <a:prstGeom prst="rect">
                      <a:avLst/>
                    </a:prstGeom>
                  </pic:spPr>
                </pic:pic>
              </a:graphicData>
            </a:graphic>
          </wp:inline>
        </w:drawing>
      </w:r>
    </w:p>
    <w:p w:rsidR="008012CE" w:rsidRPr="00380261" w:rsidRDefault="008012CE" w:rsidP="008012CE">
      <w:pPr>
        <w:pStyle w:val="BodyText"/>
      </w:pPr>
      <w:r w:rsidRPr="00380261">
        <w:t xml:space="preserve">The </w:t>
      </w:r>
      <w:r>
        <w:t xml:space="preserve">Rule </w:t>
      </w:r>
      <w:r w:rsidRPr="00380261">
        <w:t xml:space="preserve">Run </w:t>
      </w:r>
      <w:r>
        <w:t xml:space="preserve">Logs </w:t>
      </w:r>
      <w:r w:rsidRPr="00380261">
        <w:t xml:space="preserve">business function allows you to </w:t>
      </w:r>
      <w:r>
        <w:t xml:space="preserve">view all runs for a selected Rule ID – regardless of how that Rule was executed. </w:t>
      </w:r>
    </w:p>
    <w:p w:rsidR="008012CE" w:rsidRDefault="008012CE" w:rsidP="008012CE">
      <w:pPr>
        <w:pStyle w:val="Heading3"/>
      </w:pPr>
      <w:bookmarkStart w:id="91" w:name="_Toc409161681"/>
      <w:r>
        <w:t>Table Definitions</w:t>
      </w:r>
      <w:bookmarkEnd w:id="91"/>
    </w:p>
    <w:p w:rsidR="008012CE" w:rsidRDefault="008012CE" w:rsidP="008012CE">
      <w:pPr>
        <w:pStyle w:val="Heading4"/>
      </w:pPr>
      <w:bookmarkStart w:id="92" w:name="_Toc409161682"/>
      <w:r>
        <w:t>CT_DQ_RULE_RUN_LOG</w:t>
      </w:r>
      <w:bookmarkEnd w:id="92"/>
    </w:p>
    <w:p w:rsidR="008012CE" w:rsidRPr="00380261" w:rsidRDefault="008012CE" w:rsidP="008012CE">
      <w:pPr>
        <w:pStyle w:val="BodyText"/>
      </w:pPr>
      <w:r>
        <w:t>This table has one record for each rule within a job execution.  This is the same table used to populate the lower section of the Run Rules screen.</w:t>
      </w:r>
    </w:p>
    <w:tbl>
      <w:tblPr>
        <w:tblStyle w:val="IDC1"/>
        <w:tblW w:w="8532" w:type="dxa"/>
        <w:tblLook w:val="04A0" w:firstRow="1" w:lastRow="0" w:firstColumn="1" w:lastColumn="0" w:noHBand="0" w:noVBand="1"/>
      </w:tblPr>
      <w:tblGrid>
        <w:gridCol w:w="3402"/>
        <w:gridCol w:w="1260"/>
        <w:gridCol w:w="3870"/>
      </w:tblGrid>
      <w:tr w:rsidR="008012CE" w:rsidRPr="003E4F88" w:rsidTr="0025537D">
        <w:trPr>
          <w:cnfStyle w:val="100000000000" w:firstRow="1" w:lastRow="0" w:firstColumn="0" w:lastColumn="0" w:oddVBand="0" w:evenVBand="0" w:oddHBand="0" w:evenHBand="0" w:firstRowFirstColumn="0" w:firstRowLastColumn="0" w:lastRowFirstColumn="0" w:lastRowLastColumn="0"/>
          <w:trHeight w:val="432"/>
        </w:trPr>
        <w:tc>
          <w:tcPr>
            <w:tcW w:w="3402" w:type="dxa"/>
          </w:tcPr>
          <w:p w:rsidR="008012CE" w:rsidRPr="003E4F88" w:rsidRDefault="008012CE" w:rsidP="0025537D">
            <w:pPr>
              <w:pStyle w:val="BodyText"/>
              <w:spacing w:before="40" w:after="0"/>
              <w:ind w:left="0"/>
              <w:rPr>
                <w:rFonts w:ascii="Times New Roman" w:hAnsi="Times New Roman"/>
              </w:rPr>
            </w:pPr>
            <w:r w:rsidRPr="003E4F88">
              <w:rPr>
                <w:rFonts w:ascii="Times New Roman" w:hAnsi="Times New Roman"/>
              </w:rPr>
              <w:t>Column</w:t>
            </w:r>
          </w:p>
        </w:tc>
        <w:tc>
          <w:tcPr>
            <w:tcW w:w="1260" w:type="dxa"/>
          </w:tcPr>
          <w:p w:rsidR="008012CE" w:rsidRPr="003E4F88" w:rsidRDefault="008012CE" w:rsidP="0025537D">
            <w:pPr>
              <w:pStyle w:val="BodyText"/>
              <w:spacing w:before="40" w:after="0"/>
              <w:ind w:left="0"/>
              <w:rPr>
                <w:rFonts w:ascii="Times New Roman" w:hAnsi="Times New Roman"/>
              </w:rPr>
            </w:pPr>
            <w:r w:rsidRPr="003E4F88">
              <w:rPr>
                <w:rFonts w:ascii="Times New Roman" w:hAnsi="Times New Roman"/>
              </w:rPr>
              <w:t>Data Type</w:t>
            </w:r>
          </w:p>
        </w:tc>
        <w:tc>
          <w:tcPr>
            <w:tcW w:w="3870" w:type="dxa"/>
          </w:tcPr>
          <w:p w:rsidR="008012CE" w:rsidRPr="003E4F88" w:rsidRDefault="008012CE" w:rsidP="0025537D">
            <w:pPr>
              <w:pStyle w:val="BodyText"/>
              <w:spacing w:before="40" w:after="0"/>
              <w:ind w:left="0"/>
              <w:rPr>
                <w:rFonts w:ascii="Times New Roman" w:hAnsi="Times New Roman"/>
              </w:rPr>
            </w:pPr>
            <w:r w:rsidRPr="003E4F88">
              <w:rPr>
                <w:rFonts w:ascii="Times New Roman" w:hAnsi="Times New Roman"/>
              </w:rPr>
              <w:t>Usage</w:t>
            </w:r>
          </w:p>
        </w:tc>
      </w:tr>
      <w:tr w:rsidR="008012CE" w:rsidRPr="003E4F88" w:rsidTr="0025537D">
        <w:trPr>
          <w:cnfStyle w:val="000000100000" w:firstRow="0" w:lastRow="0" w:firstColumn="0" w:lastColumn="0" w:oddVBand="0" w:evenVBand="0" w:oddHBand="1" w:evenHBand="0" w:firstRowFirstColumn="0" w:firstRowLastColumn="0" w:lastRowFirstColumn="0" w:lastRowLastColumn="0"/>
          <w:trHeight w:val="432"/>
        </w:trPr>
        <w:tc>
          <w:tcPr>
            <w:tcW w:w="3402" w:type="dxa"/>
          </w:tcPr>
          <w:p w:rsidR="008012CE" w:rsidRPr="003E4F88" w:rsidRDefault="008012CE" w:rsidP="0025537D">
            <w:pPr>
              <w:pStyle w:val="BodyText"/>
              <w:spacing w:before="40" w:after="0"/>
              <w:ind w:left="0"/>
              <w:rPr>
                <w:rFonts w:ascii="Times New Roman" w:hAnsi="Times New Roman"/>
              </w:rPr>
            </w:pPr>
            <w:r>
              <w:rPr>
                <w:rFonts w:ascii="Times New Roman" w:hAnsi="Times New Roman"/>
              </w:rPr>
              <w:t>RUN_ID</w:t>
            </w:r>
          </w:p>
        </w:tc>
        <w:tc>
          <w:tcPr>
            <w:tcW w:w="1260" w:type="dxa"/>
          </w:tcPr>
          <w:p w:rsidR="008012CE" w:rsidRPr="003E4F88" w:rsidRDefault="008012CE" w:rsidP="0025537D">
            <w:pPr>
              <w:pStyle w:val="BodyText"/>
              <w:spacing w:before="40" w:after="0"/>
              <w:ind w:left="0"/>
              <w:rPr>
                <w:rFonts w:ascii="Times New Roman" w:hAnsi="Times New Roman"/>
              </w:rPr>
            </w:pPr>
            <w:r>
              <w:rPr>
                <w:rFonts w:ascii="Times New Roman" w:hAnsi="Times New Roman"/>
              </w:rPr>
              <w:t>Number</w:t>
            </w:r>
          </w:p>
        </w:tc>
        <w:tc>
          <w:tcPr>
            <w:tcW w:w="3870" w:type="dxa"/>
          </w:tcPr>
          <w:p w:rsidR="008012CE" w:rsidRPr="003E4F88" w:rsidRDefault="008012CE" w:rsidP="0025537D">
            <w:pPr>
              <w:pStyle w:val="BodyText"/>
              <w:spacing w:before="40" w:after="0"/>
              <w:ind w:left="0"/>
              <w:rPr>
                <w:rFonts w:ascii="Times New Roman" w:hAnsi="Times New Roman"/>
              </w:rPr>
            </w:pPr>
            <w:r w:rsidRPr="003E4F88">
              <w:rPr>
                <w:rFonts w:ascii="Times New Roman" w:hAnsi="Times New Roman"/>
              </w:rPr>
              <w:t xml:space="preserve">The </w:t>
            </w:r>
            <w:r>
              <w:rPr>
                <w:rFonts w:ascii="Times New Roman" w:hAnsi="Times New Roman"/>
              </w:rPr>
              <w:t>system generated unique number associated with this rule run</w:t>
            </w:r>
            <w:r w:rsidRPr="003E4F88">
              <w:rPr>
                <w:rFonts w:ascii="Times New Roman" w:hAnsi="Times New Roman"/>
              </w:rPr>
              <w:t>.</w:t>
            </w:r>
          </w:p>
        </w:tc>
      </w:tr>
      <w:tr w:rsidR="008012CE" w:rsidRPr="003E4F88" w:rsidTr="0025537D">
        <w:trPr>
          <w:cnfStyle w:val="000000010000" w:firstRow="0" w:lastRow="0" w:firstColumn="0" w:lastColumn="0" w:oddVBand="0" w:evenVBand="0" w:oddHBand="0" w:evenHBand="1" w:firstRowFirstColumn="0" w:firstRowLastColumn="0" w:lastRowFirstColumn="0" w:lastRowLastColumn="0"/>
          <w:trHeight w:val="432"/>
        </w:trPr>
        <w:tc>
          <w:tcPr>
            <w:tcW w:w="3402" w:type="dxa"/>
          </w:tcPr>
          <w:p w:rsidR="008012CE" w:rsidRPr="003E4F88" w:rsidRDefault="008012CE" w:rsidP="0025537D">
            <w:pPr>
              <w:pStyle w:val="BodyText"/>
              <w:spacing w:before="40" w:after="0"/>
              <w:ind w:left="0"/>
              <w:rPr>
                <w:rFonts w:ascii="Times New Roman" w:hAnsi="Times New Roman"/>
              </w:rPr>
            </w:pPr>
            <w:r>
              <w:rPr>
                <w:rFonts w:ascii="Times New Roman" w:hAnsi="Times New Roman"/>
              </w:rPr>
              <w:t>RULE_ID</w:t>
            </w:r>
          </w:p>
        </w:tc>
        <w:tc>
          <w:tcPr>
            <w:tcW w:w="1260" w:type="dxa"/>
          </w:tcPr>
          <w:p w:rsidR="008012CE" w:rsidRPr="003E4F88" w:rsidRDefault="008012CE" w:rsidP="0025537D">
            <w:pPr>
              <w:pStyle w:val="BodyText"/>
              <w:spacing w:before="40" w:after="0"/>
              <w:ind w:left="0"/>
              <w:rPr>
                <w:rFonts w:ascii="Times New Roman" w:hAnsi="Times New Roman"/>
              </w:rPr>
            </w:pPr>
            <w:r>
              <w:rPr>
                <w:rFonts w:ascii="Times New Roman" w:hAnsi="Times New Roman"/>
              </w:rPr>
              <w:t>Number</w:t>
            </w:r>
          </w:p>
        </w:tc>
        <w:tc>
          <w:tcPr>
            <w:tcW w:w="3870" w:type="dxa"/>
          </w:tcPr>
          <w:p w:rsidR="008012CE" w:rsidRPr="003E4F88" w:rsidRDefault="008012CE" w:rsidP="0025537D">
            <w:pPr>
              <w:pStyle w:val="BodyText"/>
              <w:spacing w:before="40" w:after="0"/>
              <w:ind w:left="0"/>
              <w:rPr>
                <w:rFonts w:ascii="Times New Roman" w:hAnsi="Times New Roman"/>
              </w:rPr>
            </w:pPr>
            <w:r>
              <w:rPr>
                <w:rFonts w:ascii="Times New Roman" w:hAnsi="Times New Roman"/>
              </w:rPr>
              <w:t>The unique identifier for the rule.</w:t>
            </w:r>
          </w:p>
        </w:tc>
      </w:tr>
      <w:tr w:rsidR="008012CE" w:rsidRPr="003E4F88" w:rsidTr="0025537D">
        <w:trPr>
          <w:cnfStyle w:val="000000100000" w:firstRow="0" w:lastRow="0" w:firstColumn="0" w:lastColumn="0" w:oddVBand="0" w:evenVBand="0" w:oddHBand="1" w:evenHBand="0" w:firstRowFirstColumn="0" w:firstRowLastColumn="0" w:lastRowFirstColumn="0" w:lastRowLastColumn="0"/>
          <w:trHeight w:val="432"/>
        </w:trPr>
        <w:tc>
          <w:tcPr>
            <w:tcW w:w="3402" w:type="dxa"/>
          </w:tcPr>
          <w:p w:rsidR="008012CE" w:rsidRPr="003E4F88" w:rsidRDefault="008012CE" w:rsidP="0025537D">
            <w:pPr>
              <w:pStyle w:val="BodyText"/>
              <w:spacing w:before="40" w:after="0"/>
              <w:ind w:left="0"/>
              <w:rPr>
                <w:rFonts w:ascii="Times New Roman" w:hAnsi="Times New Roman"/>
              </w:rPr>
            </w:pPr>
            <w:r>
              <w:rPr>
                <w:rFonts w:ascii="Times New Roman" w:hAnsi="Times New Roman"/>
              </w:rPr>
              <w:t>TOTAL_ERRORS</w:t>
            </w:r>
          </w:p>
        </w:tc>
        <w:tc>
          <w:tcPr>
            <w:tcW w:w="1260" w:type="dxa"/>
          </w:tcPr>
          <w:p w:rsidR="008012CE" w:rsidRPr="003E4F88" w:rsidRDefault="008012CE" w:rsidP="0025537D">
            <w:pPr>
              <w:pStyle w:val="BodyText"/>
              <w:spacing w:before="40" w:after="0"/>
              <w:ind w:left="0"/>
              <w:rPr>
                <w:rFonts w:ascii="Times New Roman" w:hAnsi="Times New Roman"/>
              </w:rPr>
            </w:pPr>
            <w:r>
              <w:rPr>
                <w:rFonts w:ascii="Times New Roman" w:hAnsi="Times New Roman"/>
              </w:rPr>
              <w:t>Number</w:t>
            </w:r>
          </w:p>
        </w:tc>
        <w:tc>
          <w:tcPr>
            <w:tcW w:w="3870" w:type="dxa"/>
          </w:tcPr>
          <w:p w:rsidR="008012CE" w:rsidRPr="003E4F88" w:rsidRDefault="008012CE" w:rsidP="0025537D">
            <w:pPr>
              <w:pStyle w:val="BodyText"/>
              <w:spacing w:before="40" w:after="0"/>
              <w:ind w:left="0"/>
              <w:rPr>
                <w:rFonts w:ascii="Times New Roman" w:hAnsi="Times New Roman"/>
              </w:rPr>
            </w:pPr>
            <w:r>
              <w:rPr>
                <w:rFonts w:ascii="Times New Roman" w:hAnsi="Times New Roman"/>
              </w:rPr>
              <w:t>The total number of rule results identified for this rule during this run.</w:t>
            </w:r>
          </w:p>
        </w:tc>
      </w:tr>
      <w:tr w:rsidR="008012CE" w:rsidRPr="003E4F88" w:rsidTr="0025537D">
        <w:trPr>
          <w:cnfStyle w:val="000000010000" w:firstRow="0" w:lastRow="0" w:firstColumn="0" w:lastColumn="0" w:oddVBand="0" w:evenVBand="0" w:oddHBand="0" w:evenHBand="1" w:firstRowFirstColumn="0" w:firstRowLastColumn="0" w:lastRowFirstColumn="0" w:lastRowLastColumn="0"/>
          <w:trHeight w:val="432"/>
        </w:trPr>
        <w:tc>
          <w:tcPr>
            <w:tcW w:w="3402" w:type="dxa"/>
          </w:tcPr>
          <w:p w:rsidR="008012CE" w:rsidRPr="003E4F88" w:rsidRDefault="008012CE" w:rsidP="0025537D">
            <w:pPr>
              <w:pStyle w:val="BodyText"/>
              <w:spacing w:before="40" w:after="0"/>
              <w:ind w:left="0"/>
              <w:rPr>
                <w:rFonts w:ascii="Times New Roman" w:hAnsi="Times New Roman"/>
              </w:rPr>
            </w:pPr>
            <w:r>
              <w:rPr>
                <w:rFonts w:ascii="Times New Roman" w:hAnsi="Times New Roman"/>
              </w:rPr>
              <w:t>TOTAL_NEW_ERRORS</w:t>
            </w:r>
          </w:p>
        </w:tc>
        <w:tc>
          <w:tcPr>
            <w:tcW w:w="1260" w:type="dxa"/>
          </w:tcPr>
          <w:p w:rsidR="008012CE" w:rsidRPr="003E4F88" w:rsidRDefault="008012CE" w:rsidP="0025537D">
            <w:pPr>
              <w:pStyle w:val="BodyText"/>
              <w:spacing w:before="40" w:after="0"/>
              <w:ind w:left="0"/>
              <w:rPr>
                <w:rFonts w:ascii="Times New Roman" w:hAnsi="Times New Roman"/>
              </w:rPr>
            </w:pPr>
            <w:r>
              <w:rPr>
                <w:rFonts w:ascii="Times New Roman" w:hAnsi="Times New Roman"/>
              </w:rPr>
              <w:t>Number</w:t>
            </w:r>
          </w:p>
        </w:tc>
        <w:tc>
          <w:tcPr>
            <w:tcW w:w="3870" w:type="dxa"/>
          </w:tcPr>
          <w:p w:rsidR="008012CE" w:rsidRPr="003E4F88" w:rsidRDefault="008012CE" w:rsidP="0025537D">
            <w:pPr>
              <w:pStyle w:val="BodyText"/>
              <w:spacing w:before="40" w:after="0"/>
              <w:ind w:left="0"/>
              <w:rPr>
                <w:rFonts w:ascii="Times New Roman" w:hAnsi="Times New Roman"/>
              </w:rPr>
            </w:pPr>
            <w:r>
              <w:rPr>
                <w:rFonts w:ascii="Times New Roman" w:hAnsi="Times New Roman"/>
              </w:rPr>
              <w:t>The number of rule results for this rule which were newly identified in this run.</w:t>
            </w:r>
          </w:p>
        </w:tc>
      </w:tr>
      <w:tr w:rsidR="008012CE" w:rsidRPr="003E4F88" w:rsidTr="0025537D">
        <w:trPr>
          <w:cnfStyle w:val="000000100000" w:firstRow="0" w:lastRow="0" w:firstColumn="0" w:lastColumn="0" w:oddVBand="0" w:evenVBand="0" w:oddHBand="1" w:evenHBand="0" w:firstRowFirstColumn="0" w:firstRowLastColumn="0" w:lastRowFirstColumn="0" w:lastRowLastColumn="0"/>
          <w:trHeight w:val="432"/>
        </w:trPr>
        <w:tc>
          <w:tcPr>
            <w:tcW w:w="3402" w:type="dxa"/>
          </w:tcPr>
          <w:p w:rsidR="008012CE" w:rsidRPr="003E4F88" w:rsidRDefault="008012CE" w:rsidP="0025537D">
            <w:pPr>
              <w:pStyle w:val="BodyText"/>
              <w:spacing w:before="40" w:after="0"/>
              <w:ind w:left="0"/>
              <w:rPr>
                <w:rFonts w:ascii="Times New Roman" w:hAnsi="Times New Roman"/>
              </w:rPr>
            </w:pPr>
            <w:r>
              <w:rPr>
                <w:rFonts w:ascii="Times New Roman" w:hAnsi="Times New Roman"/>
              </w:rPr>
              <w:t>TOTAL_OLD_ERRORS</w:t>
            </w:r>
          </w:p>
        </w:tc>
        <w:tc>
          <w:tcPr>
            <w:tcW w:w="1260" w:type="dxa"/>
          </w:tcPr>
          <w:p w:rsidR="008012CE" w:rsidRPr="003E4F88" w:rsidRDefault="008012CE" w:rsidP="0025537D">
            <w:pPr>
              <w:pStyle w:val="BodyText"/>
              <w:spacing w:before="40" w:after="0"/>
              <w:ind w:left="0"/>
              <w:rPr>
                <w:rFonts w:ascii="Times New Roman" w:hAnsi="Times New Roman"/>
              </w:rPr>
            </w:pPr>
            <w:r>
              <w:rPr>
                <w:rFonts w:ascii="Times New Roman" w:hAnsi="Times New Roman"/>
              </w:rPr>
              <w:t>Number</w:t>
            </w:r>
          </w:p>
        </w:tc>
        <w:tc>
          <w:tcPr>
            <w:tcW w:w="3870" w:type="dxa"/>
          </w:tcPr>
          <w:p w:rsidR="008012CE" w:rsidRPr="003E4F88" w:rsidRDefault="008012CE" w:rsidP="0025537D">
            <w:pPr>
              <w:pStyle w:val="BodyText"/>
              <w:spacing w:before="40" w:after="0"/>
              <w:ind w:left="0"/>
              <w:rPr>
                <w:rFonts w:ascii="Times New Roman" w:hAnsi="Times New Roman"/>
              </w:rPr>
            </w:pPr>
            <w:r>
              <w:rPr>
                <w:rFonts w:ascii="Times New Roman" w:hAnsi="Times New Roman"/>
              </w:rPr>
              <w:t>The number of rule results for this rule which were previously identified prior to this run.</w:t>
            </w:r>
          </w:p>
        </w:tc>
      </w:tr>
      <w:tr w:rsidR="008012CE" w:rsidRPr="003E4F88" w:rsidTr="0025537D">
        <w:trPr>
          <w:cnfStyle w:val="000000010000" w:firstRow="0" w:lastRow="0" w:firstColumn="0" w:lastColumn="0" w:oddVBand="0" w:evenVBand="0" w:oddHBand="0" w:evenHBand="1" w:firstRowFirstColumn="0" w:firstRowLastColumn="0" w:lastRowFirstColumn="0" w:lastRowLastColumn="0"/>
          <w:trHeight w:val="432"/>
        </w:trPr>
        <w:tc>
          <w:tcPr>
            <w:tcW w:w="3402" w:type="dxa"/>
          </w:tcPr>
          <w:p w:rsidR="008012CE" w:rsidRPr="003E4F88" w:rsidRDefault="008012CE" w:rsidP="0025537D">
            <w:pPr>
              <w:pStyle w:val="BodyText"/>
              <w:spacing w:before="40" w:after="0"/>
              <w:ind w:left="0"/>
              <w:rPr>
                <w:rFonts w:ascii="Times New Roman" w:hAnsi="Times New Roman"/>
              </w:rPr>
            </w:pPr>
            <w:r>
              <w:rPr>
                <w:rFonts w:ascii="Times New Roman" w:hAnsi="Times New Roman"/>
              </w:rPr>
              <w:t>TOTAL_DELETED_ERRORS</w:t>
            </w:r>
          </w:p>
        </w:tc>
        <w:tc>
          <w:tcPr>
            <w:tcW w:w="1260" w:type="dxa"/>
          </w:tcPr>
          <w:p w:rsidR="008012CE" w:rsidRPr="003E4F88" w:rsidRDefault="008012CE" w:rsidP="0025537D">
            <w:pPr>
              <w:pStyle w:val="BodyText"/>
              <w:spacing w:before="40" w:after="0"/>
              <w:ind w:left="0"/>
              <w:rPr>
                <w:rFonts w:ascii="Times New Roman" w:hAnsi="Times New Roman"/>
              </w:rPr>
            </w:pPr>
            <w:r>
              <w:rPr>
                <w:rFonts w:ascii="Times New Roman" w:hAnsi="Times New Roman"/>
              </w:rPr>
              <w:t>Number</w:t>
            </w:r>
          </w:p>
        </w:tc>
        <w:tc>
          <w:tcPr>
            <w:tcW w:w="3870" w:type="dxa"/>
          </w:tcPr>
          <w:p w:rsidR="008012CE" w:rsidRPr="003E4F88" w:rsidRDefault="008012CE" w:rsidP="0025537D">
            <w:pPr>
              <w:pStyle w:val="BodyText"/>
              <w:spacing w:before="40" w:after="0"/>
              <w:ind w:left="0"/>
              <w:rPr>
                <w:rFonts w:ascii="Times New Roman" w:hAnsi="Times New Roman"/>
              </w:rPr>
            </w:pPr>
            <w:r>
              <w:rPr>
                <w:rFonts w:ascii="Times New Roman" w:hAnsi="Times New Roman"/>
              </w:rPr>
              <w:t>The number of rule results which were deleted/resolved for this rule in this run.</w:t>
            </w:r>
          </w:p>
        </w:tc>
      </w:tr>
      <w:tr w:rsidR="008012CE" w:rsidRPr="003E4F88" w:rsidTr="0025537D">
        <w:trPr>
          <w:cnfStyle w:val="000000100000" w:firstRow="0" w:lastRow="0" w:firstColumn="0" w:lastColumn="0" w:oddVBand="0" w:evenVBand="0" w:oddHBand="1" w:evenHBand="0" w:firstRowFirstColumn="0" w:firstRowLastColumn="0" w:lastRowFirstColumn="0" w:lastRowLastColumn="0"/>
          <w:trHeight w:val="432"/>
        </w:trPr>
        <w:tc>
          <w:tcPr>
            <w:tcW w:w="3402" w:type="dxa"/>
          </w:tcPr>
          <w:p w:rsidR="008012CE" w:rsidRPr="003E4F88" w:rsidRDefault="008012CE" w:rsidP="0025537D">
            <w:pPr>
              <w:pStyle w:val="BodyText"/>
              <w:spacing w:before="40" w:after="0"/>
              <w:ind w:left="0"/>
              <w:rPr>
                <w:rFonts w:ascii="Times New Roman" w:hAnsi="Times New Roman"/>
              </w:rPr>
            </w:pPr>
            <w:r>
              <w:rPr>
                <w:rFonts w:ascii="Times New Roman" w:hAnsi="Times New Roman"/>
              </w:rPr>
              <w:t>TOTAL_ROLLED_ERRORS</w:t>
            </w:r>
          </w:p>
        </w:tc>
        <w:tc>
          <w:tcPr>
            <w:tcW w:w="1260" w:type="dxa"/>
          </w:tcPr>
          <w:p w:rsidR="008012CE" w:rsidRPr="003E4F88" w:rsidRDefault="008012CE" w:rsidP="0025537D">
            <w:pPr>
              <w:pStyle w:val="BodyText"/>
              <w:spacing w:before="40" w:after="0"/>
              <w:ind w:left="0"/>
              <w:rPr>
                <w:rFonts w:ascii="Times New Roman" w:hAnsi="Times New Roman"/>
              </w:rPr>
            </w:pPr>
            <w:r>
              <w:rPr>
                <w:rFonts w:ascii="Times New Roman" w:hAnsi="Times New Roman"/>
              </w:rPr>
              <w:t>Number</w:t>
            </w:r>
          </w:p>
        </w:tc>
        <w:tc>
          <w:tcPr>
            <w:tcW w:w="3870" w:type="dxa"/>
          </w:tcPr>
          <w:p w:rsidR="008012CE" w:rsidRPr="003E4F88" w:rsidRDefault="008012CE" w:rsidP="0025537D">
            <w:pPr>
              <w:pStyle w:val="BodyText"/>
              <w:spacing w:before="40" w:after="0"/>
              <w:ind w:left="0"/>
              <w:rPr>
                <w:rFonts w:ascii="Times New Roman" w:hAnsi="Times New Roman"/>
              </w:rPr>
            </w:pPr>
            <w:r>
              <w:rPr>
                <w:rFonts w:ascii="Times New Roman" w:hAnsi="Times New Roman"/>
              </w:rPr>
              <w:t xml:space="preserve">The number of rule results which were rolled off for this rule due to the rule retention </w:t>
            </w:r>
            <w:proofErr w:type="gramStart"/>
            <w:r>
              <w:rPr>
                <w:rFonts w:ascii="Times New Roman" w:hAnsi="Times New Roman"/>
              </w:rPr>
              <w:t>days</w:t>
            </w:r>
            <w:proofErr w:type="gramEnd"/>
            <w:r>
              <w:rPr>
                <w:rFonts w:ascii="Times New Roman" w:hAnsi="Times New Roman"/>
              </w:rPr>
              <w:t xml:space="preserve"> parameter in this run.</w:t>
            </w:r>
          </w:p>
        </w:tc>
      </w:tr>
      <w:tr w:rsidR="008012CE" w:rsidRPr="003E4F88" w:rsidTr="0025537D">
        <w:trPr>
          <w:cnfStyle w:val="000000010000" w:firstRow="0" w:lastRow="0" w:firstColumn="0" w:lastColumn="0" w:oddVBand="0" w:evenVBand="0" w:oddHBand="0" w:evenHBand="1" w:firstRowFirstColumn="0" w:firstRowLastColumn="0" w:lastRowFirstColumn="0" w:lastRowLastColumn="0"/>
          <w:trHeight w:val="432"/>
        </w:trPr>
        <w:tc>
          <w:tcPr>
            <w:tcW w:w="3402" w:type="dxa"/>
          </w:tcPr>
          <w:p w:rsidR="008012CE" w:rsidRPr="003E4F88" w:rsidRDefault="008012CE" w:rsidP="0025537D">
            <w:pPr>
              <w:pStyle w:val="BodyText"/>
              <w:spacing w:before="40" w:after="0"/>
              <w:ind w:left="0"/>
              <w:rPr>
                <w:rFonts w:ascii="Times New Roman" w:hAnsi="Times New Roman"/>
              </w:rPr>
            </w:pPr>
            <w:r>
              <w:rPr>
                <w:rFonts w:ascii="Times New Roman" w:hAnsi="Times New Roman"/>
              </w:rPr>
              <w:t>STARTED_DATE</w:t>
            </w:r>
          </w:p>
        </w:tc>
        <w:tc>
          <w:tcPr>
            <w:tcW w:w="1260" w:type="dxa"/>
          </w:tcPr>
          <w:p w:rsidR="008012CE" w:rsidRPr="003E4F88" w:rsidRDefault="008012CE" w:rsidP="0025537D">
            <w:pPr>
              <w:pStyle w:val="BodyText"/>
              <w:spacing w:before="40" w:after="0"/>
              <w:ind w:left="0"/>
              <w:rPr>
                <w:rFonts w:ascii="Times New Roman" w:hAnsi="Times New Roman"/>
              </w:rPr>
            </w:pPr>
            <w:r>
              <w:rPr>
                <w:rFonts w:ascii="Times New Roman" w:hAnsi="Times New Roman"/>
              </w:rPr>
              <w:t>Date</w:t>
            </w:r>
          </w:p>
        </w:tc>
        <w:tc>
          <w:tcPr>
            <w:tcW w:w="3870" w:type="dxa"/>
          </w:tcPr>
          <w:p w:rsidR="008012CE" w:rsidRPr="003E4F88" w:rsidRDefault="008012CE" w:rsidP="0025537D">
            <w:pPr>
              <w:pStyle w:val="BodyText"/>
              <w:spacing w:before="40" w:after="0"/>
              <w:ind w:left="0"/>
              <w:rPr>
                <w:rFonts w:ascii="Times New Roman" w:hAnsi="Times New Roman"/>
              </w:rPr>
            </w:pPr>
            <w:r>
              <w:rPr>
                <w:rFonts w:ascii="Times New Roman" w:hAnsi="Times New Roman"/>
              </w:rPr>
              <w:t xml:space="preserve">The </w:t>
            </w:r>
            <w:proofErr w:type="spellStart"/>
            <w:r>
              <w:rPr>
                <w:rFonts w:ascii="Times New Roman" w:hAnsi="Times New Roman"/>
              </w:rPr>
              <w:t>datetime</w:t>
            </w:r>
            <w:proofErr w:type="spellEnd"/>
            <w:r>
              <w:rPr>
                <w:rFonts w:ascii="Times New Roman" w:hAnsi="Times New Roman"/>
              </w:rPr>
              <w:t xml:space="preserve"> that the rule execution began.  The run time is the difference between this time and the </w:t>
            </w:r>
            <w:proofErr w:type="spellStart"/>
            <w:r>
              <w:rPr>
                <w:rFonts w:ascii="Times New Roman" w:hAnsi="Times New Roman"/>
              </w:rPr>
              <w:t>completed_date</w:t>
            </w:r>
            <w:proofErr w:type="spellEnd"/>
          </w:p>
        </w:tc>
      </w:tr>
      <w:tr w:rsidR="008012CE" w:rsidRPr="003E4F88" w:rsidTr="0025537D">
        <w:trPr>
          <w:cnfStyle w:val="000000100000" w:firstRow="0" w:lastRow="0" w:firstColumn="0" w:lastColumn="0" w:oddVBand="0" w:evenVBand="0" w:oddHBand="1" w:evenHBand="0" w:firstRowFirstColumn="0" w:firstRowLastColumn="0" w:lastRowFirstColumn="0" w:lastRowLastColumn="0"/>
          <w:trHeight w:val="432"/>
        </w:trPr>
        <w:tc>
          <w:tcPr>
            <w:tcW w:w="3402" w:type="dxa"/>
          </w:tcPr>
          <w:p w:rsidR="008012CE" w:rsidRPr="003E4F88" w:rsidRDefault="008012CE" w:rsidP="0025537D">
            <w:pPr>
              <w:pStyle w:val="BodyText"/>
              <w:spacing w:before="40" w:after="0"/>
              <w:ind w:left="0"/>
              <w:rPr>
                <w:rFonts w:ascii="Times New Roman" w:hAnsi="Times New Roman"/>
              </w:rPr>
            </w:pPr>
            <w:r>
              <w:rPr>
                <w:rFonts w:ascii="Times New Roman" w:hAnsi="Times New Roman"/>
              </w:rPr>
              <w:lastRenderedPageBreak/>
              <w:t>COMPLETED_DATE</w:t>
            </w:r>
          </w:p>
        </w:tc>
        <w:tc>
          <w:tcPr>
            <w:tcW w:w="1260" w:type="dxa"/>
          </w:tcPr>
          <w:p w:rsidR="008012CE" w:rsidRPr="003E4F88" w:rsidRDefault="008012CE" w:rsidP="0025537D">
            <w:pPr>
              <w:pStyle w:val="BodyText"/>
              <w:spacing w:before="40" w:after="0"/>
              <w:ind w:left="0"/>
              <w:rPr>
                <w:rFonts w:ascii="Times New Roman" w:hAnsi="Times New Roman"/>
              </w:rPr>
            </w:pPr>
            <w:r>
              <w:rPr>
                <w:rFonts w:ascii="Times New Roman" w:hAnsi="Times New Roman"/>
              </w:rPr>
              <w:t>Date</w:t>
            </w:r>
          </w:p>
        </w:tc>
        <w:tc>
          <w:tcPr>
            <w:tcW w:w="3870" w:type="dxa"/>
          </w:tcPr>
          <w:p w:rsidR="008012CE" w:rsidRPr="003E4F88" w:rsidRDefault="008012CE" w:rsidP="0025537D">
            <w:pPr>
              <w:pStyle w:val="BodyText"/>
              <w:spacing w:before="40" w:after="0"/>
              <w:ind w:left="0"/>
              <w:rPr>
                <w:rFonts w:ascii="Times New Roman" w:hAnsi="Times New Roman"/>
              </w:rPr>
            </w:pPr>
            <w:r>
              <w:rPr>
                <w:rFonts w:ascii="Times New Roman" w:hAnsi="Times New Roman"/>
              </w:rPr>
              <w:t xml:space="preserve">The </w:t>
            </w:r>
            <w:proofErr w:type="spellStart"/>
            <w:r>
              <w:rPr>
                <w:rFonts w:ascii="Times New Roman" w:hAnsi="Times New Roman"/>
              </w:rPr>
              <w:t>datetime</w:t>
            </w:r>
            <w:proofErr w:type="spellEnd"/>
            <w:r>
              <w:rPr>
                <w:rFonts w:ascii="Times New Roman" w:hAnsi="Times New Roman"/>
              </w:rPr>
              <w:t xml:space="preserve"> that the rule execution completed.  The run time is the difference between this time and the </w:t>
            </w:r>
            <w:proofErr w:type="spellStart"/>
            <w:r>
              <w:rPr>
                <w:rFonts w:ascii="Times New Roman" w:hAnsi="Times New Roman"/>
              </w:rPr>
              <w:t>started_date</w:t>
            </w:r>
            <w:proofErr w:type="spellEnd"/>
          </w:p>
        </w:tc>
      </w:tr>
    </w:tbl>
    <w:p w:rsidR="008012CE" w:rsidRDefault="008012CE" w:rsidP="008012CE">
      <w:pPr>
        <w:pStyle w:val="Heading4"/>
      </w:pPr>
      <w:bookmarkStart w:id="93" w:name="_Toc409161683"/>
      <w:r>
        <w:t>CT_DQ_RULE_RUN_DETAIL_LOG</w:t>
      </w:r>
      <w:bookmarkEnd w:id="93"/>
    </w:p>
    <w:p w:rsidR="008012CE" w:rsidRPr="00380261" w:rsidRDefault="008012CE" w:rsidP="008012CE">
      <w:pPr>
        <w:pStyle w:val="BodyText"/>
      </w:pPr>
      <w:r>
        <w:t>This table is populated if the logging level for the Rule is anything other than Rule.  For Rule logging, there will be no records added to this table.</w:t>
      </w:r>
    </w:p>
    <w:tbl>
      <w:tblPr>
        <w:tblStyle w:val="IDC1"/>
        <w:tblW w:w="8532" w:type="dxa"/>
        <w:tblLook w:val="04A0" w:firstRow="1" w:lastRow="0" w:firstColumn="1" w:lastColumn="0" w:noHBand="0" w:noVBand="1"/>
      </w:tblPr>
      <w:tblGrid>
        <w:gridCol w:w="3402"/>
        <w:gridCol w:w="1260"/>
        <w:gridCol w:w="3870"/>
      </w:tblGrid>
      <w:tr w:rsidR="008012CE" w:rsidRPr="003E4F88" w:rsidTr="0025537D">
        <w:trPr>
          <w:cnfStyle w:val="100000000000" w:firstRow="1" w:lastRow="0" w:firstColumn="0" w:lastColumn="0" w:oddVBand="0" w:evenVBand="0" w:oddHBand="0" w:evenHBand="0" w:firstRowFirstColumn="0" w:firstRowLastColumn="0" w:lastRowFirstColumn="0" w:lastRowLastColumn="0"/>
          <w:trHeight w:val="432"/>
        </w:trPr>
        <w:tc>
          <w:tcPr>
            <w:tcW w:w="3402" w:type="dxa"/>
          </w:tcPr>
          <w:p w:rsidR="008012CE" w:rsidRPr="003E4F88" w:rsidRDefault="008012CE" w:rsidP="0025537D">
            <w:pPr>
              <w:pStyle w:val="BodyText"/>
              <w:spacing w:before="40" w:after="0"/>
              <w:ind w:left="0"/>
              <w:rPr>
                <w:rFonts w:ascii="Times New Roman" w:hAnsi="Times New Roman"/>
              </w:rPr>
            </w:pPr>
            <w:r w:rsidRPr="003E4F88">
              <w:rPr>
                <w:rFonts w:ascii="Times New Roman" w:hAnsi="Times New Roman"/>
              </w:rPr>
              <w:t>Column</w:t>
            </w:r>
          </w:p>
        </w:tc>
        <w:tc>
          <w:tcPr>
            <w:tcW w:w="1260" w:type="dxa"/>
          </w:tcPr>
          <w:p w:rsidR="008012CE" w:rsidRPr="003E4F88" w:rsidRDefault="008012CE" w:rsidP="0025537D">
            <w:pPr>
              <w:pStyle w:val="BodyText"/>
              <w:spacing w:before="40" w:after="0"/>
              <w:ind w:left="0"/>
              <w:rPr>
                <w:rFonts w:ascii="Times New Roman" w:hAnsi="Times New Roman"/>
              </w:rPr>
            </w:pPr>
            <w:r w:rsidRPr="003E4F88">
              <w:rPr>
                <w:rFonts w:ascii="Times New Roman" w:hAnsi="Times New Roman"/>
              </w:rPr>
              <w:t>Data Type</w:t>
            </w:r>
          </w:p>
        </w:tc>
        <w:tc>
          <w:tcPr>
            <w:tcW w:w="3870" w:type="dxa"/>
          </w:tcPr>
          <w:p w:rsidR="008012CE" w:rsidRPr="003E4F88" w:rsidRDefault="008012CE" w:rsidP="0025537D">
            <w:pPr>
              <w:pStyle w:val="BodyText"/>
              <w:spacing w:before="40" w:after="0"/>
              <w:ind w:left="0"/>
              <w:rPr>
                <w:rFonts w:ascii="Times New Roman" w:hAnsi="Times New Roman"/>
              </w:rPr>
            </w:pPr>
            <w:r w:rsidRPr="003E4F88">
              <w:rPr>
                <w:rFonts w:ascii="Times New Roman" w:hAnsi="Times New Roman"/>
              </w:rPr>
              <w:t>Usage</w:t>
            </w:r>
          </w:p>
        </w:tc>
      </w:tr>
      <w:tr w:rsidR="008012CE" w:rsidRPr="003E4F88" w:rsidTr="0025537D">
        <w:trPr>
          <w:cnfStyle w:val="000000100000" w:firstRow="0" w:lastRow="0" w:firstColumn="0" w:lastColumn="0" w:oddVBand="0" w:evenVBand="0" w:oddHBand="1" w:evenHBand="0" w:firstRowFirstColumn="0" w:firstRowLastColumn="0" w:lastRowFirstColumn="0" w:lastRowLastColumn="0"/>
          <w:trHeight w:val="432"/>
        </w:trPr>
        <w:tc>
          <w:tcPr>
            <w:tcW w:w="3402" w:type="dxa"/>
          </w:tcPr>
          <w:p w:rsidR="008012CE" w:rsidRPr="003E4F88" w:rsidRDefault="008012CE" w:rsidP="0025537D">
            <w:pPr>
              <w:pStyle w:val="BodyText"/>
              <w:spacing w:before="40" w:after="0"/>
              <w:ind w:left="0"/>
              <w:rPr>
                <w:rFonts w:ascii="Times New Roman" w:hAnsi="Times New Roman"/>
              </w:rPr>
            </w:pPr>
            <w:r>
              <w:rPr>
                <w:rFonts w:ascii="Times New Roman" w:hAnsi="Times New Roman"/>
              </w:rPr>
              <w:t>RUN_ID</w:t>
            </w:r>
          </w:p>
        </w:tc>
        <w:tc>
          <w:tcPr>
            <w:tcW w:w="1260" w:type="dxa"/>
          </w:tcPr>
          <w:p w:rsidR="008012CE" w:rsidRPr="003E4F88" w:rsidRDefault="008012CE" w:rsidP="0025537D">
            <w:pPr>
              <w:pStyle w:val="BodyText"/>
              <w:spacing w:before="40" w:after="0"/>
              <w:ind w:left="0"/>
              <w:rPr>
                <w:rFonts w:ascii="Times New Roman" w:hAnsi="Times New Roman"/>
              </w:rPr>
            </w:pPr>
            <w:r>
              <w:rPr>
                <w:rFonts w:ascii="Times New Roman" w:hAnsi="Times New Roman"/>
              </w:rPr>
              <w:t>Number</w:t>
            </w:r>
          </w:p>
        </w:tc>
        <w:tc>
          <w:tcPr>
            <w:tcW w:w="3870" w:type="dxa"/>
          </w:tcPr>
          <w:p w:rsidR="008012CE" w:rsidRPr="003E4F88" w:rsidRDefault="008012CE" w:rsidP="0025537D">
            <w:pPr>
              <w:pStyle w:val="BodyText"/>
              <w:spacing w:before="40" w:after="0"/>
              <w:ind w:left="0"/>
              <w:rPr>
                <w:rFonts w:ascii="Times New Roman" w:hAnsi="Times New Roman"/>
              </w:rPr>
            </w:pPr>
            <w:r w:rsidRPr="003E4F88">
              <w:rPr>
                <w:rFonts w:ascii="Times New Roman" w:hAnsi="Times New Roman"/>
              </w:rPr>
              <w:t xml:space="preserve">The </w:t>
            </w:r>
            <w:r>
              <w:rPr>
                <w:rFonts w:ascii="Times New Roman" w:hAnsi="Times New Roman"/>
              </w:rPr>
              <w:t>system generated unique number associated with this rule run</w:t>
            </w:r>
            <w:r w:rsidRPr="003E4F88">
              <w:rPr>
                <w:rFonts w:ascii="Times New Roman" w:hAnsi="Times New Roman"/>
              </w:rPr>
              <w:t>.</w:t>
            </w:r>
          </w:p>
        </w:tc>
      </w:tr>
      <w:tr w:rsidR="008012CE" w:rsidRPr="003E4F88" w:rsidTr="0025537D">
        <w:trPr>
          <w:cnfStyle w:val="000000010000" w:firstRow="0" w:lastRow="0" w:firstColumn="0" w:lastColumn="0" w:oddVBand="0" w:evenVBand="0" w:oddHBand="0" w:evenHBand="1" w:firstRowFirstColumn="0" w:firstRowLastColumn="0" w:lastRowFirstColumn="0" w:lastRowLastColumn="0"/>
          <w:trHeight w:val="432"/>
        </w:trPr>
        <w:tc>
          <w:tcPr>
            <w:tcW w:w="3402" w:type="dxa"/>
          </w:tcPr>
          <w:p w:rsidR="008012CE" w:rsidRPr="003E4F88" w:rsidRDefault="008012CE" w:rsidP="0025537D">
            <w:pPr>
              <w:pStyle w:val="BodyText"/>
              <w:spacing w:before="40" w:after="0"/>
              <w:ind w:left="0"/>
              <w:rPr>
                <w:rFonts w:ascii="Times New Roman" w:hAnsi="Times New Roman"/>
              </w:rPr>
            </w:pPr>
            <w:r>
              <w:rPr>
                <w:rFonts w:ascii="Times New Roman" w:hAnsi="Times New Roman"/>
              </w:rPr>
              <w:t>RULE_ID</w:t>
            </w:r>
          </w:p>
        </w:tc>
        <w:tc>
          <w:tcPr>
            <w:tcW w:w="1260" w:type="dxa"/>
          </w:tcPr>
          <w:p w:rsidR="008012CE" w:rsidRPr="003E4F88" w:rsidRDefault="008012CE" w:rsidP="0025537D">
            <w:pPr>
              <w:pStyle w:val="BodyText"/>
              <w:spacing w:before="40" w:after="0"/>
              <w:ind w:left="0"/>
              <w:rPr>
                <w:rFonts w:ascii="Times New Roman" w:hAnsi="Times New Roman"/>
              </w:rPr>
            </w:pPr>
            <w:r>
              <w:rPr>
                <w:rFonts w:ascii="Times New Roman" w:hAnsi="Times New Roman"/>
              </w:rPr>
              <w:t>Number</w:t>
            </w:r>
          </w:p>
        </w:tc>
        <w:tc>
          <w:tcPr>
            <w:tcW w:w="3870" w:type="dxa"/>
          </w:tcPr>
          <w:p w:rsidR="008012CE" w:rsidRPr="003E4F88" w:rsidRDefault="008012CE" w:rsidP="0025537D">
            <w:pPr>
              <w:pStyle w:val="BodyText"/>
              <w:spacing w:before="40" w:after="0"/>
              <w:ind w:left="0"/>
              <w:rPr>
                <w:rFonts w:ascii="Times New Roman" w:hAnsi="Times New Roman"/>
              </w:rPr>
            </w:pPr>
            <w:r>
              <w:rPr>
                <w:rFonts w:ascii="Times New Roman" w:hAnsi="Times New Roman"/>
              </w:rPr>
              <w:t>The unique identifier for the rule.</w:t>
            </w:r>
          </w:p>
        </w:tc>
      </w:tr>
      <w:tr w:rsidR="008012CE" w:rsidRPr="003E4F88" w:rsidTr="0025537D">
        <w:trPr>
          <w:cnfStyle w:val="000000100000" w:firstRow="0" w:lastRow="0" w:firstColumn="0" w:lastColumn="0" w:oddVBand="0" w:evenVBand="0" w:oddHBand="1" w:evenHBand="0" w:firstRowFirstColumn="0" w:firstRowLastColumn="0" w:lastRowFirstColumn="0" w:lastRowLastColumn="0"/>
          <w:trHeight w:val="432"/>
        </w:trPr>
        <w:tc>
          <w:tcPr>
            <w:tcW w:w="3402" w:type="dxa"/>
          </w:tcPr>
          <w:p w:rsidR="008012CE" w:rsidRPr="003E4F88" w:rsidRDefault="008012CE" w:rsidP="0025537D">
            <w:pPr>
              <w:pStyle w:val="BodyText"/>
              <w:spacing w:before="40" w:after="0"/>
              <w:ind w:left="0"/>
              <w:rPr>
                <w:rFonts w:ascii="Times New Roman" w:hAnsi="Times New Roman"/>
              </w:rPr>
            </w:pPr>
            <w:r>
              <w:rPr>
                <w:rFonts w:ascii="Times New Roman" w:hAnsi="Times New Roman"/>
              </w:rPr>
              <w:t>LOGGING_LEVEL</w:t>
            </w:r>
          </w:p>
        </w:tc>
        <w:tc>
          <w:tcPr>
            <w:tcW w:w="1260" w:type="dxa"/>
          </w:tcPr>
          <w:p w:rsidR="008012CE" w:rsidRPr="003E4F88" w:rsidRDefault="008012CE" w:rsidP="0025537D">
            <w:pPr>
              <w:pStyle w:val="BodyText"/>
              <w:spacing w:before="40" w:after="0"/>
              <w:ind w:left="0"/>
              <w:rPr>
                <w:rFonts w:ascii="Times New Roman" w:hAnsi="Times New Roman"/>
              </w:rPr>
            </w:pPr>
            <w:r>
              <w:rPr>
                <w:rFonts w:ascii="Times New Roman" w:hAnsi="Times New Roman"/>
              </w:rPr>
              <w:t>String</w:t>
            </w:r>
          </w:p>
        </w:tc>
        <w:tc>
          <w:tcPr>
            <w:tcW w:w="3870" w:type="dxa"/>
          </w:tcPr>
          <w:p w:rsidR="008012CE" w:rsidRPr="003E4F88" w:rsidRDefault="008012CE" w:rsidP="0025537D">
            <w:pPr>
              <w:pStyle w:val="BodyText"/>
              <w:spacing w:before="40" w:after="0"/>
              <w:ind w:left="0"/>
              <w:rPr>
                <w:rFonts w:ascii="Times New Roman" w:hAnsi="Times New Roman"/>
              </w:rPr>
            </w:pPr>
            <w:r>
              <w:rPr>
                <w:rFonts w:ascii="Times New Roman" w:hAnsi="Times New Roman"/>
              </w:rPr>
              <w:t>The logging level of the Rule.</w:t>
            </w:r>
          </w:p>
        </w:tc>
      </w:tr>
      <w:tr w:rsidR="008012CE" w:rsidRPr="003E4F88" w:rsidTr="0025537D">
        <w:trPr>
          <w:cnfStyle w:val="000000010000" w:firstRow="0" w:lastRow="0" w:firstColumn="0" w:lastColumn="0" w:oddVBand="0" w:evenVBand="0" w:oddHBand="0" w:evenHBand="1" w:firstRowFirstColumn="0" w:firstRowLastColumn="0" w:lastRowFirstColumn="0" w:lastRowLastColumn="0"/>
          <w:trHeight w:val="432"/>
        </w:trPr>
        <w:tc>
          <w:tcPr>
            <w:tcW w:w="3402" w:type="dxa"/>
          </w:tcPr>
          <w:p w:rsidR="008012CE" w:rsidRPr="003E4F88" w:rsidRDefault="008012CE" w:rsidP="0025537D">
            <w:pPr>
              <w:pStyle w:val="BodyText"/>
              <w:spacing w:before="40" w:after="0"/>
              <w:ind w:left="0"/>
              <w:rPr>
                <w:rFonts w:ascii="Times New Roman" w:hAnsi="Times New Roman"/>
              </w:rPr>
            </w:pPr>
            <w:r>
              <w:rPr>
                <w:rFonts w:ascii="Times New Roman" w:hAnsi="Times New Roman"/>
              </w:rPr>
              <w:t>TOTAL_ERRORS</w:t>
            </w:r>
          </w:p>
        </w:tc>
        <w:tc>
          <w:tcPr>
            <w:tcW w:w="1260" w:type="dxa"/>
          </w:tcPr>
          <w:p w:rsidR="008012CE" w:rsidRPr="003E4F88" w:rsidRDefault="008012CE" w:rsidP="0025537D">
            <w:pPr>
              <w:pStyle w:val="BodyText"/>
              <w:spacing w:before="40" w:after="0"/>
              <w:ind w:left="0"/>
              <w:rPr>
                <w:rFonts w:ascii="Times New Roman" w:hAnsi="Times New Roman"/>
              </w:rPr>
            </w:pPr>
            <w:r>
              <w:rPr>
                <w:rFonts w:ascii="Times New Roman" w:hAnsi="Times New Roman"/>
              </w:rPr>
              <w:t>Number</w:t>
            </w:r>
          </w:p>
        </w:tc>
        <w:tc>
          <w:tcPr>
            <w:tcW w:w="3870" w:type="dxa"/>
          </w:tcPr>
          <w:p w:rsidR="008012CE" w:rsidRPr="003E4F88" w:rsidRDefault="008012CE" w:rsidP="0025537D">
            <w:pPr>
              <w:pStyle w:val="BodyText"/>
              <w:spacing w:before="40" w:after="0"/>
              <w:ind w:left="0"/>
              <w:rPr>
                <w:rFonts w:ascii="Times New Roman" w:hAnsi="Times New Roman"/>
              </w:rPr>
            </w:pPr>
            <w:r>
              <w:rPr>
                <w:rFonts w:ascii="Times New Roman" w:hAnsi="Times New Roman"/>
              </w:rPr>
              <w:t>The total number of rule results identified for this rule during this run.</w:t>
            </w:r>
          </w:p>
        </w:tc>
      </w:tr>
      <w:tr w:rsidR="008012CE" w:rsidRPr="003E4F88" w:rsidTr="0025537D">
        <w:trPr>
          <w:cnfStyle w:val="000000100000" w:firstRow="0" w:lastRow="0" w:firstColumn="0" w:lastColumn="0" w:oddVBand="0" w:evenVBand="0" w:oddHBand="1" w:evenHBand="0" w:firstRowFirstColumn="0" w:firstRowLastColumn="0" w:lastRowFirstColumn="0" w:lastRowLastColumn="0"/>
          <w:trHeight w:val="432"/>
        </w:trPr>
        <w:tc>
          <w:tcPr>
            <w:tcW w:w="3402" w:type="dxa"/>
          </w:tcPr>
          <w:p w:rsidR="008012CE" w:rsidRPr="003E4F88" w:rsidRDefault="008012CE" w:rsidP="0025537D">
            <w:pPr>
              <w:pStyle w:val="BodyText"/>
              <w:spacing w:before="40" w:after="0"/>
              <w:ind w:left="0"/>
              <w:rPr>
                <w:rFonts w:ascii="Times New Roman" w:hAnsi="Times New Roman"/>
              </w:rPr>
            </w:pPr>
            <w:r>
              <w:rPr>
                <w:rFonts w:ascii="Times New Roman" w:hAnsi="Times New Roman"/>
              </w:rPr>
              <w:t>TOTAL_NEW_ERRORS</w:t>
            </w:r>
          </w:p>
        </w:tc>
        <w:tc>
          <w:tcPr>
            <w:tcW w:w="1260" w:type="dxa"/>
          </w:tcPr>
          <w:p w:rsidR="008012CE" w:rsidRPr="003E4F88" w:rsidRDefault="008012CE" w:rsidP="0025537D">
            <w:pPr>
              <w:pStyle w:val="BodyText"/>
              <w:spacing w:before="40" w:after="0"/>
              <w:ind w:left="0"/>
              <w:rPr>
                <w:rFonts w:ascii="Times New Roman" w:hAnsi="Times New Roman"/>
              </w:rPr>
            </w:pPr>
            <w:r>
              <w:rPr>
                <w:rFonts w:ascii="Times New Roman" w:hAnsi="Times New Roman"/>
              </w:rPr>
              <w:t>Number</w:t>
            </w:r>
          </w:p>
        </w:tc>
        <w:tc>
          <w:tcPr>
            <w:tcW w:w="3870" w:type="dxa"/>
          </w:tcPr>
          <w:p w:rsidR="008012CE" w:rsidRPr="003E4F88" w:rsidRDefault="008012CE" w:rsidP="0025537D">
            <w:pPr>
              <w:pStyle w:val="BodyText"/>
              <w:spacing w:before="40" w:after="0"/>
              <w:ind w:left="0"/>
              <w:rPr>
                <w:rFonts w:ascii="Times New Roman" w:hAnsi="Times New Roman"/>
              </w:rPr>
            </w:pPr>
            <w:r>
              <w:rPr>
                <w:rFonts w:ascii="Times New Roman" w:hAnsi="Times New Roman"/>
              </w:rPr>
              <w:t>The number of rule results for this rule which were newly identified in this run.</w:t>
            </w:r>
          </w:p>
        </w:tc>
      </w:tr>
      <w:tr w:rsidR="008012CE" w:rsidRPr="003E4F88" w:rsidTr="0025537D">
        <w:trPr>
          <w:cnfStyle w:val="000000010000" w:firstRow="0" w:lastRow="0" w:firstColumn="0" w:lastColumn="0" w:oddVBand="0" w:evenVBand="0" w:oddHBand="0" w:evenHBand="1" w:firstRowFirstColumn="0" w:firstRowLastColumn="0" w:lastRowFirstColumn="0" w:lastRowLastColumn="0"/>
          <w:trHeight w:val="432"/>
        </w:trPr>
        <w:tc>
          <w:tcPr>
            <w:tcW w:w="3402" w:type="dxa"/>
          </w:tcPr>
          <w:p w:rsidR="008012CE" w:rsidRPr="003E4F88" w:rsidRDefault="008012CE" w:rsidP="0025537D">
            <w:pPr>
              <w:pStyle w:val="BodyText"/>
              <w:spacing w:before="40" w:after="0"/>
              <w:ind w:left="0"/>
              <w:rPr>
                <w:rFonts w:ascii="Times New Roman" w:hAnsi="Times New Roman"/>
              </w:rPr>
            </w:pPr>
            <w:r>
              <w:rPr>
                <w:rFonts w:ascii="Times New Roman" w:hAnsi="Times New Roman"/>
              </w:rPr>
              <w:t>TOTAL_OLD_ERRORS</w:t>
            </w:r>
          </w:p>
        </w:tc>
        <w:tc>
          <w:tcPr>
            <w:tcW w:w="1260" w:type="dxa"/>
          </w:tcPr>
          <w:p w:rsidR="008012CE" w:rsidRPr="003E4F88" w:rsidRDefault="008012CE" w:rsidP="0025537D">
            <w:pPr>
              <w:pStyle w:val="BodyText"/>
              <w:spacing w:before="40" w:after="0"/>
              <w:ind w:left="0"/>
              <w:rPr>
                <w:rFonts w:ascii="Times New Roman" w:hAnsi="Times New Roman"/>
              </w:rPr>
            </w:pPr>
            <w:r>
              <w:rPr>
                <w:rFonts w:ascii="Times New Roman" w:hAnsi="Times New Roman"/>
              </w:rPr>
              <w:t>Number</w:t>
            </w:r>
          </w:p>
        </w:tc>
        <w:tc>
          <w:tcPr>
            <w:tcW w:w="3870" w:type="dxa"/>
          </w:tcPr>
          <w:p w:rsidR="008012CE" w:rsidRPr="003E4F88" w:rsidRDefault="008012CE" w:rsidP="0025537D">
            <w:pPr>
              <w:pStyle w:val="BodyText"/>
              <w:spacing w:before="40" w:after="0"/>
              <w:ind w:left="0"/>
              <w:rPr>
                <w:rFonts w:ascii="Times New Roman" w:hAnsi="Times New Roman"/>
              </w:rPr>
            </w:pPr>
            <w:r>
              <w:rPr>
                <w:rFonts w:ascii="Times New Roman" w:hAnsi="Times New Roman"/>
              </w:rPr>
              <w:t>The number of rule results for this rule which were previously identified prior to this run.</w:t>
            </w:r>
          </w:p>
        </w:tc>
      </w:tr>
      <w:tr w:rsidR="008012CE" w:rsidRPr="003E4F88" w:rsidTr="0025537D">
        <w:trPr>
          <w:cnfStyle w:val="000000100000" w:firstRow="0" w:lastRow="0" w:firstColumn="0" w:lastColumn="0" w:oddVBand="0" w:evenVBand="0" w:oddHBand="1" w:evenHBand="0" w:firstRowFirstColumn="0" w:firstRowLastColumn="0" w:lastRowFirstColumn="0" w:lastRowLastColumn="0"/>
          <w:trHeight w:val="432"/>
        </w:trPr>
        <w:tc>
          <w:tcPr>
            <w:tcW w:w="3402" w:type="dxa"/>
          </w:tcPr>
          <w:p w:rsidR="008012CE" w:rsidRPr="003E4F88" w:rsidRDefault="008012CE" w:rsidP="0025537D">
            <w:pPr>
              <w:pStyle w:val="BodyText"/>
              <w:spacing w:before="40" w:after="0"/>
              <w:ind w:left="0"/>
              <w:rPr>
                <w:rFonts w:ascii="Times New Roman" w:hAnsi="Times New Roman"/>
              </w:rPr>
            </w:pPr>
            <w:r>
              <w:rPr>
                <w:rFonts w:ascii="Times New Roman" w:hAnsi="Times New Roman"/>
              </w:rPr>
              <w:t>TOTAL_DELETED_ERRORS</w:t>
            </w:r>
          </w:p>
        </w:tc>
        <w:tc>
          <w:tcPr>
            <w:tcW w:w="1260" w:type="dxa"/>
          </w:tcPr>
          <w:p w:rsidR="008012CE" w:rsidRPr="003E4F88" w:rsidRDefault="008012CE" w:rsidP="0025537D">
            <w:pPr>
              <w:pStyle w:val="BodyText"/>
              <w:spacing w:before="40" w:after="0"/>
              <w:ind w:left="0"/>
              <w:rPr>
                <w:rFonts w:ascii="Times New Roman" w:hAnsi="Times New Roman"/>
              </w:rPr>
            </w:pPr>
            <w:r>
              <w:rPr>
                <w:rFonts w:ascii="Times New Roman" w:hAnsi="Times New Roman"/>
              </w:rPr>
              <w:t>Number</w:t>
            </w:r>
          </w:p>
        </w:tc>
        <w:tc>
          <w:tcPr>
            <w:tcW w:w="3870" w:type="dxa"/>
          </w:tcPr>
          <w:p w:rsidR="008012CE" w:rsidRPr="003E4F88" w:rsidRDefault="008012CE" w:rsidP="0025537D">
            <w:pPr>
              <w:pStyle w:val="BodyText"/>
              <w:spacing w:before="40" w:after="0"/>
              <w:ind w:left="0"/>
              <w:rPr>
                <w:rFonts w:ascii="Times New Roman" w:hAnsi="Times New Roman"/>
              </w:rPr>
            </w:pPr>
            <w:r>
              <w:rPr>
                <w:rFonts w:ascii="Times New Roman" w:hAnsi="Times New Roman"/>
              </w:rPr>
              <w:t>The number of rule results which were deleted/resolved for this rule in this run.</w:t>
            </w:r>
          </w:p>
        </w:tc>
      </w:tr>
      <w:tr w:rsidR="008012CE" w:rsidRPr="003E4F88" w:rsidTr="0025537D">
        <w:trPr>
          <w:cnfStyle w:val="000000010000" w:firstRow="0" w:lastRow="0" w:firstColumn="0" w:lastColumn="0" w:oddVBand="0" w:evenVBand="0" w:oddHBand="0" w:evenHBand="1" w:firstRowFirstColumn="0" w:firstRowLastColumn="0" w:lastRowFirstColumn="0" w:lastRowLastColumn="0"/>
          <w:trHeight w:val="432"/>
        </w:trPr>
        <w:tc>
          <w:tcPr>
            <w:tcW w:w="3402" w:type="dxa"/>
          </w:tcPr>
          <w:p w:rsidR="008012CE" w:rsidRPr="003E4F88" w:rsidRDefault="008012CE" w:rsidP="0025537D">
            <w:pPr>
              <w:pStyle w:val="BodyText"/>
              <w:spacing w:before="40" w:after="0"/>
              <w:ind w:left="0"/>
              <w:rPr>
                <w:rFonts w:ascii="Times New Roman" w:hAnsi="Times New Roman"/>
              </w:rPr>
            </w:pPr>
            <w:r>
              <w:rPr>
                <w:rFonts w:ascii="Times New Roman" w:hAnsi="Times New Roman"/>
              </w:rPr>
              <w:t>TOTAL_ROLLED_ERRORS</w:t>
            </w:r>
          </w:p>
        </w:tc>
        <w:tc>
          <w:tcPr>
            <w:tcW w:w="1260" w:type="dxa"/>
          </w:tcPr>
          <w:p w:rsidR="008012CE" w:rsidRPr="003E4F88" w:rsidRDefault="008012CE" w:rsidP="0025537D">
            <w:pPr>
              <w:pStyle w:val="BodyText"/>
              <w:spacing w:before="40" w:after="0"/>
              <w:ind w:left="0"/>
              <w:rPr>
                <w:rFonts w:ascii="Times New Roman" w:hAnsi="Times New Roman"/>
              </w:rPr>
            </w:pPr>
            <w:r>
              <w:rPr>
                <w:rFonts w:ascii="Times New Roman" w:hAnsi="Times New Roman"/>
              </w:rPr>
              <w:t>Number</w:t>
            </w:r>
          </w:p>
        </w:tc>
        <w:tc>
          <w:tcPr>
            <w:tcW w:w="3870" w:type="dxa"/>
          </w:tcPr>
          <w:p w:rsidR="008012CE" w:rsidRPr="003E4F88" w:rsidRDefault="008012CE" w:rsidP="0025537D">
            <w:pPr>
              <w:pStyle w:val="BodyText"/>
              <w:spacing w:before="40" w:after="0"/>
              <w:ind w:left="0"/>
              <w:rPr>
                <w:rFonts w:ascii="Times New Roman" w:hAnsi="Times New Roman"/>
              </w:rPr>
            </w:pPr>
            <w:r>
              <w:rPr>
                <w:rFonts w:ascii="Times New Roman" w:hAnsi="Times New Roman"/>
              </w:rPr>
              <w:t xml:space="preserve">The number of rule results which were rolled off for this rule due to the rule retention </w:t>
            </w:r>
            <w:proofErr w:type="gramStart"/>
            <w:r>
              <w:rPr>
                <w:rFonts w:ascii="Times New Roman" w:hAnsi="Times New Roman"/>
              </w:rPr>
              <w:t>days</w:t>
            </w:r>
            <w:proofErr w:type="gramEnd"/>
            <w:r>
              <w:rPr>
                <w:rFonts w:ascii="Times New Roman" w:hAnsi="Times New Roman"/>
              </w:rPr>
              <w:t xml:space="preserve"> parameter in this run.</w:t>
            </w:r>
          </w:p>
        </w:tc>
      </w:tr>
    </w:tbl>
    <w:p w:rsidR="008012CE" w:rsidRDefault="008012CE" w:rsidP="008012CE">
      <w:pPr>
        <w:pStyle w:val="Heading3"/>
      </w:pPr>
      <w:bookmarkStart w:id="94" w:name="_Toc409161684"/>
      <w:r>
        <w:t>Class Definitions</w:t>
      </w:r>
      <w:bookmarkEnd w:id="94"/>
    </w:p>
    <w:p w:rsidR="008012CE" w:rsidRDefault="008012CE" w:rsidP="008012CE">
      <w:pPr>
        <w:pStyle w:val="Heading4"/>
      </w:pPr>
      <w:bookmarkStart w:id="95" w:name="_Toc409161685"/>
      <w:r>
        <w:t>TV_CT_DQ_RULE_RUN_LOG</w:t>
      </w:r>
      <w:bookmarkEnd w:id="95"/>
    </w:p>
    <w:p w:rsidR="008012CE" w:rsidRDefault="008012CE" w:rsidP="008012CE">
      <w:pPr>
        <w:pStyle w:val="BodyText"/>
      </w:pPr>
      <w:r>
        <w:t>Class to show the run details for each execution of a Rule; built on table CT_DQ_RULE_RUN_LOG.</w:t>
      </w:r>
      <w:r w:rsidRPr="00031380">
        <w:t xml:space="preserve">  </w:t>
      </w:r>
    </w:p>
    <w:p w:rsidR="008012CE" w:rsidRDefault="008012CE" w:rsidP="008012CE">
      <w:pPr>
        <w:pStyle w:val="Heading4"/>
      </w:pPr>
      <w:bookmarkStart w:id="96" w:name="_Toc409161686"/>
      <w:r>
        <w:t>TV_CT_DQ_RULE_LOG_PARMS</w:t>
      </w:r>
      <w:bookmarkEnd w:id="96"/>
    </w:p>
    <w:p w:rsidR="008012CE" w:rsidRDefault="008012CE" w:rsidP="008012CE">
      <w:pPr>
        <w:pStyle w:val="BodyText"/>
      </w:pPr>
      <w:r>
        <w:t>Class to show the input parameters of a Rule Run; built on table CT_DQ_RUN_LOG.</w:t>
      </w:r>
      <w:r w:rsidRPr="00031380">
        <w:t xml:space="preserve">  </w:t>
      </w:r>
    </w:p>
    <w:p w:rsidR="008012CE" w:rsidRDefault="008012CE" w:rsidP="008012CE">
      <w:pPr>
        <w:pStyle w:val="Heading4"/>
      </w:pPr>
      <w:bookmarkStart w:id="97" w:name="_Toc409161687"/>
      <w:r>
        <w:t>TV_CT_DQ_RULE_RUN_DET_LOG</w:t>
      </w:r>
      <w:bookmarkEnd w:id="97"/>
    </w:p>
    <w:p w:rsidR="008012CE" w:rsidRDefault="008012CE" w:rsidP="008012CE">
      <w:pPr>
        <w:pStyle w:val="BodyText"/>
      </w:pPr>
      <w:r>
        <w:t>Class to show the detail logging for a Rule; built on table CT_DQ_RULE_RUN_DETAIL_LOG.</w:t>
      </w:r>
      <w:r w:rsidRPr="00031380">
        <w:t xml:space="preserve">  </w:t>
      </w:r>
    </w:p>
    <w:p w:rsidR="008012CE" w:rsidRDefault="008012CE" w:rsidP="008012CE">
      <w:pPr>
        <w:pStyle w:val="Heading3"/>
      </w:pPr>
      <w:bookmarkStart w:id="98" w:name="_Toc409161688"/>
      <w:r>
        <w:t>Rule Run Types</w:t>
      </w:r>
      <w:bookmarkEnd w:id="98"/>
    </w:p>
    <w:p w:rsidR="008012CE" w:rsidRDefault="008012CE" w:rsidP="008012CE">
      <w:pPr>
        <w:pStyle w:val="BodyText"/>
      </w:pPr>
      <w:r>
        <w:lastRenderedPageBreak/>
        <w:t>The Rule Run Logs screen will show the Rule Results for a selected Rule regardless of how that Rule was executed.  The following shows the various Run Types:</w:t>
      </w:r>
    </w:p>
    <w:p w:rsidR="008012CE" w:rsidRDefault="008012CE" w:rsidP="008012CE">
      <w:pPr>
        <w:pStyle w:val="BodyText"/>
        <w:numPr>
          <w:ilvl w:val="0"/>
          <w:numId w:val="31"/>
        </w:numPr>
      </w:pPr>
      <w:r>
        <w:t>GROUP:  A Rule is executed as part of a Rule Group (via the Run Rules screen or via the EC Scheduler)</w:t>
      </w:r>
    </w:p>
    <w:p w:rsidR="008012CE" w:rsidRDefault="008012CE" w:rsidP="008012CE">
      <w:pPr>
        <w:pStyle w:val="BodyText"/>
        <w:numPr>
          <w:ilvl w:val="0"/>
          <w:numId w:val="31"/>
        </w:numPr>
      </w:pPr>
      <w:r>
        <w:t>RULE: A Rule is executed as part of a Rule Group with a supplied Rule ID (via the Run Rules screen or via the EC Scheduler)</w:t>
      </w:r>
    </w:p>
    <w:p w:rsidR="008012CE" w:rsidRDefault="008012CE" w:rsidP="008012CE">
      <w:pPr>
        <w:pStyle w:val="BodyText"/>
        <w:numPr>
          <w:ilvl w:val="0"/>
          <w:numId w:val="31"/>
        </w:numPr>
      </w:pPr>
      <w:r>
        <w:t>ERROR_RECORD: An individual Rule Result is executed from the Rule Results screen (via the Run Selected button)</w:t>
      </w:r>
    </w:p>
    <w:p w:rsidR="008012CE" w:rsidRPr="007B718D" w:rsidRDefault="008012CE" w:rsidP="008012CE">
      <w:pPr>
        <w:pStyle w:val="BodyText"/>
        <w:numPr>
          <w:ilvl w:val="0"/>
          <w:numId w:val="31"/>
        </w:numPr>
      </w:pPr>
      <w:r>
        <w:t>ERROR_HIERARCHY:  A selection of Rule Results is executed from the Rule Results screen (via the Run All button)</w:t>
      </w:r>
    </w:p>
    <w:p w:rsidR="008012CE" w:rsidRDefault="008012CE" w:rsidP="008012CE">
      <w:pPr>
        <w:pStyle w:val="Heading3"/>
      </w:pPr>
      <w:bookmarkStart w:id="99" w:name="_Toc409161689"/>
      <w:r>
        <w:t>Runtime Parameters</w:t>
      </w:r>
      <w:bookmarkEnd w:id="99"/>
      <w:r>
        <w:t xml:space="preserve"> </w:t>
      </w:r>
    </w:p>
    <w:p w:rsidR="00A210D1" w:rsidRDefault="00A210D1" w:rsidP="008012CE">
      <w:pPr>
        <w:pStyle w:val="BodyText"/>
      </w:pPr>
      <w:r>
        <w:rPr>
          <w:noProof/>
        </w:rPr>
        <w:drawing>
          <wp:inline distT="0" distB="0" distL="0" distR="0" wp14:anchorId="5FF4A765" wp14:editId="2F6E4C08">
            <wp:extent cx="5943600" cy="27051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270510"/>
                    </a:xfrm>
                    <a:prstGeom prst="rect">
                      <a:avLst/>
                    </a:prstGeom>
                  </pic:spPr>
                </pic:pic>
              </a:graphicData>
            </a:graphic>
          </wp:inline>
        </w:drawing>
      </w:r>
    </w:p>
    <w:p w:rsidR="008012CE" w:rsidRDefault="00A210D1" w:rsidP="008012CE">
      <w:pPr>
        <w:pStyle w:val="BodyText"/>
      </w:pPr>
      <w:r>
        <w:t xml:space="preserve">The Runtime Parameters section of the window shows the input parameters which were used to run the appropriate Rule.  These parameters vary for each Run </w:t>
      </w:r>
      <w:proofErr w:type="gramStart"/>
      <w:r>
        <w:t xml:space="preserve">Type </w:t>
      </w:r>
      <w:r w:rsidR="008012CE">
        <w:t>.</w:t>
      </w:r>
      <w:proofErr w:type="gramEnd"/>
    </w:p>
    <w:p w:rsidR="00A210D1" w:rsidRDefault="00A210D1" w:rsidP="00A210D1">
      <w:pPr>
        <w:pStyle w:val="BodyText"/>
        <w:numPr>
          <w:ilvl w:val="0"/>
          <w:numId w:val="31"/>
        </w:numPr>
      </w:pPr>
      <w:r>
        <w:t xml:space="preserve">GROUP:  </w:t>
      </w:r>
    </w:p>
    <w:p w:rsidR="00A210D1" w:rsidRDefault="00A210D1" w:rsidP="00A210D1">
      <w:pPr>
        <w:pStyle w:val="BodyText"/>
        <w:numPr>
          <w:ilvl w:val="1"/>
          <w:numId w:val="31"/>
        </w:numPr>
        <w:spacing w:before="0" w:after="0"/>
        <w:ind w:left="2160"/>
      </w:pPr>
      <w:r>
        <w:t>Start Date</w:t>
      </w:r>
    </w:p>
    <w:p w:rsidR="00A210D1" w:rsidRDefault="00A210D1" w:rsidP="00A210D1">
      <w:pPr>
        <w:pStyle w:val="BodyText"/>
        <w:numPr>
          <w:ilvl w:val="1"/>
          <w:numId w:val="31"/>
        </w:numPr>
        <w:spacing w:before="0" w:after="0"/>
        <w:ind w:left="2160"/>
      </w:pPr>
      <w:r>
        <w:t>End Date</w:t>
      </w:r>
    </w:p>
    <w:p w:rsidR="00A210D1" w:rsidRDefault="00A210D1" w:rsidP="00A210D1">
      <w:pPr>
        <w:pStyle w:val="BodyText"/>
        <w:numPr>
          <w:ilvl w:val="1"/>
          <w:numId w:val="31"/>
        </w:numPr>
        <w:spacing w:before="0" w:after="0"/>
        <w:ind w:left="2160"/>
      </w:pPr>
      <w:r>
        <w:t>Rule Group ID</w:t>
      </w:r>
    </w:p>
    <w:p w:rsidR="00A210D1" w:rsidRDefault="00A210D1" w:rsidP="00A210D1">
      <w:pPr>
        <w:pStyle w:val="BodyText"/>
        <w:numPr>
          <w:ilvl w:val="0"/>
          <w:numId w:val="31"/>
        </w:numPr>
      </w:pPr>
      <w:r>
        <w:t xml:space="preserve">RULE: </w:t>
      </w:r>
    </w:p>
    <w:p w:rsidR="00A210D1" w:rsidRDefault="00A210D1" w:rsidP="00A210D1">
      <w:pPr>
        <w:pStyle w:val="BodyText"/>
        <w:numPr>
          <w:ilvl w:val="1"/>
          <w:numId w:val="31"/>
        </w:numPr>
        <w:spacing w:before="0" w:after="0"/>
        <w:ind w:left="2160"/>
      </w:pPr>
      <w:r>
        <w:t>Start Date</w:t>
      </w:r>
    </w:p>
    <w:p w:rsidR="00A210D1" w:rsidRDefault="00A210D1" w:rsidP="00A210D1">
      <w:pPr>
        <w:pStyle w:val="BodyText"/>
        <w:numPr>
          <w:ilvl w:val="1"/>
          <w:numId w:val="31"/>
        </w:numPr>
        <w:spacing w:before="0" w:after="0"/>
        <w:ind w:left="2160"/>
      </w:pPr>
      <w:r>
        <w:t>End Date</w:t>
      </w:r>
    </w:p>
    <w:p w:rsidR="00A210D1" w:rsidRDefault="00A210D1" w:rsidP="00A210D1">
      <w:pPr>
        <w:pStyle w:val="BodyText"/>
        <w:numPr>
          <w:ilvl w:val="1"/>
          <w:numId w:val="31"/>
        </w:numPr>
        <w:spacing w:before="0" w:after="0"/>
        <w:ind w:left="2160"/>
      </w:pPr>
      <w:r>
        <w:t>Rule Group ID</w:t>
      </w:r>
    </w:p>
    <w:p w:rsidR="00A210D1" w:rsidRDefault="00A210D1" w:rsidP="00A210D1">
      <w:pPr>
        <w:pStyle w:val="BodyText"/>
        <w:numPr>
          <w:ilvl w:val="1"/>
          <w:numId w:val="31"/>
        </w:numPr>
        <w:spacing w:before="0" w:after="0"/>
        <w:ind w:left="2160"/>
      </w:pPr>
      <w:r>
        <w:t>Rule ID</w:t>
      </w:r>
    </w:p>
    <w:p w:rsidR="00A210D1" w:rsidRDefault="00A210D1" w:rsidP="00A210D1">
      <w:pPr>
        <w:pStyle w:val="BodyText"/>
        <w:numPr>
          <w:ilvl w:val="0"/>
          <w:numId w:val="31"/>
        </w:numPr>
      </w:pPr>
      <w:r>
        <w:t xml:space="preserve">ERROR_RECORD: </w:t>
      </w:r>
    </w:p>
    <w:p w:rsidR="00A210D1" w:rsidRDefault="00A210D1" w:rsidP="00A210D1">
      <w:pPr>
        <w:pStyle w:val="BodyText"/>
        <w:numPr>
          <w:ilvl w:val="1"/>
          <w:numId w:val="31"/>
        </w:numPr>
        <w:spacing w:before="0" w:after="0"/>
        <w:ind w:left="2160"/>
      </w:pPr>
      <w:r>
        <w:t>Start Date</w:t>
      </w:r>
    </w:p>
    <w:p w:rsidR="00A210D1" w:rsidRDefault="00A210D1" w:rsidP="00A210D1">
      <w:pPr>
        <w:pStyle w:val="BodyText"/>
        <w:numPr>
          <w:ilvl w:val="1"/>
          <w:numId w:val="31"/>
        </w:numPr>
        <w:spacing w:before="0" w:after="0"/>
        <w:ind w:left="2160"/>
      </w:pPr>
      <w:r>
        <w:t>End Date</w:t>
      </w:r>
    </w:p>
    <w:p w:rsidR="00A210D1" w:rsidRDefault="00A210D1" w:rsidP="00A210D1">
      <w:pPr>
        <w:pStyle w:val="BodyText"/>
        <w:numPr>
          <w:ilvl w:val="1"/>
          <w:numId w:val="31"/>
        </w:numPr>
        <w:spacing w:before="0" w:after="0"/>
        <w:ind w:left="2160"/>
      </w:pPr>
      <w:r>
        <w:t>Record Daytime</w:t>
      </w:r>
    </w:p>
    <w:p w:rsidR="00A210D1" w:rsidRDefault="00A210D1" w:rsidP="00A210D1">
      <w:pPr>
        <w:pStyle w:val="BodyText"/>
        <w:numPr>
          <w:ilvl w:val="1"/>
          <w:numId w:val="31"/>
        </w:numPr>
        <w:spacing w:before="0" w:after="0"/>
        <w:ind w:left="2160"/>
      </w:pPr>
      <w:r>
        <w:t>Record Object</w:t>
      </w:r>
    </w:p>
    <w:p w:rsidR="00A210D1" w:rsidRDefault="00A210D1" w:rsidP="00A210D1">
      <w:pPr>
        <w:pStyle w:val="BodyText"/>
        <w:numPr>
          <w:ilvl w:val="1"/>
          <w:numId w:val="31"/>
        </w:numPr>
        <w:spacing w:before="0" w:after="0"/>
        <w:ind w:left="2160"/>
      </w:pPr>
      <w:r>
        <w:t>Record Alternate Unique Key</w:t>
      </w:r>
    </w:p>
    <w:p w:rsidR="00A210D1" w:rsidRDefault="00A210D1" w:rsidP="00A210D1">
      <w:pPr>
        <w:pStyle w:val="BodyText"/>
        <w:numPr>
          <w:ilvl w:val="0"/>
          <w:numId w:val="31"/>
        </w:numPr>
      </w:pPr>
      <w:r>
        <w:t xml:space="preserve">ERROR_HIERARCHY:  </w:t>
      </w:r>
    </w:p>
    <w:p w:rsidR="00A210D1" w:rsidRDefault="00A210D1" w:rsidP="00A210D1">
      <w:pPr>
        <w:pStyle w:val="BodyText"/>
        <w:numPr>
          <w:ilvl w:val="1"/>
          <w:numId w:val="31"/>
        </w:numPr>
        <w:spacing w:before="0" w:after="0"/>
        <w:ind w:left="2160"/>
      </w:pPr>
      <w:r>
        <w:t>Start Date</w:t>
      </w:r>
    </w:p>
    <w:p w:rsidR="00A210D1" w:rsidRDefault="00A210D1" w:rsidP="00A210D1">
      <w:pPr>
        <w:pStyle w:val="BodyText"/>
        <w:numPr>
          <w:ilvl w:val="1"/>
          <w:numId w:val="31"/>
        </w:numPr>
        <w:spacing w:before="0" w:after="0"/>
        <w:ind w:left="2160"/>
      </w:pPr>
      <w:r>
        <w:t>End Date</w:t>
      </w:r>
    </w:p>
    <w:p w:rsidR="00A210D1" w:rsidRDefault="00A210D1" w:rsidP="00A210D1">
      <w:pPr>
        <w:pStyle w:val="BodyText"/>
        <w:numPr>
          <w:ilvl w:val="1"/>
          <w:numId w:val="31"/>
        </w:numPr>
        <w:spacing w:before="0" w:after="0"/>
        <w:ind w:left="2160"/>
      </w:pPr>
      <w:r>
        <w:t>Hierarchy Object</w:t>
      </w:r>
    </w:p>
    <w:p w:rsidR="008012CE" w:rsidRDefault="008012CE" w:rsidP="008012CE">
      <w:pPr>
        <w:pStyle w:val="Heading3"/>
      </w:pPr>
      <w:bookmarkStart w:id="100" w:name="_Toc409161690"/>
      <w:r>
        <w:t>Rule Detailed Logging</w:t>
      </w:r>
      <w:bookmarkEnd w:id="100"/>
      <w:r>
        <w:t xml:space="preserve"> </w:t>
      </w:r>
    </w:p>
    <w:p w:rsidR="008012CE" w:rsidRDefault="00A210D1" w:rsidP="008012CE">
      <w:pPr>
        <w:pStyle w:val="BodyText"/>
      </w:pPr>
      <w:r>
        <w:rPr>
          <w:noProof/>
        </w:rPr>
        <w:lastRenderedPageBreak/>
        <w:drawing>
          <wp:inline distT="0" distB="0" distL="0" distR="0" wp14:anchorId="3411457D" wp14:editId="424D5580">
            <wp:extent cx="5943600" cy="108902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1089025"/>
                    </a:xfrm>
                    <a:prstGeom prst="rect">
                      <a:avLst/>
                    </a:prstGeom>
                  </pic:spPr>
                </pic:pic>
              </a:graphicData>
            </a:graphic>
          </wp:inline>
        </w:drawing>
      </w:r>
      <w:r w:rsidR="008012CE">
        <w:t xml:space="preserve">Based on the Rule configured logging level, the detail section of the Run Rules screen will </w:t>
      </w:r>
      <w:r>
        <w:t xml:space="preserve">optionally </w:t>
      </w:r>
      <w:r w:rsidR="008012CE">
        <w:t xml:space="preserve">show </w:t>
      </w:r>
      <w:r>
        <w:t>the breakdown of the Rule counts (e.g. New, Old, etc.) at a more detailed level.  This functionality allows the historical counts to be tracked at a level which may have more meaning than an overall total</w:t>
      </w:r>
      <w:r w:rsidR="008012CE">
        <w:t>.</w:t>
      </w:r>
      <w:r>
        <w:t xml:space="preserve"> </w:t>
      </w:r>
    </w:p>
    <w:p w:rsidR="008012CE" w:rsidRDefault="008012CE" w:rsidP="008012CE">
      <w:pPr>
        <w:pStyle w:val="Heading3"/>
      </w:pPr>
      <w:bookmarkStart w:id="101" w:name="_Toc409161691"/>
      <w:r>
        <w:t>EC Security</w:t>
      </w:r>
      <w:bookmarkEnd w:id="101"/>
    </w:p>
    <w:p w:rsidR="008012CE" w:rsidRPr="00F72813" w:rsidRDefault="008012CE" w:rsidP="008012CE">
      <w:pPr>
        <w:pStyle w:val="BodyText"/>
      </w:pPr>
      <w:r w:rsidRPr="00F72813">
        <w:t>The Rule</w:t>
      </w:r>
      <w:r w:rsidR="00CB09AF">
        <w:t xml:space="preserve"> Run Logs</w:t>
      </w:r>
      <w:r w:rsidRPr="00F72813">
        <w:t xml:space="preserve"> screen is defined as object: /</w:t>
      </w:r>
      <w:proofErr w:type="spellStart"/>
      <w:r w:rsidRPr="00F72813">
        <w:t>com.ec.cvx.common.screens</w:t>
      </w:r>
      <w:proofErr w:type="spellEnd"/>
      <w:r w:rsidRPr="00F72813">
        <w:t>/</w:t>
      </w:r>
      <w:r w:rsidR="00F277B5" w:rsidRPr="00F277B5">
        <w:t xml:space="preserve"> </w:t>
      </w:r>
      <w:proofErr w:type="spellStart"/>
      <w:r w:rsidR="00F277B5" w:rsidRPr="00F277B5">
        <w:t>ct_dq_run_rules_log</w:t>
      </w:r>
      <w:proofErr w:type="spellEnd"/>
      <w:r w:rsidRPr="00F72813">
        <w:t xml:space="preserve">.  Access to this object will be required for a user to be able to browse the </w:t>
      </w:r>
      <w:r w:rsidR="0022113A">
        <w:t xml:space="preserve">Rule </w:t>
      </w:r>
      <w:r w:rsidRPr="00F72813">
        <w:t>Run Logs.  Note that this is a read-only screen, so only Read access is required.</w:t>
      </w:r>
    </w:p>
    <w:p w:rsidR="00D33D8F" w:rsidRDefault="00D33D8F" w:rsidP="00D33D8F">
      <w:pPr>
        <w:pStyle w:val="Heading1"/>
      </w:pPr>
      <w:bookmarkStart w:id="102" w:name="_Toc409161692"/>
      <w:r>
        <w:t>Unique Situation Examples</w:t>
      </w:r>
      <w:bookmarkEnd w:id="102"/>
    </w:p>
    <w:p w:rsidR="00D33D8F" w:rsidRPr="008B4D3C" w:rsidRDefault="00D33D8F" w:rsidP="00D33D8F">
      <w:pPr>
        <w:pStyle w:val="BodyText"/>
      </w:pPr>
      <w:r>
        <w:t>The following describes how to use the Data Quality Tool to handle some unique situations</w:t>
      </w:r>
      <w:r w:rsidRPr="008B4D3C">
        <w:t>.</w:t>
      </w:r>
    </w:p>
    <w:p w:rsidR="00D33D8F" w:rsidRDefault="00207461" w:rsidP="00D33D8F">
      <w:pPr>
        <w:pStyle w:val="Heading2"/>
      </w:pPr>
      <w:bookmarkStart w:id="103" w:name="_Toc409161693"/>
      <w:r>
        <w:t>Objects without Object ID’s (e.g. User ID’s)</w:t>
      </w:r>
      <w:bookmarkEnd w:id="103"/>
    </w:p>
    <w:p w:rsidR="00207461" w:rsidRDefault="00D33D8F" w:rsidP="00D33D8F">
      <w:pPr>
        <w:pStyle w:val="BodyText"/>
      </w:pPr>
      <w:r w:rsidRPr="003D687E">
        <w:t xml:space="preserve">The </w:t>
      </w:r>
      <w:r w:rsidR="00207461">
        <w:t xml:space="preserve">DQ Tool is based on the assumption that </w:t>
      </w:r>
      <w:r w:rsidRPr="003D687E">
        <w:t>Rule</w:t>
      </w:r>
      <w:r w:rsidR="00207461">
        <w:t xml:space="preserve">s are written against objects with </w:t>
      </w:r>
      <w:proofErr w:type="spellStart"/>
      <w:r w:rsidR="00207461">
        <w:t>object_id’s</w:t>
      </w:r>
      <w:proofErr w:type="spellEnd"/>
      <w:r w:rsidR="00207461">
        <w:t>:</w:t>
      </w:r>
    </w:p>
    <w:p w:rsidR="00207461" w:rsidRDefault="00207461" w:rsidP="00207461">
      <w:pPr>
        <w:pStyle w:val="BodyText"/>
        <w:numPr>
          <w:ilvl w:val="0"/>
          <w:numId w:val="31"/>
        </w:numPr>
      </w:pPr>
      <w:r>
        <w:t>Rules require an object id source</w:t>
      </w:r>
    </w:p>
    <w:p w:rsidR="00207461" w:rsidRDefault="00207461" w:rsidP="00207461">
      <w:pPr>
        <w:pStyle w:val="BodyText"/>
        <w:numPr>
          <w:ilvl w:val="0"/>
          <w:numId w:val="31"/>
        </w:numPr>
      </w:pPr>
      <w:r>
        <w:t>Object types use object id’s to determine hierarchy values</w:t>
      </w:r>
    </w:p>
    <w:p w:rsidR="00207461" w:rsidRDefault="00207461" w:rsidP="00207461">
      <w:pPr>
        <w:pStyle w:val="BodyText"/>
        <w:numPr>
          <w:ilvl w:val="0"/>
          <w:numId w:val="31"/>
        </w:numPr>
      </w:pPr>
      <w:r>
        <w:t>Rule Results are displayed showing the object type and object name</w:t>
      </w:r>
    </w:p>
    <w:p w:rsidR="00207461" w:rsidRDefault="00207461" w:rsidP="00207461">
      <w:pPr>
        <w:pStyle w:val="BodyText"/>
        <w:ind w:left="1074"/>
      </w:pPr>
      <w:r>
        <w:t>While this is true, there is a way to write rules against objects without object ids.  For example, you can use the DQ Tool to identify any user who hasn’t logged in for a set number of days.  To define this type of rule you would need to do the following:</w:t>
      </w:r>
    </w:p>
    <w:p w:rsidR="00207461" w:rsidRDefault="00207461" w:rsidP="00207461">
      <w:pPr>
        <w:pStyle w:val="BodyText"/>
        <w:numPr>
          <w:ilvl w:val="0"/>
          <w:numId w:val="45"/>
        </w:numPr>
      </w:pPr>
      <w:r>
        <w:t>Define a new hierarchy object type by adding a record to CT_DQ_HIER_DETERMINATION.  This entry would define how to determine the hierarchy for this new user id rule.  Since user id’s do not have hierarchies, you could either choose to hard-code the hierarchy (e.g. to the highest level of the hierarchy, or to a predetermined hierarchy), or leave the hierarchy NULL.  Note that if you leave the hierarchy NULL then you would not be able to use the Rule Result screen to browse these Rule Results (you would only be able to see these Rule Results through direct table access, custom reports, etc.).</w:t>
      </w:r>
    </w:p>
    <w:p w:rsidR="006F7920" w:rsidRDefault="006F7920" w:rsidP="00207461">
      <w:pPr>
        <w:pStyle w:val="BodyText"/>
        <w:ind w:left="1434"/>
      </w:pPr>
      <w:r>
        <w:t>For this example, we will assume that we want to hard code the production area and leave all other hierarchy values NULL.  Therefore when populating the table entry we need to supply the following information:</w:t>
      </w:r>
    </w:p>
    <w:p w:rsidR="006F7920" w:rsidRDefault="006F7920" w:rsidP="006F7920">
      <w:pPr>
        <w:pStyle w:val="BodyText"/>
        <w:numPr>
          <w:ilvl w:val="0"/>
          <w:numId w:val="31"/>
        </w:numPr>
      </w:pPr>
      <w:proofErr w:type="spellStart"/>
      <w:r>
        <w:lastRenderedPageBreak/>
        <w:t>Object_type</w:t>
      </w:r>
      <w:proofErr w:type="spellEnd"/>
      <w:r>
        <w:t xml:space="preserve">:  This can be set to any value to describe this hierarchy determination method.  Since this will be user id related, for this example we will use ‘USER’ as the </w:t>
      </w:r>
      <w:proofErr w:type="spellStart"/>
      <w:r>
        <w:t>object_type</w:t>
      </w:r>
      <w:proofErr w:type="spellEnd"/>
      <w:r>
        <w:t>.</w:t>
      </w:r>
    </w:p>
    <w:p w:rsidR="006F7920" w:rsidRDefault="006F7920" w:rsidP="006F7920">
      <w:pPr>
        <w:pStyle w:val="BodyText"/>
        <w:numPr>
          <w:ilvl w:val="0"/>
          <w:numId w:val="31"/>
        </w:numPr>
      </w:pPr>
      <w:proofErr w:type="spellStart"/>
      <w:r>
        <w:t>From_SQL</w:t>
      </w:r>
      <w:proofErr w:type="spellEnd"/>
      <w:r>
        <w:t xml:space="preserve">:  Our goal is to have one record per </w:t>
      </w:r>
      <w:proofErr w:type="spellStart"/>
      <w:r>
        <w:t>user_id</w:t>
      </w:r>
      <w:proofErr w:type="spellEnd"/>
      <w:r>
        <w:t xml:space="preserve"> to define the hierarchy, so the </w:t>
      </w:r>
      <w:proofErr w:type="spellStart"/>
      <w:r>
        <w:t>from_sql</w:t>
      </w:r>
      <w:proofErr w:type="spellEnd"/>
      <w:r>
        <w:t xml:space="preserve"> would be set to ‘FROM TV_T_BASIS_USER’</w:t>
      </w:r>
    </w:p>
    <w:p w:rsidR="00D33D8F" w:rsidRDefault="006F7920" w:rsidP="006F7920">
      <w:pPr>
        <w:pStyle w:val="BodyText"/>
        <w:numPr>
          <w:ilvl w:val="0"/>
          <w:numId w:val="31"/>
        </w:numPr>
      </w:pPr>
      <w:proofErr w:type="spellStart"/>
      <w:r>
        <w:t>Object_id_source</w:t>
      </w:r>
      <w:proofErr w:type="spellEnd"/>
      <w:r>
        <w:t>:  This is the key to the record which will contain the hierarchy, so in our example we would need to populate this field with the ‘</w:t>
      </w:r>
      <w:proofErr w:type="spellStart"/>
      <w:r>
        <w:t>user_id</w:t>
      </w:r>
      <w:proofErr w:type="spellEnd"/>
      <w:r>
        <w:t xml:space="preserve">’  </w:t>
      </w:r>
      <w:r w:rsidR="00D33D8F" w:rsidRPr="003D687E">
        <w:t xml:space="preserve"> </w:t>
      </w:r>
    </w:p>
    <w:p w:rsidR="006F7920" w:rsidRPr="003D687E" w:rsidRDefault="006F7920" w:rsidP="006F7920">
      <w:pPr>
        <w:pStyle w:val="BodyText"/>
        <w:numPr>
          <w:ilvl w:val="0"/>
          <w:numId w:val="31"/>
        </w:numPr>
      </w:pPr>
      <w:proofErr w:type="spellStart"/>
      <w:r>
        <w:t>Daytime_source</w:t>
      </w:r>
      <w:proofErr w:type="spellEnd"/>
      <w:r>
        <w:t>:  Since we only need one record per user id (i.e. no need for dated versions), we can hard-code this date to ‘</w:t>
      </w:r>
      <w:proofErr w:type="spellStart"/>
      <w:r>
        <w:t>to_date</w:t>
      </w:r>
      <w:proofErr w:type="spellEnd"/>
      <w:r>
        <w:t>(‘01/01/1900’,’mm/</w:t>
      </w:r>
      <w:proofErr w:type="spellStart"/>
      <w:r>
        <w:t>dd</w:t>
      </w:r>
      <w:proofErr w:type="spellEnd"/>
      <w:r>
        <w:t>/</w:t>
      </w:r>
      <w:proofErr w:type="spellStart"/>
      <w:r>
        <w:t>yyyy</w:t>
      </w:r>
      <w:proofErr w:type="spellEnd"/>
      <w:r>
        <w:t>’)</w:t>
      </w:r>
    </w:p>
    <w:p w:rsidR="006F7920" w:rsidRDefault="006F7920" w:rsidP="006F7920">
      <w:pPr>
        <w:pStyle w:val="BodyText"/>
        <w:numPr>
          <w:ilvl w:val="0"/>
          <w:numId w:val="31"/>
        </w:numPr>
      </w:pPr>
      <w:proofErr w:type="spellStart"/>
      <w:r>
        <w:t>End_date_source</w:t>
      </w:r>
      <w:proofErr w:type="spellEnd"/>
      <w:r>
        <w:t>:  Since we only need one record per user id (i.e. no need for dated versions), we can hard-code this date to ‘</w:t>
      </w:r>
      <w:proofErr w:type="spellStart"/>
      <w:r>
        <w:t>to_date</w:t>
      </w:r>
      <w:proofErr w:type="spellEnd"/>
      <w:r>
        <w:t>(‘12/31/9999’,’mm/</w:t>
      </w:r>
      <w:proofErr w:type="spellStart"/>
      <w:r>
        <w:t>dd</w:t>
      </w:r>
      <w:proofErr w:type="spellEnd"/>
      <w:r>
        <w:t>/</w:t>
      </w:r>
      <w:proofErr w:type="spellStart"/>
      <w:r>
        <w:t>yyyy</w:t>
      </w:r>
      <w:proofErr w:type="spellEnd"/>
      <w:r>
        <w:t>’)</w:t>
      </w:r>
    </w:p>
    <w:p w:rsidR="00AB0F4F" w:rsidRDefault="00AB0F4F" w:rsidP="006F7920">
      <w:pPr>
        <w:pStyle w:val="BodyText"/>
        <w:numPr>
          <w:ilvl w:val="0"/>
          <w:numId w:val="31"/>
        </w:numPr>
      </w:pPr>
      <w:r>
        <w:t xml:space="preserve">OP_PU_ID_SOURCE:  set to either a hard-coded </w:t>
      </w:r>
      <w:proofErr w:type="spellStart"/>
      <w:r>
        <w:t>object_id</w:t>
      </w:r>
      <w:proofErr w:type="spellEnd"/>
      <w:r>
        <w:t xml:space="preserve"> for the production unit, or set to ‘(select </w:t>
      </w:r>
      <w:proofErr w:type="spellStart"/>
      <w:r>
        <w:t>object_id</w:t>
      </w:r>
      <w:proofErr w:type="spellEnd"/>
      <w:r>
        <w:t xml:space="preserve"> from </w:t>
      </w:r>
      <w:proofErr w:type="spellStart"/>
      <w:r>
        <w:t>ov_productionunit</w:t>
      </w:r>
      <w:proofErr w:type="spellEnd"/>
      <w:r>
        <w:t xml:space="preserve"> where code = ‘XXX’)’ </w:t>
      </w:r>
    </w:p>
    <w:p w:rsidR="00D13902" w:rsidRPr="003D687E" w:rsidRDefault="00D13902" w:rsidP="006F7920">
      <w:pPr>
        <w:pStyle w:val="BodyText"/>
        <w:numPr>
          <w:ilvl w:val="0"/>
          <w:numId w:val="31"/>
        </w:numPr>
      </w:pPr>
      <w:r>
        <w:t>All other hierarchy source fields left NULL</w:t>
      </w:r>
    </w:p>
    <w:p w:rsidR="00D33D8F" w:rsidRDefault="006F7920" w:rsidP="006F7920">
      <w:pPr>
        <w:pStyle w:val="BodyText"/>
        <w:numPr>
          <w:ilvl w:val="0"/>
          <w:numId w:val="45"/>
        </w:numPr>
      </w:pPr>
      <w:r>
        <w:t>Add new EC Code on CT_DQ_HIER_OBJ_TYPE for the new ‘USER’ hierarchy type, and make this entry active</w:t>
      </w:r>
    </w:p>
    <w:p w:rsidR="006F7920" w:rsidRDefault="006F7920" w:rsidP="006F7920">
      <w:pPr>
        <w:pStyle w:val="BodyText"/>
        <w:numPr>
          <w:ilvl w:val="0"/>
          <w:numId w:val="45"/>
        </w:numPr>
      </w:pPr>
      <w:r>
        <w:t>Create a new Rule to check for last</w:t>
      </w:r>
      <w:r w:rsidR="00E022CE">
        <w:t xml:space="preserve"> log-in.  Here are the key field values to enter:</w:t>
      </w:r>
    </w:p>
    <w:p w:rsidR="00E022CE" w:rsidRDefault="00E022CE" w:rsidP="00E022CE">
      <w:pPr>
        <w:pStyle w:val="BodyText"/>
        <w:numPr>
          <w:ilvl w:val="0"/>
          <w:numId w:val="31"/>
        </w:numPr>
      </w:pPr>
      <w:proofErr w:type="spellStart"/>
      <w:r>
        <w:t>Object_id_source</w:t>
      </w:r>
      <w:proofErr w:type="spellEnd"/>
      <w:r>
        <w:t xml:space="preserve">:  Like with the hierarchy, we need to set this to USER_ID (since it will be used to join with the </w:t>
      </w:r>
      <w:proofErr w:type="spellStart"/>
      <w:r>
        <w:t>object_type</w:t>
      </w:r>
      <w:proofErr w:type="spellEnd"/>
      <w:r>
        <w:t xml:space="preserve"> table to get the hierarchy)</w:t>
      </w:r>
    </w:p>
    <w:p w:rsidR="00E022CE" w:rsidRDefault="00E022CE" w:rsidP="00E022CE">
      <w:pPr>
        <w:pStyle w:val="BodyText"/>
        <w:numPr>
          <w:ilvl w:val="0"/>
          <w:numId w:val="31"/>
        </w:numPr>
      </w:pPr>
      <w:proofErr w:type="spellStart"/>
      <w:r>
        <w:t>Daytime_source</w:t>
      </w:r>
      <w:proofErr w:type="spellEnd"/>
      <w:r>
        <w:t>:  Set to NULL since there is no real daytime associated with this Rule Result</w:t>
      </w:r>
    </w:p>
    <w:p w:rsidR="00E022CE" w:rsidRDefault="00E022CE" w:rsidP="00E022CE">
      <w:pPr>
        <w:pStyle w:val="BodyText"/>
        <w:numPr>
          <w:ilvl w:val="0"/>
          <w:numId w:val="31"/>
        </w:numPr>
      </w:pPr>
      <w:proofErr w:type="spellStart"/>
      <w:r>
        <w:t>Object_type</w:t>
      </w:r>
      <w:proofErr w:type="spellEnd"/>
      <w:r>
        <w:t xml:space="preserve">: Set equal to the new ‘USER’ </w:t>
      </w:r>
      <w:proofErr w:type="spellStart"/>
      <w:r>
        <w:t>object_type</w:t>
      </w:r>
      <w:proofErr w:type="spellEnd"/>
    </w:p>
    <w:p w:rsidR="00E022CE" w:rsidRPr="004A1983" w:rsidRDefault="00E022CE" w:rsidP="00E022CE">
      <w:pPr>
        <w:pStyle w:val="BodyText"/>
        <w:numPr>
          <w:ilvl w:val="0"/>
          <w:numId w:val="31"/>
        </w:numPr>
        <w:rPr>
          <w:sz w:val="18"/>
        </w:rPr>
      </w:pPr>
      <w:r w:rsidRPr="004A1983">
        <w:rPr>
          <w:sz w:val="18"/>
        </w:rPr>
        <w:t>FROM_SQL</w:t>
      </w:r>
      <w:r w:rsidR="00214349" w:rsidRPr="004A1983">
        <w:rPr>
          <w:sz w:val="18"/>
        </w:rPr>
        <w:t xml:space="preserve"> (assumes you are checking for no activity for 90 days)</w:t>
      </w:r>
      <w:r w:rsidRPr="004A1983">
        <w:rPr>
          <w:sz w:val="18"/>
        </w:rPr>
        <w:t xml:space="preserve">: </w:t>
      </w:r>
    </w:p>
    <w:p w:rsidR="004A1983" w:rsidRPr="004A1983" w:rsidRDefault="004A1983" w:rsidP="004A1983">
      <w:pPr>
        <w:autoSpaceDE w:val="0"/>
        <w:autoSpaceDN w:val="0"/>
        <w:adjustRightInd w:val="0"/>
        <w:spacing w:before="0" w:after="0" w:line="240" w:lineRule="auto"/>
        <w:ind w:left="1434"/>
        <w:rPr>
          <w:noProof w:val="0"/>
          <w:color w:val="000000"/>
          <w:sz w:val="18"/>
          <w:szCs w:val="18"/>
          <w:highlight w:val="white"/>
        </w:rPr>
      </w:pPr>
      <w:r w:rsidRPr="004A1983">
        <w:rPr>
          <w:noProof w:val="0"/>
          <w:color w:val="0000FF"/>
          <w:sz w:val="18"/>
          <w:szCs w:val="18"/>
          <w:highlight w:val="white"/>
          <w:u w:val="single"/>
        </w:rPr>
        <w:t>FROM</w:t>
      </w:r>
      <w:r w:rsidRPr="004A1983">
        <w:rPr>
          <w:noProof w:val="0"/>
          <w:color w:val="000000"/>
          <w:sz w:val="18"/>
          <w:szCs w:val="18"/>
          <w:highlight w:val="white"/>
        </w:rPr>
        <w:t xml:space="preserve"> </w:t>
      </w:r>
    </w:p>
    <w:p w:rsidR="004A1983" w:rsidRPr="004A1983" w:rsidRDefault="004A1983" w:rsidP="004A1983">
      <w:pPr>
        <w:autoSpaceDE w:val="0"/>
        <w:autoSpaceDN w:val="0"/>
        <w:adjustRightInd w:val="0"/>
        <w:spacing w:before="0" w:after="0" w:line="240" w:lineRule="auto"/>
        <w:ind w:left="1434"/>
        <w:rPr>
          <w:noProof w:val="0"/>
          <w:color w:val="000000"/>
          <w:sz w:val="18"/>
          <w:szCs w:val="18"/>
          <w:highlight w:val="white"/>
        </w:rPr>
      </w:pPr>
      <w:r w:rsidRPr="004A1983">
        <w:rPr>
          <w:noProof w:val="0"/>
          <w:color w:val="0000FF"/>
          <w:sz w:val="18"/>
          <w:szCs w:val="18"/>
          <w:highlight w:val="white"/>
        </w:rPr>
        <w:t>(</w:t>
      </w:r>
    </w:p>
    <w:p w:rsidR="004A1983" w:rsidRPr="004A1983" w:rsidRDefault="004A1983" w:rsidP="004A1983">
      <w:pPr>
        <w:autoSpaceDE w:val="0"/>
        <w:autoSpaceDN w:val="0"/>
        <w:adjustRightInd w:val="0"/>
        <w:spacing w:before="0" w:after="0" w:line="240" w:lineRule="auto"/>
        <w:ind w:left="1434"/>
        <w:rPr>
          <w:noProof w:val="0"/>
          <w:color w:val="000000"/>
          <w:sz w:val="18"/>
          <w:szCs w:val="18"/>
          <w:highlight w:val="white"/>
        </w:rPr>
      </w:pPr>
      <w:r w:rsidRPr="004A1983">
        <w:rPr>
          <w:noProof w:val="0"/>
          <w:color w:val="0000FF"/>
          <w:sz w:val="18"/>
          <w:szCs w:val="18"/>
          <w:highlight w:val="white"/>
        </w:rPr>
        <w:t>SELECT</w:t>
      </w:r>
      <w:r w:rsidRPr="004A1983">
        <w:rPr>
          <w:noProof w:val="0"/>
          <w:color w:val="000000"/>
          <w:sz w:val="18"/>
          <w:szCs w:val="18"/>
          <w:highlight w:val="white"/>
        </w:rPr>
        <w:t xml:space="preserve"> </w:t>
      </w:r>
    </w:p>
    <w:p w:rsidR="004A1983" w:rsidRPr="004A1983" w:rsidRDefault="004A1983" w:rsidP="004A1983">
      <w:pPr>
        <w:autoSpaceDE w:val="0"/>
        <w:autoSpaceDN w:val="0"/>
        <w:adjustRightInd w:val="0"/>
        <w:spacing w:before="0" w:after="0" w:line="240" w:lineRule="auto"/>
        <w:ind w:left="1434"/>
        <w:rPr>
          <w:noProof w:val="0"/>
          <w:color w:val="000000"/>
          <w:sz w:val="18"/>
          <w:szCs w:val="18"/>
          <w:highlight w:val="white"/>
        </w:rPr>
      </w:pPr>
      <w:r w:rsidRPr="004A1983">
        <w:rPr>
          <w:noProof w:val="0"/>
          <w:color w:val="000000"/>
          <w:sz w:val="18"/>
          <w:szCs w:val="18"/>
          <w:highlight w:val="white"/>
        </w:rPr>
        <w:t xml:space="preserve">DAYTIME </w:t>
      </w:r>
      <w:r w:rsidRPr="004A1983">
        <w:rPr>
          <w:noProof w:val="0"/>
          <w:color w:val="0000FF"/>
          <w:sz w:val="18"/>
          <w:szCs w:val="18"/>
          <w:highlight w:val="white"/>
        </w:rPr>
        <w:t>AS</w:t>
      </w:r>
      <w:r w:rsidRPr="004A1983">
        <w:rPr>
          <w:noProof w:val="0"/>
          <w:color w:val="000000"/>
          <w:sz w:val="18"/>
          <w:szCs w:val="18"/>
          <w:highlight w:val="white"/>
        </w:rPr>
        <w:t xml:space="preserve"> LAST_LOGIN_DATE</w:t>
      </w:r>
      <w:r w:rsidRPr="004A1983">
        <w:rPr>
          <w:noProof w:val="0"/>
          <w:color w:val="0000FF"/>
          <w:sz w:val="18"/>
          <w:szCs w:val="18"/>
          <w:highlight w:val="white"/>
        </w:rPr>
        <w:t>,</w:t>
      </w:r>
    </w:p>
    <w:p w:rsidR="004A1983" w:rsidRPr="004A1983" w:rsidRDefault="004A1983" w:rsidP="004A1983">
      <w:pPr>
        <w:autoSpaceDE w:val="0"/>
        <w:autoSpaceDN w:val="0"/>
        <w:adjustRightInd w:val="0"/>
        <w:spacing w:before="0" w:after="0" w:line="240" w:lineRule="auto"/>
        <w:ind w:left="1434"/>
        <w:rPr>
          <w:noProof w:val="0"/>
          <w:color w:val="000000"/>
          <w:sz w:val="18"/>
          <w:szCs w:val="18"/>
          <w:highlight w:val="white"/>
        </w:rPr>
      </w:pPr>
      <w:r w:rsidRPr="004A1983">
        <w:rPr>
          <w:noProof w:val="0"/>
          <w:color w:val="0000FF"/>
          <w:sz w:val="18"/>
          <w:szCs w:val="18"/>
          <w:highlight w:val="white"/>
        </w:rPr>
        <w:t>DENSE_RANK</w:t>
      </w:r>
      <w:r w:rsidRPr="004A1983">
        <w:rPr>
          <w:noProof w:val="0"/>
          <w:color w:val="000000"/>
          <w:sz w:val="18"/>
          <w:szCs w:val="18"/>
          <w:highlight w:val="white"/>
        </w:rPr>
        <w:t xml:space="preserve"> </w:t>
      </w:r>
      <w:r w:rsidRPr="004A1983">
        <w:rPr>
          <w:noProof w:val="0"/>
          <w:color w:val="0000FF"/>
          <w:sz w:val="18"/>
          <w:szCs w:val="18"/>
          <w:highlight w:val="white"/>
        </w:rPr>
        <w:t>()</w:t>
      </w:r>
      <w:r w:rsidRPr="004A1983">
        <w:rPr>
          <w:noProof w:val="0"/>
          <w:color w:val="000000"/>
          <w:sz w:val="18"/>
          <w:szCs w:val="18"/>
          <w:highlight w:val="white"/>
        </w:rPr>
        <w:t xml:space="preserve"> </w:t>
      </w:r>
      <w:r w:rsidRPr="004A1983">
        <w:rPr>
          <w:noProof w:val="0"/>
          <w:color w:val="0000FF"/>
          <w:sz w:val="18"/>
          <w:szCs w:val="18"/>
          <w:highlight w:val="white"/>
        </w:rPr>
        <w:t>OVER</w:t>
      </w:r>
      <w:r w:rsidRPr="004A1983">
        <w:rPr>
          <w:noProof w:val="0"/>
          <w:color w:val="000000"/>
          <w:sz w:val="18"/>
          <w:szCs w:val="18"/>
          <w:highlight w:val="white"/>
        </w:rPr>
        <w:t xml:space="preserve"> </w:t>
      </w:r>
      <w:r w:rsidRPr="004A1983">
        <w:rPr>
          <w:noProof w:val="0"/>
          <w:color w:val="0000FF"/>
          <w:sz w:val="18"/>
          <w:szCs w:val="18"/>
          <w:highlight w:val="white"/>
        </w:rPr>
        <w:t>(PARTITION</w:t>
      </w:r>
      <w:r w:rsidRPr="004A1983">
        <w:rPr>
          <w:noProof w:val="0"/>
          <w:color w:val="000000"/>
          <w:sz w:val="18"/>
          <w:szCs w:val="18"/>
          <w:highlight w:val="white"/>
        </w:rPr>
        <w:t xml:space="preserve"> </w:t>
      </w:r>
      <w:r w:rsidRPr="004A1983">
        <w:rPr>
          <w:noProof w:val="0"/>
          <w:color w:val="0000FF"/>
          <w:sz w:val="18"/>
          <w:szCs w:val="18"/>
          <w:highlight w:val="white"/>
        </w:rPr>
        <w:t>BY</w:t>
      </w:r>
      <w:r w:rsidRPr="004A1983">
        <w:rPr>
          <w:noProof w:val="0"/>
          <w:color w:val="000000"/>
          <w:sz w:val="18"/>
          <w:szCs w:val="18"/>
          <w:highlight w:val="white"/>
        </w:rPr>
        <w:t xml:space="preserve"> REMOTE_USER </w:t>
      </w:r>
      <w:r w:rsidRPr="004A1983">
        <w:rPr>
          <w:noProof w:val="0"/>
          <w:color w:val="0000FF"/>
          <w:sz w:val="18"/>
          <w:szCs w:val="18"/>
          <w:highlight w:val="white"/>
        </w:rPr>
        <w:t>ORDER</w:t>
      </w:r>
      <w:r w:rsidRPr="004A1983">
        <w:rPr>
          <w:noProof w:val="0"/>
          <w:color w:val="000000"/>
          <w:sz w:val="18"/>
          <w:szCs w:val="18"/>
          <w:highlight w:val="white"/>
        </w:rPr>
        <w:t xml:space="preserve"> </w:t>
      </w:r>
      <w:r w:rsidRPr="004A1983">
        <w:rPr>
          <w:noProof w:val="0"/>
          <w:color w:val="0000FF"/>
          <w:sz w:val="18"/>
          <w:szCs w:val="18"/>
          <w:highlight w:val="white"/>
        </w:rPr>
        <w:t>BY</w:t>
      </w:r>
      <w:r w:rsidRPr="004A1983">
        <w:rPr>
          <w:noProof w:val="0"/>
          <w:color w:val="000000"/>
          <w:sz w:val="18"/>
          <w:szCs w:val="18"/>
          <w:highlight w:val="white"/>
        </w:rPr>
        <w:t xml:space="preserve"> DAYTIME </w:t>
      </w:r>
      <w:r w:rsidRPr="004A1983">
        <w:rPr>
          <w:noProof w:val="0"/>
          <w:color w:val="0000FF"/>
          <w:sz w:val="18"/>
          <w:szCs w:val="18"/>
          <w:highlight w:val="white"/>
        </w:rPr>
        <w:t>DESC)</w:t>
      </w:r>
      <w:r w:rsidRPr="004A1983">
        <w:rPr>
          <w:noProof w:val="0"/>
          <w:color w:val="000000"/>
          <w:sz w:val="18"/>
          <w:szCs w:val="18"/>
          <w:highlight w:val="white"/>
        </w:rPr>
        <w:t xml:space="preserve"> </w:t>
      </w:r>
      <w:r w:rsidRPr="004A1983">
        <w:rPr>
          <w:noProof w:val="0"/>
          <w:color w:val="0000FF"/>
          <w:sz w:val="18"/>
          <w:szCs w:val="18"/>
          <w:highlight w:val="white"/>
        </w:rPr>
        <w:t>AS</w:t>
      </w:r>
      <w:r w:rsidRPr="004A1983">
        <w:rPr>
          <w:noProof w:val="0"/>
          <w:color w:val="000000"/>
          <w:sz w:val="18"/>
          <w:szCs w:val="18"/>
          <w:highlight w:val="white"/>
        </w:rPr>
        <w:t xml:space="preserve"> SERIAL_NO</w:t>
      </w:r>
      <w:r w:rsidRPr="004A1983">
        <w:rPr>
          <w:noProof w:val="0"/>
          <w:color w:val="0000FF"/>
          <w:sz w:val="18"/>
          <w:szCs w:val="18"/>
          <w:highlight w:val="white"/>
        </w:rPr>
        <w:t>,</w:t>
      </w:r>
    </w:p>
    <w:p w:rsidR="004A1983" w:rsidRPr="004A1983" w:rsidRDefault="004A1983" w:rsidP="004A1983">
      <w:pPr>
        <w:autoSpaceDE w:val="0"/>
        <w:autoSpaceDN w:val="0"/>
        <w:adjustRightInd w:val="0"/>
        <w:spacing w:before="0" w:after="0" w:line="240" w:lineRule="auto"/>
        <w:ind w:left="1434"/>
        <w:rPr>
          <w:noProof w:val="0"/>
          <w:color w:val="000000"/>
          <w:sz w:val="18"/>
          <w:szCs w:val="18"/>
          <w:highlight w:val="white"/>
        </w:rPr>
      </w:pPr>
      <w:r w:rsidRPr="004A1983">
        <w:rPr>
          <w:noProof w:val="0"/>
          <w:color w:val="000000"/>
          <w:sz w:val="18"/>
          <w:szCs w:val="18"/>
          <w:highlight w:val="white"/>
        </w:rPr>
        <w:t xml:space="preserve">REMOTE_USER </w:t>
      </w:r>
      <w:r w:rsidRPr="004A1983">
        <w:rPr>
          <w:noProof w:val="0"/>
          <w:color w:val="0000FF"/>
          <w:sz w:val="18"/>
          <w:szCs w:val="18"/>
          <w:highlight w:val="white"/>
        </w:rPr>
        <w:t>as</w:t>
      </w:r>
      <w:r w:rsidRPr="004A1983">
        <w:rPr>
          <w:noProof w:val="0"/>
          <w:color w:val="000000"/>
          <w:sz w:val="18"/>
          <w:szCs w:val="18"/>
          <w:highlight w:val="white"/>
        </w:rPr>
        <w:t xml:space="preserve"> </w:t>
      </w:r>
      <w:proofErr w:type="spellStart"/>
      <w:r w:rsidRPr="004A1983">
        <w:rPr>
          <w:noProof w:val="0"/>
          <w:color w:val="000000"/>
          <w:sz w:val="18"/>
          <w:szCs w:val="18"/>
          <w:highlight w:val="white"/>
        </w:rPr>
        <w:t>user_id</w:t>
      </w:r>
      <w:proofErr w:type="spellEnd"/>
      <w:r w:rsidRPr="004A1983">
        <w:rPr>
          <w:noProof w:val="0"/>
          <w:color w:val="0000FF"/>
          <w:sz w:val="18"/>
          <w:szCs w:val="18"/>
          <w:highlight w:val="white"/>
        </w:rPr>
        <w:t>,</w:t>
      </w:r>
    </w:p>
    <w:p w:rsidR="004A1983" w:rsidRPr="004A1983" w:rsidRDefault="004A1983" w:rsidP="004A1983">
      <w:pPr>
        <w:autoSpaceDE w:val="0"/>
        <w:autoSpaceDN w:val="0"/>
        <w:adjustRightInd w:val="0"/>
        <w:spacing w:before="0" w:after="0" w:line="240" w:lineRule="auto"/>
        <w:ind w:left="1434"/>
        <w:rPr>
          <w:noProof w:val="0"/>
          <w:color w:val="000000"/>
          <w:sz w:val="18"/>
          <w:szCs w:val="18"/>
          <w:highlight w:val="white"/>
        </w:rPr>
      </w:pPr>
      <w:r w:rsidRPr="004A1983">
        <w:rPr>
          <w:noProof w:val="0"/>
          <w:color w:val="000000"/>
          <w:sz w:val="18"/>
          <w:szCs w:val="18"/>
          <w:highlight w:val="white"/>
        </w:rPr>
        <w:t>AUTHENTICATED_IND</w:t>
      </w:r>
      <w:r w:rsidRPr="004A1983">
        <w:rPr>
          <w:noProof w:val="0"/>
          <w:color w:val="0000FF"/>
          <w:sz w:val="18"/>
          <w:szCs w:val="18"/>
          <w:highlight w:val="white"/>
        </w:rPr>
        <w:t>,</w:t>
      </w:r>
    </w:p>
    <w:p w:rsidR="004A1983" w:rsidRPr="004A1983" w:rsidRDefault="004A1983" w:rsidP="004A1983">
      <w:pPr>
        <w:autoSpaceDE w:val="0"/>
        <w:autoSpaceDN w:val="0"/>
        <w:adjustRightInd w:val="0"/>
        <w:spacing w:before="0" w:after="0" w:line="240" w:lineRule="auto"/>
        <w:ind w:left="1434"/>
        <w:rPr>
          <w:noProof w:val="0"/>
          <w:color w:val="000000"/>
          <w:sz w:val="18"/>
          <w:szCs w:val="18"/>
          <w:highlight w:val="white"/>
        </w:rPr>
      </w:pPr>
      <w:proofErr w:type="gramStart"/>
      <w:r w:rsidRPr="004A1983">
        <w:rPr>
          <w:noProof w:val="0"/>
          <w:color w:val="0000FF"/>
          <w:sz w:val="18"/>
          <w:szCs w:val="18"/>
          <w:highlight w:val="white"/>
        </w:rPr>
        <w:t>ROUND(</w:t>
      </w:r>
      <w:proofErr w:type="gramEnd"/>
      <w:r w:rsidRPr="004A1983">
        <w:rPr>
          <w:noProof w:val="0"/>
          <w:color w:val="0000FF"/>
          <w:sz w:val="18"/>
          <w:szCs w:val="18"/>
          <w:highlight w:val="white"/>
        </w:rPr>
        <w:t>SYSDATE</w:t>
      </w:r>
      <w:r w:rsidRPr="004A1983">
        <w:rPr>
          <w:noProof w:val="0"/>
          <w:color w:val="000000"/>
          <w:sz w:val="18"/>
          <w:szCs w:val="18"/>
          <w:highlight w:val="white"/>
        </w:rPr>
        <w:t xml:space="preserve"> </w:t>
      </w:r>
      <w:r w:rsidRPr="004A1983">
        <w:rPr>
          <w:noProof w:val="0"/>
          <w:color w:val="0000FF"/>
          <w:sz w:val="18"/>
          <w:szCs w:val="18"/>
          <w:highlight w:val="white"/>
        </w:rPr>
        <w:t>-</w:t>
      </w:r>
      <w:r w:rsidRPr="004A1983">
        <w:rPr>
          <w:noProof w:val="0"/>
          <w:color w:val="000000"/>
          <w:sz w:val="18"/>
          <w:szCs w:val="18"/>
          <w:highlight w:val="white"/>
        </w:rPr>
        <w:t xml:space="preserve"> DAYTIME</w:t>
      </w:r>
      <w:r w:rsidRPr="004A1983">
        <w:rPr>
          <w:noProof w:val="0"/>
          <w:color w:val="0000FF"/>
          <w:sz w:val="18"/>
          <w:szCs w:val="18"/>
          <w:highlight w:val="white"/>
        </w:rPr>
        <w:t>)</w:t>
      </w:r>
      <w:r w:rsidRPr="004A1983">
        <w:rPr>
          <w:noProof w:val="0"/>
          <w:color w:val="000000"/>
          <w:sz w:val="18"/>
          <w:szCs w:val="18"/>
          <w:highlight w:val="white"/>
        </w:rPr>
        <w:t xml:space="preserve"> </w:t>
      </w:r>
      <w:r w:rsidRPr="004A1983">
        <w:rPr>
          <w:noProof w:val="0"/>
          <w:color w:val="0000FF"/>
          <w:sz w:val="18"/>
          <w:szCs w:val="18"/>
          <w:highlight w:val="white"/>
        </w:rPr>
        <w:t>AS</w:t>
      </w:r>
      <w:r w:rsidRPr="004A1983">
        <w:rPr>
          <w:noProof w:val="0"/>
          <w:color w:val="000000"/>
          <w:sz w:val="18"/>
          <w:szCs w:val="18"/>
          <w:highlight w:val="white"/>
        </w:rPr>
        <w:t xml:space="preserve"> DAYS_SINCE_LAST_LOGIN</w:t>
      </w:r>
    </w:p>
    <w:p w:rsidR="004A1983" w:rsidRPr="004A1983" w:rsidRDefault="004A1983" w:rsidP="004A1983">
      <w:pPr>
        <w:autoSpaceDE w:val="0"/>
        <w:autoSpaceDN w:val="0"/>
        <w:adjustRightInd w:val="0"/>
        <w:spacing w:before="0" w:after="0" w:line="240" w:lineRule="auto"/>
        <w:ind w:left="1434"/>
        <w:rPr>
          <w:noProof w:val="0"/>
          <w:color w:val="000000"/>
          <w:sz w:val="18"/>
          <w:szCs w:val="18"/>
          <w:highlight w:val="white"/>
        </w:rPr>
      </w:pPr>
      <w:r w:rsidRPr="004A1983">
        <w:rPr>
          <w:noProof w:val="0"/>
          <w:color w:val="0000FF"/>
          <w:sz w:val="18"/>
          <w:szCs w:val="18"/>
          <w:highlight w:val="white"/>
        </w:rPr>
        <w:t>FROM</w:t>
      </w:r>
      <w:r w:rsidRPr="004A1983">
        <w:rPr>
          <w:noProof w:val="0"/>
          <w:color w:val="000000"/>
          <w:sz w:val="18"/>
          <w:szCs w:val="18"/>
          <w:highlight w:val="white"/>
        </w:rPr>
        <w:t xml:space="preserve"> TV_AUDIT_LOGIN </w:t>
      </w:r>
      <w:r w:rsidRPr="004A1983">
        <w:rPr>
          <w:noProof w:val="0"/>
          <w:color w:val="0000FF"/>
          <w:sz w:val="18"/>
          <w:szCs w:val="18"/>
          <w:highlight w:val="white"/>
        </w:rPr>
        <w:t>a,</w:t>
      </w:r>
      <w:r w:rsidRPr="004A1983">
        <w:rPr>
          <w:noProof w:val="0"/>
          <w:color w:val="000000"/>
          <w:sz w:val="18"/>
          <w:szCs w:val="18"/>
          <w:highlight w:val="white"/>
        </w:rPr>
        <w:t xml:space="preserve"> </w:t>
      </w:r>
      <w:proofErr w:type="spellStart"/>
      <w:r w:rsidRPr="004A1983">
        <w:rPr>
          <w:noProof w:val="0"/>
          <w:color w:val="808000"/>
          <w:sz w:val="18"/>
          <w:szCs w:val="18"/>
          <w:highlight w:val="white"/>
        </w:rPr>
        <w:t>t_basis_user</w:t>
      </w:r>
      <w:proofErr w:type="spellEnd"/>
      <w:r w:rsidRPr="004A1983">
        <w:rPr>
          <w:noProof w:val="0"/>
          <w:color w:val="000000"/>
          <w:sz w:val="18"/>
          <w:szCs w:val="18"/>
          <w:highlight w:val="white"/>
        </w:rPr>
        <w:t xml:space="preserve"> </w:t>
      </w:r>
      <w:r w:rsidRPr="004A1983">
        <w:rPr>
          <w:noProof w:val="0"/>
          <w:color w:val="0000FF"/>
          <w:sz w:val="18"/>
          <w:szCs w:val="18"/>
          <w:highlight w:val="white"/>
        </w:rPr>
        <w:t>u</w:t>
      </w:r>
    </w:p>
    <w:p w:rsidR="004A1983" w:rsidRPr="004A1983" w:rsidRDefault="004A1983" w:rsidP="004A1983">
      <w:pPr>
        <w:autoSpaceDE w:val="0"/>
        <w:autoSpaceDN w:val="0"/>
        <w:adjustRightInd w:val="0"/>
        <w:spacing w:before="0" w:after="0" w:line="240" w:lineRule="auto"/>
        <w:ind w:left="1434"/>
        <w:rPr>
          <w:noProof w:val="0"/>
          <w:color w:val="000000"/>
          <w:sz w:val="18"/>
          <w:szCs w:val="18"/>
          <w:highlight w:val="white"/>
        </w:rPr>
      </w:pPr>
      <w:proofErr w:type="gramStart"/>
      <w:r w:rsidRPr="004A1983">
        <w:rPr>
          <w:noProof w:val="0"/>
          <w:color w:val="0000FF"/>
          <w:sz w:val="18"/>
          <w:szCs w:val="18"/>
          <w:highlight w:val="white"/>
        </w:rPr>
        <w:t>where</w:t>
      </w:r>
      <w:proofErr w:type="gramEnd"/>
      <w:r w:rsidRPr="004A1983">
        <w:rPr>
          <w:noProof w:val="0"/>
          <w:color w:val="000000"/>
          <w:sz w:val="18"/>
          <w:szCs w:val="18"/>
          <w:highlight w:val="white"/>
        </w:rPr>
        <w:t xml:space="preserve"> </w:t>
      </w:r>
      <w:r w:rsidRPr="004A1983">
        <w:rPr>
          <w:noProof w:val="0"/>
          <w:color w:val="0000FF"/>
          <w:sz w:val="18"/>
          <w:szCs w:val="18"/>
          <w:highlight w:val="white"/>
        </w:rPr>
        <w:t>A.</w:t>
      </w:r>
      <w:r w:rsidRPr="004A1983">
        <w:rPr>
          <w:noProof w:val="0"/>
          <w:color w:val="000000"/>
          <w:sz w:val="18"/>
          <w:szCs w:val="18"/>
          <w:highlight w:val="white"/>
        </w:rPr>
        <w:t xml:space="preserve">REMOTE_USER </w:t>
      </w:r>
      <w:r w:rsidRPr="004A1983">
        <w:rPr>
          <w:noProof w:val="0"/>
          <w:color w:val="0000FF"/>
          <w:sz w:val="18"/>
          <w:szCs w:val="18"/>
          <w:highlight w:val="white"/>
        </w:rPr>
        <w:t>=</w:t>
      </w:r>
      <w:r w:rsidRPr="004A1983">
        <w:rPr>
          <w:noProof w:val="0"/>
          <w:color w:val="000000"/>
          <w:sz w:val="18"/>
          <w:szCs w:val="18"/>
          <w:highlight w:val="white"/>
        </w:rPr>
        <w:t xml:space="preserve"> </w:t>
      </w:r>
      <w:proofErr w:type="spellStart"/>
      <w:r w:rsidRPr="004A1983">
        <w:rPr>
          <w:noProof w:val="0"/>
          <w:color w:val="0000FF"/>
          <w:sz w:val="18"/>
          <w:szCs w:val="18"/>
          <w:highlight w:val="white"/>
        </w:rPr>
        <w:t>u.</w:t>
      </w:r>
      <w:r w:rsidRPr="004A1983">
        <w:rPr>
          <w:noProof w:val="0"/>
          <w:color w:val="000000"/>
          <w:sz w:val="18"/>
          <w:szCs w:val="18"/>
          <w:highlight w:val="white"/>
        </w:rPr>
        <w:t>user_id</w:t>
      </w:r>
      <w:proofErr w:type="spellEnd"/>
    </w:p>
    <w:p w:rsidR="004A1983" w:rsidRPr="004A1983" w:rsidRDefault="004A1983" w:rsidP="004A1983">
      <w:pPr>
        <w:autoSpaceDE w:val="0"/>
        <w:autoSpaceDN w:val="0"/>
        <w:adjustRightInd w:val="0"/>
        <w:spacing w:before="0" w:after="0" w:line="240" w:lineRule="auto"/>
        <w:ind w:left="1434"/>
        <w:rPr>
          <w:noProof w:val="0"/>
          <w:color w:val="000000"/>
          <w:sz w:val="18"/>
          <w:szCs w:val="18"/>
          <w:highlight w:val="white"/>
        </w:rPr>
      </w:pPr>
      <w:proofErr w:type="gramStart"/>
      <w:r w:rsidRPr="004A1983">
        <w:rPr>
          <w:noProof w:val="0"/>
          <w:color w:val="0000FF"/>
          <w:sz w:val="18"/>
          <w:szCs w:val="18"/>
          <w:highlight w:val="white"/>
        </w:rPr>
        <w:t>and</w:t>
      </w:r>
      <w:proofErr w:type="gramEnd"/>
      <w:r w:rsidRPr="004A1983">
        <w:rPr>
          <w:noProof w:val="0"/>
          <w:color w:val="000000"/>
          <w:sz w:val="18"/>
          <w:szCs w:val="18"/>
          <w:highlight w:val="white"/>
        </w:rPr>
        <w:t xml:space="preserve"> </w:t>
      </w:r>
      <w:proofErr w:type="spellStart"/>
      <w:r w:rsidRPr="004A1983">
        <w:rPr>
          <w:noProof w:val="0"/>
          <w:color w:val="0000FF"/>
          <w:sz w:val="18"/>
          <w:szCs w:val="18"/>
          <w:highlight w:val="white"/>
        </w:rPr>
        <w:t>u.</w:t>
      </w:r>
      <w:r w:rsidRPr="004A1983">
        <w:rPr>
          <w:noProof w:val="0"/>
          <w:color w:val="000000"/>
          <w:sz w:val="18"/>
          <w:szCs w:val="18"/>
          <w:highlight w:val="white"/>
        </w:rPr>
        <w:t>active</w:t>
      </w:r>
      <w:proofErr w:type="spellEnd"/>
      <w:r w:rsidRPr="004A1983">
        <w:rPr>
          <w:noProof w:val="0"/>
          <w:color w:val="000000"/>
          <w:sz w:val="18"/>
          <w:szCs w:val="18"/>
          <w:highlight w:val="white"/>
        </w:rPr>
        <w:t xml:space="preserve"> </w:t>
      </w:r>
      <w:r w:rsidRPr="004A1983">
        <w:rPr>
          <w:noProof w:val="0"/>
          <w:color w:val="0000FF"/>
          <w:sz w:val="18"/>
          <w:szCs w:val="18"/>
          <w:highlight w:val="white"/>
        </w:rPr>
        <w:t>=</w:t>
      </w:r>
      <w:r w:rsidRPr="004A1983">
        <w:rPr>
          <w:noProof w:val="0"/>
          <w:color w:val="000000"/>
          <w:sz w:val="18"/>
          <w:szCs w:val="18"/>
          <w:highlight w:val="white"/>
        </w:rPr>
        <w:t xml:space="preserve"> </w:t>
      </w:r>
      <w:r w:rsidRPr="004A1983">
        <w:rPr>
          <w:noProof w:val="0"/>
          <w:color w:val="FF0000"/>
          <w:sz w:val="18"/>
          <w:szCs w:val="18"/>
          <w:highlight w:val="white"/>
        </w:rPr>
        <w:t>'Y'</w:t>
      </w:r>
    </w:p>
    <w:p w:rsidR="004A1983" w:rsidRPr="004A1983" w:rsidRDefault="004A1983" w:rsidP="004A1983">
      <w:pPr>
        <w:autoSpaceDE w:val="0"/>
        <w:autoSpaceDN w:val="0"/>
        <w:adjustRightInd w:val="0"/>
        <w:spacing w:before="0" w:after="0" w:line="240" w:lineRule="auto"/>
        <w:ind w:left="1434"/>
        <w:rPr>
          <w:noProof w:val="0"/>
          <w:color w:val="000000"/>
          <w:sz w:val="18"/>
          <w:szCs w:val="18"/>
          <w:highlight w:val="white"/>
        </w:rPr>
      </w:pPr>
      <w:r w:rsidRPr="004A1983">
        <w:rPr>
          <w:noProof w:val="0"/>
          <w:color w:val="0000FF"/>
          <w:sz w:val="18"/>
          <w:szCs w:val="18"/>
          <w:highlight w:val="white"/>
        </w:rPr>
        <w:t>)</w:t>
      </w:r>
    </w:p>
    <w:p w:rsidR="004A1983" w:rsidRPr="004A1983" w:rsidRDefault="004A1983" w:rsidP="004A1983">
      <w:pPr>
        <w:autoSpaceDE w:val="0"/>
        <w:autoSpaceDN w:val="0"/>
        <w:adjustRightInd w:val="0"/>
        <w:spacing w:before="0" w:after="0" w:line="240" w:lineRule="auto"/>
        <w:ind w:left="1434"/>
        <w:rPr>
          <w:noProof w:val="0"/>
          <w:color w:val="000000"/>
          <w:sz w:val="18"/>
          <w:szCs w:val="18"/>
          <w:highlight w:val="white"/>
        </w:rPr>
      </w:pPr>
      <w:r w:rsidRPr="004A1983">
        <w:rPr>
          <w:noProof w:val="0"/>
          <w:color w:val="0000FF"/>
          <w:sz w:val="18"/>
          <w:szCs w:val="18"/>
          <w:highlight w:val="white"/>
        </w:rPr>
        <w:t>WHERE</w:t>
      </w:r>
      <w:r w:rsidRPr="004A1983">
        <w:rPr>
          <w:noProof w:val="0"/>
          <w:color w:val="000000"/>
          <w:sz w:val="18"/>
          <w:szCs w:val="18"/>
          <w:highlight w:val="white"/>
        </w:rPr>
        <w:t xml:space="preserve"> SERIAL_NO </w:t>
      </w:r>
      <w:r w:rsidRPr="004A1983">
        <w:rPr>
          <w:noProof w:val="0"/>
          <w:color w:val="0000FF"/>
          <w:sz w:val="18"/>
          <w:szCs w:val="18"/>
          <w:highlight w:val="white"/>
        </w:rPr>
        <w:t>&lt;</w:t>
      </w:r>
      <w:r w:rsidRPr="004A1983">
        <w:rPr>
          <w:noProof w:val="0"/>
          <w:color w:val="000000"/>
          <w:sz w:val="18"/>
          <w:szCs w:val="18"/>
          <w:highlight w:val="white"/>
        </w:rPr>
        <w:t xml:space="preserve"> </w:t>
      </w:r>
      <w:r w:rsidRPr="004A1983">
        <w:rPr>
          <w:noProof w:val="0"/>
          <w:color w:val="800000"/>
          <w:sz w:val="18"/>
          <w:szCs w:val="18"/>
          <w:highlight w:val="white"/>
        </w:rPr>
        <w:t>2</w:t>
      </w:r>
    </w:p>
    <w:p w:rsidR="004A1983" w:rsidRPr="004A1983" w:rsidRDefault="004A1983" w:rsidP="004A1983">
      <w:pPr>
        <w:autoSpaceDE w:val="0"/>
        <w:autoSpaceDN w:val="0"/>
        <w:adjustRightInd w:val="0"/>
        <w:spacing w:before="0" w:after="0" w:line="240" w:lineRule="auto"/>
        <w:ind w:left="1434"/>
        <w:rPr>
          <w:noProof w:val="0"/>
          <w:color w:val="000000"/>
          <w:sz w:val="18"/>
          <w:szCs w:val="18"/>
          <w:highlight w:val="white"/>
        </w:rPr>
      </w:pPr>
      <w:r w:rsidRPr="004A1983">
        <w:rPr>
          <w:noProof w:val="0"/>
          <w:color w:val="0000FF"/>
          <w:sz w:val="18"/>
          <w:szCs w:val="18"/>
          <w:highlight w:val="white"/>
        </w:rPr>
        <w:t>AND</w:t>
      </w:r>
      <w:r w:rsidRPr="004A1983">
        <w:rPr>
          <w:noProof w:val="0"/>
          <w:color w:val="000000"/>
          <w:sz w:val="18"/>
          <w:szCs w:val="18"/>
          <w:highlight w:val="white"/>
        </w:rPr>
        <w:t xml:space="preserve"> AUTHENTICATED_IND </w:t>
      </w:r>
      <w:r w:rsidRPr="004A1983">
        <w:rPr>
          <w:noProof w:val="0"/>
          <w:color w:val="0000FF"/>
          <w:sz w:val="18"/>
          <w:szCs w:val="18"/>
          <w:highlight w:val="white"/>
        </w:rPr>
        <w:t>=</w:t>
      </w:r>
      <w:r w:rsidRPr="004A1983">
        <w:rPr>
          <w:noProof w:val="0"/>
          <w:color w:val="000000"/>
          <w:sz w:val="18"/>
          <w:szCs w:val="18"/>
          <w:highlight w:val="white"/>
        </w:rPr>
        <w:t xml:space="preserve"> </w:t>
      </w:r>
      <w:r w:rsidRPr="004A1983">
        <w:rPr>
          <w:noProof w:val="0"/>
          <w:color w:val="FF0000"/>
          <w:sz w:val="18"/>
          <w:szCs w:val="18"/>
          <w:highlight w:val="white"/>
        </w:rPr>
        <w:t>'Y'</w:t>
      </w:r>
    </w:p>
    <w:p w:rsidR="009E4A99" w:rsidRPr="004A1983" w:rsidRDefault="004A1983" w:rsidP="004A1983">
      <w:pPr>
        <w:pStyle w:val="BodyText"/>
        <w:spacing w:before="0" w:after="0"/>
        <w:ind w:left="1434"/>
        <w:rPr>
          <w:sz w:val="18"/>
        </w:rPr>
      </w:pPr>
      <w:r w:rsidRPr="004A1983">
        <w:rPr>
          <w:color w:val="0000FF"/>
          <w:sz w:val="18"/>
          <w:highlight w:val="white"/>
        </w:rPr>
        <w:t>AND</w:t>
      </w:r>
      <w:r w:rsidRPr="004A1983">
        <w:rPr>
          <w:color w:val="000000"/>
          <w:sz w:val="18"/>
          <w:highlight w:val="white"/>
        </w:rPr>
        <w:t xml:space="preserve"> DAYS_SINCE_LAST_LOGIN </w:t>
      </w:r>
      <w:r w:rsidRPr="004A1983">
        <w:rPr>
          <w:color w:val="0000FF"/>
          <w:sz w:val="18"/>
          <w:highlight w:val="white"/>
        </w:rPr>
        <w:t>&gt;</w:t>
      </w:r>
      <w:r w:rsidRPr="004A1983">
        <w:rPr>
          <w:color w:val="000000"/>
          <w:sz w:val="18"/>
          <w:highlight w:val="white"/>
        </w:rPr>
        <w:t xml:space="preserve"> </w:t>
      </w:r>
      <w:r w:rsidR="00C231BA">
        <w:rPr>
          <w:color w:val="800000"/>
          <w:sz w:val="18"/>
          <w:highlight w:val="white"/>
        </w:rPr>
        <w:t>9</w:t>
      </w:r>
      <w:r w:rsidRPr="004A1983">
        <w:rPr>
          <w:color w:val="800000"/>
          <w:sz w:val="18"/>
          <w:highlight w:val="white"/>
        </w:rPr>
        <w:t>0</w:t>
      </w:r>
    </w:p>
    <w:p w:rsidR="004A1983" w:rsidRDefault="004A1983" w:rsidP="004A1983">
      <w:pPr>
        <w:pStyle w:val="BodyText"/>
        <w:spacing w:before="0" w:after="0"/>
        <w:ind w:left="1074"/>
      </w:pPr>
    </w:p>
    <w:p w:rsidR="009E4A99" w:rsidRDefault="009E4A99" w:rsidP="009E4A99">
      <w:pPr>
        <w:pStyle w:val="BodyText"/>
        <w:numPr>
          <w:ilvl w:val="0"/>
          <w:numId w:val="45"/>
        </w:numPr>
        <w:spacing w:before="0" w:after="0"/>
      </w:pPr>
      <w:r>
        <w:lastRenderedPageBreak/>
        <w:t xml:space="preserve">When you run the Rule and get Rule Results, you will see the object id as blank (since it cannot decode to a name) and the alternate unique key populated with the user id.  </w:t>
      </w:r>
    </w:p>
    <w:p w:rsidR="009E4A99" w:rsidRDefault="009E4A99" w:rsidP="009E4A99">
      <w:pPr>
        <w:pStyle w:val="BodyText"/>
        <w:spacing w:before="0" w:after="0"/>
        <w:ind w:left="1434"/>
      </w:pPr>
    </w:p>
    <w:p w:rsidR="009E4A99" w:rsidRPr="007855A6" w:rsidRDefault="004D3528" w:rsidP="009E4A99">
      <w:pPr>
        <w:pStyle w:val="BodyText"/>
        <w:spacing w:before="0" w:after="0"/>
        <w:ind w:left="1434"/>
      </w:pPr>
      <w:r>
        <w:rPr>
          <w:noProof/>
        </w:rPr>
        <w:drawing>
          <wp:inline distT="0" distB="0" distL="0" distR="0" wp14:anchorId="77ED86B8" wp14:editId="7C2A30A0">
            <wp:extent cx="5943600" cy="8388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838835"/>
                    </a:xfrm>
                    <a:prstGeom prst="rect">
                      <a:avLst/>
                    </a:prstGeom>
                  </pic:spPr>
                </pic:pic>
              </a:graphicData>
            </a:graphic>
          </wp:inline>
        </w:drawing>
      </w:r>
    </w:p>
    <w:p w:rsidR="00CA4877" w:rsidRDefault="00940495" w:rsidP="00940495">
      <w:pPr>
        <w:pStyle w:val="Heading1"/>
      </w:pPr>
      <w:bookmarkStart w:id="104" w:name="_Toc409161694"/>
      <w:r>
        <w:t xml:space="preserve">Installation </w:t>
      </w:r>
      <w:r w:rsidR="006A561E">
        <w:t xml:space="preserve">and Maintenance </w:t>
      </w:r>
      <w:r>
        <w:t>Guide</w:t>
      </w:r>
      <w:bookmarkEnd w:id="104"/>
    </w:p>
    <w:p w:rsidR="006A561E" w:rsidRPr="006A561E" w:rsidRDefault="006A561E" w:rsidP="006A561E">
      <w:pPr>
        <w:pStyle w:val="BodyText"/>
      </w:pPr>
      <w:r>
        <w:t xml:space="preserve">Be sure to follow these instructions when installing the </w:t>
      </w:r>
      <w:r w:rsidR="005D612A">
        <w:t>Data Quality Tool</w:t>
      </w:r>
      <w:r>
        <w:t xml:space="preserve"> solution into EC.</w:t>
      </w:r>
    </w:p>
    <w:p w:rsidR="00940495" w:rsidRPr="004762F0" w:rsidRDefault="006A561E" w:rsidP="00015D2B">
      <w:pPr>
        <w:pStyle w:val="Heading2"/>
      </w:pPr>
      <w:bookmarkStart w:id="105" w:name="_Toc409161695"/>
      <w:r w:rsidRPr="004762F0">
        <w:t>Performing a Fresh Installation</w:t>
      </w:r>
      <w:bookmarkEnd w:id="105"/>
    </w:p>
    <w:p w:rsidR="006A561E" w:rsidRPr="004762F0" w:rsidRDefault="006A561E" w:rsidP="00015D2B">
      <w:pPr>
        <w:pStyle w:val="BodyText"/>
        <w:numPr>
          <w:ilvl w:val="0"/>
          <w:numId w:val="15"/>
        </w:numPr>
        <w:rPr>
          <w:b/>
        </w:rPr>
      </w:pPr>
      <w:r w:rsidRPr="004762F0">
        <w:rPr>
          <w:b/>
        </w:rPr>
        <w:t xml:space="preserve">Install the </w:t>
      </w:r>
      <w:r w:rsidR="00B76E26" w:rsidRPr="004762F0">
        <w:rPr>
          <w:b/>
        </w:rPr>
        <w:t>Data Quality Rule Manager</w:t>
      </w:r>
    </w:p>
    <w:p w:rsidR="00015D2B" w:rsidRPr="004762F0" w:rsidRDefault="00B76E26" w:rsidP="006A561E">
      <w:pPr>
        <w:pStyle w:val="BodyText"/>
        <w:numPr>
          <w:ilvl w:val="1"/>
          <w:numId w:val="15"/>
        </w:numPr>
      </w:pPr>
      <w:r w:rsidRPr="004762F0">
        <w:t>Obtain</w:t>
      </w:r>
      <w:r w:rsidR="00015D2B" w:rsidRPr="004762F0">
        <w:t xml:space="preserve"> the latest version of </w:t>
      </w:r>
      <w:r w:rsidR="00D8634B" w:rsidRPr="004762F0">
        <w:t xml:space="preserve">the </w:t>
      </w:r>
      <w:r w:rsidRPr="004762F0">
        <w:t>Data Quality Tool</w:t>
      </w:r>
    </w:p>
    <w:p w:rsidR="00015D2B" w:rsidRPr="004762F0" w:rsidRDefault="00015D2B" w:rsidP="006A561E">
      <w:pPr>
        <w:pStyle w:val="BodyText"/>
        <w:numPr>
          <w:ilvl w:val="1"/>
          <w:numId w:val="15"/>
        </w:numPr>
      </w:pPr>
      <w:r w:rsidRPr="004762F0">
        <w:t>Navigate to the downloaded folder.</w:t>
      </w:r>
    </w:p>
    <w:p w:rsidR="00015D2B" w:rsidRPr="004762F0" w:rsidRDefault="00015D2B" w:rsidP="006A561E">
      <w:pPr>
        <w:pStyle w:val="BodyText"/>
        <w:numPr>
          <w:ilvl w:val="1"/>
          <w:numId w:val="15"/>
        </w:numPr>
      </w:pPr>
      <w:r w:rsidRPr="004762F0">
        <w:t>Double-click “install.cmd</w:t>
      </w:r>
      <w:r w:rsidR="005A64C9" w:rsidRPr="004762F0">
        <w:t>.” Enter the site parameters when prompted.</w:t>
      </w:r>
    </w:p>
    <w:p w:rsidR="005A64C9" w:rsidRDefault="005A64C9" w:rsidP="006A561E">
      <w:pPr>
        <w:pStyle w:val="BodyText"/>
        <w:numPr>
          <w:ilvl w:val="1"/>
          <w:numId w:val="15"/>
        </w:numPr>
      </w:pPr>
      <w:r w:rsidRPr="004762F0">
        <w:t>Verify that no issues occurred</w:t>
      </w:r>
      <w:r w:rsidR="00B76E26" w:rsidRPr="004762F0">
        <w:t xml:space="preserve"> by reviewing the generated log file</w:t>
      </w:r>
      <w:r w:rsidRPr="004762F0">
        <w:t>.</w:t>
      </w:r>
    </w:p>
    <w:p w:rsidR="00B750EA" w:rsidRPr="004762F0" w:rsidRDefault="00B750EA" w:rsidP="00B750EA">
      <w:pPr>
        <w:pStyle w:val="BodyText"/>
        <w:numPr>
          <w:ilvl w:val="0"/>
          <w:numId w:val="15"/>
        </w:numPr>
        <w:rPr>
          <w:b/>
        </w:rPr>
      </w:pPr>
      <w:r w:rsidRPr="004762F0">
        <w:rPr>
          <w:b/>
        </w:rPr>
        <w:t>I</w:t>
      </w:r>
      <w:r>
        <w:rPr>
          <w:b/>
        </w:rPr>
        <w:t xml:space="preserve">f utilizing the </w:t>
      </w:r>
      <w:proofErr w:type="spellStart"/>
      <w:r>
        <w:rPr>
          <w:b/>
        </w:rPr>
        <w:t>Colleciton</w:t>
      </w:r>
      <w:proofErr w:type="spellEnd"/>
      <w:r>
        <w:rPr>
          <w:b/>
        </w:rPr>
        <w:t xml:space="preserve"> Point Hierarchy then Install the Collection Point update</w:t>
      </w:r>
    </w:p>
    <w:p w:rsidR="00B750EA" w:rsidRPr="004762F0" w:rsidRDefault="00B750EA" w:rsidP="00B750EA">
      <w:pPr>
        <w:pStyle w:val="BodyText"/>
        <w:numPr>
          <w:ilvl w:val="1"/>
          <w:numId w:val="15"/>
        </w:numPr>
      </w:pPr>
      <w:r w:rsidRPr="004762F0">
        <w:t>Obtain the latest version of the Data Quality Tool</w:t>
      </w:r>
    </w:p>
    <w:p w:rsidR="00B750EA" w:rsidRPr="004762F0" w:rsidRDefault="00B750EA" w:rsidP="00B750EA">
      <w:pPr>
        <w:pStyle w:val="BodyText"/>
        <w:numPr>
          <w:ilvl w:val="1"/>
          <w:numId w:val="15"/>
        </w:numPr>
      </w:pPr>
      <w:r w:rsidRPr="004762F0">
        <w:t>Navigate to the downloaded folder.</w:t>
      </w:r>
    </w:p>
    <w:p w:rsidR="00B750EA" w:rsidRPr="004762F0" w:rsidRDefault="00B750EA" w:rsidP="00B750EA">
      <w:pPr>
        <w:pStyle w:val="BodyText"/>
        <w:numPr>
          <w:ilvl w:val="1"/>
          <w:numId w:val="15"/>
        </w:numPr>
      </w:pPr>
      <w:r>
        <w:t>Double-click “collection_point_install</w:t>
      </w:r>
      <w:r w:rsidRPr="004762F0">
        <w:t>.cmd.” Enter the site parameters when prompted.</w:t>
      </w:r>
    </w:p>
    <w:p w:rsidR="00B750EA" w:rsidRPr="004762F0" w:rsidRDefault="00B750EA" w:rsidP="00B750EA">
      <w:pPr>
        <w:pStyle w:val="BodyText"/>
        <w:numPr>
          <w:ilvl w:val="1"/>
          <w:numId w:val="15"/>
        </w:numPr>
      </w:pPr>
      <w:r w:rsidRPr="004762F0">
        <w:t>Verify that no issues occurred by reviewing the generated log file.</w:t>
      </w:r>
    </w:p>
    <w:p w:rsidR="005237A4" w:rsidRDefault="005237A4" w:rsidP="006A561E">
      <w:pPr>
        <w:pStyle w:val="BodyText"/>
        <w:numPr>
          <w:ilvl w:val="0"/>
          <w:numId w:val="15"/>
        </w:numPr>
        <w:rPr>
          <w:b/>
        </w:rPr>
      </w:pPr>
      <w:r>
        <w:rPr>
          <w:b/>
        </w:rPr>
        <w:t>Update CVX ear file</w:t>
      </w:r>
    </w:p>
    <w:p w:rsidR="005237A4" w:rsidRDefault="005237A4" w:rsidP="005237A4">
      <w:pPr>
        <w:pStyle w:val="BodyText"/>
        <w:numPr>
          <w:ilvl w:val="1"/>
          <w:numId w:val="15"/>
        </w:numPr>
      </w:pPr>
      <w:r w:rsidRPr="005237A4">
        <w:t>The custom EC screens for the Data Quality Tool are part of the application server file EC-PROJECT-CVX-</w:t>
      </w:r>
      <w:proofErr w:type="gramStart"/>
      <w:r w:rsidR="0015610E">
        <w:t>???</w:t>
      </w:r>
      <w:r w:rsidRPr="005237A4">
        <w:t>.ear</w:t>
      </w:r>
      <w:proofErr w:type="gramEnd"/>
      <w:r w:rsidR="00B750EA">
        <w:t>.  This ear file needs to replace any existing CVX ear file.</w:t>
      </w:r>
    </w:p>
    <w:p w:rsidR="005237A4" w:rsidRPr="005237A4" w:rsidRDefault="005237A4" w:rsidP="005237A4">
      <w:pPr>
        <w:pStyle w:val="BodyText"/>
        <w:numPr>
          <w:ilvl w:val="1"/>
          <w:numId w:val="15"/>
        </w:numPr>
      </w:pPr>
      <w:r>
        <w:t xml:space="preserve">This file needs to be implemented on the application server using the standard process to update an ear file (stop </w:t>
      </w:r>
      <w:proofErr w:type="spellStart"/>
      <w:r>
        <w:t>jBoss</w:t>
      </w:r>
      <w:proofErr w:type="spellEnd"/>
      <w:r>
        <w:t>, rename exis</w:t>
      </w:r>
      <w:r w:rsidR="00DA5CE4">
        <w:t>t</w:t>
      </w:r>
      <w:r>
        <w:t>ing CVX ear file to .</w:t>
      </w:r>
      <w:proofErr w:type="spellStart"/>
      <w:r>
        <w:t>bak</w:t>
      </w:r>
      <w:proofErr w:type="spellEnd"/>
      <w:r>
        <w:t xml:space="preserve">, install new ear file, restart </w:t>
      </w:r>
      <w:proofErr w:type="spellStart"/>
      <w:r>
        <w:t>jBoss</w:t>
      </w:r>
      <w:proofErr w:type="spellEnd"/>
      <w:r>
        <w:t>)</w:t>
      </w:r>
    </w:p>
    <w:p w:rsidR="006A561E" w:rsidRPr="004762F0" w:rsidRDefault="00D74E32" w:rsidP="006A561E">
      <w:pPr>
        <w:pStyle w:val="BodyText"/>
        <w:numPr>
          <w:ilvl w:val="0"/>
          <w:numId w:val="15"/>
        </w:numPr>
        <w:rPr>
          <w:b/>
        </w:rPr>
      </w:pPr>
      <w:r w:rsidRPr="004762F0">
        <w:rPr>
          <w:b/>
        </w:rPr>
        <w:t>Determine How to Organize Rules</w:t>
      </w:r>
    </w:p>
    <w:p w:rsidR="003725A2" w:rsidRPr="004762F0" w:rsidRDefault="00D74E32" w:rsidP="006A561E">
      <w:pPr>
        <w:pStyle w:val="BodyText"/>
        <w:numPr>
          <w:ilvl w:val="1"/>
          <w:numId w:val="15"/>
        </w:numPr>
      </w:pPr>
      <w:r w:rsidRPr="004762F0">
        <w:lastRenderedPageBreak/>
        <w:t>The ba</w:t>
      </w:r>
      <w:r w:rsidR="00B750EA">
        <w:t xml:space="preserve">se install is delivered with a proposed </w:t>
      </w:r>
      <w:r w:rsidRPr="004762F0">
        <w:t xml:space="preserve">Rule Category (CT_DQ_RULE_CATEGORY) and Rule </w:t>
      </w:r>
      <w:proofErr w:type="spellStart"/>
      <w:r w:rsidRPr="004762F0">
        <w:t>SubCategory</w:t>
      </w:r>
      <w:proofErr w:type="spellEnd"/>
      <w:r w:rsidRPr="004762F0">
        <w:t xml:space="preserve"> (CT_DQ_RULE_SUBCATEGORY) on the EC Codes table</w:t>
      </w:r>
      <w:r w:rsidR="003725A2" w:rsidRPr="004762F0">
        <w:t>.</w:t>
      </w:r>
    </w:p>
    <w:p w:rsidR="003725A2" w:rsidRPr="004762F0" w:rsidRDefault="00D74E32" w:rsidP="006A561E">
      <w:pPr>
        <w:pStyle w:val="BodyText"/>
        <w:numPr>
          <w:ilvl w:val="1"/>
          <w:numId w:val="15"/>
        </w:numPr>
      </w:pPr>
      <w:r w:rsidRPr="004762F0">
        <w:t>Add the appropriate entries to the codes and code dependency tables to build the desired hierarchy.</w:t>
      </w:r>
    </w:p>
    <w:p w:rsidR="00D74E32" w:rsidRDefault="00B750EA" w:rsidP="006A561E">
      <w:pPr>
        <w:pStyle w:val="BodyText"/>
        <w:numPr>
          <w:ilvl w:val="1"/>
          <w:numId w:val="15"/>
        </w:numPr>
      </w:pPr>
      <w:r>
        <w:t xml:space="preserve">Inactivate any Categories/Subcategories that you do not want to utilize.  </w:t>
      </w:r>
      <w:r w:rsidR="00D74E32" w:rsidRPr="004762F0">
        <w:t>Remember that there are a few example Rules delivered under the Example Rule Category and Rule Subcategory, so you may want to leave these active/un-deleted until after you have reviewed (and deleted) the example Rules</w:t>
      </w:r>
    </w:p>
    <w:p w:rsidR="00706F31" w:rsidRPr="004762F0" w:rsidRDefault="00706F31" w:rsidP="00706F31">
      <w:pPr>
        <w:pStyle w:val="BodyText"/>
        <w:numPr>
          <w:ilvl w:val="0"/>
          <w:numId w:val="15"/>
        </w:numPr>
        <w:rPr>
          <w:b/>
        </w:rPr>
      </w:pPr>
      <w:r w:rsidRPr="004762F0">
        <w:rPr>
          <w:b/>
        </w:rPr>
        <w:t>Define</w:t>
      </w:r>
      <w:r w:rsidR="00B750EA">
        <w:rPr>
          <w:b/>
        </w:rPr>
        <w:t>/Refine</w:t>
      </w:r>
      <w:r w:rsidRPr="004762F0">
        <w:rPr>
          <w:b/>
        </w:rPr>
        <w:t xml:space="preserve"> </w:t>
      </w:r>
      <w:r>
        <w:rPr>
          <w:b/>
        </w:rPr>
        <w:t>Object</w:t>
      </w:r>
      <w:r w:rsidRPr="004762F0">
        <w:rPr>
          <w:b/>
        </w:rPr>
        <w:t xml:space="preserve"> Types</w:t>
      </w:r>
    </w:p>
    <w:p w:rsidR="00706F31" w:rsidRPr="004762F0" w:rsidRDefault="00706F31" w:rsidP="00706F31">
      <w:pPr>
        <w:pStyle w:val="BodyText"/>
        <w:numPr>
          <w:ilvl w:val="1"/>
          <w:numId w:val="15"/>
        </w:numPr>
      </w:pPr>
      <w:r>
        <w:t>The base install delivers many of the standard object types</w:t>
      </w:r>
      <w:r w:rsidRPr="004762F0">
        <w:t xml:space="preserve"> (CT_DQ_</w:t>
      </w:r>
      <w:r>
        <w:t>HIER_OBJ_TYPE</w:t>
      </w:r>
      <w:r w:rsidRPr="004762F0">
        <w:t>)</w:t>
      </w:r>
      <w:r>
        <w:t xml:space="preserve"> and hierarchy determination configuration (CT_DQ_HIER_DETERMINATION)</w:t>
      </w:r>
      <w:r w:rsidRPr="004762F0">
        <w:t xml:space="preserve">.  </w:t>
      </w:r>
      <w:r>
        <w:t>If it is known that some object types will never be used in data quality rules then these entries can be set to inactive in order to eliminate them as options on the Rules screen dropdown</w:t>
      </w:r>
      <w:r w:rsidRPr="004762F0">
        <w:t>.</w:t>
      </w:r>
    </w:p>
    <w:p w:rsidR="006A561E" w:rsidRPr="004762F0" w:rsidRDefault="00D74E32" w:rsidP="006A561E">
      <w:pPr>
        <w:pStyle w:val="BodyText"/>
        <w:numPr>
          <w:ilvl w:val="0"/>
          <w:numId w:val="15"/>
        </w:numPr>
        <w:rPr>
          <w:b/>
        </w:rPr>
      </w:pPr>
      <w:r w:rsidRPr="004762F0">
        <w:rPr>
          <w:b/>
        </w:rPr>
        <w:t>Define Error Types</w:t>
      </w:r>
    </w:p>
    <w:p w:rsidR="005037C2" w:rsidRPr="004762F0" w:rsidRDefault="00D74E32" w:rsidP="006A561E">
      <w:pPr>
        <w:pStyle w:val="BodyText"/>
        <w:numPr>
          <w:ilvl w:val="1"/>
          <w:numId w:val="15"/>
        </w:numPr>
      </w:pPr>
      <w:r w:rsidRPr="004762F0">
        <w:t xml:space="preserve">The base install delivers </w:t>
      </w:r>
      <w:r w:rsidR="00B750EA">
        <w:t xml:space="preserve">some basic </w:t>
      </w:r>
      <w:r w:rsidRPr="004762F0">
        <w:t>Error type</w:t>
      </w:r>
      <w:r w:rsidR="00B750EA">
        <w:t>s</w:t>
      </w:r>
      <w:r w:rsidRPr="004762F0">
        <w:t xml:space="preserve"> (CT_DQ_ERROR_TYPE)</w:t>
      </w:r>
      <w:r w:rsidR="006A561E" w:rsidRPr="004762F0">
        <w:t>.</w:t>
      </w:r>
      <w:r w:rsidR="00B750EA">
        <w:t xml:space="preserve">  This attribute is for information only, so the values </w:t>
      </w:r>
      <w:r w:rsidRPr="004762F0">
        <w:t xml:space="preserve">can be </w:t>
      </w:r>
      <w:proofErr w:type="gramStart"/>
      <w:r w:rsidRPr="004762F0">
        <w:t>deleted/disabled</w:t>
      </w:r>
      <w:proofErr w:type="gramEnd"/>
      <w:r w:rsidRPr="004762F0">
        <w:t xml:space="preserve"> as needed.</w:t>
      </w:r>
    </w:p>
    <w:p w:rsidR="00BB2219" w:rsidRPr="004762F0" w:rsidRDefault="00BB2219" w:rsidP="00BB2219">
      <w:pPr>
        <w:pStyle w:val="BodyText"/>
        <w:numPr>
          <w:ilvl w:val="0"/>
          <w:numId w:val="15"/>
        </w:numPr>
        <w:rPr>
          <w:b/>
        </w:rPr>
      </w:pPr>
      <w:r w:rsidRPr="004762F0">
        <w:rPr>
          <w:b/>
        </w:rPr>
        <w:t xml:space="preserve">Define </w:t>
      </w:r>
      <w:r>
        <w:rPr>
          <w:b/>
        </w:rPr>
        <w:t>available Rule Logging Levels</w:t>
      </w:r>
    </w:p>
    <w:p w:rsidR="00B750EA" w:rsidRDefault="00BB2219" w:rsidP="00BB2219">
      <w:pPr>
        <w:pStyle w:val="BodyText"/>
        <w:numPr>
          <w:ilvl w:val="1"/>
          <w:numId w:val="15"/>
        </w:numPr>
      </w:pPr>
      <w:r>
        <w:t xml:space="preserve">If not populated, the default logging level will be at a Rule ID level.  If a more detailed logging is desired then the logging level EC Codes table </w:t>
      </w:r>
      <w:r w:rsidRPr="004762F0">
        <w:t>(CT_DQ_</w:t>
      </w:r>
      <w:r>
        <w:t>LOGGING_LEVEL</w:t>
      </w:r>
      <w:r w:rsidRPr="004762F0">
        <w:t>)</w:t>
      </w:r>
      <w:r>
        <w:t xml:space="preserve"> should be used to define the available options</w:t>
      </w:r>
      <w:r w:rsidRPr="004762F0">
        <w:t>.</w:t>
      </w:r>
      <w:r>
        <w:t xml:space="preserve"> </w:t>
      </w:r>
    </w:p>
    <w:p w:rsidR="00B750EA" w:rsidRDefault="00B750EA" w:rsidP="00BB2219">
      <w:pPr>
        <w:pStyle w:val="BodyText"/>
        <w:numPr>
          <w:ilvl w:val="1"/>
          <w:numId w:val="15"/>
        </w:numPr>
      </w:pPr>
      <w:r>
        <w:t>Inactivate any logging levels which you do not want to be used.</w:t>
      </w:r>
    </w:p>
    <w:p w:rsidR="00BB2219" w:rsidRPr="004762F0" w:rsidRDefault="00B750EA" w:rsidP="00BB2219">
      <w:pPr>
        <w:pStyle w:val="BodyText"/>
        <w:numPr>
          <w:ilvl w:val="1"/>
          <w:numId w:val="15"/>
        </w:numPr>
      </w:pPr>
      <w:r>
        <w:t>Confirm the default selection (default is Rule).</w:t>
      </w:r>
      <w:r w:rsidR="00BB2219">
        <w:t xml:space="preserve"> </w:t>
      </w:r>
      <w:r>
        <w:t xml:space="preserve"> </w:t>
      </w:r>
      <w:r w:rsidR="00BB2219">
        <w:t>By marking one of the logging levels as a default value, this will result in the selected entry being defaulted when Rules are maintained.</w:t>
      </w:r>
    </w:p>
    <w:p w:rsidR="00701E58" w:rsidRPr="004762F0" w:rsidRDefault="00937AA6" w:rsidP="00701E58">
      <w:pPr>
        <w:pStyle w:val="BodyText"/>
        <w:numPr>
          <w:ilvl w:val="0"/>
          <w:numId w:val="15"/>
        </w:numPr>
      </w:pPr>
      <w:r w:rsidRPr="004762F0">
        <w:rPr>
          <w:b/>
        </w:rPr>
        <w:t>Utilize the flex fields on Rule and/or Rule Group</w:t>
      </w:r>
    </w:p>
    <w:p w:rsidR="00701E58" w:rsidRDefault="00937AA6" w:rsidP="00701E58">
      <w:pPr>
        <w:pStyle w:val="BodyText"/>
        <w:numPr>
          <w:ilvl w:val="1"/>
          <w:numId w:val="15"/>
        </w:numPr>
      </w:pPr>
      <w:r w:rsidRPr="004762F0">
        <w:t xml:space="preserve">If you already know that you want to use one or more of the flex fields on Rule and/or Rule Group (e.g. TEXT_1, DATE_3, etc.) then the classes can be modified </w:t>
      </w:r>
      <w:r w:rsidR="0058125C" w:rsidRPr="004762F0">
        <w:t>to be enabled for the BU</w:t>
      </w:r>
      <w:r w:rsidR="00701E58" w:rsidRPr="004762F0">
        <w:t>.</w:t>
      </w:r>
      <w:r w:rsidR="009879F5">
        <w:t xml:space="preserve">  Remember that these fields are simply ‘report-only’ data elements which are not stored on the Rule Results.</w:t>
      </w:r>
    </w:p>
    <w:p w:rsidR="009879F5" w:rsidRPr="004762F0" w:rsidRDefault="009879F5" w:rsidP="009879F5">
      <w:pPr>
        <w:pStyle w:val="BodyText"/>
        <w:numPr>
          <w:ilvl w:val="0"/>
          <w:numId w:val="15"/>
        </w:numPr>
      </w:pPr>
      <w:r w:rsidRPr="004762F0">
        <w:rPr>
          <w:b/>
        </w:rPr>
        <w:t xml:space="preserve">Utilize the </w:t>
      </w:r>
      <w:r>
        <w:rPr>
          <w:b/>
        </w:rPr>
        <w:t xml:space="preserve">SQL </w:t>
      </w:r>
      <w:r w:rsidRPr="004762F0">
        <w:rPr>
          <w:b/>
        </w:rPr>
        <w:t>flex fields on Rule</w:t>
      </w:r>
    </w:p>
    <w:p w:rsidR="009879F5" w:rsidRPr="004762F0" w:rsidRDefault="009879F5" w:rsidP="009879F5">
      <w:pPr>
        <w:pStyle w:val="BodyText"/>
        <w:numPr>
          <w:ilvl w:val="1"/>
          <w:numId w:val="15"/>
        </w:numPr>
      </w:pPr>
      <w:r w:rsidRPr="004762F0">
        <w:t xml:space="preserve">If you already know that you want to use one or more of the </w:t>
      </w:r>
      <w:r>
        <w:t>SQL flex</w:t>
      </w:r>
      <w:r w:rsidRPr="004762F0">
        <w:t xml:space="preserve"> fields on </w:t>
      </w:r>
      <w:r>
        <w:t xml:space="preserve">the </w:t>
      </w:r>
      <w:r w:rsidRPr="004762F0">
        <w:t xml:space="preserve">Rule (e.g. </w:t>
      </w:r>
      <w:r>
        <w:t>SQL_FLD</w:t>
      </w:r>
      <w:r w:rsidRPr="004762F0">
        <w:t xml:space="preserve">_1, </w:t>
      </w:r>
      <w:r>
        <w:t>SQL_FLD_2</w:t>
      </w:r>
      <w:r w:rsidRPr="004762F0">
        <w:t xml:space="preserve">, etc.) then the </w:t>
      </w:r>
      <w:r>
        <w:t>Rule and Rule Result classes</w:t>
      </w:r>
      <w:r w:rsidRPr="004762F0">
        <w:t xml:space="preserve"> can be modified to </w:t>
      </w:r>
      <w:r>
        <w:t>enable these fields</w:t>
      </w:r>
      <w:r w:rsidRPr="004762F0">
        <w:t xml:space="preserve"> for the BU.</w:t>
      </w:r>
      <w:r>
        <w:t xml:space="preserve"> Remember that these </w:t>
      </w:r>
      <w:r>
        <w:lastRenderedPageBreak/>
        <w:t xml:space="preserve">fields are those where additional data is desired to be stored on the Rule Results. </w:t>
      </w:r>
    </w:p>
    <w:p w:rsidR="005B1CE0" w:rsidRPr="004762F0" w:rsidRDefault="005B1CE0" w:rsidP="005B1CE0">
      <w:pPr>
        <w:pStyle w:val="BodyText"/>
        <w:numPr>
          <w:ilvl w:val="0"/>
          <w:numId w:val="15"/>
        </w:numPr>
      </w:pPr>
      <w:r>
        <w:rPr>
          <w:b/>
        </w:rPr>
        <w:t>Define the Security Approach for the Data Quality screen</w:t>
      </w:r>
    </w:p>
    <w:p w:rsidR="005B1CE0" w:rsidRDefault="005B1CE0" w:rsidP="005B1CE0">
      <w:pPr>
        <w:pStyle w:val="BodyText"/>
        <w:numPr>
          <w:ilvl w:val="1"/>
          <w:numId w:val="15"/>
        </w:numPr>
      </w:pPr>
      <w:r>
        <w:t xml:space="preserve">Typically there will be two roles involved in the Data Quality Tool usage.  These roles need to be defined (i.e. they are </w:t>
      </w:r>
      <w:r w:rsidRPr="00B750EA">
        <w:rPr>
          <w:b/>
        </w:rPr>
        <w:t>not</w:t>
      </w:r>
      <w:r>
        <w:t xml:space="preserve"> built in the installation scripts) and then assigned to the correct users – or existing roles will need to be modified.  </w:t>
      </w:r>
    </w:p>
    <w:p w:rsidR="005B1CE0" w:rsidRDefault="005B1CE0" w:rsidP="005B1CE0">
      <w:pPr>
        <w:pStyle w:val="BodyText"/>
        <w:numPr>
          <w:ilvl w:val="2"/>
          <w:numId w:val="15"/>
        </w:numPr>
      </w:pPr>
      <w:r>
        <w:t>A Role for the Rule Maintenance screen and Run Rules screen (typically a super-user support person who is familiar with writing SQL)</w:t>
      </w:r>
    </w:p>
    <w:p w:rsidR="005B1CE0" w:rsidRDefault="005B1CE0" w:rsidP="005B1CE0">
      <w:pPr>
        <w:pStyle w:val="BodyText"/>
        <w:numPr>
          <w:ilvl w:val="3"/>
          <w:numId w:val="15"/>
        </w:numPr>
      </w:pPr>
      <w:r>
        <w:t>This Role typ</w:t>
      </w:r>
      <w:r w:rsidR="00C64DCD">
        <w:t>ically has access to all of the Data Quality screens</w:t>
      </w:r>
      <w:r w:rsidR="00B750EA">
        <w:t>.  Here is a proposed set-up to grant all access to all DQ functions.</w:t>
      </w:r>
      <w:r>
        <w:t xml:space="preserve"> </w:t>
      </w:r>
      <w:r w:rsidR="00B750EA">
        <w:t xml:space="preserve">Notice that </w:t>
      </w:r>
      <w:r w:rsidR="00E0784E">
        <w:t xml:space="preserve">the DQ Rule Run Logs is only Read since this is a read-only screen.  </w:t>
      </w:r>
    </w:p>
    <w:p w:rsidR="00B750EA" w:rsidRDefault="00B750EA" w:rsidP="00B750EA">
      <w:pPr>
        <w:pStyle w:val="BodyText"/>
      </w:pPr>
      <w:r>
        <w:rPr>
          <w:noProof/>
        </w:rPr>
        <w:drawing>
          <wp:inline distT="0" distB="0" distL="0" distR="0" wp14:anchorId="55C08B8A" wp14:editId="26FDA374">
            <wp:extent cx="5943600" cy="10979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1097915"/>
                    </a:xfrm>
                    <a:prstGeom prst="rect">
                      <a:avLst/>
                    </a:prstGeom>
                  </pic:spPr>
                </pic:pic>
              </a:graphicData>
            </a:graphic>
          </wp:inline>
        </w:drawing>
      </w:r>
    </w:p>
    <w:p w:rsidR="005B1CE0" w:rsidRDefault="005B1CE0" w:rsidP="005B1CE0">
      <w:pPr>
        <w:pStyle w:val="BodyText"/>
        <w:numPr>
          <w:ilvl w:val="2"/>
          <w:numId w:val="15"/>
        </w:numPr>
      </w:pPr>
      <w:r>
        <w:t>A Role for the Rule Result screen (typically the end-user operator, etc. who will also be responsible for correcting the data issues)</w:t>
      </w:r>
    </w:p>
    <w:p w:rsidR="005B1CE0" w:rsidRDefault="005B1CE0" w:rsidP="005B1CE0">
      <w:pPr>
        <w:pStyle w:val="BodyText"/>
        <w:numPr>
          <w:ilvl w:val="3"/>
          <w:numId w:val="15"/>
        </w:numPr>
      </w:pPr>
      <w:r>
        <w:t xml:space="preserve">This Role should be granted </w:t>
      </w:r>
      <w:r w:rsidR="00C64DCD">
        <w:t>access to only the Rule Results screen</w:t>
      </w:r>
      <w:r w:rsidR="00CD5258">
        <w:t>.  By setting access to Edit on APPROVED data, this will allow the Rule Results to be rerun (Rerun Selected and Rerun All buttons).</w:t>
      </w:r>
    </w:p>
    <w:p w:rsidR="00CD5258" w:rsidRPr="004762F0" w:rsidRDefault="00CD5258" w:rsidP="00CD5258">
      <w:pPr>
        <w:pStyle w:val="BodyText"/>
      </w:pPr>
      <w:r>
        <w:rPr>
          <w:noProof/>
        </w:rPr>
        <w:drawing>
          <wp:inline distT="0" distB="0" distL="0" distR="0" wp14:anchorId="267CC59E" wp14:editId="1BB60B0D">
            <wp:extent cx="5943600" cy="3962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396240"/>
                    </a:xfrm>
                    <a:prstGeom prst="rect">
                      <a:avLst/>
                    </a:prstGeom>
                  </pic:spPr>
                </pic:pic>
              </a:graphicData>
            </a:graphic>
          </wp:inline>
        </w:drawing>
      </w:r>
    </w:p>
    <w:p w:rsidR="00416D1E" w:rsidRDefault="00416D1E" w:rsidP="00416D1E">
      <w:pPr>
        <w:pStyle w:val="BodyText"/>
        <w:numPr>
          <w:ilvl w:val="1"/>
          <w:numId w:val="15"/>
        </w:numPr>
      </w:pPr>
      <w:r>
        <w:t xml:space="preserve">Decide on whether Roles will be used to determine who can see certain Rule Results.  These can be existing Roles (e.g. the Roles used to grant access to the EC screens) or new Data Quality specific Roles.  In the case of Data Quality </w:t>
      </w:r>
      <w:r w:rsidR="007A5349">
        <w:t xml:space="preserve">specific </w:t>
      </w:r>
      <w:r>
        <w:t xml:space="preserve">Roles, then these Roles will need to be defined.  </w:t>
      </w:r>
    </w:p>
    <w:p w:rsidR="00701E58" w:rsidRPr="00D74E32" w:rsidRDefault="00701E58" w:rsidP="00701E58">
      <w:pPr>
        <w:pStyle w:val="BodyText"/>
        <w:ind w:left="2304"/>
      </w:pPr>
    </w:p>
    <w:p w:rsidR="00874F34" w:rsidRPr="004762F0" w:rsidRDefault="00874F34" w:rsidP="00874F34">
      <w:pPr>
        <w:pStyle w:val="Heading2"/>
      </w:pPr>
      <w:bookmarkStart w:id="106" w:name="_Toc409161696"/>
      <w:r w:rsidRPr="004762F0">
        <w:t>Uninstallation</w:t>
      </w:r>
      <w:bookmarkEnd w:id="106"/>
    </w:p>
    <w:p w:rsidR="00874F34" w:rsidRDefault="00874F34" w:rsidP="00874F34">
      <w:pPr>
        <w:pStyle w:val="BodyText"/>
      </w:pPr>
      <w:r w:rsidRPr="004762F0">
        <w:t xml:space="preserve">The </w:t>
      </w:r>
      <w:r w:rsidR="00701E58" w:rsidRPr="004762F0">
        <w:t xml:space="preserve">Data Quality Tool </w:t>
      </w:r>
      <w:r w:rsidRPr="004762F0">
        <w:t xml:space="preserve">installation package contains </w:t>
      </w:r>
      <w:r w:rsidR="005237A4">
        <w:t xml:space="preserve">a </w:t>
      </w:r>
      <w:proofErr w:type="spellStart"/>
      <w:r w:rsidR="005237A4">
        <w:t>backout</w:t>
      </w:r>
      <w:proofErr w:type="spellEnd"/>
      <w:r w:rsidR="005237A4">
        <w:t xml:space="preserve"> script to uninstall its components.</w:t>
      </w:r>
    </w:p>
    <w:p w:rsidR="00FE3877" w:rsidRDefault="00FE3877" w:rsidP="00FE3877">
      <w:pPr>
        <w:pStyle w:val="BodyText"/>
        <w:numPr>
          <w:ilvl w:val="0"/>
          <w:numId w:val="42"/>
        </w:numPr>
        <w:rPr>
          <w:b/>
        </w:rPr>
      </w:pPr>
      <w:r>
        <w:rPr>
          <w:b/>
        </w:rPr>
        <w:t>Remove any manual steps</w:t>
      </w:r>
    </w:p>
    <w:p w:rsidR="00FE3877" w:rsidRDefault="00FE3877" w:rsidP="00FE3877">
      <w:pPr>
        <w:pStyle w:val="BodyText"/>
        <w:numPr>
          <w:ilvl w:val="1"/>
          <w:numId w:val="42"/>
        </w:numPr>
      </w:pPr>
      <w:r>
        <w:lastRenderedPageBreak/>
        <w:t xml:space="preserve">Any manual steps taken in the installation (e.g. Roles, EC schedules, etc.) would need to be manually removed for a complete uninstallation.  </w:t>
      </w:r>
    </w:p>
    <w:p w:rsidR="005237A4" w:rsidRDefault="005237A4" w:rsidP="005237A4">
      <w:pPr>
        <w:pStyle w:val="BodyText"/>
        <w:numPr>
          <w:ilvl w:val="0"/>
          <w:numId w:val="42"/>
        </w:numPr>
        <w:rPr>
          <w:b/>
        </w:rPr>
      </w:pPr>
      <w:r>
        <w:rPr>
          <w:b/>
        </w:rPr>
        <w:t>Run the backout.cmd file</w:t>
      </w:r>
    </w:p>
    <w:p w:rsidR="005237A4" w:rsidRPr="005237A4" w:rsidRDefault="005237A4" w:rsidP="005237A4">
      <w:pPr>
        <w:pStyle w:val="BodyText"/>
        <w:numPr>
          <w:ilvl w:val="1"/>
          <w:numId w:val="42"/>
        </w:numPr>
      </w:pPr>
      <w:r w:rsidRPr="005237A4">
        <w:t xml:space="preserve">The </w:t>
      </w:r>
      <w:r>
        <w:t>script will remove all of the Data Quality tables, views, classes, etc.</w:t>
      </w:r>
      <w:r w:rsidR="00A775A0">
        <w:t xml:space="preserve">  If the manual steps from Step #1 are not completed then some of the </w:t>
      </w:r>
      <w:proofErr w:type="spellStart"/>
      <w:r w:rsidR="00A775A0">
        <w:t>backout</w:t>
      </w:r>
      <w:proofErr w:type="spellEnd"/>
      <w:r w:rsidR="00A775A0">
        <w:t xml:space="preserve"> steps may not work correctly (e.g. if the EC schedules are not removed then the business action will not be removed in the </w:t>
      </w:r>
      <w:proofErr w:type="spellStart"/>
      <w:r w:rsidR="00A775A0">
        <w:t>backout</w:t>
      </w:r>
      <w:proofErr w:type="spellEnd"/>
      <w:r w:rsidR="00A775A0">
        <w:t xml:space="preserve"> script).</w:t>
      </w:r>
    </w:p>
    <w:p w:rsidR="005237A4" w:rsidRDefault="007A5DC0" w:rsidP="005237A4">
      <w:pPr>
        <w:pStyle w:val="BodyText"/>
        <w:numPr>
          <w:ilvl w:val="0"/>
          <w:numId w:val="42"/>
        </w:numPr>
        <w:rPr>
          <w:b/>
        </w:rPr>
      </w:pPr>
      <w:r>
        <w:rPr>
          <w:b/>
        </w:rPr>
        <w:t>Restore the original</w:t>
      </w:r>
      <w:r w:rsidR="005237A4">
        <w:rPr>
          <w:b/>
        </w:rPr>
        <w:t xml:space="preserve"> CVX ear file</w:t>
      </w:r>
    </w:p>
    <w:p w:rsidR="005237A4" w:rsidRDefault="00E832AF" w:rsidP="005237A4">
      <w:pPr>
        <w:pStyle w:val="BodyText"/>
        <w:numPr>
          <w:ilvl w:val="1"/>
          <w:numId w:val="42"/>
        </w:numPr>
      </w:pPr>
      <w:r>
        <w:t>Restore the CVX ear file back to the original file which was renamed during the installation</w:t>
      </w:r>
    </w:p>
    <w:p w:rsidR="005237A4" w:rsidRPr="005237A4" w:rsidRDefault="005237A4" w:rsidP="005237A4">
      <w:pPr>
        <w:pStyle w:val="BodyText"/>
        <w:numPr>
          <w:ilvl w:val="1"/>
          <w:numId w:val="42"/>
        </w:numPr>
      </w:pPr>
      <w:r>
        <w:t xml:space="preserve">This file needs to be implemented on the application server using the standard process to </w:t>
      </w:r>
      <w:r w:rsidR="00E832AF">
        <w:t>restore</w:t>
      </w:r>
      <w:r>
        <w:t xml:space="preserve"> an ear file (stop </w:t>
      </w:r>
      <w:proofErr w:type="spellStart"/>
      <w:r>
        <w:t>jBoss</w:t>
      </w:r>
      <w:proofErr w:type="spellEnd"/>
      <w:r>
        <w:t xml:space="preserve">, </w:t>
      </w:r>
      <w:r w:rsidR="00E832AF">
        <w:t xml:space="preserve">delete CVX ear file, </w:t>
      </w:r>
      <w:r>
        <w:t xml:space="preserve">rename </w:t>
      </w:r>
      <w:r w:rsidR="00E832AF">
        <w:t>.</w:t>
      </w:r>
      <w:proofErr w:type="spellStart"/>
      <w:r w:rsidR="00E832AF">
        <w:t>bak</w:t>
      </w:r>
      <w:proofErr w:type="spellEnd"/>
      <w:r w:rsidR="00E832AF">
        <w:t xml:space="preserve"> CVX ear file to .ear</w:t>
      </w:r>
      <w:r>
        <w:t xml:space="preserve">, install new ear file, restart </w:t>
      </w:r>
      <w:proofErr w:type="spellStart"/>
      <w:r>
        <w:t>jBoss</w:t>
      </w:r>
      <w:proofErr w:type="spellEnd"/>
      <w:r>
        <w:t>)</w:t>
      </w:r>
    </w:p>
    <w:p w:rsidR="00337ECE" w:rsidRDefault="00337ECE" w:rsidP="00337ECE">
      <w:pPr>
        <w:pStyle w:val="Heading1"/>
      </w:pPr>
      <w:bookmarkStart w:id="107" w:name="_Toc409161697"/>
      <w:r>
        <w:t>Appendix</w:t>
      </w:r>
      <w:bookmarkEnd w:id="107"/>
    </w:p>
    <w:p w:rsidR="00527951" w:rsidRPr="009D3836" w:rsidRDefault="00527951" w:rsidP="00527951">
      <w:pPr>
        <w:pStyle w:val="Heading2"/>
      </w:pPr>
      <w:bookmarkStart w:id="108" w:name="_Toc270325252"/>
      <w:bookmarkStart w:id="109" w:name="_Toc409161698"/>
      <w:r>
        <w:t>Component Overview</w:t>
      </w:r>
      <w:bookmarkEnd w:id="108"/>
      <w:bookmarkEnd w:id="109"/>
    </w:p>
    <w:p w:rsidR="00527951" w:rsidRDefault="00527951" w:rsidP="00527951">
      <w:pPr>
        <w:pStyle w:val="BodyText"/>
      </w:pPr>
      <w:r>
        <w:t>When installed, the Chevron Data Quality Tool solution creates the following database objects:</w:t>
      </w:r>
    </w:p>
    <w:p w:rsidR="00527951" w:rsidRPr="00C204AD" w:rsidRDefault="00527951" w:rsidP="00527951">
      <w:pPr>
        <w:pStyle w:val="BodyText"/>
        <w:numPr>
          <w:ilvl w:val="0"/>
          <w:numId w:val="13"/>
        </w:numPr>
      </w:pPr>
      <w:r w:rsidRPr="00C204AD">
        <w:t>Tables</w:t>
      </w:r>
    </w:p>
    <w:p w:rsidR="00527951" w:rsidRPr="00C204AD" w:rsidRDefault="00527951" w:rsidP="00527951">
      <w:pPr>
        <w:pStyle w:val="BodyText"/>
        <w:numPr>
          <w:ilvl w:val="1"/>
          <w:numId w:val="13"/>
        </w:numPr>
      </w:pPr>
      <w:r w:rsidRPr="00C204AD">
        <w:t>CT_DQ_RULE</w:t>
      </w:r>
    </w:p>
    <w:p w:rsidR="00527951" w:rsidRPr="00C204AD" w:rsidRDefault="00527951" w:rsidP="00527951">
      <w:pPr>
        <w:pStyle w:val="BodyText"/>
        <w:numPr>
          <w:ilvl w:val="1"/>
          <w:numId w:val="13"/>
        </w:numPr>
      </w:pPr>
      <w:r w:rsidRPr="00C204AD">
        <w:t>CT_DQ_RULE_GROUP</w:t>
      </w:r>
    </w:p>
    <w:p w:rsidR="00527951" w:rsidRPr="00C204AD" w:rsidRDefault="00527951" w:rsidP="00527951">
      <w:pPr>
        <w:pStyle w:val="BodyText"/>
        <w:numPr>
          <w:ilvl w:val="1"/>
          <w:numId w:val="13"/>
        </w:numPr>
      </w:pPr>
      <w:r w:rsidRPr="00C204AD">
        <w:t>CT_DQ_RULE_GRP_COMBINATION</w:t>
      </w:r>
    </w:p>
    <w:p w:rsidR="00527951" w:rsidRPr="00C204AD" w:rsidRDefault="00527951" w:rsidP="00527951">
      <w:pPr>
        <w:pStyle w:val="BodyText"/>
        <w:numPr>
          <w:ilvl w:val="1"/>
          <w:numId w:val="13"/>
        </w:numPr>
      </w:pPr>
      <w:r w:rsidRPr="00C204AD">
        <w:t>CT_DQ_RULE_RESULT_LOG</w:t>
      </w:r>
    </w:p>
    <w:p w:rsidR="00527951" w:rsidRPr="00C204AD" w:rsidRDefault="00527951" w:rsidP="00527951">
      <w:pPr>
        <w:pStyle w:val="BodyText"/>
        <w:numPr>
          <w:ilvl w:val="1"/>
          <w:numId w:val="13"/>
        </w:numPr>
      </w:pPr>
      <w:r w:rsidRPr="00C204AD">
        <w:t>CT_DQ_RULE_RESULTS</w:t>
      </w:r>
    </w:p>
    <w:p w:rsidR="00527951" w:rsidRDefault="00527951" w:rsidP="00527951">
      <w:pPr>
        <w:pStyle w:val="BodyText"/>
        <w:numPr>
          <w:ilvl w:val="1"/>
          <w:numId w:val="13"/>
        </w:numPr>
      </w:pPr>
      <w:r w:rsidRPr="00C204AD">
        <w:t>CT_DQ_RUN_LOG</w:t>
      </w:r>
    </w:p>
    <w:p w:rsidR="00706F31" w:rsidRPr="00C204AD" w:rsidRDefault="00706F31" w:rsidP="00527951">
      <w:pPr>
        <w:pStyle w:val="BodyText"/>
        <w:numPr>
          <w:ilvl w:val="1"/>
          <w:numId w:val="13"/>
        </w:numPr>
      </w:pPr>
      <w:r>
        <w:t>CT_DQ_HIER_DETERMINATION</w:t>
      </w:r>
    </w:p>
    <w:p w:rsidR="00527951" w:rsidRPr="00C204AD" w:rsidRDefault="00527951" w:rsidP="00527951">
      <w:pPr>
        <w:pStyle w:val="BodyText"/>
        <w:numPr>
          <w:ilvl w:val="0"/>
          <w:numId w:val="13"/>
        </w:numPr>
      </w:pPr>
      <w:r w:rsidRPr="00C204AD">
        <w:t>Journal Tables</w:t>
      </w:r>
    </w:p>
    <w:p w:rsidR="00527951" w:rsidRPr="00C204AD" w:rsidRDefault="00527951" w:rsidP="00527951">
      <w:pPr>
        <w:pStyle w:val="BodyText"/>
        <w:numPr>
          <w:ilvl w:val="1"/>
          <w:numId w:val="13"/>
        </w:numPr>
      </w:pPr>
      <w:r w:rsidRPr="00C204AD">
        <w:t>CT_DQ_RULE_JN</w:t>
      </w:r>
    </w:p>
    <w:p w:rsidR="00527951" w:rsidRPr="00C204AD" w:rsidRDefault="00527951" w:rsidP="00527951">
      <w:pPr>
        <w:pStyle w:val="BodyText"/>
        <w:numPr>
          <w:ilvl w:val="1"/>
          <w:numId w:val="13"/>
        </w:numPr>
      </w:pPr>
      <w:r w:rsidRPr="00C204AD">
        <w:t>CT_DQ_RULE_GROUP_JN</w:t>
      </w:r>
    </w:p>
    <w:p w:rsidR="00527951" w:rsidRDefault="00527951" w:rsidP="00527951">
      <w:pPr>
        <w:pStyle w:val="BodyText"/>
        <w:numPr>
          <w:ilvl w:val="1"/>
          <w:numId w:val="13"/>
        </w:numPr>
      </w:pPr>
      <w:r w:rsidRPr="00C204AD">
        <w:t>CT_DQ_RULE_GRP_COMBINATION_JN</w:t>
      </w:r>
    </w:p>
    <w:p w:rsidR="00527951" w:rsidRPr="00C204AD" w:rsidRDefault="00527951" w:rsidP="00527951">
      <w:pPr>
        <w:pStyle w:val="BodyText"/>
        <w:numPr>
          <w:ilvl w:val="1"/>
          <w:numId w:val="13"/>
        </w:numPr>
      </w:pPr>
      <w:r>
        <w:t>CT_DQ_RULE_RESULTS_JN</w:t>
      </w:r>
    </w:p>
    <w:p w:rsidR="00527951" w:rsidRPr="00C204AD" w:rsidRDefault="00527951" w:rsidP="00527951">
      <w:pPr>
        <w:pStyle w:val="BodyText"/>
        <w:numPr>
          <w:ilvl w:val="0"/>
          <w:numId w:val="13"/>
        </w:numPr>
      </w:pPr>
      <w:r w:rsidRPr="00C204AD">
        <w:lastRenderedPageBreak/>
        <w:t>Triggers</w:t>
      </w:r>
    </w:p>
    <w:p w:rsidR="00527951" w:rsidRPr="00C204AD" w:rsidRDefault="00527951" w:rsidP="00527951">
      <w:pPr>
        <w:pStyle w:val="BodyText"/>
        <w:numPr>
          <w:ilvl w:val="1"/>
          <w:numId w:val="13"/>
        </w:numPr>
      </w:pPr>
      <w:r w:rsidRPr="00C204AD">
        <w:t>IU_CT_DQ_RULE</w:t>
      </w:r>
    </w:p>
    <w:p w:rsidR="00527951" w:rsidRPr="00C204AD" w:rsidRDefault="00527951" w:rsidP="00527951">
      <w:pPr>
        <w:pStyle w:val="BodyText"/>
        <w:numPr>
          <w:ilvl w:val="1"/>
          <w:numId w:val="13"/>
        </w:numPr>
      </w:pPr>
      <w:r w:rsidRPr="00C204AD">
        <w:t>IU_CT_DQ_RULE_GROUP</w:t>
      </w:r>
    </w:p>
    <w:p w:rsidR="00527951" w:rsidRPr="00C204AD" w:rsidRDefault="00527951" w:rsidP="00527951">
      <w:pPr>
        <w:pStyle w:val="BodyText"/>
        <w:numPr>
          <w:ilvl w:val="1"/>
          <w:numId w:val="13"/>
        </w:numPr>
      </w:pPr>
      <w:r w:rsidRPr="00C204AD">
        <w:t>IU_CT_RULE_GRP_COMBINATION</w:t>
      </w:r>
    </w:p>
    <w:p w:rsidR="00527951" w:rsidRPr="00C204AD" w:rsidRDefault="00527951" w:rsidP="00527951">
      <w:pPr>
        <w:pStyle w:val="BodyText"/>
        <w:numPr>
          <w:ilvl w:val="1"/>
          <w:numId w:val="13"/>
        </w:numPr>
      </w:pPr>
      <w:r w:rsidRPr="00C204AD">
        <w:t>IU_CT_DQ_RUN_LOG</w:t>
      </w:r>
    </w:p>
    <w:p w:rsidR="00527951" w:rsidRPr="00C204AD" w:rsidRDefault="00527951" w:rsidP="00527951">
      <w:pPr>
        <w:pStyle w:val="BodyText"/>
        <w:numPr>
          <w:ilvl w:val="1"/>
          <w:numId w:val="13"/>
        </w:numPr>
      </w:pPr>
      <w:r w:rsidRPr="00C204AD">
        <w:t>IU_CT_DQ_RULE_RESULTS</w:t>
      </w:r>
    </w:p>
    <w:p w:rsidR="00527951" w:rsidRPr="00C204AD" w:rsidRDefault="00527951" w:rsidP="00527951">
      <w:pPr>
        <w:pStyle w:val="BodyText"/>
        <w:numPr>
          <w:ilvl w:val="0"/>
          <w:numId w:val="13"/>
        </w:numPr>
      </w:pPr>
      <w:r w:rsidRPr="00C204AD">
        <w:t>Journal Triggers</w:t>
      </w:r>
    </w:p>
    <w:p w:rsidR="00527951" w:rsidRPr="00C204AD" w:rsidRDefault="00527951" w:rsidP="00527951">
      <w:pPr>
        <w:pStyle w:val="BodyText"/>
        <w:numPr>
          <w:ilvl w:val="1"/>
          <w:numId w:val="13"/>
        </w:numPr>
      </w:pPr>
      <w:r w:rsidRPr="00C204AD">
        <w:t>JN_CT_DQ_RULE</w:t>
      </w:r>
    </w:p>
    <w:p w:rsidR="00527951" w:rsidRPr="00C204AD" w:rsidRDefault="00527951" w:rsidP="00527951">
      <w:pPr>
        <w:pStyle w:val="BodyText"/>
        <w:numPr>
          <w:ilvl w:val="1"/>
          <w:numId w:val="13"/>
        </w:numPr>
      </w:pPr>
      <w:r w:rsidRPr="00C204AD">
        <w:t>JN_CT_DQ_RULE_GROUP</w:t>
      </w:r>
    </w:p>
    <w:p w:rsidR="00527951" w:rsidRDefault="00527951" w:rsidP="00527951">
      <w:pPr>
        <w:pStyle w:val="BodyText"/>
        <w:numPr>
          <w:ilvl w:val="1"/>
          <w:numId w:val="13"/>
        </w:numPr>
      </w:pPr>
      <w:r w:rsidRPr="00C204AD">
        <w:t>JN_CT_DQ_RULE_GRP_COMBINATION</w:t>
      </w:r>
    </w:p>
    <w:p w:rsidR="00527951" w:rsidRPr="00C204AD" w:rsidRDefault="00527951" w:rsidP="00527951">
      <w:pPr>
        <w:pStyle w:val="BodyText"/>
        <w:numPr>
          <w:ilvl w:val="1"/>
          <w:numId w:val="13"/>
        </w:numPr>
      </w:pPr>
      <w:r>
        <w:t>JN_CT_DQ_RULE_RESULTS</w:t>
      </w:r>
    </w:p>
    <w:p w:rsidR="00527951" w:rsidRPr="00C204AD" w:rsidRDefault="00527951" w:rsidP="00527951">
      <w:pPr>
        <w:pStyle w:val="BodyText"/>
        <w:numPr>
          <w:ilvl w:val="0"/>
          <w:numId w:val="13"/>
        </w:numPr>
      </w:pPr>
      <w:r w:rsidRPr="00C204AD">
        <w:t>Views</w:t>
      </w:r>
    </w:p>
    <w:p w:rsidR="00527951" w:rsidRPr="00C204AD" w:rsidRDefault="00527951" w:rsidP="00527951">
      <w:pPr>
        <w:pStyle w:val="BodyText"/>
        <w:numPr>
          <w:ilvl w:val="1"/>
          <w:numId w:val="13"/>
        </w:numPr>
      </w:pPr>
      <w:r w:rsidRPr="00C204AD">
        <w:t>CV_DQ_RULE_GROUP_LOG</w:t>
      </w:r>
    </w:p>
    <w:p w:rsidR="004762F0" w:rsidRDefault="004762F0" w:rsidP="004762F0">
      <w:pPr>
        <w:pStyle w:val="BodyText"/>
        <w:numPr>
          <w:ilvl w:val="0"/>
          <w:numId w:val="13"/>
        </w:numPr>
      </w:pPr>
      <w:r>
        <w:t>Generated Maintenance Classes</w:t>
      </w:r>
    </w:p>
    <w:p w:rsidR="004762F0" w:rsidRDefault="004762F0" w:rsidP="004762F0">
      <w:pPr>
        <w:pStyle w:val="BodyText"/>
        <w:numPr>
          <w:ilvl w:val="1"/>
          <w:numId w:val="13"/>
        </w:numPr>
      </w:pPr>
      <w:r>
        <w:t>TV_CT_DQ_RULE</w:t>
      </w:r>
    </w:p>
    <w:p w:rsidR="004762F0" w:rsidRDefault="004762F0" w:rsidP="004762F0">
      <w:pPr>
        <w:pStyle w:val="BodyText"/>
        <w:numPr>
          <w:ilvl w:val="1"/>
          <w:numId w:val="13"/>
        </w:numPr>
      </w:pPr>
      <w:r>
        <w:t>TV_CT_DQ_RULE_GROUP</w:t>
      </w:r>
    </w:p>
    <w:p w:rsidR="004762F0" w:rsidRDefault="004762F0" w:rsidP="004762F0">
      <w:pPr>
        <w:pStyle w:val="BodyText"/>
        <w:numPr>
          <w:ilvl w:val="1"/>
          <w:numId w:val="13"/>
        </w:numPr>
      </w:pPr>
      <w:r>
        <w:t>TV_CT_DQ_RULE_GRP_COMBO</w:t>
      </w:r>
    </w:p>
    <w:p w:rsidR="004762F0" w:rsidRDefault="004762F0" w:rsidP="004762F0">
      <w:pPr>
        <w:pStyle w:val="BodyText"/>
        <w:numPr>
          <w:ilvl w:val="1"/>
          <w:numId w:val="13"/>
        </w:numPr>
      </w:pPr>
      <w:r>
        <w:t>TV_CT_DQ_RULE_GROUP_LOG</w:t>
      </w:r>
    </w:p>
    <w:p w:rsidR="004762F0" w:rsidRDefault="004762F0" w:rsidP="004762F0">
      <w:pPr>
        <w:pStyle w:val="BodyText"/>
        <w:numPr>
          <w:ilvl w:val="1"/>
          <w:numId w:val="13"/>
        </w:numPr>
      </w:pPr>
      <w:r>
        <w:t>TV_CT_DQ_RULE_RESULT_LOG</w:t>
      </w:r>
    </w:p>
    <w:p w:rsidR="004762F0" w:rsidRDefault="004762F0" w:rsidP="004762F0">
      <w:pPr>
        <w:pStyle w:val="BodyText"/>
        <w:numPr>
          <w:ilvl w:val="1"/>
          <w:numId w:val="13"/>
        </w:numPr>
      </w:pPr>
      <w:r>
        <w:t>TV_CT_DQ_RULE_RESULTS</w:t>
      </w:r>
    </w:p>
    <w:p w:rsidR="004762F0" w:rsidRDefault="004762F0" w:rsidP="004762F0">
      <w:pPr>
        <w:pStyle w:val="BodyText"/>
        <w:numPr>
          <w:ilvl w:val="0"/>
          <w:numId w:val="13"/>
        </w:numPr>
      </w:pPr>
      <w:r>
        <w:t>Generated Report Classes</w:t>
      </w:r>
    </w:p>
    <w:p w:rsidR="004762F0" w:rsidRDefault="004762F0" w:rsidP="004762F0">
      <w:pPr>
        <w:pStyle w:val="BodyText"/>
        <w:numPr>
          <w:ilvl w:val="1"/>
          <w:numId w:val="13"/>
        </w:numPr>
      </w:pPr>
      <w:r>
        <w:t>RV_CT_DQ_RULE</w:t>
      </w:r>
    </w:p>
    <w:p w:rsidR="004762F0" w:rsidRDefault="004762F0" w:rsidP="004762F0">
      <w:pPr>
        <w:pStyle w:val="BodyText"/>
        <w:numPr>
          <w:ilvl w:val="1"/>
          <w:numId w:val="13"/>
        </w:numPr>
      </w:pPr>
      <w:r>
        <w:t>RV_CT_DQ_RULE_GROUP</w:t>
      </w:r>
    </w:p>
    <w:p w:rsidR="004762F0" w:rsidRDefault="004762F0" w:rsidP="004762F0">
      <w:pPr>
        <w:pStyle w:val="BodyText"/>
        <w:numPr>
          <w:ilvl w:val="1"/>
          <w:numId w:val="13"/>
        </w:numPr>
      </w:pPr>
      <w:r>
        <w:t>RV_CT_DQ_RULE_GRP_COMBO</w:t>
      </w:r>
    </w:p>
    <w:p w:rsidR="004762F0" w:rsidRDefault="004762F0" w:rsidP="004762F0">
      <w:pPr>
        <w:pStyle w:val="BodyText"/>
        <w:numPr>
          <w:ilvl w:val="1"/>
          <w:numId w:val="13"/>
        </w:numPr>
      </w:pPr>
      <w:r>
        <w:t>RV_CT_DQ_RULE_GROUP_LOG</w:t>
      </w:r>
    </w:p>
    <w:p w:rsidR="004762F0" w:rsidRDefault="004762F0" w:rsidP="004762F0">
      <w:pPr>
        <w:pStyle w:val="BodyText"/>
        <w:numPr>
          <w:ilvl w:val="1"/>
          <w:numId w:val="13"/>
        </w:numPr>
      </w:pPr>
      <w:r>
        <w:t>RV_CT_DQ_RULE_RESULT_LOG</w:t>
      </w:r>
    </w:p>
    <w:p w:rsidR="004762F0" w:rsidRDefault="004762F0" w:rsidP="004762F0">
      <w:pPr>
        <w:pStyle w:val="BodyText"/>
        <w:numPr>
          <w:ilvl w:val="1"/>
          <w:numId w:val="13"/>
        </w:numPr>
      </w:pPr>
      <w:r>
        <w:t>RV_CT_DQ_RULE_RESULTS</w:t>
      </w:r>
    </w:p>
    <w:p w:rsidR="004762F0" w:rsidRPr="00C204AD" w:rsidRDefault="004762F0" w:rsidP="004762F0">
      <w:pPr>
        <w:pStyle w:val="BodyText"/>
        <w:numPr>
          <w:ilvl w:val="0"/>
          <w:numId w:val="13"/>
        </w:numPr>
      </w:pPr>
      <w:r>
        <w:t>Generated Journal Classes</w:t>
      </w:r>
    </w:p>
    <w:p w:rsidR="004762F0" w:rsidRDefault="004762F0" w:rsidP="004762F0">
      <w:pPr>
        <w:pStyle w:val="BodyText"/>
        <w:numPr>
          <w:ilvl w:val="1"/>
          <w:numId w:val="13"/>
        </w:numPr>
      </w:pPr>
      <w:r>
        <w:lastRenderedPageBreak/>
        <w:t>TV_CT_DQ_RULE_JN</w:t>
      </w:r>
    </w:p>
    <w:p w:rsidR="004762F0" w:rsidRDefault="004762F0" w:rsidP="004762F0">
      <w:pPr>
        <w:pStyle w:val="BodyText"/>
        <w:numPr>
          <w:ilvl w:val="1"/>
          <w:numId w:val="13"/>
        </w:numPr>
      </w:pPr>
      <w:r>
        <w:t>TV_CT_DQ_RULE_GROUP_JN</w:t>
      </w:r>
    </w:p>
    <w:p w:rsidR="004762F0" w:rsidRDefault="004762F0" w:rsidP="004762F0">
      <w:pPr>
        <w:pStyle w:val="BodyText"/>
        <w:numPr>
          <w:ilvl w:val="1"/>
          <w:numId w:val="13"/>
        </w:numPr>
      </w:pPr>
      <w:r>
        <w:t>TV_CT_DQ_RULE_GRP_COMBO_JN</w:t>
      </w:r>
    </w:p>
    <w:p w:rsidR="004762F0" w:rsidRDefault="004762F0" w:rsidP="004762F0">
      <w:pPr>
        <w:pStyle w:val="BodyText"/>
        <w:numPr>
          <w:ilvl w:val="1"/>
          <w:numId w:val="13"/>
        </w:numPr>
      </w:pPr>
      <w:r>
        <w:t>TV_CT_DQ_RULE_RESULTS_JN</w:t>
      </w:r>
    </w:p>
    <w:p w:rsidR="004762F0" w:rsidRPr="00C204AD" w:rsidRDefault="004762F0" w:rsidP="004762F0">
      <w:pPr>
        <w:pStyle w:val="BodyText"/>
        <w:numPr>
          <w:ilvl w:val="0"/>
          <w:numId w:val="13"/>
        </w:numPr>
      </w:pPr>
      <w:r w:rsidRPr="00C204AD">
        <w:t>Packages</w:t>
      </w:r>
    </w:p>
    <w:p w:rsidR="004762F0" w:rsidRDefault="004762F0" w:rsidP="004762F0">
      <w:pPr>
        <w:pStyle w:val="BodyText"/>
        <w:numPr>
          <w:ilvl w:val="1"/>
          <w:numId w:val="13"/>
        </w:numPr>
      </w:pPr>
      <w:r w:rsidRPr="00C204AD">
        <w:t>UE_CT_DQ_RULES_PKG</w:t>
      </w:r>
    </w:p>
    <w:p w:rsidR="004762F0" w:rsidRDefault="004762F0" w:rsidP="004762F0">
      <w:pPr>
        <w:pStyle w:val="BodyText"/>
        <w:numPr>
          <w:ilvl w:val="0"/>
          <w:numId w:val="13"/>
        </w:numPr>
      </w:pPr>
      <w:r>
        <w:t>Generated Packages</w:t>
      </w:r>
    </w:p>
    <w:p w:rsidR="004762F0" w:rsidRDefault="004762F0" w:rsidP="004762F0">
      <w:pPr>
        <w:pStyle w:val="BodyText"/>
        <w:numPr>
          <w:ilvl w:val="1"/>
          <w:numId w:val="13"/>
        </w:numPr>
      </w:pPr>
      <w:r>
        <w:t>EC_CT_DQ_RULE</w:t>
      </w:r>
    </w:p>
    <w:p w:rsidR="004762F0" w:rsidRDefault="004762F0" w:rsidP="004762F0">
      <w:pPr>
        <w:pStyle w:val="BodyText"/>
        <w:numPr>
          <w:ilvl w:val="1"/>
          <w:numId w:val="13"/>
        </w:numPr>
      </w:pPr>
      <w:r>
        <w:t>EC_CT_DQ_RULE_GROUP</w:t>
      </w:r>
    </w:p>
    <w:p w:rsidR="00DA5CE4" w:rsidRDefault="00DA5CE4" w:rsidP="00DA5CE4">
      <w:pPr>
        <w:pStyle w:val="BodyText"/>
        <w:numPr>
          <w:ilvl w:val="0"/>
          <w:numId w:val="13"/>
        </w:numPr>
      </w:pPr>
      <w:r>
        <w:t>EC Code Tables</w:t>
      </w:r>
    </w:p>
    <w:p w:rsidR="00DA5CE4" w:rsidRDefault="00DA5CE4" w:rsidP="00DA5CE4">
      <w:pPr>
        <w:pStyle w:val="BodyText"/>
        <w:numPr>
          <w:ilvl w:val="1"/>
          <w:numId w:val="13"/>
        </w:numPr>
      </w:pPr>
      <w:r>
        <w:t>CT_DQ_ERROR_TYPE</w:t>
      </w:r>
    </w:p>
    <w:p w:rsidR="00DA5CE4" w:rsidRDefault="00DA5CE4" w:rsidP="00DA5CE4">
      <w:pPr>
        <w:pStyle w:val="BodyText"/>
        <w:numPr>
          <w:ilvl w:val="1"/>
          <w:numId w:val="13"/>
        </w:numPr>
      </w:pPr>
      <w:r>
        <w:t>CT_DQ_HIER_OBJ_TYPE</w:t>
      </w:r>
    </w:p>
    <w:p w:rsidR="00DA5CE4" w:rsidRDefault="00DA5CE4" w:rsidP="00DA5CE4">
      <w:pPr>
        <w:pStyle w:val="BodyText"/>
        <w:numPr>
          <w:ilvl w:val="1"/>
          <w:numId w:val="13"/>
        </w:numPr>
      </w:pPr>
      <w:r>
        <w:t>CT_DQ_LOGGING_LEVEL</w:t>
      </w:r>
    </w:p>
    <w:p w:rsidR="00DA5CE4" w:rsidRDefault="00DA5CE4" w:rsidP="00DA5CE4">
      <w:pPr>
        <w:pStyle w:val="BodyText"/>
        <w:numPr>
          <w:ilvl w:val="1"/>
          <w:numId w:val="13"/>
        </w:numPr>
      </w:pPr>
      <w:r>
        <w:t>CT_DQ_RULE_CATEGORY</w:t>
      </w:r>
    </w:p>
    <w:p w:rsidR="00DA5CE4" w:rsidRDefault="00DA5CE4" w:rsidP="00DA5CE4">
      <w:pPr>
        <w:pStyle w:val="BodyText"/>
        <w:numPr>
          <w:ilvl w:val="1"/>
          <w:numId w:val="13"/>
        </w:numPr>
      </w:pPr>
      <w:r>
        <w:t>CT_DQ_RULE_SUBCATEGORY</w:t>
      </w:r>
    </w:p>
    <w:p w:rsidR="005237A4" w:rsidRDefault="005237A4" w:rsidP="005237A4">
      <w:pPr>
        <w:pStyle w:val="BodyText"/>
        <w:numPr>
          <w:ilvl w:val="0"/>
          <w:numId w:val="13"/>
        </w:numPr>
      </w:pPr>
      <w:r>
        <w:t>Custom EC Screens (part of EC-PROJECT-CVX-</w:t>
      </w:r>
      <w:proofErr w:type="gramStart"/>
      <w:r w:rsidR="0015610E">
        <w:t>???</w:t>
      </w:r>
      <w:r>
        <w:t>.</w:t>
      </w:r>
      <w:proofErr w:type="gramEnd"/>
      <w:r>
        <w:t>ear)</w:t>
      </w:r>
    </w:p>
    <w:p w:rsidR="00785F60" w:rsidRDefault="00785F60" w:rsidP="00785F60">
      <w:pPr>
        <w:pStyle w:val="BodyText"/>
        <w:numPr>
          <w:ilvl w:val="1"/>
          <w:numId w:val="13"/>
        </w:numPr>
      </w:pPr>
      <w:r w:rsidRPr="00785F60">
        <w:t>/</w:t>
      </w:r>
      <w:proofErr w:type="spellStart"/>
      <w:r w:rsidRPr="00785F60">
        <w:t>com.ec.cvx.common.screens</w:t>
      </w:r>
      <w:proofErr w:type="spellEnd"/>
      <w:r w:rsidRPr="00785F60">
        <w:t>/</w:t>
      </w:r>
      <w:proofErr w:type="spellStart"/>
      <w:r w:rsidRPr="00785F60">
        <w:t>ct_dq_create_rule_group</w:t>
      </w:r>
      <w:proofErr w:type="spellEnd"/>
    </w:p>
    <w:p w:rsidR="00785F60" w:rsidRDefault="00785F60" w:rsidP="00785F60">
      <w:pPr>
        <w:pStyle w:val="BodyText"/>
        <w:numPr>
          <w:ilvl w:val="1"/>
          <w:numId w:val="13"/>
        </w:numPr>
      </w:pPr>
      <w:r w:rsidRPr="00785F60">
        <w:t>/</w:t>
      </w:r>
      <w:proofErr w:type="spellStart"/>
      <w:r w:rsidRPr="00785F60">
        <w:t>com.ec.cvx.common.screens</w:t>
      </w:r>
      <w:proofErr w:type="spellEnd"/>
      <w:r w:rsidRPr="00785F60">
        <w:t>/</w:t>
      </w:r>
      <w:proofErr w:type="spellStart"/>
      <w:r w:rsidRPr="00785F60">
        <w:t>ct_dq_rules</w:t>
      </w:r>
      <w:proofErr w:type="spellEnd"/>
    </w:p>
    <w:p w:rsidR="00785F60" w:rsidRDefault="00785F60" w:rsidP="00785F60">
      <w:pPr>
        <w:pStyle w:val="BodyText"/>
        <w:numPr>
          <w:ilvl w:val="1"/>
          <w:numId w:val="13"/>
        </w:numPr>
      </w:pPr>
      <w:r w:rsidRPr="00785F60">
        <w:t>/</w:t>
      </w:r>
      <w:proofErr w:type="spellStart"/>
      <w:r w:rsidRPr="00785F60">
        <w:t>com.ec.cvx.common.screens</w:t>
      </w:r>
      <w:proofErr w:type="spellEnd"/>
      <w:r w:rsidRPr="00785F60">
        <w:t>/</w:t>
      </w:r>
      <w:proofErr w:type="spellStart"/>
      <w:r w:rsidRPr="00785F60">
        <w:t>ct_dq_rules_group</w:t>
      </w:r>
      <w:proofErr w:type="spellEnd"/>
      <w:r>
        <w:t xml:space="preserve"> (Run Rules)</w:t>
      </w:r>
    </w:p>
    <w:p w:rsidR="00785F60" w:rsidRDefault="00785F60" w:rsidP="00785F60">
      <w:pPr>
        <w:pStyle w:val="BodyText"/>
        <w:numPr>
          <w:ilvl w:val="1"/>
          <w:numId w:val="13"/>
        </w:numPr>
      </w:pPr>
      <w:r w:rsidRPr="00785F60">
        <w:t>/</w:t>
      </w:r>
      <w:proofErr w:type="spellStart"/>
      <w:r w:rsidRPr="00785F60">
        <w:t>com.ec.cvx.common.screens</w:t>
      </w:r>
      <w:proofErr w:type="spellEnd"/>
      <w:r w:rsidRPr="00785F60">
        <w:t>/</w:t>
      </w:r>
      <w:proofErr w:type="spellStart"/>
      <w:r w:rsidRPr="00785F60">
        <w:t>ct_dq_rule_result</w:t>
      </w:r>
      <w:proofErr w:type="spellEnd"/>
      <w:r>
        <w:t xml:space="preserve"> </w:t>
      </w:r>
    </w:p>
    <w:p w:rsidR="0015610E" w:rsidRDefault="0015610E" w:rsidP="0015610E">
      <w:pPr>
        <w:pStyle w:val="BodyText"/>
        <w:numPr>
          <w:ilvl w:val="1"/>
          <w:numId w:val="13"/>
        </w:numPr>
      </w:pPr>
      <w:r w:rsidRPr="00785F60">
        <w:t>/</w:t>
      </w:r>
      <w:proofErr w:type="spellStart"/>
      <w:r w:rsidRPr="00785F60">
        <w:t>com.ec.cvx.common.screens</w:t>
      </w:r>
      <w:proofErr w:type="spellEnd"/>
      <w:r w:rsidRPr="00785F60">
        <w:t>/</w:t>
      </w:r>
      <w:proofErr w:type="spellStart"/>
      <w:r w:rsidRPr="0015610E">
        <w:t>ct_dq_run_rules_log</w:t>
      </w:r>
      <w:proofErr w:type="spellEnd"/>
      <w:r>
        <w:t xml:space="preserve"> </w:t>
      </w:r>
    </w:p>
    <w:p w:rsidR="00D31FA0" w:rsidRDefault="00D31FA0" w:rsidP="00D31FA0">
      <w:pPr>
        <w:pStyle w:val="BodyText"/>
        <w:numPr>
          <w:ilvl w:val="0"/>
          <w:numId w:val="13"/>
        </w:numPr>
      </w:pPr>
      <w:r>
        <w:t>System Attributes</w:t>
      </w:r>
    </w:p>
    <w:p w:rsidR="00D31FA0" w:rsidRDefault="00D31FA0" w:rsidP="00D31FA0">
      <w:pPr>
        <w:pStyle w:val="BodyText"/>
        <w:numPr>
          <w:ilvl w:val="1"/>
          <w:numId w:val="13"/>
        </w:numPr>
      </w:pPr>
      <w:r>
        <w:t>CT_DQ_MAX_RULE_RESULTS (default 1000</w:t>
      </w:r>
      <w:r w:rsidR="004B7F2D">
        <w:t xml:space="preserve"> results</w:t>
      </w:r>
      <w:r>
        <w:t>)</w:t>
      </w:r>
    </w:p>
    <w:p w:rsidR="00D31FA0" w:rsidRDefault="00D31FA0" w:rsidP="0015610E">
      <w:pPr>
        <w:pStyle w:val="BodyText"/>
        <w:numPr>
          <w:ilvl w:val="1"/>
          <w:numId w:val="13"/>
        </w:numPr>
      </w:pPr>
      <w:r>
        <w:t>CT_DQ_MAX_RULE_DURATION (default 5 minutes)</w:t>
      </w:r>
    </w:p>
    <w:p w:rsidR="004B7F2D" w:rsidRDefault="004B7F2D" w:rsidP="0015610E">
      <w:pPr>
        <w:pStyle w:val="BodyText"/>
        <w:numPr>
          <w:ilvl w:val="1"/>
          <w:numId w:val="13"/>
        </w:numPr>
      </w:pPr>
      <w:r>
        <w:t>CT_DQ_MAX_ROWS (default 1500 records)</w:t>
      </w:r>
    </w:p>
    <w:p w:rsidR="00474113" w:rsidRDefault="00386E88" w:rsidP="00386E88">
      <w:pPr>
        <w:pStyle w:val="Heading1"/>
      </w:pPr>
      <w:bookmarkStart w:id="110" w:name="_Toc409161699"/>
      <w:r>
        <w:lastRenderedPageBreak/>
        <w:t>Glossary of Terms</w:t>
      </w:r>
      <w:bookmarkEnd w:id="110"/>
    </w:p>
    <w:tbl>
      <w:tblPr>
        <w:tblStyle w:val="IDC1"/>
        <w:tblW w:w="0" w:type="auto"/>
        <w:tblInd w:w="864" w:type="dxa"/>
        <w:tblLook w:val="04A0" w:firstRow="1" w:lastRow="0" w:firstColumn="1" w:lastColumn="0" w:noHBand="0" w:noVBand="1"/>
      </w:tblPr>
      <w:tblGrid>
        <w:gridCol w:w="3294"/>
        <w:gridCol w:w="5310"/>
      </w:tblGrid>
      <w:tr w:rsidR="00386E88" w:rsidTr="00386E88">
        <w:trPr>
          <w:cnfStyle w:val="100000000000" w:firstRow="1" w:lastRow="0" w:firstColumn="0" w:lastColumn="0" w:oddVBand="0" w:evenVBand="0" w:oddHBand="0" w:evenHBand="0" w:firstRowFirstColumn="0" w:firstRowLastColumn="0" w:lastRowFirstColumn="0" w:lastRowLastColumn="0"/>
        </w:trPr>
        <w:tc>
          <w:tcPr>
            <w:tcW w:w="3294" w:type="dxa"/>
          </w:tcPr>
          <w:p w:rsidR="00386E88" w:rsidRDefault="00386E88" w:rsidP="00386E88">
            <w:pPr>
              <w:pStyle w:val="BodyText"/>
              <w:ind w:left="0"/>
            </w:pPr>
            <w:r>
              <w:t>Term</w:t>
            </w:r>
          </w:p>
        </w:tc>
        <w:tc>
          <w:tcPr>
            <w:tcW w:w="5310" w:type="dxa"/>
          </w:tcPr>
          <w:p w:rsidR="00386E88" w:rsidRDefault="00386E88" w:rsidP="00386E88">
            <w:pPr>
              <w:pStyle w:val="BodyText"/>
              <w:ind w:left="0"/>
            </w:pPr>
            <w:r>
              <w:t>Definition</w:t>
            </w:r>
          </w:p>
        </w:tc>
      </w:tr>
      <w:tr w:rsidR="00386E88" w:rsidTr="00386E88">
        <w:trPr>
          <w:cnfStyle w:val="000000100000" w:firstRow="0" w:lastRow="0" w:firstColumn="0" w:lastColumn="0" w:oddVBand="0" w:evenVBand="0" w:oddHBand="1" w:evenHBand="0" w:firstRowFirstColumn="0" w:firstRowLastColumn="0" w:lastRowFirstColumn="0" w:lastRowLastColumn="0"/>
        </w:trPr>
        <w:tc>
          <w:tcPr>
            <w:tcW w:w="3294" w:type="dxa"/>
          </w:tcPr>
          <w:p w:rsidR="00386E88" w:rsidRDefault="00386E88" w:rsidP="00386E88">
            <w:pPr>
              <w:pStyle w:val="BodyText"/>
              <w:ind w:left="0"/>
            </w:pPr>
          </w:p>
        </w:tc>
        <w:tc>
          <w:tcPr>
            <w:tcW w:w="5310" w:type="dxa"/>
          </w:tcPr>
          <w:p w:rsidR="00386E88" w:rsidRPr="00386E88" w:rsidRDefault="00386E88" w:rsidP="004A42A0">
            <w:pPr>
              <w:pStyle w:val="BodyText"/>
              <w:ind w:left="0"/>
            </w:pPr>
          </w:p>
        </w:tc>
      </w:tr>
      <w:tr w:rsidR="00386E88" w:rsidTr="00386E88">
        <w:trPr>
          <w:cnfStyle w:val="000000010000" w:firstRow="0" w:lastRow="0" w:firstColumn="0" w:lastColumn="0" w:oddVBand="0" w:evenVBand="0" w:oddHBand="0" w:evenHBand="1" w:firstRowFirstColumn="0" w:firstRowLastColumn="0" w:lastRowFirstColumn="0" w:lastRowLastColumn="0"/>
        </w:trPr>
        <w:tc>
          <w:tcPr>
            <w:tcW w:w="3294" w:type="dxa"/>
          </w:tcPr>
          <w:p w:rsidR="00386E88" w:rsidRDefault="00386E88" w:rsidP="00386E88">
            <w:pPr>
              <w:pStyle w:val="BodyText"/>
              <w:ind w:left="0"/>
            </w:pPr>
          </w:p>
        </w:tc>
        <w:tc>
          <w:tcPr>
            <w:tcW w:w="5310" w:type="dxa"/>
          </w:tcPr>
          <w:p w:rsidR="00386E88" w:rsidRDefault="00386E88" w:rsidP="004A42A0">
            <w:pPr>
              <w:pStyle w:val="BodyText"/>
              <w:ind w:left="0"/>
            </w:pPr>
          </w:p>
        </w:tc>
      </w:tr>
      <w:tr w:rsidR="00386E88" w:rsidTr="00386E88">
        <w:trPr>
          <w:cnfStyle w:val="000000100000" w:firstRow="0" w:lastRow="0" w:firstColumn="0" w:lastColumn="0" w:oddVBand="0" w:evenVBand="0" w:oddHBand="1" w:evenHBand="0" w:firstRowFirstColumn="0" w:firstRowLastColumn="0" w:lastRowFirstColumn="0" w:lastRowLastColumn="0"/>
        </w:trPr>
        <w:tc>
          <w:tcPr>
            <w:tcW w:w="3294" w:type="dxa"/>
          </w:tcPr>
          <w:p w:rsidR="00386E88" w:rsidRDefault="00386E88" w:rsidP="00386E88">
            <w:pPr>
              <w:pStyle w:val="BodyText"/>
              <w:ind w:left="0"/>
            </w:pPr>
          </w:p>
        </w:tc>
        <w:tc>
          <w:tcPr>
            <w:tcW w:w="5310" w:type="dxa"/>
          </w:tcPr>
          <w:p w:rsidR="00386E88" w:rsidRDefault="00386E88" w:rsidP="004A42A0">
            <w:pPr>
              <w:pStyle w:val="BodyText"/>
              <w:ind w:left="0"/>
            </w:pPr>
          </w:p>
        </w:tc>
      </w:tr>
      <w:tr w:rsidR="00386E88" w:rsidTr="00386E88">
        <w:trPr>
          <w:cnfStyle w:val="000000010000" w:firstRow="0" w:lastRow="0" w:firstColumn="0" w:lastColumn="0" w:oddVBand="0" w:evenVBand="0" w:oddHBand="0" w:evenHBand="1" w:firstRowFirstColumn="0" w:firstRowLastColumn="0" w:lastRowFirstColumn="0" w:lastRowLastColumn="0"/>
        </w:trPr>
        <w:tc>
          <w:tcPr>
            <w:tcW w:w="3294" w:type="dxa"/>
          </w:tcPr>
          <w:p w:rsidR="00386E88" w:rsidRDefault="00386E88" w:rsidP="00386E88">
            <w:pPr>
              <w:pStyle w:val="BodyText"/>
              <w:ind w:left="0"/>
            </w:pPr>
          </w:p>
        </w:tc>
        <w:tc>
          <w:tcPr>
            <w:tcW w:w="5310" w:type="dxa"/>
          </w:tcPr>
          <w:p w:rsidR="00386E88" w:rsidRDefault="00386E88" w:rsidP="00386E88">
            <w:pPr>
              <w:pStyle w:val="BodyText"/>
              <w:ind w:left="0"/>
            </w:pPr>
          </w:p>
        </w:tc>
      </w:tr>
      <w:tr w:rsidR="00386E88" w:rsidTr="00386E88">
        <w:trPr>
          <w:cnfStyle w:val="000000100000" w:firstRow="0" w:lastRow="0" w:firstColumn="0" w:lastColumn="0" w:oddVBand="0" w:evenVBand="0" w:oddHBand="1" w:evenHBand="0" w:firstRowFirstColumn="0" w:firstRowLastColumn="0" w:lastRowFirstColumn="0" w:lastRowLastColumn="0"/>
        </w:trPr>
        <w:tc>
          <w:tcPr>
            <w:tcW w:w="3294" w:type="dxa"/>
          </w:tcPr>
          <w:p w:rsidR="00386E88" w:rsidRDefault="00386E88" w:rsidP="00386E88">
            <w:pPr>
              <w:pStyle w:val="BodyText"/>
              <w:ind w:left="0"/>
            </w:pPr>
          </w:p>
        </w:tc>
        <w:tc>
          <w:tcPr>
            <w:tcW w:w="5310" w:type="dxa"/>
          </w:tcPr>
          <w:p w:rsidR="00386E88" w:rsidRDefault="00386E88" w:rsidP="004A42A0">
            <w:pPr>
              <w:pStyle w:val="BodyText"/>
              <w:ind w:left="0"/>
            </w:pPr>
          </w:p>
        </w:tc>
      </w:tr>
    </w:tbl>
    <w:p w:rsidR="00386E88" w:rsidRPr="00386E88" w:rsidRDefault="00386E88" w:rsidP="00386E88">
      <w:pPr>
        <w:pStyle w:val="BodyText"/>
      </w:pPr>
    </w:p>
    <w:sectPr w:rsidR="00386E88" w:rsidRPr="00386E88" w:rsidSect="0024270C">
      <w:headerReference w:type="even" r:id="rId51"/>
      <w:footerReference w:type="even" r:id="rId52"/>
      <w:headerReference w:type="first" r:id="rId53"/>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46AE" w:rsidRDefault="002446AE" w:rsidP="00BE24A5">
      <w:pPr>
        <w:spacing w:before="0" w:after="0"/>
      </w:pPr>
      <w:r>
        <w:separator/>
      </w:r>
    </w:p>
  </w:endnote>
  <w:endnote w:type="continuationSeparator" w:id="0">
    <w:p w:rsidR="002446AE" w:rsidRDefault="002446AE" w:rsidP="00BE24A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Bold">
    <w:panose1 w:val="020B0704020202020204"/>
    <w:charset w:val="00"/>
    <w:family w:val="roman"/>
    <w:notTrueType/>
    <w:pitch w:val="default"/>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Arial MT Regular">
    <w:panose1 w:val="00000000000000000000"/>
    <w:charset w:val="00"/>
    <w:family w:val="auto"/>
    <w:notTrueType/>
    <w:pitch w:val="default"/>
    <w:sig w:usb0="00000003" w:usb1="00000000" w:usb2="00000000" w:usb3="00000000" w:csb0="00000001" w:csb1="00000000"/>
  </w:font>
  <w:font w:name="Interstate Light">
    <w:altName w:val="Courier New"/>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imes">
    <w:panose1 w:val="02020603050405020304"/>
    <w:charset w:val="00"/>
    <w:family w:val="roman"/>
    <w:pitch w:val="variable"/>
    <w:sig w:usb0="E0002AFF" w:usb1="C0007841"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46AE" w:rsidRPr="00975C92" w:rsidRDefault="0085121D" w:rsidP="00367B28">
    <w:r>
      <w:fldChar w:fldCharType="begin"/>
    </w:r>
    <w:r>
      <w:instrText xml:space="preserve"> TITLE   \* MERGEFORMAT </w:instrText>
    </w:r>
    <w:r>
      <w:fldChar w:fldCharType="separate"/>
    </w:r>
    <w:r w:rsidR="002446AE">
      <w:t>Thailand GOFIntranet Integration</w:t>
    </w:r>
    <w:r>
      <w:fldChar w:fldCharType="end"/>
    </w:r>
    <w:r w:rsidR="002446AE" w:rsidRPr="00975C92">
      <w:t xml:space="preserve"> – </w:t>
    </w:r>
    <w:r>
      <w:fldChar w:fldCharType="begin"/>
    </w:r>
    <w:r>
      <w:instrText xml:space="preserve"> SUBJECT   \* MERGEFORMAT </w:instrText>
    </w:r>
    <w:r>
      <w:fldChar w:fldCharType="separate"/>
    </w:r>
    <w:r w:rsidR="002446AE">
      <w:t>Business Continuity Plan</w:t>
    </w:r>
    <w:r>
      <w:fldChar w:fldCharType="end"/>
    </w:r>
    <w:r w:rsidR="002446AE" w:rsidRPr="00975C92">
      <w:tab/>
    </w:r>
    <w:r w:rsidR="002446AE">
      <w:fldChar w:fldCharType="begin"/>
    </w:r>
    <w:r w:rsidR="002446AE">
      <w:instrText xml:space="preserve"> PAGE </w:instrText>
    </w:r>
    <w:r w:rsidR="002446AE">
      <w:fldChar w:fldCharType="separate"/>
    </w:r>
    <w:r w:rsidR="002446AE">
      <w:t>2</w:t>
    </w:r>
    <w:r w:rsidR="002446AE">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auto"/>
      </w:rPr>
      <w:id w:val="31256824"/>
      <w:docPartObj>
        <w:docPartGallery w:val="Page Numbers (Bottom of Page)"/>
        <w:docPartUnique/>
      </w:docPartObj>
    </w:sdtPr>
    <w:sdtEndPr/>
    <w:sdtContent>
      <w:p w:rsidR="002446AE" w:rsidRPr="00975C92" w:rsidRDefault="002446AE" w:rsidP="0024270C">
        <w:pPr>
          <w:pStyle w:val="FooterPage"/>
        </w:pPr>
        <w:r>
          <w:rPr>
            <w:rFonts w:cs="Arial"/>
          </w:rPr>
          <w:t>©</w:t>
        </w:r>
        <w:r>
          <w:t xml:space="preserve"> 2010 Chevron Corporation. All rights reserved.</w:t>
        </w:r>
        <w:r>
          <w:tab/>
        </w:r>
        <w:r>
          <w:fldChar w:fldCharType="begin"/>
        </w:r>
        <w:r>
          <w:instrText xml:space="preserve"> PAGE   \* MERGEFORMAT </w:instrText>
        </w:r>
        <w:r>
          <w:fldChar w:fldCharType="separate"/>
        </w:r>
        <w:r w:rsidR="0085121D">
          <w:rPr>
            <w:noProof/>
          </w:rPr>
          <w:t>33</w:t>
        </w:r>
        <w:r>
          <w:rPr>
            <w:noProof/>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46AE" w:rsidRDefault="002446AE" w:rsidP="00367B28">
    <w:r>
      <w:fldChar w:fldCharType="begin"/>
    </w:r>
    <w:r>
      <w:instrText xml:space="preserve"> PAGE </w:instrText>
    </w:r>
    <w:r>
      <w:fldChar w:fldCharType="separate"/>
    </w:r>
    <w:r>
      <w:t>2</w:t>
    </w:r>
    <w:r>
      <w:fldChar w:fldCharType="end"/>
    </w:r>
    <w:r>
      <w:tab/>
      <w:t>November 2009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46AE" w:rsidRDefault="002446AE" w:rsidP="00BE24A5">
      <w:pPr>
        <w:spacing w:before="0" w:after="0"/>
      </w:pPr>
      <w:r>
        <w:separator/>
      </w:r>
    </w:p>
  </w:footnote>
  <w:footnote w:type="continuationSeparator" w:id="0">
    <w:p w:rsidR="002446AE" w:rsidRDefault="002446AE" w:rsidP="00BE24A5">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46AE" w:rsidRDefault="002446AE" w:rsidP="00764A9B">
    <w:pPr>
      <w:tabs>
        <w:tab w:val="right" w:pos="9360"/>
      </w:tabs>
    </w:pPr>
    <w:r>
      <w:t>Table of Contents</w:t>
    </w:r>
    <w:r>
      <w:tab/>
    </w:r>
    <w:r w:rsidR="0085121D">
      <w:fldChar w:fldCharType="begin"/>
    </w:r>
    <w:r w:rsidR="0085121D">
      <w:instrText xml:space="preserve"> TITLE  \* Caps  \* MERGEFORMAT </w:instrText>
    </w:r>
    <w:r w:rsidR="0085121D">
      <w:fldChar w:fldCharType="separate"/>
    </w:r>
    <w:r>
      <w:t>Thailand Gofintranet Integration</w:t>
    </w:r>
    <w:r w:rsidR="0085121D">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46AE" w:rsidRPr="002B6993" w:rsidRDefault="0085121D" w:rsidP="008C5AE9">
    <w:r>
      <w:fldChar w:fldCharType="begin"/>
    </w:r>
    <w:r>
      <w:instrText xml:space="preserve"> TITLE   \* MERGEFORMAT </w:instrText>
    </w:r>
    <w:r>
      <w:fldChar w:fldCharType="separate"/>
    </w:r>
    <w:r w:rsidR="002446AE">
      <w:t>Thailand GOFIntranet Integration</w:t>
    </w:r>
    <w:r>
      <w:fldChar w:fldCharType="end"/>
    </w:r>
    <w:r w:rsidR="002446AE" w:rsidRPr="002B6993">
      <w:tab/>
    </w:r>
    <w:r>
      <w:fldChar w:fldCharType="begin"/>
    </w:r>
    <w:r>
      <w:instrText xml:space="preserve"> SUBJECT   \* MERGEFORMAT </w:instrText>
    </w:r>
    <w:r>
      <w:fldChar w:fldCharType="separate"/>
    </w:r>
    <w:r w:rsidR="002446AE">
      <w:t>Business Continuity Plan</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46AE" w:rsidRDefault="002446AE" w:rsidP="00597A94">
    <w:r>
      <w:drawing>
        <wp:anchor distT="0" distB="0" distL="114300" distR="114300" simplePos="0" relativeHeight="251658240" behindDoc="0" locked="0" layoutInCell="0" allowOverlap="1">
          <wp:simplePos x="0" y="0"/>
          <wp:positionH relativeFrom="page">
            <wp:posOffset>6455410</wp:posOffset>
          </wp:positionH>
          <wp:positionV relativeFrom="page">
            <wp:posOffset>356870</wp:posOffset>
          </wp:positionV>
          <wp:extent cx="914400" cy="969010"/>
          <wp:effectExtent l="19050" t="0" r="0" b="0"/>
          <wp:wrapNone/>
          <wp:docPr id="104" name="Picture 1" descr="Hallmark_vert_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lmark_vert_4c"/>
                  <pic:cNvPicPr>
                    <a:picLocks noChangeAspect="1" noChangeArrowheads="1"/>
                  </pic:cNvPicPr>
                </pic:nvPicPr>
                <pic:blipFill>
                  <a:blip r:embed="rId1"/>
                  <a:srcRect/>
                  <a:stretch>
                    <a:fillRect/>
                  </a:stretch>
                </pic:blipFill>
                <pic:spPr bwMode="auto">
                  <a:xfrm>
                    <a:off x="0" y="0"/>
                    <a:ext cx="914400" cy="969010"/>
                  </a:xfrm>
                  <a:prstGeom prst="rect">
                    <a:avLst/>
                  </a:prstGeom>
                  <a:noFill/>
                  <a:ln w="9525">
                    <a:noFill/>
                    <a:miter lim="800000"/>
                    <a:headEnd/>
                    <a:tailEnd/>
                  </a:ln>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46AE" w:rsidRDefault="002446AE"/>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1E0" w:firstRow="1" w:lastRow="1" w:firstColumn="1" w:lastColumn="1" w:noHBand="0" w:noVBand="0"/>
    </w:tblPr>
    <w:tblGrid>
      <w:gridCol w:w="5508"/>
      <w:gridCol w:w="3960"/>
    </w:tblGrid>
    <w:tr w:rsidR="002446AE" w:rsidRPr="0008346D" w:rsidTr="00B95964">
      <w:trPr>
        <w:trHeight w:val="170"/>
      </w:trPr>
      <w:tc>
        <w:tcPr>
          <w:tcW w:w="5508" w:type="dxa"/>
        </w:tcPr>
        <w:p w:rsidR="002446AE" w:rsidRPr="0008346D" w:rsidRDefault="002446AE" w:rsidP="0024270C">
          <w:pPr>
            <w:pStyle w:val="TableText"/>
          </w:pPr>
          <w:r>
            <w:t>Energy Components</w:t>
          </w:r>
        </w:p>
      </w:tc>
      <w:tc>
        <w:tcPr>
          <w:tcW w:w="3960" w:type="dxa"/>
        </w:tcPr>
        <w:p w:rsidR="002446AE" w:rsidRPr="0008346D" w:rsidRDefault="002446AE" w:rsidP="0024270C">
          <w:pPr>
            <w:pStyle w:val="TableText"/>
            <w:rPr>
              <w:rFonts w:eastAsia="Times"/>
            </w:rPr>
          </w:pPr>
        </w:p>
      </w:tc>
    </w:tr>
    <w:tr w:rsidR="002446AE" w:rsidRPr="0008346D" w:rsidTr="00B95964">
      <w:trPr>
        <w:trHeight w:val="215"/>
      </w:trPr>
      <w:tc>
        <w:tcPr>
          <w:tcW w:w="5508" w:type="dxa"/>
        </w:tcPr>
        <w:p w:rsidR="002446AE" w:rsidRPr="00AB26C4" w:rsidRDefault="002446AE" w:rsidP="008C73AF">
          <w:pPr>
            <w:pStyle w:val="TableText"/>
          </w:pPr>
          <w:r>
            <w:t xml:space="preserve">Chevron Data Quality Tool: </w:t>
          </w:r>
          <w:r>
            <w:br/>
            <w:t>Design and Overview</w:t>
          </w:r>
        </w:p>
      </w:tc>
      <w:tc>
        <w:tcPr>
          <w:tcW w:w="3960" w:type="dxa"/>
        </w:tcPr>
        <w:p w:rsidR="002446AE" w:rsidRPr="0008346D" w:rsidRDefault="002446AE" w:rsidP="0024270C">
          <w:pPr>
            <w:pStyle w:val="TableText"/>
          </w:pPr>
          <w:r>
            <w:fldChar w:fldCharType="begin"/>
          </w:r>
          <w:r>
            <w:instrText xml:space="preserve"> DOCPROPERTY  Category  \* MERGEFORMAT </w:instrText>
          </w:r>
          <w:r>
            <w:fldChar w:fldCharType="end"/>
          </w:r>
        </w:p>
      </w:tc>
    </w:tr>
  </w:tbl>
  <w:p w:rsidR="002446AE" w:rsidRPr="00AE36FF" w:rsidRDefault="002446AE" w:rsidP="00340048">
    <w:pPr>
      <w:pBdr>
        <w:top w:val="single" w:sz="8" w:space="5" w:color="BFBFBF" w:themeColor="background1" w:themeShade="BF"/>
      </w:pBdr>
      <w:spacing w:before="40" w:after="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46AE" w:rsidRDefault="002446AE"/>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46AE" w:rsidRDefault="0085121D" w:rsidP="008C5AE9">
    <w:r>
      <w:fldChar w:fldCharType="begin"/>
    </w:r>
    <w:r>
      <w:instrText xml:space="preserve"> SUBJECT  \* Caps  \* MERGEFORMAT </w:instrText>
    </w:r>
    <w:r>
      <w:fldChar w:fldCharType="separate"/>
    </w:r>
    <w:r w:rsidR="002446AE">
      <w:t>Business Continuity Plan</w:t>
    </w:r>
    <w:r>
      <w:fldChar w:fldCharType="end"/>
    </w:r>
    <w:r w:rsidR="002446AE">
      <w:tab/>
    </w:r>
    <w:r>
      <w:fldChar w:fldCharType="begin"/>
    </w:r>
    <w:r>
      <w:instrText xml:space="preserve"> TITLE   \* MERGEFORMAT </w:instrText>
    </w:r>
    <w:r>
      <w:fldChar w:fldCharType="separate"/>
    </w:r>
    <w:r w:rsidR="002446AE">
      <w:t>Thailand GOFIntranet Integration</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46AE" w:rsidRDefault="002446A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E1E10"/>
    <w:multiLevelType w:val="hybridMultilevel"/>
    <w:tmpl w:val="25FED4B2"/>
    <w:lvl w:ilvl="0" w:tplc="3A10D31E">
      <w:start w:val="1"/>
      <w:numFmt w:val="decimal"/>
      <w:lvlText w:val="%1."/>
      <w:lvlJc w:val="left"/>
      <w:pPr>
        <w:ind w:left="2448" w:hanging="360"/>
      </w:pPr>
      <w:rPr>
        <w:rFonts w:hint="default"/>
      </w:rPr>
    </w:lvl>
    <w:lvl w:ilvl="1" w:tplc="04090019">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
    <w:nsid w:val="018B6F48"/>
    <w:multiLevelType w:val="hybridMultilevel"/>
    <w:tmpl w:val="C0DA149A"/>
    <w:lvl w:ilvl="0" w:tplc="04090001">
      <w:start w:val="1"/>
      <w:numFmt w:val="bullet"/>
      <w:lvlText w:val=""/>
      <w:lvlJc w:val="left"/>
      <w:pPr>
        <w:ind w:left="1584" w:hanging="360"/>
      </w:pPr>
      <w:rPr>
        <w:rFonts w:ascii="Symbol" w:hAnsi="Symbol"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
    <w:nsid w:val="038536F6"/>
    <w:multiLevelType w:val="hybridMultilevel"/>
    <w:tmpl w:val="FBC688BA"/>
    <w:lvl w:ilvl="0" w:tplc="D14E5A42">
      <w:start w:val="1"/>
      <w:numFmt w:val="bullet"/>
      <w:pStyle w:val="Bullettable"/>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D95ED9"/>
    <w:multiLevelType w:val="hybridMultilevel"/>
    <w:tmpl w:val="D5A230D0"/>
    <w:lvl w:ilvl="0" w:tplc="685C08CC">
      <w:start w:val="1"/>
      <w:numFmt w:val="decimal"/>
      <w:lvlText w:val="%1."/>
      <w:lvlJc w:val="left"/>
      <w:pPr>
        <w:ind w:left="1224" w:hanging="360"/>
      </w:pPr>
      <w:rPr>
        <w:rFonts w:hint="default"/>
      </w:rPr>
    </w:lvl>
    <w:lvl w:ilvl="1" w:tplc="04090019">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4">
    <w:nsid w:val="0748733B"/>
    <w:multiLevelType w:val="hybridMultilevel"/>
    <w:tmpl w:val="FCB07F94"/>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5">
    <w:nsid w:val="07487D9A"/>
    <w:multiLevelType w:val="hybridMultilevel"/>
    <w:tmpl w:val="F912B214"/>
    <w:lvl w:ilvl="0" w:tplc="0214FB86">
      <w:numFmt w:val="bullet"/>
      <w:lvlText w:val="-"/>
      <w:lvlJc w:val="left"/>
      <w:pPr>
        <w:ind w:left="1434" w:hanging="360"/>
      </w:pPr>
      <w:rPr>
        <w:rFonts w:ascii="Times New Roman" w:eastAsia="Times New Roman" w:hAnsi="Times New Roman" w:cs="Times New Roman" w:hint="default"/>
      </w:rPr>
    </w:lvl>
    <w:lvl w:ilvl="1" w:tplc="04090003">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6">
    <w:nsid w:val="092C17FC"/>
    <w:multiLevelType w:val="hybridMultilevel"/>
    <w:tmpl w:val="358CA8DA"/>
    <w:lvl w:ilvl="0" w:tplc="F5E62CF6">
      <w:start w:val="1"/>
      <w:numFmt w:val="decimal"/>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7">
    <w:nsid w:val="0DCC7A9D"/>
    <w:multiLevelType w:val="hybridMultilevel"/>
    <w:tmpl w:val="41305E98"/>
    <w:lvl w:ilvl="0" w:tplc="0409000F">
      <w:start w:val="1"/>
      <w:numFmt w:val="decimal"/>
      <w:lvlText w:val="%1."/>
      <w:lvlJc w:val="left"/>
      <w:pPr>
        <w:ind w:left="1584" w:hanging="360"/>
      </w:p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8">
    <w:nsid w:val="0EE6363F"/>
    <w:multiLevelType w:val="hybridMultilevel"/>
    <w:tmpl w:val="C07E540E"/>
    <w:lvl w:ilvl="0" w:tplc="0409000F">
      <w:start w:val="1"/>
      <w:numFmt w:val="decimal"/>
      <w:lvlText w:val="%1."/>
      <w:lvlJc w:val="left"/>
      <w:pPr>
        <w:ind w:left="1584" w:hanging="360"/>
      </w:p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9">
    <w:nsid w:val="146402BB"/>
    <w:multiLevelType w:val="hybridMultilevel"/>
    <w:tmpl w:val="C374B2F4"/>
    <w:lvl w:ilvl="0" w:tplc="04090001">
      <w:start w:val="1"/>
      <w:numFmt w:val="bullet"/>
      <w:lvlText w:val=""/>
      <w:lvlJc w:val="left"/>
      <w:pPr>
        <w:ind w:left="1623" w:hanging="360"/>
      </w:pPr>
      <w:rPr>
        <w:rFonts w:ascii="Symbol" w:hAnsi="Symbol" w:hint="default"/>
      </w:rPr>
    </w:lvl>
    <w:lvl w:ilvl="1" w:tplc="04090003" w:tentative="1">
      <w:start w:val="1"/>
      <w:numFmt w:val="bullet"/>
      <w:lvlText w:val="o"/>
      <w:lvlJc w:val="left"/>
      <w:pPr>
        <w:ind w:left="2343" w:hanging="360"/>
      </w:pPr>
      <w:rPr>
        <w:rFonts w:ascii="Courier New" w:hAnsi="Courier New" w:cs="Courier New" w:hint="default"/>
      </w:rPr>
    </w:lvl>
    <w:lvl w:ilvl="2" w:tplc="04090005" w:tentative="1">
      <w:start w:val="1"/>
      <w:numFmt w:val="bullet"/>
      <w:lvlText w:val=""/>
      <w:lvlJc w:val="left"/>
      <w:pPr>
        <w:ind w:left="3063" w:hanging="360"/>
      </w:pPr>
      <w:rPr>
        <w:rFonts w:ascii="Wingdings" w:hAnsi="Wingdings" w:hint="default"/>
      </w:rPr>
    </w:lvl>
    <w:lvl w:ilvl="3" w:tplc="04090001" w:tentative="1">
      <w:start w:val="1"/>
      <w:numFmt w:val="bullet"/>
      <w:lvlText w:val=""/>
      <w:lvlJc w:val="left"/>
      <w:pPr>
        <w:ind w:left="3783" w:hanging="360"/>
      </w:pPr>
      <w:rPr>
        <w:rFonts w:ascii="Symbol" w:hAnsi="Symbol" w:hint="default"/>
      </w:rPr>
    </w:lvl>
    <w:lvl w:ilvl="4" w:tplc="04090003" w:tentative="1">
      <w:start w:val="1"/>
      <w:numFmt w:val="bullet"/>
      <w:lvlText w:val="o"/>
      <w:lvlJc w:val="left"/>
      <w:pPr>
        <w:ind w:left="4503" w:hanging="360"/>
      </w:pPr>
      <w:rPr>
        <w:rFonts w:ascii="Courier New" w:hAnsi="Courier New" w:cs="Courier New" w:hint="default"/>
      </w:rPr>
    </w:lvl>
    <w:lvl w:ilvl="5" w:tplc="04090005" w:tentative="1">
      <w:start w:val="1"/>
      <w:numFmt w:val="bullet"/>
      <w:lvlText w:val=""/>
      <w:lvlJc w:val="left"/>
      <w:pPr>
        <w:ind w:left="5223" w:hanging="360"/>
      </w:pPr>
      <w:rPr>
        <w:rFonts w:ascii="Wingdings" w:hAnsi="Wingdings" w:hint="default"/>
      </w:rPr>
    </w:lvl>
    <w:lvl w:ilvl="6" w:tplc="04090001" w:tentative="1">
      <w:start w:val="1"/>
      <w:numFmt w:val="bullet"/>
      <w:lvlText w:val=""/>
      <w:lvlJc w:val="left"/>
      <w:pPr>
        <w:ind w:left="5943" w:hanging="360"/>
      </w:pPr>
      <w:rPr>
        <w:rFonts w:ascii="Symbol" w:hAnsi="Symbol" w:hint="default"/>
      </w:rPr>
    </w:lvl>
    <w:lvl w:ilvl="7" w:tplc="04090003" w:tentative="1">
      <w:start w:val="1"/>
      <w:numFmt w:val="bullet"/>
      <w:lvlText w:val="o"/>
      <w:lvlJc w:val="left"/>
      <w:pPr>
        <w:ind w:left="6663" w:hanging="360"/>
      </w:pPr>
      <w:rPr>
        <w:rFonts w:ascii="Courier New" w:hAnsi="Courier New" w:cs="Courier New" w:hint="default"/>
      </w:rPr>
    </w:lvl>
    <w:lvl w:ilvl="8" w:tplc="04090005" w:tentative="1">
      <w:start w:val="1"/>
      <w:numFmt w:val="bullet"/>
      <w:lvlText w:val=""/>
      <w:lvlJc w:val="left"/>
      <w:pPr>
        <w:ind w:left="7383" w:hanging="360"/>
      </w:pPr>
      <w:rPr>
        <w:rFonts w:ascii="Wingdings" w:hAnsi="Wingdings" w:hint="default"/>
      </w:rPr>
    </w:lvl>
  </w:abstractNum>
  <w:abstractNum w:abstractNumId="10">
    <w:nsid w:val="17A24A83"/>
    <w:multiLevelType w:val="hybridMultilevel"/>
    <w:tmpl w:val="41305E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845347F"/>
    <w:multiLevelType w:val="hybridMultilevel"/>
    <w:tmpl w:val="38660CB2"/>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2">
    <w:nsid w:val="19DC390C"/>
    <w:multiLevelType w:val="hybridMultilevel"/>
    <w:tmpl w:val="25FED4B2"/>
    <w:lvl w:ilvl="0" w:tplc="3A10D31E">
      <w:start w:val="1"/>
      <w:numFmt w:val="decimal"/>
      <w:lvlText w:val="%1."/>
      <w:lvlJc w:val="left"/>
      <w:pPr>
        <w:ind w:left="2448" w:hanging="360"/>
      </w:pPr>
      <w:rPr>
        <w:rFonts w:hint="default"/>
      </w:rPr>
    </w:lvl>
    <w:lvl w:ilvl="1" w:tplc="04090019">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3">
    <w:nsid w:val="1D63247A"/>
    <w:multiLevelType w:val="hybridMultilevel"/>
    <w:tmpl w:val="3FE46236"/>
    <w:lvl w:ilvl="0" w:tplc="AC748AFA">
      <w:start w:val="1"/>
      <w:numFmt w:val="decimal"/>
      <w:lvlText w:val="%1."/>
      <w:lvlJc w:val="left"/>
      <w:pPr>
        <w:ind w:left="1224" w:hanging="360"/>
      </w:pPr>
      <w:rPr>
        <w:rFonts w:hint="default"/>
      </w:rPr>
    </w:lvl>
    <w:lvl w:ilvl="1" w:tplc="04090019">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4">
    <w:nsid w:val="21AA1CC0"/>
    <w:multiLevelType w:val="hybridMultilevel"/>
    <w:tmpl w:val="06925158"/>
    <w:lvl w:ilvl="0" w:tplc="82069254">
      <w:start w:val="1"/>
      <w:numFmt w:val="decimal"/>
      <w:lvlText w:val="%1)"/>
      <w:lvlJc w:val="left"/>
      <w:pPr>
        <w:ind w:left="1434" w:hanging="360"/>
      </w:pPr>
      <w:rPr>
        <w:rFonts w:hint="default"/>
      </w:rPr>
    </w:lvl>
    <w:lvl w:ilvl="1" w:tplc="04090019" w:tentative="1">
      <w:start w:val="1"/>
      <w:numFmt w:val="lowerLetter"/>
      <w:lvlText w:val="%2."/>
      <w:lvlJc w:val="left"/>
      <w:pPr>
        <w:ind w:left="2154" w:hanging="360"/>
      </w:pPr>
    </w:lvl>
    <w:lvl w:ilvl="2" w:tplc="0409001B" w:tentative="1">
      <w:start w:val="1"/>
      <w:numFmt w:val="lowerRoman"/>
      <w:lvlText w:val="%3."/>
      <w:lvlJc w:val="right"/>
      <w:pPr>
        <w:ind w:left="2874" w:hanging="180"/>
      </w:pPr>
    </w:lvl>
    <w:lvl w:ilvl="3" w:tplc="0409000F" w:tentative="1">
      <w:start w:val="1"/>
      <w:numFmt w:val="decimal"/>
      <w:lvlText w:val="%4."/>
      <w:lvlJc w:val="left"/>
      <w:pPr>
        <w:ind w:left="3594" w:hanging="360"/>
      </w:pPr>
    </w:lvl>
    <w:lvl w:ilvl="4" w:tplc="04090019" w:tentative="1">
      <w:start w:val="1"/>
      <w:numFmt w:val="lowerLetter"/>
      <w:lvlText w:val="%5."/>
      <w:lvlJc w:val="left"/>
      <w:pPr>
        <w:ind w:left="4314" w:hanging="360"/>
      </w:pPr>
    </w:lvl>
    <w:lvl w:ilvl="5" w:tplc="0409001B" w:tentative="1">
      <w:start w:val="1"/>
      <w:numFmt w:val="lowerRoman"/>
      <w:lvlText w:val="%6."/>
      <w:lvlJc w:val="right"/>
      <w:pPr>
        <w:ind w:left="5034" w:hanging="180"/>
      </w:pPr>
    </w:lvl>
    <w:lvl w:ilvl="6" w:tplc="0409000F" w:tentative="1">
      <w:start w:val="1"/>
      <w:numFmt w:val="decimal"/>
      <w:lvlText w:val="%7."/>
      <w:lvlJc w:val="left"/>
      <w:pPr>
        <w:ind w:left="5754" w:hanging="360"/>
      </w:pPr>
    </w:lvl>
    <w:lvl w:ilvl="7" w:tplc="04090019" w:tentative="1">
      <w:start w:val="1"/>
      <w:numFmt w:val="lowerLetter"/>
      <w:lvlText w:val="%8."/>
      <w:lvlJc w:val="left"/>
      <w:pPr>
        <w:ind w:left="6474" w:hanging="360"/>
      </w:pPr>
    </w:lvl>
    <w:lvl w:ilvl="8" w:tplc="0409001B" w:tentative="1">
      <w:start w:val="1"/>
      <w:numFmt w:val="lowerRoman"/>
      <w:lvlText w:val="%9."/>
      <w:lvlJc w:val="right"/>
      <w:pPr>
        <w:ind w:left="7194" w:hanging="180"/>
      </w:pPr>
    </w:lvl>
  </w:abstractNum>
  <w:abstractNum w:abstractNumId="15">
    <w:nsid w:val="27952A22"/>
    <w:multiLevelType w:val="hybridMultilevel"/>
    <w:tmpl w:val="D5A230D0"/>
    <w:lvl w:ilvl="0" w:tplc="685C08CC">
      <w:start w:val="1"/>
      <w:numFmt w:val="decimal"/>
      <w:lvlText w:val="%1."/>
      <w:lvlJc w:val="left"/>
      <w:pPr>
        <w:ind w:left="1224" w:hanging="360"/>
      </w:pPr>
      <w:rPr>
        <w:rFonts w:hint="default"/>
      </w:rPr>
    </w:lvl>
    <w:lvl w:ilvl="1" w:tplc="04090019">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6">
    <w:nsid w:val="2AD206F6"/>
    <w:multiLevelType w:val="hybridMultilevel"/>
    <w:tmpl w:val="6AD26986"/>
    <w:lvl w:ilvl="0" w:tplc="31A61378">
      <w:start w:val="1"/>
      <w:numFmt w:val="bullet"/>
      <w:pStyle w:val="Bullet"/>
      <w:lvlText w:val=""/>
      <w:lvlJc w:val="left"/>
      <w:pPr>
        <w:ind w:left="1584" w:hanging="360"/>
      </w:pPr>
      <w:rPr>
        <w:rFonts w:ascii="Symbol" w:hAnsi="Symbol" w:hint="default"/>
        <w:b w:val="0"/>
        <w:i w:val="0"/>
        <w:color w:val="009DD9"/>
        <w:position w:val="2"/>
        <w:sz w:val="22"/>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7">
    <w:nsid w:val="2E9D731D"/>
    <w:multiLevelType w:val="hybridMultilevel"/>
    <w:tmpl w:val="DA360A0E"/>
    <w:lvl w:ilvl="0" w:tplc="15246EC0">
      <w:start w:val="1"/>
      <w:numFmt w:val="decimal"/>
      <w:lvlText w:val="%1."/>
      <w:lvlJc w:val="left"/>
      <w:pPr>
        <w:ind w:left="1584"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53279AE"/>
    <w:multiLevelType w:val="hybridMultilevel"/>
    <w:tmpl w:val="25FED4B2"/>
    <w:lvl w:ilvl="0" w:tplc="3A10D31E">
      <w:start w:val="1"/>
      <w:numFmt w:val="decimal"/>
      <w:lvlText w:val="%1."/>
      <w:lvlJc w:val="left"/>
      <w:pPr>
        <w:ind w:left="2448" w:hanging="360"/>
      </w:pPr>
      <w:rPr>
        <w:rFonts w:hint="default"/>
      </w:rPr>
    </w:lvl>
    <w:lvl w:ilvl="1" w:tplc="04090019">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19">
    <w:nsid w:val="361F7F62"/>
    <w:multiLevelType w:val="hybridMultilevel"/>
    <w:tmpl w:val="4C84E836"/>
    <w:lvl w:ilvl="0" w:tplc="0409000F">
      <w:start w:val="1"/>
      <w:numFmt w:val="decimal"/>
      <w:lvlText w:val="%1."/>
      <w:lvlJc w:val="left"/>
      <w:pPr>
        <w:ind w:left="1584" w:hanging="360"/>
      </w:pPr>
    </w:lvl>
    <w:lvl w:ilvl="1" w:tplc="04090019">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20">
    <w:nsid w:val="36AA4407"/>
    <w:multiLevelType w:val="hybridMultilevel"/>
    <w:tmpl w:val="A1048526"/>
    <w:lvl w:ilvl="0" w:tplc="6562C6D0">
      <w:start w:val="1"/>
      <w:numFmt w:val="decimal"/>
      <w:pStyle w:val="List"/>
      <w:lvlText w:val="%1."/>
      <w:lvlJc w:val="left"/>
      <w:pPr>
        <w:ind w:left="1584" w:hanging="360"/>
      </w:p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21">
    <w:nsid w:val="3C45760A"/>
    <w:multiLevelType w:val="hybridMultilevel"/>
    <w:tmpl w:val="2B5017D0"/>
    <w:lvl w:ilvl="0" w:tplc="5EC65D1A">
      <w:start w:val="1"/>
      <w:numFmt w:val="decimal"/>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22">
    <w:nsid w:val="3DA82725"/>
    <w:multiLevelType w:val="hybridMultilevel"/>
    <w:tmpl w:val="B8FA07D8"/>
    <w:lvl w:ilvl="0" w:tplc="3A10D31E">
      <w:start w:val="1"/>
      <w:numFmt w:val="decimal"/>
      <w:lvlText w:val="%1."/>
      <w:lvlJc w:val="left"/>
      <w:pPr>
        <w:ind w:left="1584" w:hanging="360"/>
      </w:pPr>
    </w:lvl>
    <w:lvl w:ilvl="1" w:tplc="04090019">
      <w:start w:val="1"/>
      <w:numFmt w:val="lowerLetter"/>
      <w:lvlText w:val="%2."/>
      <w:lvlJc w:val="left"/>
      <w:pPr>
        <w:ind w:left="2304" w:hanging="360"/>
      </w:pPr>
    </w:lvl>
    <w:lvl w:ilvl="2" w:tplc="0409001B">
      <w:start w:val="1"/>
      <w:numFmt w:val="lowerRoman"/>
      <w:lvlText w:val="%3."/>
      <w:lvlJc w:val="right"/>
      <w:pPr>
        <w:ind w:left="3024" w:hanging="180"/>
      </w:pPr>
    </w:lvl>
    <w:lvl w:ilvl="3" w:tplc="0409000F">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23">
    <w:nsid w:val="3E5D3FFB"/>
    <w:multiLevelType w:val="hybridMultilevel"/>
    <w:tmpl w:val="DD1E8C22"/>
    <w:lvl w:ilvl="0" w:tplc="04090001">
      <w:start w:val="1"/>
      <w:numFmt w:val="bullet"/>
      <w:lvlText w:val=""/>
      <w:lvlJc w:val="left"/>
      <w:pPr>
        <w:ind w:left="1584" w:hanging="360"/>
      </w:pPr>
      <w:rPr>
        <w:rFonts w:ascii="Symbol" w:hAnsi="Symbol" w:hint="default"/>
      </w:rPr>
    </w:lvl>
    <w:lvl w:ilvl="1" w:tplc="04090003">
      <w:start w:val="1"/>
      <w:numFmt w:val="bullet"/>
      <w:lvlText w:val="o"/>
      <w:lvlJc w:val="left"/>
      <w:pPr>
        <w:ind w:left="2304" w:hanging="360"/>
      </w:pPr>
      <w:rPr>
        <w:rFonts w:ascii="Courier New" w:hAnsi="Courier New" w:cs="Courier New" w:hint="default"/>
      </w:rPr>
    </w:lvl>
    <w:lvl w:ilvl="2" w:tplc="54DCE212">
      <w:numFmt w:val="bullet"/>
      <w:lvlText w:val="-"/>
      <w:lvlJc w:val="left"/>
      <w:pPr>
        <w:ind w:left="3024" w:hanging="360"/>
      </w:pPr>
      <w:rPr>
        <w:rFonts w:ascii="Times New Roman" w:eastAsia="Times New Roman" w:hAnsi="Times New Roman" w:cs="Times New Roman"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4">
    <w:nsid w:val="3FF320D7"/>
    <w:multiLevelType w:val="hybridMultilevel"/>
    <w:tmpl w:val="85CA085C"/>
    <w:lvl w:ilvl="0" w:tplc="4402540A">
      <w:start w:val="1"/>
      <w:numFmt w:val="decimal"/>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25">
    <w:nsid w:val="41546FE9"/>
    <w:multiLevelType w:val="hybridMultilevel"/>
    <w:tmpl w:val="50901A58"/>
    <w:lvl w:ilvl="0" w:tplc="7B6C5878">
      <w:start w:val="1"/>
      <w:numFmt w:val="decimal"/>
      <w:lvlText w:val="%1."/>
      <w:lvlJc w:val="left"/>
      <w:pPr>
        <w:ind w:left="1434" w:hanging="360"/>
      </w:pPr>
      <w:rPr>
        <w:rFonts w:hint="default"/>
      </w:rPr>
    </w:lvl>
    <w:lvl w:ilvl="1" w:tplc="04090019" w:tentative="1">
      <w:start w:val="1"/>
      <w:numFmt w:val="lowerLetter"/>
      <w:lvlText w:val="%2."/>
      <w:lvlJc w:val="left"/>
      <w:pPr>
        <w:ind w:left="2154" w:hanging="360"/>
      </w:pPr>
    </w:lvl>
    <w:lvl w:ilvl="2" w:tplc="0409001B" w:tentative="1">
      <w:start w:val="1"/>
      <w:numFmt w:val="lowerRoman"/>
      <w:lvlText w:val="%3."/>
      <w:lvlJc w:val="right"/>
      <w:pPr>
        <w:ind w:left="2874" w:hanging="180"/>
      </w:pPr>
    </w:lvl>
    <w:lvl w:ilvl="3" w:tplc="0409000F" w:tentative="1">
      <w:start w:val="1"/>
      <w:numFmt w:val="decimal"/>
      <w:lvlText w:val="%4."/>
      <w:lvlJc w:val="left"/>
      <w:pPr>
        <w:ind w:left="3594" w:hanging="360"/>
      </w:pPr>
    </w:lvl>
    <w:lvl w:ilvl="4" w:tplc="04090019" w:tentative="1">
      <w:start w:val="1"/>
      <w:numFmt w:val="lowerLetter"/>
      <w:lvlText w:val="%5."/>
      <w:lvlJc w:val="left"/>
      <w:pPr>
        <w:ind w:left="4314" w:hanging="360"/>
      </w:pPr>
    </w:lvl>
    <w:lvl w:ilvl="5" w:tplc="0409001B" w:tentative="1">
      <w:start w:val="1"/>
      <w:numFmt w:val="lowerRoman"/>
      <w:lvlText w:val="%6."/>
      <w:lvlJc w:val="right"/>
      <w:pPr>
        <w:ind w:left="5034" w:hanging="180"/>
      </w:pPr>
    </w:lvl>
    <w:lvl w:ilvl="6" w:tplc="0409000F" w:tentative="1">
      <w:start w:val="1"/>
      <w:numFmt w:val="decimal"/>
      <w:lvlText w:val="%7."/>
      <w:lvlJc w:val="left"/>
      <w:pPr>
        <w:ind w:left="5754" w:hanging="360"/>
      </w:pPr>
    </w:lvl>
    <w:lvl w:ilvl="7" w:tplc="04090019" w:tentative="1">
      <w:start w:val="1"/>
      <w:numFmt w:val="lowerLetter"/>
      <w:lvlText w:val="%8."/>
      <w:lvlJc w:val="left"/>
      <w:pPr>
        <w:ind w:left="6474" w:hanging="360"/>
      </w:pPr>
    </w:lvl>
    <w:lvl w:ilvl="8" w:tplc="0409001B" w:tentative="1">
      <w:start w:val="1"/>
      <w:numFmt w:val="lowerRoman"/>
      <w:lvlText w:val="%9."/>
      <w:lvlJc w:val="right"/>
      <w:pPr>
        <w:ind w:left="7194" w:hanging="180"/>
      </w:pPr>
    </w:lvl>
  </w:abstractNum>
  <w:abstractNum w:abstractNumId="26">
    <w:nsid w:val="41B209A7"/>
    <w:multiLevelType w:val="hybridMultilevel"/>
    <w:tmpl w:val="2050FD40"/>
    <w:lvl w:ilvl="0" w:tplc="F320A7C8">
      <w:start w:val="1"/>
      <w:numFmt w:val="bullet"/>
      <w:pStyle w:val="Tablebullet"/>
      <w:lvlText w:val=""/>
      <w:lvlJc w:val="left"/>
      <w:pPr>
        <w:ind w:left="720" w:hanging="360"/>
      </w:pPr>
      <w:rPr>
        <w:rFonts w:ascii="Wingdings" w:hAnsi="Wingdings" w:hint="default"/>
        <w:color w:val="333333"/>
        <w:sz w:val="20"/>
      </w:rPr>
    </w:lvl>
    <w:lvl w:ilvl="1" w:tplc="EDC67C1C"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42BD13DB"/>
    <w:multiLevelType w:val="hybridMultilevel"/>
    <w:tmpl w:val="CC0A4984"/>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8">
    <w:nsid w:val="42EB60D0"/>
    <w:multiLevelType w:val="hybridMultilevel"/>
    <w:tmpl w:val="87265DBA"/>
    <w:lvl w:ilvl="0" w:tplc="075CD59A">
      <w:start w:val="1"/>
      <w:numFmt w:val="bullet"/>
      <w:pStyle w:val="Tablebullet2"/>
      <w:lvlText w:val=""/>
      <w:lvlJc w:val="left"/>
      <w:pPr>
        <w:ind w:left="605" w:hanging="360"/>
      </w:pPr>
      <w:rPr>
        <w:rFonts w:ascii="Wingdings" w:hAnsi="Wingdings" w:hint="default"/>
        <w:color w:val="333333"/>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3A26D96"/>
    <w:multiLevelType w:val="hybridMultilevel"/>
    <w:tmpl w:val="C636C1E6"/>
    <w:lvl w:ilvl="0" w:tplc="04090001">
      <w:start w:val="1"/>
      <w:numFmt w:val="bullet"/>
      <w:lvlText w:val=""/>
      <w:lvlJc w:val="left"/>
      <w:pPr>
        <w:ind w:left="1584" w:hanging="360"/>
      </w:pPr>
      <w:rPr>
        <w:rFonts w:ascii="Symbol" w:hAnsi="Symbol"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0">
    <w:nsid w:val="4E98630B"/>
    <w:multiLevelType w:val="hybridMultilevel"/>
    <w:tmpl w:val="DBE68C5C"/>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1">
    <w:nsid w:val="4F924895"/>
    <w:multiLevelType w:val="multilevel"/>
    <w:tmpl w:val="04CEBFA2"/>
    <w:lvl w:ilvl="0">
      <w:start w:val="1"/>
      <w:numFmt w:val="decimal"/>
      <w:pStyle w:val="Heading1"/>
      <w:lvlText w:val="%1.0"/>
      <w:lvlJc w:val="left"/>
      <w:pPr>
        <w:tabs>
          <w:tab w:val="num" w:pos="1080"/>
        </w:tabs>
        <w:ind w:left="1080" w:hanging="1080"/>
      </w:pPr>
      <w:rPr>
        <w:rFonts w:hint="default"/>
      </w:rPr>
    </w:lvl>
    <w:lvl w:ilvl="1">
      <w:start w:val="1"/>
      <w:numFmt w:val="decimal"/>
      <w:pStyle w:val="Heading2"/>
      <w:lvlText w:val="%1.%2"/>
      <w:lvlJc w:val="left"/>
      <w:pPr>
        <w:tabs>
          <w:tab w:val="num" w:pos="1080"/>
        </w:tabs>
        <w:ind w:left="1080" w:hanging="1080"/>
      </w:pPr>
      <w:rPr>
        <w:rFonts w:hint="default"/>
      </w:rPr>
    </w:lvl>
    <w:lvl w:ilvl="2">
      <w:start w:val="1"/>
      <w:numFmt w:val="decimal"/>
      <w:pStyle w:val="Heading3"/>
      <w:lvlText w:val="%1.%2.%3"/>
      <w:lvlJc w:val="left"/>
      <w:pPr>
        <w:tabs>
          <w:tab w:val="num" w:pos="1080"/>
        </w:tabs>
        <w:ind w:left="1080" w:hanging="1080"/>
      </w:pPr>
      <w:rPr>
        <w:rFonts w:hint="default"/>
        <w:b/>
      </w:rPr>
    </w:lvl>
    <w:lvl w:ilvl="3">
      <w:start w:val="1"/>
      <w:numFmt w:val="decimal"/>
      <w:pStyle w:val="Heading4"/>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upperLetter"/>
      <w:lvlRestart w:val="1"/>
      <w:suff w:val="nothing"/>
      <w:lvlText w:val="APPENDIX %6"/>
      <w:lvlJc w:val="left"/>
      <w:pPr>
        <w:ind w:left="0" w:firstLine="0"/>
      </w:pPr>
      <w:rPr>
        <w:rFonts w:hint="default"/>
      </w:rPr>
    </w:lvl>
    <w:lvl w:ilvl="6">
      <w:start w:val="1"/>
      <w:numFmt w:val="upperLetter"/>
      <w:lvlText w:val="%7-"/>
      <w:lvlJc w:val="left"/>
      <w:pPr>
        <w:tabs>
          <w:tab w:val="num" w:pos="0"/>
        </w:tabs>
        <w:ind w:left="7488" w:hanging="720"/>
      </w:pPr>
      <w:rPr>
        <w:rFonts w:hint="default"/>
      </w:rPr>
    </w:lvl>
    <w:lvl w:ilvl="7">
      <w:start w:val="1"/>
      <w:numFmt w:val="decimal"/>
      <w:lvlText w:val="%1.%2.%3.%4.%5.%6.%7.%8."/>
      <w:lvlJc w:val="left"/>
      <w:pPr>
        <w:tabs>
          <w:tab w:val="num" w:pos="0"/>
        </w:tabs>
        <w:ind w:left="8208" w:hanging="720"/>
      </w:pPr>
      <w:rPr>
        <w:rFonts w:hint="default"/>
      </w:rPr>
    </w:lvl>
    <w:lvl w:ilvl="8">
      <w:start w:val="1"/>
      <w:numFmt w:val="decimal"/>
      <w:lvlText w:val="%1.%2.%3.%4.%5.%6.%7.%8.%9."/>
      <w:lvlJc w:val="left"/>
      <w:pPr>
        <w:tabs>
          <w:tab w:val="num" w:pos="0"/>
        </w:tabs>
        <w:ind w:left="8928" w:hanging="720"/>
      </w:pPr>
      <w:rPr>
        <w:rFonts w:hint="default"/>
      </w:rPr>
    </w:lvl>
  </w:abstractNum>
  <w:abstractNum w:abstractNumId="32">
    <w:nsid w:val="527778D8"/>
    <w:multiLevelType w:val="hybridMultilevel"/>
    <w:tmpl w:val="A5CE82FE"/>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3">
    <w:nsid w:val="536938FE"/>
    <w:multiLevelType w:val="hybridMultilevel"/>
    <w:tmpl w:val="6C6ABD7C"/>
    <w:lvl w:ilvl="0" w:tplc="3DDA61E0">
      <w:start w:val="1"/>
      <w:numFmt w:val="decimal"/>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34">
    <w:nsid w:val="54D071F6"/>
    <w:multiLevelType w:val="hybridMultilevel"/>
    <w:tmpl w:val="4FEA4C6A"/>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5">
    <w:nsid w:val="590D1BDD"/>
    <w:multiLevelType w:val="hybridMultilevel"/>
    <w:tmpl w:val="B8FA07D8"/>
    <w:lvl w:ilvl="0" w:tplc="3A10D31E">
      <w:start w:val="1"/>
      <w:numFmt w:val="decimal"/>
      <w:lvlText w:val="%1."/>
      <w:lvlJc w:val="left"/>
      <w:pPr>
        <w:ind w:left="1584" w:hanging="360"/>
      </w:pPr>
    </w:lvl>
    <w:lvl w:ilvl="1" w:tplc="04090019">
      <w:start w:val="1"/>
      <w:numFmt w:val="lowerLetter"/>
      <w:lvlText w:val="%2."/>
      <w:lvlJc w:val="left"/>
      <w:pPr>
        <w:ind w:left="2304" w:hanging="360"/>
      </w:pPr>
    </w:lvl>
    <w:lvl w:ilvl="2" w:tplc="0409001B">
      <w:start w:val="1"/>
      <w:numFmt w:val="lowerRoman"/>
      <w:lvlText w:val="%3."/>
      <w:lvlJc w:val="right"/>
      <w:pPr>
        <w:ind w:left="3024" w:hanging="180"/>
      </w:pPr>
    </w:lvl>
    <w:lvl w:ilvl="3" w:tplc="0409000F">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36">
    <w:nsid w:val="59C5216B"/>
    <w:multiLevelType w:val="hybridMultilevel"/>
    <w:tmpl w:val="DC14AECE"/>
    <w:lvl w:ilvl="0" w:tplc="6D6EA874">
      <w:start w:val="1"/>
      <w:numFmt w:val="decimal"/>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37">
    <w:nsid w:val="5B8A05C0"/>
    <w:multiLevelType w:val="hybridMultilevel"/>
    <w:tmpl w:val="3190DA96"/>
    <w:lvl w:ilvl="0" w:tplc="C4FA56DE">
      <w:start w:val="1"/>
      <w:numFmt w:val="bullet"/>
      <w:pStyle w:val="Bulletappendix"/>
      <w:lvlText w:val=""/>
      <w:lvlJc w:val="left"/>
      <w:pPr>
        <w:ind w:left="720" w:hanging="360"/>
      </w:pPr>
      <w:rPr>
        <w:rFonts w:ascii="Wingdings" w:hAnsi="Wingdings" w:hint="default"/>
        <w:sz w:val="22"/>
      </w:rPr>
    </w:lvl>
    <w:lvl w:ilvl="1" w:tplc="DF64B36A" w:tentative="1">
      <w:start w:val="1"/>
      <w:numFmt w:val="bullet"/>
      <w:lvlText w:val="o"/>
      <w:lvlJc w:val="left"/>
      <w:pPr>
        <w:ind w:left="1440" w:hanging="360"/>
      </w:pPr>
      <w:rPr>
        <w:rFonts w:ascii="Courier New" w:hAnsi="Courier New" w:cs="Courier New" w:hint="default"/>
      </w:rPr>
    </w:lvl>
    <w:lvl w:ilvl="2" w:tplc="633093A8" w:tentative="1">
      <w:start w:val="1"/>
      <w:numFmt w:val="bullet"/>
      <w:lvlText w:val=""/>
      <w:lvlJc w:val="left"/>
      <w:pPr>
        <w:ind w:left="2160" w:hanging="360"/>
      </w:pPr>
      <w:rPr>
        <w:rFonts w:ascii="Wingdings" w:hAnsi="Wingdings" w:hint="default"/>
      </w:rPr>
    </w:lvl>
    <w:lvl w:ilvl="3" w:tplc="1B54DE4A" w:tentative="1">
      <w:start w:val="1"/>
      <w:numFmt w:val="bullet"/>
      <w:lvlText w:val=""/>
      <w:lvlJc w:val="left"/>
      <w:pPr>
        <w:ind w:left="2880" w:hanging="360"/>
      </w:pPr>
      <w:rPr>
        <w:rFonts w:ascii="Symbol" w:hAnsi="Symbol" w:hint="default"/>
      </w:rPr>
    </w:lvl>
    <w:lvl w:ilvl="4" w:tplc="46E2CB92" w:tentative="1">
      <w:start w:val="1"/>
      <w:numFmt w:val="bullet"/>
      <w:lvlText w:val="o"/>
      <w:lvlJc w:val="left"/>
      <w:pPr>
        <w:ind w:left="3600" w:hanging="360"/>
      </w:pPr>
      <w:rPr>
        <w:rFonts w:ascii="Courier New" w:hAnsi="Courier New" w:cs="Courier New" w:hint="default"/>
      </w:rPr>
    </w:lvl>
    <w:lvl w:ilvl="5" w:tplc="49220976" w:tentative="1">
      <w:start w:val="1"/>
      <w:numFmt w:val="bullet"/>
      <w:lvlText w:val=""/>
      <w:lvlJc w:val="left"/>
      <w:pPr>
        <w:ind w:left="4320" w:hanging="360"/>
      </w:pPr>
      <w:rPr>
        <w:rFonts w:ascii="Wingdings" w:hAnsi="Wingdings" w:hint="default"/>
      </w:rPr>
    </w:lvl>
    <w:lvl w:ilvl="6" w:tplc="57D4E4CA" w:tentative="1">
      <w:start w:val="1"/>
      <w:numFmt w:val="bullet"/>
      <w:lvlText w:val=""/>
      <w:lvlJc w:val="left"/>
      <w:pPr>
        <w:ind w:left="5040" w:hanging="360"/>
      </w:pPr>
      <w:rPr>
        <w:rFonts w:ascii="Symbol" w:hAnsi="Symbol" w:hint="default"/>
      </w:rPr>
    </w:lvl>
    <w:lvl w:ilvl="7" w:tplc="A5D430FA" w:tentative="1">
      <w:start w:val="1"/>
      <w:numFmt w:val="bullet"/>
      <w:lvlText w:val="o"/>
      <w:lvlJc w:val="left"/>
      <w:pPr>
        <w:ind w:left="5760" w:hanging="360"/>
      </w:pPr>
      <w:rPr>
        <w:rFonts w:ascii="Courier New" w:hAnsi="Courier New" w:cs="Courier New" w:hint="default"/>
      </w:rPr>
    </w:lvl>
    <w:lvl w:ilvl="8" w:tplc="68CE0200" w:tentative="1">
      <w:start w:val="1"/>
      <w:numFmt w:val="bullet"/>
      <w:lvlText w:val=""/>
      <w:lvlJc w:val="left"/>
      <w:pPr>
        <w:ind w:left="6480" w:hanging="360"/>
      </w:pPr>
      <w:rPr>
        <w:rFonts w:ascii="Wingdings" w:hAnsi="Wingdings" w:hint="default"/>
      </w:rPr>
    </w:lvl>
  </w:abstractNum>
  <w:abstractNum w:abstractNumId="38">
    <w:nsid w:val="5DD333D8"/>
    <w:multiLevelType w:val="hybridMultilevel"/>
    <w:tmpl w:val="4C84E836"/>
    <w:lvl w:ilvl="0" w:tplc="0409000F">
      <w:start w:val="1"/>
      <w:numFmt w:val="decimal"/>
      <w:lvlText w:val="%1."/>
      <w:lvlJc w:val="left"/>
      <w:pPr>
        <w:ind w:left="1584" w:hanging="360"/>
      </w:pPr>
    </w:lvl>
    <w:lvl w:ilvl="1" w:tplc="04090019">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39">
    <w:nsid w:val="5EE13ABD"/>
    <w:multiLevelType w:val="hybridMultilevel"/>
    <w:tmpl w:val="4B08FE52"/>
    <w:lvl w:ilvl="0" w:tplc="E4B22DBA">
      <w:start w:val="1"/>
      <w:numFmt w:val="bullet"/>
      <w:pStyle w:val="Tablebullet3"/>
      <w:lvlText w:val="-"/>
      <w:lvlJc w:val="left"/>
      <w:pPr>
        <w:ind w:left="720" w:hanging="360"/>
      </w:pPr>
      <w:rPr>
        <w:rFonts w:ascii="Courier New" w:hAnsi="Courier New" w:hint="default"/>
      </w:rPr>
    </w:lvl>
    <w:lvl w:ilvl="1" w:tplc="9A146CDE" w:tentative="1">
      <w:start w:val="1"/>
      <w:numFmt w:val="bullet"/>
      <w:lvlText w:val="o"/>
      <w:lvlJc w:val="left"/>
      <w:pPr>
        <w:ind w:left="1440" w:hanging="360"/>
      </w:pPr>
      <w:rPr>
        <w:rFonts w:ascii="Courier New" w:hAnsi="Courier New" w:cs="Courier New" w:hint="default"/>
      </w:rPr>
    </w:lvl>
    <w:lvl w:ilvl="2" w:tplc="FD461EB8" w:tentative="1">
      <w:start w:val="1"/>
      <w:numFmt w:val="bullet"/>
      <w:lvlText w:val=""/>
      <w:lvlJc w:val="left"/>
      <w:pPr>
        <w:ind w:left="2160" w:hanging="360"/>
      </w:pPr>
      <w:rPr>
        <w:rFonts w:ascii="Wingdings" w:hAnsi="Wingdings" w:hint="default"/>
      </w:rPr>
    </w:lvl>
    <w:lvl w:ilvl="3" w:tplc="CBACFD38" w:tentative="1">
      <w:start w:val="1"/>
      <w:numFmt w:val="bullet"/>
      <w:lvlText w:val=""/>
      <w:lvlJc w:val="left"/>
      <w:pPr>
        <w:ind w:left="2880" w:hanging="360"/>
      </w:pPr>
      <w:rPr>
        <w:rFonts w:ascii="Symbol" w:hAnsi="Symbol" w:hint="default"/>
      </w:rPr>
    </w:lvl>
    <w:lvl w:ilvl="4" w:tplc="0226B8FC" w:tentative="1">
      <w:start w:val="1"/>
      <w:numFmt w:val="bullet"/>
      <w:lvlText w:val="o"/>
      <w:lvlJc w:val="left"/>
      <w:pPr>
        <w:ind w:left="3600" w:hanging="360"/>
      </w:pPr>
      <w:rPr>
        <w:rFonts w:ascii="Courier New" w:hAnsi="Courier New" w:cs="Courier New" w:hint="default"/>
      </w:rPr>
    </w:lvl>
    <w:lvl w:ilvl="5" w:tplc="5060C956" w:tentative="1">
      <w:start w:val="1"/>
      <w:numFmt w:val="bullet"/>
      <w:lvlText w:val=""/>
      <w:lvlJc w:val="left"/>
      <w:pPr>
        <w:ind w:left="4320" w:hanging="360"/>
      </w:pPr>
      <w:rPr>
        <w:rFonts w:ascii="Wingdings" w:hAnsi="Wingdings" w:hint="default"/>
      </w:rPr>
    </w:lvl>
    <w:lvl w:ilvl="6" w:tplc="8C66A33A" w:tentative="1">
      <w:start w:val="1"/>
      <w:numFmt w:val="bullet"/>
      <w:lvlText w:val=""/>
      <w:lvlJc w:val="left"/>
      <w:pPr>
        <w:ind w:left="5040" w:hanging="360"/>
      </w:pPr>
      <w:rPr>
        <w:rFonts w:ascii="Symbol" w:hAnsi="Symbol" w:hint="default"/>
      </w:rPr>
    </w:lvl>
    <w:lvl w:ilvl="7" w:tplc="62DE7F0C" w:tentative="1">
      <w:start w:val="1"/>
      <w:numFmt w:val="bullet"/>
      <w:lvlText w:val="o"/>
      <w:lvlJc w:val="left"/>
      <w:pPr>
        <w:ind w:left="5760" w:hanging="360"/>
      </w:pPr>
      <w:rPr>
        <w:rFonts w:ascii="Courier New" w:hAnsi="Courier New" w:cs="Courier New" w:hint="default"/>
      </w:rPr>
    </w:lvl>
    <w:lvl w:ilvl="8" w:tplc="88CA258C" w:tentative="1">
      <w:start w:val="1"/>
      <w:numFmt w:val="bullet"/>
      <w:lvlText w:val=""/>
      <w:lvlJc w:val="left"/>
      <w:pPr>
        <w:ind w:left="6480" w:hanging="360"/>
      </w:pPr>
      <w:rPr>
        <w:rFonts w:ascii="Wingdings" w:hAnsi="Wingdings" w:hint="default"/>
      </w:rPr>
    </w:lvl>
  </w:abstractNum>
  <w:abstractNum w:abstractNumId="40">
    <w:nsid w:val="60794147"/>
    <w:multiLevelType w:val="hybridMultilevel"/>
    <w:tmpl w:val="62C0B88E"/>
    <w:lvl w:ilvl="0" w:tplc="5DBC7948">
      <w:start w:val="1"/>
      <w:numFmt w:val="decimal"/>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41">
    <w:nsid w:val="68E56A05"/>
    <w:multiLevelType w:val="hybridMultilevel"/>
    <w:tmpl w:val="03BEE660"/>
    <w:lvl w:ilvl="0" w:tplc="0409000F">
      <w:start w:val="1"/>
      <w:numFmt w:val="decimal"/>
      <w:lvlText w:val="%1."/>
      <w:lvlJc w:val="left"/>
      <w:pPr>
        <w:ind w:left="1584" w:hanging="360"/>
      </w:p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42">
    <w:nsid w:val="68EA23FD"/>
    <w:multiLevelType w:val="hybridMultilevel"/>
    <w:tmpl w:val="37A8A104"/>
    <w:lvl w:ilvl="0" w:tplc="F886CCBE">
      <w:start w:val="1"/>
      <w:numFmt w:val="decimal"/>
      <w:lvlText w:val="%1."/>
      <w:lvlJc w:val="left"/>
      <w:pPr>
        <w:ind w:left="1224" w:hanging="360"/>
      </w:pPr>
      <w:rPr>
        <w:rFonts w:hint="default"/>
        <w:b/>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43">
    <w:nsid w:val="744830EC"/>
    <w:multiLevelType w:val="hybridMultilevel"/>
    <w:tmpl w:val="6776809E"/>
    <w:lvl w:ilvl="0" w:tplc="4D5AF23C">
      <w:numFmt w:val="bullet"/>
      <w:lvlText w:val="-"/>
      <w:lvlJc w:val="left"/>
      <w:pPr>
        <w:ind w:left="1434" w:hanging="360"/>
      </w:pPr>
      <w:rPr>
        <w:rFonts w:ascii="Times New Roman" w:eastAsia="Times New Roman" w:hAnsi="Times New Roman" w:cs="Times New Roman" w:hint="default"/>
      </w:rPr>
    </w:lvl>
    <w:lvl w:ilvl="1" w:tplc="04090003">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44">
    <w:nsid w:val="7B8B51F3"/>
    <w:multiLevelType w:val="hybridMultilevel"/>
    <w:tmpl w:val="422C22AC"/>
    <w:lvl w:ilvl="0" w:tplc="5F128DEC">
      <w:start w:val="1"/>
      <w:numFmt w:val="decimal"/>
      <w:lvlText w:val="%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num w:numId="1">
    <w:abstractNumId w:val="2"/>
  </w:num>
  <w:num w:numId="2">
    <w:abstractNumId w:val="31"/>
  </w:num>
  <w:num w:numId="3">
    <w:abstractNumId w:val="28"/>
  </w:num>
  <w:num w:numId="4">
    <w:abstractNumId w:val="39"/>
  </w:num>
  <w:num w:numId="5">
    <w:abstractNumId w:val="37"/>
  </w:num>
  <w:num w:numId="6">
    <w:abstractNumId w:val="26"/>
  </w:num>
  <w:num w:numId="7">
    <w:abstractNumId w:val="20"/>
  </w:num>
  <w:num w:numId="8">
    <w:abstractNumId w:val="16"/>
  </w:num>
  <w:num w:numId="9">
    <w:abstractNumId w:val="34"/>
  </w:num>
  <w:num w:numId="10">
    <w:abstractNumId w:val="7"/>
  </w:num>
  <w:num w:numId="11">
    <w:abstractNumId w:val="38"/>
  </w:num>
  <w:num w:numId="12">
    <w:abstractNumId w:val="10"/>
  </w:num>
  <w:num w:numId="13">
    <w:abstractNumId w:val="23"/>
  </w:num>
  <w:num w:numId="14">
    <w:abstractNumId w:val="8"/>
  </w:num>
  <w:num w:numId="15">
    <w:abstractNumId w:val="35"/>
  </w:num>
  <w:num w:numId="16">
    <w:abstractNumId w:val="41"/>
  </w:num>
  <w:num w:numId="17">
    <w:abstractNumId w:val="17"/>
  </w:num>
  <w:num w:numId="18">
    <w:abstractNumId w:val="0"/>
  </w:num>
  <w:num w:numId="19">
    <w:abstractNumId w:val="12"/>
  </w:num>
  <w:num w:numId="20">
    <w:abstractNumId w:val="18"/>
  </w:num>
  <w:num w:numId="21">
    <w:abstractNumId w:val="1"/>
  </w:num>
  <w:num w:numId="22">
    <w:abstractNumId w:val="27"/>
  </w:num>
  <w:num w:numId="23">
    <w:abstractNumId w:val="32"/>
  </w:num>
  <w:num w:numId="24">
    <w:abstractNumId w:val="4"/>
  </w:num>
  <w:num w:numId="25">
    <w:abstractNumId w:val="11"/>
  </w:num>
  <w:num w:numId="26">
    <w:abstractNumId w:val="30"/>
  </w:num>
  <w:num w:numId="27">
    <w:abstractNumId w:val="29"/>
  </w:num>
  <w:num w:numId="28">
    <w:abstractNumId w:val="9"/>
  </w:num>
  <w:num w:numId="29">
    <w:abstractNumId w:val="19"/>
  </w:num>
  <w:num w:numId="30">
    <w:abstractNumId w:val="43"/>
  </w:num>
  <w:num w:numId="31">
    <w:abstractNumId w:val="5"/>
  </w:num>
  <w:num w:numId="32">
    <w:abstractNumId w:val="24"/>
  </w:num>
  <w:num w:numId="33">
    <w:abstractNumId w:val="21"/>
  </w:num>
  <w:num w:numId="34">
    <w:abstractNumId w:val="44"/>
  </w:num>
  <w:num w:numId="35">
    <w:abstractNumId w:val="13"/>
  </w:num>
  <w:num w:numId="36">
    <w:abstractNumId w:val="6"/>
  </w:num>
  <w:num w:numId="37">
    <w:abstractNumId w:val="15"/>
  </w:num>
  <w:num w:numId="38">
    <w:abstractNumId w:val="42"/>
  </w:num>
  <w:num w:numId="39">
    <w:abstractNumId w:val="40"/>
  </w:num>
  <w:num w:numId="40">
    <w:abstractNumId w:val="3"/>
  </w:num>
  <w:num w:numId="41">
    <w:abstractNumId w:val="14"/>
  </w:num>
  <w:num w:numId="42">
    <w:abstractNumId w:val="22"/>
  </w:num>
  <w:num w:numId="43">
    <w:abstractNumId w:val="36"/>
  </w:num>
  <w:num w:numId="44">
    <w:abstractNumId w:val="33"/>
  </w:num>
  <w:num w:numId="45">
    <w:abstractNumId w:val="2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0"/>
  <w:mirrorMargins/>
  <w:hideSpellingErrors/>
  <w:hideGrammaticalError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efaultTableStyle w:val="IDC1"/>
  <w:characterSpacingControl w:val="doNotCompress"/>
  <w:hdrShapeDefaults>
    <o:shapedefaults v:ext="edit" spidmax="27136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430F"/>
    <w:rsid w:val="0000026C"/>
    <w:rsid w:val="0000122D"/>
    <w:rsid w:val="00015D2B"/>
    <w:rsid w:val="000205D0"/>
    <w:rsid w:val="0002172A"/>
    <w:rsid w:val="00021AA9"/>
    <w:rsid w:val="00021D5A"/>
    <w:rsid w:val="00025214"/>
    <w:rsid w:val="0002554E"/>
    <w:rsid w:val="000256E2"/>
    <w:rsid w:val="00026497"/>
    <w:rsid w:val="00026A23"/>
    <w:rsid w:val="00031380"/>
    <w:rsid w:val="00032611"/>
    <w:rsid w:val="00041B08"/>
    <w:rsid w:val="00044913"/>
    <w:rsid w:val="0004754E"/>
    <w:rsid w:val="0005068D"/>
    <w:rsid w:val="00056C99"/>
    <w:rsid w:val="00062398"/>
    <w:rsid w:val="00064BB4"/>
    <w:rsid w:val="00066738"/>
    <w:rsid w:val="000675A8"/>
    <w:rsid w:val="00070445"/>
    <w:rsid w:val="00071BCC"/>
    <w:rsid w:val="000724A2"/>
    <w:rsid w:val="00073C26"/>
    <w:rsid w:val="00074548"/>
    <w:rsid w:val="00076F2F"/>
    <w:rsid w:val="00080370"/>
    <w:rsid w:val="00082793"/>
    <w:rsid w:val="0008515C"/>
    <w:rsid w:val="000867F9"/>
    <w:rsid w:val="00090289"/>
    <w:rsid w:val="000963B5"/>
    <w:rsid w:val="00097386"/>
    <w:rsid w:val="00097EC9"/>
    <w:rsid w:val="000A1147"/>
    <w:rsid w:val="000A1A33"/>
    <w:rsid w:val="000A5799"/>
    <w:rsid w:val="000B5D6F"/>
    <w:rsid w:val="000B7C55"/>
    <w:rsid w:val="000C162D"/>
    <w:rsid w:val="000C2630"/>
    <w:rsid w:val="000C6922"/>
    <w:rsid w:val="000D046D"/>
    <w:rsid w:val="000D09ED"/>
    <w:rsid w:val="000E2B15"/>
    <w:rsid w:val="000E3EA5"/>
    <w:rsid w:val="000F4677"/>
    <w:rsid w:val="000F76A1"/>
    <w:rsid w:val="0010259F"/>
    <w:rsid w:val="00106958"/>
    <w:rsid w:val="00111D39"/>
    <w:rsid w:val="0011431D"/>
    <w:rsid w:val="0011697F"/>
    <w:rsid w:val="001178E4"/>
    <w:rsid w:val="00122D4B"/>
    <w:rsid w:val="00122DD8"/>
    <w:rsid w:val="001253BC"/>
    <w:rsid w:val="00126879"/>
    <w:rsid w:val="00127C16"/>
    <w:rsid w:val="0013105D"/>
    <w:rsid w:val="0013111D"/>
    <w:rsid w:val="00131E55"/>
    <w:rsid w:val="00132CDD"/>
    <w:rsid w:val="00135209"/>
    <w:rsid w:val="00136E90"/>
    <w:rsid w:val="00137439"/>
    <w:rsid w:val="00137F71"/>
    <w:rsid w:val="00141ED9"/>
    <w:rsid w:val="0014476D"/>
    <w:rsid w:val="00146367"/>
    <w:rsid w:val="00147FE3"/>
    <w:rsid w:val="00150B16"/>
    <w:rsid w:val="00151142"/>
    <w:rsid w:val="00155470"/>
    <w:rsid w:val="001555BA"/>
    <w:rsid w:val="0015610E"/>
    <w:rsid w:val="00156A72"/>
    <w:rsid w:val="00160E49"/>
    <w:rsid w:val="00160EC6"/>
    <w:rsid w:val="00163297"/>
    <w:rsid w:val="001662B2"/>
    <w:rsid w:val="0016737C"/>
    <w:rsid w:val="00167878"/>
    <w:rsid w:val="00172131"/>
    <w:rsid w:val="00175B21"/>
    <w:rsid w:val="001872B1"/>
    <w:rsid w:val="00196495"/>
    <w:rsid w:val="001975D3"/>
    <w:rsid w:val="001A042B"/>
    <w:rsid w:val="001A080A"/>
    <w:rsid w:val="001A374B"/>
    <w:rsid w:val="001A587A"/>
    <w:rsid w:val="001A5B15"/>
    <w:rsid w:val="001A74C2"/>
    <w:rsid w:val="001A7AEE"/>
    <w:rsid w:val="001B011D"/>
    <w:rsid w:val="001B5ADD"/>
    <w:rsid w:val="001C196C"/>
    <w:rsid w:val="001C40C5"/>
    <w:rsid w:val="001C4570"/>
    <w:rsid w:val="001C4AD1"/>
    <w:rsid w:val="001C5839"/>
    <w:rsid w:val="001C629C"/>
    <w:rsid w:val="001C74B8"/>
    <w:rsid w:val="001C7718"/>
    <w:rsid w:val="001D182E"/>
    <w:rsid w:val="001D3139"/>
    <w:rsid w:val="001E01C1"/>
    <w:rsid w:val="001E1648"/>
    <w:rsid w:val="001E2B19"/>
    <w:rsid w:val="001E3FFF"/>
    <w:rsid w:val="001E4CFF"/>
    <w:rsid w:val="001E71AC"/>
    <w:rsid w:val="001F0432"/>
    <w:rsid w:val="001F0473"/>
    <w:rsid w:val="001F06E4"/>
    <w:rsid w:val="001F0710"/>
    <w:rsid w:val="001F2730"/>
    <w:rsid w:val="001F2A29"/>
    <w:rsid w:val="001F5C80"/>
    <w:rsid w:val="001F6A8A"/>
    <w:rsid w:val="00204931"/>
    <w:rsid w:val="00204A83"/>
    <w:rsid w:val="00206553"/>
    <w:rsid w:val="00207461"/>
    <w:rsid w:val="002074C3"/>
    <w:rsid w:val="00210D5F"/>
    <w:rsid w:val="00214349"/>
    <w:rsid w:val="00215717"/>
    <w:rsid w:val="00216A94"/>
    <w:rsid w:val="002204B8"/>
    <w:rsid w:val="0022113A"/>
    <w:rsid w:val="00223EAA"/>
    <w:rsid w:val="00230ED3"/>
    <w:rsid w:val="00232EF6"/>
    <w:rsid w:val="00235658"/>
    <w:rsid w:val="0023667D"/>
    <w:rsid w:val="00236A1C"/>
    <w:rsid w:val="002372A6"/>
    <w:rsid w:val="002379DA"/>
    <w:rsid w:val="00241A86"/>
    <w:rsid w:val="0024270C"/>
    <w:rsid w:val="002442AB"/>
    <w:rsid w:val="002446AE"/>
    <w:rsid w:val="002454C5"/>
    <w:rsid w:val="00245C78"/>
    <w:rsid w:val="00247ECF"/>
    <w:rsid w:val="00251640"/>
    <w:rsid w:val="0025537D"/>
    <w:rsid w:val="00257420"/>
    <w:rsid w:val="002601B1"/>
    <w:rsid w:val="00261E12"/>
    <w:rsid w:val="00262728"/>
    <w:rsid w:val="0026308A"/>
    <w:rsid w:val="00263722"/>
    <w:rsid w:val="00267134"/>
    <w:rsid w:val="00272255"/>
    <w:rsid w:val="0027424B"/>
    <w:rsid w:val="0027746B"/>
    <w:rsid w:val="00277EC6"/>
    <w:rsid w:val="00281D13"/>
    <w:rsid w:val="00283CCD"/>
    <w:rsid w:val="00285875"/>
    <w:rsid w:val="0029276B"/>
    <w:rsid w:val="002963D4"/>
    <w:rsid w:val="00296A4F"/>
    <w:rsid w:val="002A57B7"/>
    <w:rsid w:val="002A5BB8"/>
    <w:rsid w:val="002A6764"/>
    <w:rsid w:val="002B0725"/>
    <w:rsid w:val="002B578F"/>
    <w:rsid w:val="002B5F7C"/>
    <w:rsid w:val="002B6993"/>
    <w:rsid w:val="002B6A95"/>
    <w:rsid w:val="002C1C21"/>
    <w:rsid w:val="002C2284"/>
    <w:rsid w:val="002C6529"/>
    <w:rsid w:val="002D0B43"/>
    <w:rsid w:val="002D71E0"/>
    <w:rsid w:val="002D7A1F"/>
    <w:rsid w:val="002E270E"/>
    <w:rsid w:val="002E2B9D"/>
    <w:rsid w:val="002E2FCA"/>
    <w:rsid w:val="002E41BD"/>
    <w:rsid w:val="002E45FC"/>
    <w:rsid w:val="00303EBC"/>
    <w:rsid w:val="0030473A"/>
    <w:rsid w:val="00305FC4"/>
    <w:rsid w:val="003062AA"/>
    <w:rsid w:val="0031085F"/>
    <w:rsid w:val="00314886"/>
    <w:rsid w:val="0031630C"/>
    <w:rsid w:val="0032075A"/>
    <w:rsid w:val="003221BF"/>
    <w:rsid w:val="00326325"/>
    <w:rsid w:val="0033031B"/>
    <w:rsid w:val="00335C8E"/>
    <w:rsid w:val="003371F9"/>
    <w:rsid w:val="00337ECE"/>
    <w:rsid w:val="00340048"/>
    <w:rsid w:val="003403CD"/>
    <w:rsid w:val="00341CD6"/>
    <w:rsid w:val="00343462"/>
    <w:rsid w:val="0034576D"/>
    <w:rsid w:val="00346A5B"/>
    <w:rsid w:val="00347651"/>
    <w:rsid w:val="00347887"/>
    <w:rsid w:val="003479B2"/>
    <w:rsid w:val="00350EFE"/>
    <w:rsid w:val="00353456"/>
    <w:rsid w:val="00355489"/>
    <w:rsid w:val="00361489"/>
    <w:rsid w:val="00361AE9"/>
    <w:rsid w:val="0036317E"/>
    <w:rsid w:val="003674E0"/>
    <w:rsid w:val="00367B28"/>
    <w:rsid w:val="00370522"/>
    <w:rsid w:val="003725A2"/>
    <w:rsid w:val="00380261"/>
    <w:rsid w:val="00382335"/>
    <w:rsid w:val="00383216"/>
    <w:rsid w:val="00383693"/>
    <w:rsid w:val="003855B5"/>
    <w:rsid w:val="00385BD3"/>
    <w:rsid w:val="00386DAD"/>
    <w:rsid w:val="00386E88"/>
    <w:rsid w:val="00390325"/>
    <w:rsid w:val="00390708"/>
    <w:rsid w:val="00393BBA"/>
    <w:rsid w:val="00394CCE"/>
    <w:rsid w:val="00395EAE"/>
    <w:rsid w:val="003A02D5"/>
    <w:rsid w:val="003A081D"/>
    <w:rsid w:val="003A0EA5"/>
    <w:rsid w:val="003A6382"/>
    <w:rsid w:val="003A7313"/>
    <w:rsid w:val="003B0693"/>
    <w:rsid w:val="003B0DA6"/>
    <w:rsid w:val="003B290F"/>
    <w:rsid w:val="003B307C"/>
    <w:rsid w:val="003C1447"/>
    <w:rsid w:val="003C18AD"/>
    <w:rsid w:val="003C3349"/>
    <w:rsid w:val="003C33CA"/>
    <w:rsid w:val="003C45AE"/>
    <w:rsid w:val="003C4EDE"/>
    <w:rsid w:val="003C5E8C"/>
    <w:rsid w:val="003C6832"/>
    <w:rsid w:val="003C6CB1"/>
    <w:rsid w:val="003D101E"/>
    <w:rsid w:val="003D3420"/>
    <w:rsid w:val="003D423B"/>
    <w:rsid w:val="003D42B1"/>
    <w:rsid w:val="003D4E14"/>
    <w:rsid w:val="003D687E"/>
    <w:rsid w:val="003E0440"/>
    <w:rsid w:val="003E266C"/>
    <w:rsid w:val="003E35F3"/>
    <w:rsid w:val="003E4F88"/>
    <w:rsid w:val="003F1B86"/>
    <w:rsid w:val="003F751F"/>
    <w:rsid w:val="0040064B"/>
    <w:rsid w:val="004008F4"/>
    <w:rsid w:val="004010A3"/>
    <w:rsid w:val="0040203B"/>
    <w:rsid w:val="00404A48"/>
    <w:rsid w:val="004055F3"/>
    <w:rsid w:val="00405AAA"/>
    <w:rsid w:val="004113B9"/>
    <w:rsid w:val="0041150A"/>
    <w:rsid w:val="00416D1E"/>
    <w:rsid w:val="00420ACC"/>
    <w:rsid w:val="00426165"/>
    <w:rsid w:val="00436D7E"/>
    <w:rsid w:val="004465D3"/>
    <w:rsid w:val="00451472"/>
    <w:rsid w:val="004514E2"/>
    <w:rsid w:val="00452CCA"/>
    <w:rsid w:val="004553C8"/>
    <w:rsid w:val="00457D0E"/>
    <w:rsid w:val="004615AE"/>
    <w:rsid w:val="00464203"/>
    <w:rsid w:val="00474113"/>
    <w:rsid w:val="00474A17"/>
    <w:rsid w:val="004762F0"/>
    <w:rsid w:val="004764B6"/>
    <w:rsid w:val="00477F03"/>
    <w:rsid w:val="00484C52"/>
    <w:rsid w:val="00485686"/>
    <w:rsid w:val="00485F99"/>
    <w:rsid w:val="00490AE5"/>
    <w:rsid w:val="00491122"/>
    <w:rsid w:val="004944E8"/>
    <w:rsid w:val="0049467F"/>
    <w:rsid w:val="00495C6A"/>
    <w:rsid w:val="004A0B11"/>
    <w:rsid w:val="004A1983"/>
    <w:rsid w:val="004A3D39"/>
    <w:rsid w:val="004A42A0"/>
    <w:rsid w:val="004B3630"/>
    <w:rsid w:val="004B37C7"/>
    <w:rsid w:val="004B42BE"/>
    <w:rsid w:val="004B57F0"/>
    <w:rsid w:val="004B5CEA"/>
    <w:rsid w:val="004B7F2D"/>
    <w:rsid w:val="004C1A08"/>
    <w:rsid w:val="004C3A22"/>
    <w:rsid w:val="004C3EAB"/>
    <w:rsid w:val="004C7B7D"/>
    <w:rsid w:val="004D1D9F"/>
    <w:rsid w:val="004D3528"/>
    <w:rsid w:val="004D3A8C"/>
    <w:rsid w:val="004E04C8"/>
    <w:rsid w:val="004E14EA"/>
    <w:rsid w:val="004E2E4B"/>
    <w:rsid w:val="004E3CF5"/>
    <w:rsid w:val="004F2A6B"/>
    <w:rsid w:val="004F6479"/>
    <w:rsid w:val="004F7408"/>
    <w:rsid w:val="00501C36"/>
    <w:rsid w:val="005037C2"/>
    <w:rsid w:val="0050643A"/>
    <w:rsid w:val="00513A0E"/>
    <w:rsid w:val="00515E5E"/>
    <w:rsid w:val="005162B8"/>
    <w:rsid w:val="00521178"/>
    <w:rsid w:val="005237A4"/>
    <w:rsid w:val="00527061"/>
    <w:rsid w:val="005272A1"/>
    <w:rsid w:val="00527951"/>
    <w:rsid w:val="00531E24"/>
    <w:rsid w:val="00534375"/>
    <w:rsid w:val="005369A5"/>
    <w:rsid w:val="00537A5C"/>
    <w:rsid w:val="00542974"/>
    <w:rsid w:val="005443C0"/>
    <w:rsid w:val="00546F85"/>
    <w:rsid w:val="00547D8A"/>
    <w:rsid w:val="0055230A"/>
    <w:rsid w:val="0056113A"/>
    <w:rsid w:val="00562936"/>
    <w:rsid w:val="0056408B"/>
    <w:rsid w:val="0056630E"/>
    <w:rsid w:val="0057374D"/>
    <w:rsid w:val="00576163"/>
    <w:rsid w:val="0058125C"/>
    <w:rsid w:val="00583914"/>
    <w:rsid w:val="005908DB"/>
    <w:rsid w:val="0059672B"/>
    <w:rsid w:val="00597A94"/>
    <w:rsid w:val="005A0607"/>
    <w:rsid w:val="005A261E"/>
    <w:rsid w:val="005A4078"/>
    <w:rsid w:val="005A52C1"/>
    <w:rsid w:val="005A6294"/>
    <w:rsid w:val="005A64C9"/>
    <w:rsid w:val="005B1CE0"/>
    <w:rsid w:val="005B34DF"/>
    <w:rsid w:val="005B372B"/>
    <w:rsid w:val="005B4DF3"/>
    <w:rsid w:val="005C07D7"/>
    <w:rsid w:val="005C32A4"/>
    <w:rsid w:val="005C5412"/>
    <w:rsid w:val="005D3939"/>
    <w:rsid w:val="005D612A"/>
    <w:rsid w:val="005E0871"/>
    <w:rsid w:val="005E2128"/>
    <w:rsid w:val="005E47A5"/>
    <w:rsid w:val="005F0419"/>
    <w:rsid w:val="005F07BE"/>
    <w:rsid w:val="005F264D"/>
    <w:rsid w:val="005F5905"/>
    <w:rsid w:val="005F6FA4"/>
    <w:rsid w:val="005F7885"/>
    <w:rsid w:val="00600970"/>
    <w:rsid w:val="00605B0D"/>
    <w:rsid w:val="00607598"/>
    <w:rsid w:val="006167D5"/>
    <w:rsid w:val="0062055D"/>
    <w:rsid w:val="006226A0"/>
    <w:rsid w:val="00624C76"/>
    <w:rsid w:val="00636E0E"/>
    <w:rsid w:val="00655F6D"/>
    <w:rsid w:val="006650D7"/>
    <w:rsid w:val="00666959"/>
    <w:rsid w:val="006700B9"/>
    <w:rsid w:val="00673B8E"/>
    <w:rsid w:val="00675715"/>
    <w:rsid w:val="00676B28"/>
    <w:rsid w:val="00681D90"/>
    <w:rsid w:val="00682813"/>
    <w:rsid w:val="00683E16"/>
    <w:rsid w:val="00687008"/>
    <w:rsid w:val="00690DFD"/>
    <w:rsid w:val="0069169D"/>
    <w:rsid w:val="00693B7E"/>
    <w:rsid w:val="00694CA9"/>
    <w:rsid w:val="006A2394"/>
    <w:rsid w:val="006A561E"/>
    <w:rsid w:val="006A5E85"/>
    <w:rsid w:val="006A60B8"/>
    <w:rsid w:val="006B4011"/>
    <w:rsid w:val="006B4227"/>
    <w:rsid w:val="006B47BD"/>
    <w:rsid w:val="006C3543"/>
    <w:rsid w:val="006C60BF"/>
    <w:rsid w:val="006C73AC"/>
    <w:rsid w:val="006D0D3B"/>
    <w:rsid w:val="006D1D2D"/>
    <w:rsid w:val="006D216E"/>
    <w:rsid w:val="006D26C5"/>
    <w:rsid w:val="006E3569"/>
    <w:rsid w:val="006E4B87"/>
    <w:rsid w:val="006E73E5"/>
    <w:rsid w:val="006F139D"/>
    <w:rsid w:val="006F3FB9"/>
    <w:rsid w:val="006F5222"/>
    <w:rsid w:val="006F7920"/>
    <w:rsid w:val="00701E58"/>
    <w:rsid w:val="00706F31"/>
    <w:rsid w:val="00707209"/>
    <w:rsid w:val="00707515"/>
    <w:rsid w:val="007106F7"/>
    <w:rsid w:val="00711170"/>
    <w:rsid w:val="00712A18"/>
    <w:rsid w:val="00713026"/>
    <w:rsid w:val="00715A64"/>
    <w:rsid w:val="00716A7C"/>
    <w:rsid w:val="00716FFE"/>
    <w:rsid w:val="007178AC"/>
    <w:rsid w:val="00720CA8"/>
    <w:rsid w:val="007230BA"/>
    <w:rsid w:val="00723649"/>
    <w:rsid w:val="00724CCD"/>
    <w:rsid w:val="007254CB"/>
    <w:rsid w:val="00732EAA"/>
    <w:rsid w:val="00733AE5"/>
    <w:rsid w:val="0073430F"/>
    <w:rsid w:val="00741247"/>
    <w:rsid w:val="00742A77"/>
    <w:rsid w:val="00745010"/>
    <w:rsid w:val="00747802"/>
    <w:rsid w:val="00747E3E"/>
    <w:rsid w:val="00753D60"/>
    <w:rsid w:val="00760322"/>
    <w:rsid w:val="00761165"/>
    <w:rsid w:val="007636F0"/>
    <w:rsid w:val="00764A9B"/>
    <w:rsid w:val="0076562D"/>
    <w:rsid w:val="00766E6E"/>
    <w:rsid w:val="00767149"/>
    <w:rsid w:val="00770F0E"/>
    <w:rsid w:val="007748EF"/>
    <w:rsid w:val="00776587"/>
    <w:rsid w:val="007771DA"/>
    <w:rsid w:val="00783063"/>
    <w:rsid w:val="007855A6"/>
    <w:rsid w:val="00785F60"/>
    <w:rsid w:val="007915F1"/>
    <w:rsid w:val="00795E3D"/>
    <w:rsid w:val="007A058D"/>
    <w:rsid w:val="007A33FB"/>
    <w:rsid w:val="007A4081"/>
    <w:rsid w:val="007A5349"/>
    <w:rsid w:val="007A5DC0"/>
    <w:rsid w:val="007A761A"/>
    <w:rsid w:val="007B1427"/>
    <w:rsid w:val="007B3A3B"/>
    <w:rsid w:val="007B718D"/>
    <w:rsid w:val="007C0621"/>
    <w:rsid w:val="007C1BA1"/>
    <w:rsid w:val="007C3612"/>
    <w:rsid w:val="007C5591"/>
    <w:rsid w:val="007C563E"/>
    <w:rsid w:val="007D091A"/>
    <w:rsid w:val="007D10FE"/>
    <w:rsid w:val="007D1BB9"/>
    <w:rsid w:val="007D37C6"/>
    <w:rsid w:val="007E11B7"/>
    <w:rsid w:val="007E1AD8"/>
    <w:rsid w:val="007E27C8"/>
    <w:rsid w:val="007E323D"/>
    <w:rsid w:val="007E3FAD"/>
    <w:rsid w:val="007E5CF1"/>
    <w:rsid w:val="007F0555"/>
    <w:rsid w:val="007F05FD"/>
    <w:rsid w:val="007F3107"/>
    <w:rsid w:val="007F33C2"/>
    <w:rsid w:val="007F45A7"/>
    <w:rsid w:val="007F7618"/>
    <w:rsid w:val="008012CE"/>
    <w:rsid w:val="0080288D"/>
    <w:rsid w:val="00821CE5"/>
    <w:rsid w:val="0083042A"/>
    <w:rsid w:val="00830BB5"/>
    <w:rsid w:val="00831D49"/>
    <w:rsid w:val="00831FA9"/>
    <w:rsid w:val="00832BD0"/>
    <w:rsid w:val="00840C06"/>
    <w:rsid w:val="00842F15"/>
    <w:rsid w:val="0084317F"/>
    <w:rsid w:val="008431F9"/>
    <w:rsid w:val="00844E93"/>
    <w:rsid w:val="008471B3"/>
    <w:rsid w:val="0085121D"/>
    <w:rsid w:val="00851595"/>
    <w:rsid w:val="0085376A"/>
    <w:rsid w:val="00855E35"/>
    <w:rsid w:val="00856DFD"/>
    <w:rsid w:val="008570CE"/>
    <w:rsid w:val="00860C70"/>
    <w:rsid w:val="00860EAE"/>
    <w:rsid w:val="0086414F"/>
    <w:rsid w:val="00873C3B"/>
    <w:rsid w:val="00874F34"/>
    <w:rsid w:val="00876E82"/>
    <w:rsid w:val="00877022"/>
    <w:rsid w:val="00886328"/>
    <w:rsid w:val="008871E4"/>
    <w:rsid w:val="008872AD"/>
    <w:rsid w:val="00887EF3"/>
    <w:rsid w:val="008B05BB"/>
    <w:rsid w:val="008B0BEB"/>
    <w:rsid w:val="008B4D3C"/>
    <w:rsid w:val="008C03C2"/>
    <w:rsid w:val="008C3045"/>
    <w:rsid w:val="008C5AE9"/>
    <w:rsid w:val="008C642D"/>
    <w:rsid w:val="008C73AF"/>
    <w:rsid w:val="008D18F3"/>
    <w:rsid w:val="008D5313"/>
    <w:rsid w:val="008E074D"/>
    <w:rsid w:val="008E1D80"/>
    <w:rsid w:val="008E2128"/>
    <w:rsid w:val="008E2CD1"/>
    <w:rsid w:val="008E2F07"/>
    <w:rsid w:val="008E480F"/>
    <w:rsid w:val="008E482C"/>
    <w:rsid w:val="008E5EE2"/>
    <w:rsid w:val="008E67B4"/>
    <w:rsid w:val="008E7EF6"/>
    <w:rsid w:val="008F073D"/>
    <w:rsid w:val="008F1141"/>
    <w:rsid w:val="008F24F0"/>
    <w:rsid w:val="008F4897"/>
    <w:rsid w:val="008F515B"/>
    <w:rsid w:val="008F7478"/>
    <w:rsid w:val="008F7CCE"/>
    <w:rsid w:val="009026CE"/>
    <w:rsid w:val="00903BD5"/>
    <w:rsid w:val="00914103"/>
    <w:rsid w:val="00916734"/>
    <w:rsid w:val="00916EEF"/>
    <w:rsid w:val="009208FF"/>
    <w:rsid w:val="00921F26"/>
    <w:rsid w:val="00923526"/>
    <w:rsid w:val="00924887"/>
    <w:rsid w:val="009356CC"/>
    <w:rsid w:val="00937AA6"/>
    <w:rsid w:val="00940495"/>
    <w:rsid w:val="0094221E"/>
    <w:rsid w:val="00944A96"/>
    <w:rsid w:val="009527E8"/>
    <w:rsid w:val="00961364"/>
    <w:rsid w:val="00961A6E"/>
    <w:rsid w:val="00962073"/>
    <w:rsid w:val="00962D55"/>
    <w:rsid w:val="00966224"/>
    <w:rsid w:val="00973EC3"/>
    <w:rsid w:val="00975C92"/>
    <w:rsid w:val="00980DC7"/>
    <w:rsid w:val="00982D61"/>
    <w:rsid w:val="00984415"/>
    <w:rsid w:val="0098472F"/>
    <w:rsid w:val="00987525"/>
    <w:rsid w:val="009879F5"/>
    <w:rsid w:val="00996D4E"/>
    <w:rsid w:val="009A25F9"/>
    <w:rsid w:val="009A7108"/>
    <w:rsid w:val="009B3071"/>
    <w:rsid w:val="009B5793"/>
    <w:rsid w:val="009B5DF5"/>
    <w:rsid w:val="009B6E76"/>
    <w:rsid w:val="009B7D6F"/>
    <w:rsid w:val="009C057B"/>
    <w:rsid w:val="009C184C"/>
    <w:rsid w:val="009C2157"/>
    <w:rsid w:val="009D1143"/>
    <w:rsid w:val="009D3836"/>
    <w:rsid w:val="009D477A"/>
    <w:rsid w:val="009D480D"/>
    <w:rsid w:val="009D512F"/>
    <w:rsid w:val="009D77CB"/>
    <w:rsid w:val="009D7C78"/>
    <w:rsid w:val="009E03D0"/>
    <w:rsid w:val="009E133A"/>
    <w:rsid w:val="009E4A99"/>
    <w:rsid w:val="009E5E94"/>
    <w:rsid w:val="009F087E"/>
    <w:rsid w:val="009F2E25"/>
    <w:rsid w:val="009F6659"/>
    <w:rsid w:val="00A01886"/>
    <w:rsid w:val="00A01B6F"/>
    <w:rsid w:val="00A037F2"/>
    <w:rsid w:val="00A0497E"/>
    <w:rsid w:val="00A05845"/>
    <w:rsid w:val="00A05FD8"/>
    <w:rsid w:val="00A0669F"/>
    <w:rsid w:val="00A06DC2"/>
    <w:rsid w:val="00A077E3"/>
    <w:rsid w:val="00A07E69"/>
    <w:rsid w:val="00A10A66"/>
    <w:rsid w:val="00A11447"/>
    <w:rsid w:val="00A16976"/>
    <w:rsid w:val="00A210D1"/>
    <w:rsid w:val="00A27A0A"/>
    <w:rsid w:val="00A30996"/>
    <w:rsid w:val="00A35E66"/>
    <w:rsid w:val="00A36BE8"/>
    <w:rsid w:val="00A377AA"/>
    <w:rsid w:val="00A42E41"/>
    <w:rsid w:val="00A454A3"/>
    <w:rsid w:val="00A46350"/>
    <w:rsid w:val="00A51AB7"/>
    <w:rsid w:val="00A54083"/>
    <w:rsid w:val="00A556E9"/>
    <w:rsid w:val="00A57814"/>
    <w:rsid w:val="00A6040B"/>
    <w:rsid w:val="00A60EB8"/>
    <w:rsid w:val="00A6336D"/>
    <w:rsid w:val="00A67B00"/>
    <w:rsid w:val="00A70979"/>
    <w:rsid w:val="00A70A73"/>
    <w:rsid w:val="00A75473"/>
    <w:rsid w:val="00A775A0"/>
    <w:rsid w:val="00A77E2F"/>
    <w:rsid w:val="00A80FB2"/>
    <w:rsid w:val="00A952F1"/>
    <w:rsid w:val="00A96AE6"/>
    <w:rsid w:val="00A9713A"/>
    <w:rsid w:val="00AA045E"/>
    <w:rsid w:val="00AB0F4F"/>
    <w:rsid w:val="00AB1733"/>
    <w:rsid w:val="00AB26C4"/>
    <w:rsid w:val="00AB754C"/>
    <w:rsid w:val="00AC14D8"/>
    <w:rsid w:val="00AC2C49"/>
    <w:rsid w:val="00AC31EF"/>
    <w:rsid w:val="00AC367D"/>
    <w:rsid w:val="00AC4235"/>
    <w:rsid w:val="00AC4EEC"/>
    <w:rsid w:val="00AC508A"/>
    <w:rsid w:val="00AC562B"/>
    <w:rsid w:val="00AC65BC"/>
    <w:rsid w:val="00AC69BB"/>
    <w:rsid w:val="00AC74DE"/>
    <w:rsid w:val="00AD083D"/>
    <w:rsid w:val="00AD4C40"/>
    <w:rsid w:val="00AE100F"/>
    <w:rsid w:val="00AE2655"/>
    <w:rsid w:val="00AE36FF"/>
    <w:rsid w:val="00AE45E6"/>
    <w:rsid w:val="00AE512C"/>
    <w:rsid w:val="00AE6D92"/>
    <w:rsid w:val="00AE7D29"/>
    <w:rsid w:val="00AF2050"/>
    <w:rsid w:val="00AF7D20"/>
    <w:rsid w:val="00B005E4"/>
    <w:rsid w:val="00B02583"/>
    <w:rsid w:val="00B02D45"/>
    <w:rsid w:val="00B03B10"/>
    <w:rsid w:val="00B0587E"/>
    <w:rsid w:val="00B11866"/>
    <w:rsid w:val="00B130EB"/>
    <w:rsid w:val="00B147E2"/>
    <w:rsid w:val="00B1636F"/>
    <w:rsid w:val="00B24D26"/>
    <w:rsid w:val="00B25A90"/>
    <w:rsid w:val="00B262A7"/>
    <w:rsid w:val="00B27330"/>
    <w:rsid w:val="00B27A27"/>
    <w:rsid w:val="00B32320"/>
    <w:rsid w:val="00B36EC8"/>
    <w:rsid w:val="00B404FB"/>
    <w:rsid w:val="00B43CEB"/>
    <w:rsid w:val="00B4433F"/>
    <w:rsid w:val="00B44DF7"/>
    <w:rsid w:val="00B519F2"/>
    <w:rsid w:val="00B52B33"/>
    <w:rsid w:val="00B62157"/>
    <w:rsid w:val="00B675CD"/>
    <w:rsid w:val="00B70FA9"/>
    <w:rsid w:val="00B73C25"/>
    <w:rsid w:val="00B750EA"/>
    <w:rsid w:val="00B76E26"/>
    <w:rsid w:val="00B76F7F"/>
    <w:rsid w:val="00B81CCD"/>
    <w:rsid w:val="00B86495"/>
    <w:rsid w:val="00B87390"/>
    <w:rsid w:val="00B91566"/>
    <w:rsid w:val="00B93EF3"/>
    <w:rsid w:val="00B94EE8"/>
    <w:rsid w:val="00B95964"/>
    <w:rsid w:val="00BA0FF0"/>
    <w:rsid w:val="00BA181F"/>
    <w:rsid w:val="00BA20BE"/>
    <w:rsid w:val="00BA22D2"/>
    <w:rsid w:val="00BA29A3"/>
    <w:rsid w:val="00BA4676"/>
    <w:rsid w:val="00BA5FE7"/>
    <w:rsid w:val="00BA63E5"/>
    <w:rsid w:val="00BB2219"/>
    <w:rsid w:val="00BB4D25"/>
    <w:rsid w:val="00BB6AA0"/>
    <w:rsid w:val="00BB7FA7"/>
    <w:rsid w:val="00BC1BCF"/>
    <w:rsid w:val="00BC3D26"/>
    <w:rsid w:val="00BC67E7"/>
    <w:rsid w:val="00BC7F47"/>
    <w:rsid w:val="00BE0A52"/>
    <w:rsid w:val="00BE1FD1"/>
    <w:rsid w:val="00BE24A5"/>
    <w:rsid w:val="00BE5EA1"/>
    <w:rsid w:val="00BE6DA7"/>
    <w:rsid w:val="00BF14ED"/>
    <w:rsid w:val="00BF38F1"/>
    <w:rsid w:val="00BF43D3"/>
    <w:rsid w:val="00BF4896"/>
    <w:rsid w:val="00BF58EC"/>
    <w:rsid w:val="00BF6D21"/>
    <w:rsid w:val="00BF7D40"/>
    <w:rsid w:val="00C011A2"/>
    <w:rsid w:val="00C02490"/>
    <w:rsid w:val="00C03D25"/>
    <w:rsid w:val="00C051B6"/>
    <w:rsid w:val="00C0617F"/>
    <w:rsid w:val="00C114F2"/>
    <w:rsid w:val="00C120EA"/>
    <w:rsid w:val="00C14048"/>
    <w:rsid w:val="00C16A55"/>
    <w:rsid w:val="00C204AD"/>
    <w:rsid w:val="00C223A0"/>
    <w:rsid w:val="00C231BA"/>
    <w:rsid w:val="00C31B31"/>
    <w:rsid w:val="00C322A6"/>
    <w:rsid w:val="00C41563"/>
    <w:rsid w:val="00C425C8"/>
    <w:rsid w:val="00C45C1A"/>
    <w:rsid w:val="00C5026C"/>
    <w:rsid w:val="00C51EE3"/>
    <w:rsid w:val="00C5277F"/>
    <w:rsid w:val="00C5569E"/>
    <w:rsid w:val="00C558A6"/>
    <w:rsid w:val="00C57AE5"/>
    <w:rsid w:val="00C60276"/>
    <w:rsid w:val="00C64AE7"/>
    <w:rsid w:val="00C64DCD"/>
    <w:rsid w:val="00C6529F"/>
    <w:rsid w:val="00C73CA0"/>
    <w:rsid w:val="00C75402"/>
    <w:rsid w:val="00C7568B"/>
    <w:rsid w:val="00C76EE7"/>
    <w:rsid w:val="00C80088"/>
    <w:rsid w:val="00C817D5"/>
    <w:rsid w:val="00C82B87"/>
    <w:rsid w:val="00C86481"/>
    <w:rsid w:val="00C90061"/>
    <w:rsid w:val="00C905FF"/>
    <w:rsid w:val="00C91600"/>
    <w:rsid w:val="00C91935"/>
    <w:rsid w:val="00C95ABE"/>
    <w:rsid w:val="00C96E28"/>
    <w:rsid w:val="00CA37D4"/>
    <w:rsid w:val="00CA4877"/>
    <w:rsid w:val="00CA6112"/>
    <w:rsid w:val="00CA6DCB"/>
    <w:rsid w:val="00CA7DC1"/>
    <w:rsid w:val="00CB09AF"/>
    <w:rsid w:val="00CB18A3"/>
    <w:rsid w:val="00CB7248"/>
    <w:rsid w:val="00CB7CEC"/>
    <w:rsid w:val="00CC1D44"/>
    <w:rsid w:val="00CC2A7C"/>
    <w:rsid w:val="00CC2B0D"/>
    <w:rsid w:val="00CC376E"/>
    <w:rsid w:val="00CC7A32"/>
    <w:rsid w:val="00CD5258"/>
    <w:rsid w:val="00CD669B"/>
    <w:rsid w:val="00CE2F49"/>
    <w:rsid w:val="00CE4F6B"/>
    <w:rsid w:val="00CE7A9A"/>
    <w:rsid w:val="00CF2D5F"/>
    <w:rsid w:val="00CF3A90"/>
    <w:rsid w:val="00CF3E36"/>
    <w:rsid w:val="00CF5465"/>
    <w:rsid w:val="00CF5990"/>
    <w:rsid w:val="00CF5F96"/>
    <w:rsid w:val="00D03608"/>
    <w:rsid w:val="00D045BD"/>
    <w:rsid w:val="00D049E5"/>
    <w:rsid w:val="00D0655D"/>
    <w:rsid w:val="00D07675"/>
    <w:rsid w:val="00D12048"/>
    <w:rsid w:val="00D12EBD"/>
    <w:rsid w:val="00D13795"/>
    <w:rsid w:val="00D13902"/>
    <w:rsid w:val="00D317F7"/>
    <w:rsid w:val="00D31FA0"/>
    <w:rsid w:val="00D33D8F"/>
    <w:rsid w:val="00D37574"/>
    <w:rsid w:val="00D4366A"/>
    <w:rsid w:val="00D51685"/>
    <w:rsid w:val="00D524BA"/>
    <w:rsid w:val="00D52827"/>
    <w:rsid w:val="00D54121"/>
    <w:rsid w:val="00D579E3"/>
    <w:rsid w:val="00D64B98"/>
    <w:rsid w:val="00D6540E"/>
    <w:rsid w:val="00D664E1"/>
    <w:rsid w:val="00D668AD"/>
    <w:rsid w:val="00D74E32"/>
    <w:rsid w:val="00D75303"/>
    <w:rsid w:val="00D77A5D"/>
    <w:rsid w:val="00D8092A"/>
    <w:rsid w:val="00D84706"/>
    <w:rsid w:val="00D8634B"/>
    <w:rsid w:val="00DA0758"/>
    <w:rsid w:val="00DA415C"/>
    <w:rsid w:val="00DA5CE4"/>
    <w:rsid w:val="00DA611B"/>
    <w:rsid w:val="00DA6594"/>
    <w:rsid w:val="00DA7F26"/>
    <w:rsid w:val="00DB2CD5"/>
    <w:rsid w:val="00DB4B2B"/>
    <w:rsid w:val="00DB6DD4"/>
    <w:rsid w:val="00DB7748"/>
    <w:rsid w:val="00DC0A7C"/>
    <w:rsid w:val="00DC4E24"/>
    <w:rsid w:val="00DC58EB"/>
    <w:rsid w:val="00DC7BD3"/>
    <w:rsid w:val="00DD7587"/>
    <w:rsid w:val="00DE2CCD"/>
    <w:rsid w:val="00DE4C80"/>
    <w:rsid w:val="00DE682E"/>
    <w:rsid w:val="00DF4278"/>
    <w:rsid w:val="00DF739E"/>
    <w:rsid w:val="00E00D20"/>
    <w:rsid w:val="00E01FE1"/>
    <w:rsid w:val="00E022CE"/>
    <w:rsid w:val="00E0264E"/>
    <w:rsid w:val="00E05BFE"/>
    <w:rsid w:val="00E064A8"/>
    <w:rsid w:val="00E0784E"/>
    <w:rsid w:val="00E100F0"/>
    <w:rsid w:val="00E10743"/>
    <w:rsid w:val="00E107C0"/>
    <w:rsid w:val="00E1495F"/>
    <w:rsid w:val="00E21208"/>
    <w:rsid w:val="00E22D74"/>
    <w:rsid w:val="00E268DA"/>
    <w:rsid w:val="00E27766"/>
    <w:rsid w:val="00E30FE9"/>
    <w:rsid w:val="00E32B2B"/>
    <w:rsid w:val="00E42F7B"/>
    <w:rsid w:val="00E44B9C"/>
    <w:rsid w:val="00E5019E"/>
    <w:rsid w:val="00E522F3"/>
    <w:rsid w:val="00E5248B"/>
    <w:rsid w:val="00E55C75"/>
    <w:rsid w:val="00E56A9A"/>
    <w:rsid w:val="00E56FB6"/>
    <w:rsid w:val="00E5793E"/>
    <w:rsid w:val="00E62A53"/>
    <w:rsid w:val="00E66230"/>
    <w:rsid w:val="00E71243"/>
    <w:rsid w:val="00E733F1"/>
    <w:rsid w:val="00E73626"/>
    <w:rsid w:val="00E77965"/>
    <w:rsid w:val="00E82BFD"/>
    <w:rsid w:val="00E832AF"/>
    <w:rsid w:val="00E85919"/>
    <w:rsid w:val="00E86D78"/>
    <w:rsid w:val="00E87D50"/>
    <w:rsid w:val="00E912D9"/>
    <w:rsid w:val="00E96745"/>
    <w:rsid w:val="00EA02EB"/>
    <w:rsid w:val="00EA0F15"/>
    <w:rsid w:val="00EA442B"/>
    <w:rsid w:val="00EB3CC0"/>
    <w:rsid w:val="00EB68C5"/>
    <w:rsid w:val="00EC06B2"/>
    <w:rsid w:val="00EC267D"/>
    <w:rsid w:val="00EC332D"/>
    <w:rsid w:val="00EC3744"/>
    <w:rsid w:val="00EC5C5E"/>
    <w:rsid w:val="00EC5E71"/>
    <w:rsid w:val="00EC6A89"/>
    <w:rsid w:val="00EC7C8A"/>
    <w:rsid w:val="00ED41B8"/>
    <w:rsid w:val="00EE02F1"/>
    <w:rsid w:val="00EE0C43"/>
    <w:rsid w:val="00F002C7"/>
    <w:rsid w:val="00F01E6E"/>
    <w:rsid w:val="00F058F8"/>
    <w:rsid w:val="00F07FCC"/>
    <w:rsid w:val="00F1110E"/>
    <w:rsid w:val="00F1139E"/>
    <w:rsid w:val="00F11544"/>
    <w:rsid w:val="00F14297"/>
    <w:rsid w:val="00F26664"/>
    <w:rsid w:val="00F277B5"/>
    <w:rsid w:val="00F34A81"/>
    <w:rsid w:val="00F34C3A"/>
    <w:rsid w:val="00F35ACD"/>
    <w:rsid w:val="00F371A5"/>
    <w:rsid w:val="00F371D1"/>
    <w:rsid w:val="00F4097E"/>
    <w:rsid w:val="00F41099"/>
    <w:rsid w:val="00F4275B"/>
    <w:rsid w:val="00F4649F"/>
    <w:rsid w:val="00F51DC7"/>
    <w:rsid w:val="00F54E92"/>
    <w:rsid w:val="00F578F2"/>
    <w:rsid w:val="00F64CC4"/>
    <w:rsid w:val="00F65D87"/>
    <w:rsid w:val="00F672EE"/>
    <w:rsid w:val="00F702B5"/>
    <w:rsid w:val="00F71506"/>
    <w:rsid w:val="00F717AD"/>
    <w:rsid w:val="00F72813"/>
    <w:rsid w:val="00F72C0A"/>
    <w:rsid w:val="00F74282"/>
    <w:rsid w:val="00F748F1"/>
    <w:rsid w:val="00F76F95"/>
    <w:rsid w:val="00F90C40"/>
    <w:rsid w:val="00F948C0"/>
    <w:rsid w:val="00FA1298"/>
    <w:rsid w:val="00FA49A3"/>
    <w:rsid w:val="00FA5A61"/>
    <w:rsid w:val="00FA79CC"/>
    <w:rsid w:val="00FB7B95"/>
    <w:rsid w:val="00FC2744"/>
    <w:rsid w:val="00FC6CE8"/>
    <w:rsid w:val="00FD5A04"/>
    <w:rsid w:val="00FE0A6E"/>
    <w:rsid w:val="00FE3877"/>
    <w:rsid w:val="00FF072C"/>
    <w:rsid w:val="00FF2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7136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Calibr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03C2"/>
    <w:pPr>
      <w:spacing w:before="120" w:after="180" w:line="260" w:lineRule="atLeast"/>
      <w:ind w:left="864"/>
    </w:pPr>
    <w:rPr>
      <w:noProof/>
      <w:color w:val="333333"/>
      <w:sz w:val="22"/>
    </w:rPr>
  </w:style>
  <w:style w:type="paragraph" w:styleId="Heading1">
    <w:name w:val="heading 1"/>
    <w:next w:val="BodyText"/>
    <w:link w:val="Heading1Char"/>
    <w:qFormat/>
    <w:rsid w:val="003E35F3"/>
    <w:pPr>
      <w:keepNext/>
      <w:numPr>
        <w:numId w:val="2"/>
      </w:numPr>
      <w:tabs>
        <w:tab w:val="left" w:pos="864"/>
      </w:tabs>
      <w:spacing w:before="480" w:after="240"/>
      <w:jc w:val="both"/>
      <w:outlineLvl w:val="0"/>
    </w:pPr>
    <w:rPr>
      <w:rFonts w:ascii="Arial" w:eastAsia="Times New Roman" w:hAnsi="Arial" w:cs="Arial"/>
      <w:b/>
      <w:bCs/>
      <w:color w:val="009DD9"/>
      <w:sz w:val="36"/>
      <w:szCs w:val="32"/>
    </w:rPr>
  </w:style>
  <w:style w:type="paragraph" w:styleId="Heading2">
    <w:name w:val="heading 2"/>
    <w:next w:val="BodyText"/>
    <w:link w:val="Heading2Char"/>
    <w:qFormat/>
    <w:rsid w:val="002C1C21"/>
    <w:pPr>
      <w:keepNext/>
      <w:numPr>
        <w:ilvl w:val="1"/>
        <w:numId w:val="2"/>
      </w:numPr>
      <w:tabs>
        <w:tab w:val="left" w:pos="864"/>
      </w:tabs>
      <w:spacing w:before="300" w:after="180"/>
      <w:outlineLvl w:val="1"/>
    </w:pPr>
    <w:rPr>
      <w:rFonts w:ascii="Arial" w:eastAsia="Times New Roman" w:hAnsi="Arial" w:cs="Arial"/>
      <w:b/>
      <w:bCs/>
      <w:iCs/>
      <w:color w:val="333333"/>
      <w:sz w:val="28"/>
      <w:szCs w:val="18"/>
    </w:rPr>
  </w:style>
  <w:style w:type="paragraph" w:styleId="Heading3">
    <w:name w:val="heading 3"/>
    <w:basedOn w:val="Normal"/>
    <w:next w:val="BodyText"/>
    <w:link w:val="Heading3Char"/>
    <w:qFormat/>
    <w:rsid w:val="002C1C21"/>
    <w:pPr>
      <w:keepLines/>
      <w:numPr>
        <w:ilvl w:val="2"/>
        <w:numId w:val="2"/>
      </w:numPr>
      <w:spacing w:before="240" w:after="240" w:line="240" w:lineRule="auto"/>
      <w:outlineLvl w:val="2"/>
    </w:pPr>
    <w:rPr>
      <w:rFonts w:ascii="Arial" w:eastAsia="Times New Roman" w:hAnsi="Arial" w:cs="Arial"/>
      <w:b/>
      <w:bCs/>
      <w:iCs/>
      <w:noProof w:val="0"/>
      <w:color w:val="auto"/>
      <w:sz w:val="24"/>
      <w:szCs w:val="28"/>
    </w:rPr>
  </w:style>
  <w:style w:type="paragraph" w:styleId="Heading4">
    <w:name w:val="heading 4"/>
    <w:basedOn w:val="Normal"/>
    <w:next w:val="Normal"/>
    <w:link w:val="Heading4Char"/>
    <w:qFormat/>
    <w:rsid w:val="00A077E3"/>
    <w:pPr>
      <w:keepNext/>
      <w:numPr>
        <w:ilvl w:val="3"/>
        <w:numId w:val="2"/>
      </w:numPr>
      <w:tabs>
        <w:tab w:val="right" w:pos="10080"/>
      </w:tabs>
      <w:suppressAutoHyphens/>
      <w:spacing w:before="240"/>
      <w:jc w:val="both"/>
      <w:outlineLvl w:val="3"/>
    </w:pPr>
    <w:rPr>
      <w:rFonts w:ascii="Arial" w:eastAsia="Times New Roman" w:hAnsi="Arial" w:cs="Arial"/>
      <w:b/>
    </w:rPr>
  </w:style>
  <w:style w:type="paragraph" w:styleId="Heading5">
    <w:name w:val="heading 5"/>
    <w:basedOn w:val="Normal"/>
    <w:next w:val="Normal"/>
    <w:link w:val="Heading5Char"/>
    <w:qFormat/>
    <w:rsid w:val="00A077E3"/>
    <w:pPr>
      <w:spacing w:before="240" w:after="60"/>
      <w:outlineLvl w:val="4"/>
    </w:pPr>
    <w:rPr>
      <w:rFonts w:ascii="Arial" w:eastAsia="Times New Roman" w:hAnsi="Arial" w:cs="Arial"/>
      <w:b/>
      <w:bCs/>
      <w:iCs/>
      <w:noProof w:val="0"/>
      <w:color w:val="auto"/>
      <w:sz w:val="20"/>
    </w:rPr>
  </w:style>
  <w:style w:type="paragraph" w:styleId="Heading6">
    <w:name w:val="heading 6"/>
    <w:basedOn w:val="Normal"/>
    <w:next w:val="Normal"/>
    <w:link w:val="Heading6Char"/>
    <w:uiPriority w:val="9"/>
    <w:semiHidden/>
    <w:unhideWhenUsed/>
    <w:qFormat/>
    <w:rsid w:val="0073430F"/>
    <w:pPr>
      <w:keepNext/>
      <w:keepLines/>
      <w:spacing w:before="200" w:after="0"/>
      <w:outlineLvl w:val="5"/>
    </w:pPr>
    <w:rPr>
      <w:rFonts w:asciiTheme="majorHAnsi" w:eastAsiaTheme="majorEastAsia" w:hAnsiTheme="majorHAnsi" w:cstheme="majorBidi"/>
      <w:bCs/>
      <w:i/>
      <w:iCs/>
      <w:noProof w:val="0"/>
      <w:color w:val="243F60" w:themeColor="accent1" w:themeShade="7F"/>
      <w:kern w:val="28"/>
      <w:lang w:bidi="en-US"/>
    </w:rPr>
  </w:style>
  <w:style w:type="paragraph" w:styleId="Heading7">
    <w:name w:val="heading 7"/>
    <w:basedOn w:val="Normal"/>
    <w:next w:val="Normal"/>
    <w:link w:val="Heading7Char"/>
    <w:uiPriority w:val="9"/>
    <w:semiHidden/>
    <w:unhideWhenUsed/>
    <w:qFormat/>
    <w:rsid w:val="0073430F"/>
    <w:pPr>
      <w:keepNext/>
      <w:keepLines/>
      <w:spacing w:before="200" w:after="0"/>
      <w:outlineLvl w:val="6"/>
    </w:pPr>
    <w:rPr>
      <w:rFonts w:asciiTheme="majorHAnsi" w:eastAsiaTheme="majorEastAsia" w:hAnsiTheme="majorHAnsi" w:cstheme="majorBidi"/>
      <w:bCs/>
      <w:i/>
      <w:iCs/>
      <w:noProof w:val="0"/>
      <w:color w:val="404040" w:themeColor="text1" w:themeTint="BF"/>
      <w:kern w:val="28"/>
      <w:lang w:bidi="en-US"/>
    </w:rPr>
  </w:style>
  <w:style w:type="paragraph" w:styleId="Heading8">
    <w:name w:val="heading 8"/>
    <w:basedOn w:val="Normal"/>
    <w:next w:val="Normal"/>
    <w:link w:val="Heading8Char"/>
    <w:uiPriority w:val="9"/>
    <w:semiHidden/>
    <w:unhideWhenUsed/>
    <w:qFormat/>
    <w:rsid w:val="0073430F"/>
    <w:pPr>
      <w:keepNext/>
      <w:keepLines/>
      <w:spacing w:before="200" w:after="0"/>
      <w:outlineLvl w:val="7"/>
    </w:pPr>
    <w:rPr>
      <w:rFonts w:asciiTheme="majorHAnsi" w:eastAsiaTheme="majorEastAsia" w:hAnsiTheme="majorHAnsi" w:cstheme="majorBidi"/>
      <w:bCs/>
      <w:noProof w:val="0"/>
      <w:color w:val="4F81BD" w:themeColor="accent1"/>
      <w:kern w:val="28"/>
      <w:lang w:bidi="en-US"/>
    </w:rPr>
  </w:style>
  <w:style w:type="paragraph" w:styleId="Heading9">
    <w:name w:val="heading 9"/>
    <w:basedOn w:val="Normal"/>
    <w:next w:val="Normal"/>
    <w:link w:val="Heading9Char"/>
    <w:uiPriority w:val="9"/>
    <w:semiHidden/>
    <w:unhideWhenUsed/>
    <w:qFormat/>
    <w:rsid w:val="0073430F"/>
    <w:pPr>
      <w:keepNext/>
      <w:keepLines/>
      <w:spacing w:before="200" w:after="0"/>
      <w:outlineLvl w:val="8"/>
    </w:pPr>
    <w:rPr>
      <w:rFonts w:asciiTheme="majorHAnsi" w:eastAsiaTheme="majorEastAsia" w:hAnsiTheme="majorHAnsi" w:cstheme="majorBidi"/>
      <w:bCs/>
      <w:i/>
      <w:iCs/>
      <w:noProof w:val="0"/>
      <w:color w:val="404040" w:themeColor="text1" w:themeTint="BF"/>
      <w:kern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uiPriority w:val="99"/>
    <w:qFormat/>
    <w:rsid w:val="00405AAA"/>
    <w:pPr>
      <w:tabs>
        <w:tab w:val="left" w:pos="1080"/>
        <w:tab w:val="left" w:pos="1440"/>
        <w:tab w:val="left" w:pos="1800"/>
        <w:tab w:val="left" w:pos="2160"/>
        <w:tab w:val="left" w:pos="2520"/>
        <w:tab w:val="left" w:pos="2880"/>
        <w:tab w:val="left" w:pos="3240"/>
        <w:tab w:val="left" w:pos="3600"/>
      </w:tabs>
      <w:suppressAutoHyphens/>
      <w:spacing w:before="120" w:after="180" w:line="260" w:lineRule="atLeast"/>
      <w:ind w:left="864"/>
    </w:pPr>
    <w:rPr>
      <w:rFonts w:eastAsia="Times New Roman"/>
      <w:color w:val="333333"/>
      <w:sz w:val="22"/>
      <w:szCs w:val="18"/>
    </w:rPr>
  </w:style>
  <w:style w:type="character" w:customStyle="1" w:styleId="BodyTextChar">
    <w:name w:val="Body Text Char"/>
    <w:basedOn w:val="DefaultParagraphFont"/>
    <w:link w:val="BodyText"/>
    <w:uiPriority w:val="99"/>
    <w:rsid w:val="00405AAA"/>
    <w:rPr>
      <w:rFonts w:eastAsia="Times New Roman"/>
      <w:color w:val="333333"/>
      <w:sz w:val="22"/>
      <w:szCs w:val="18"/>
    </w:rPr>
  </w:style>
  <w:style w:type="character" w:customStyle="1" w:styleId="Heading1Char">
    <w:name w:val="Heading 1 Char"/>
    <w:basedOn w:val="DefaultParagraphFont"/>
    <w:link w:val="Heading1"/>
    <w:rsid w:val="003E35F3"/>
    <w:rPr>
      <w:rFonts w:ascii="Arial" w:eastAsia="Times New Roman" w:hAnsi="Arial" w:cs="Arial"/>
      <w:b/>
      <w:bCs/>
      <w:color w:val="009DD9"/>
      <w:sz w:val="36"/>
      <w:szCs w:val="32"/>
    </w:rPr>
  </w:style>
  <w:style w:type="character" w:customStyle="1" w:styleId="Heading2Char">
    <w:name w:val="Heading 2 Char"/>
    <w:basedOn w:val="DefaultParagraphFont"/>
    <w:link w:val="Heading2"/>
    <w:rsid w:val="002C1C21"/>
    <w:rPr>
      <w:rFonts w:ascii="Arial" w:eastAsia="Times New Roman" w:hAnsi="Arial" w:cs="Arial"/>
      <w:b/>
      <w:bCs/>
      <w:iCs/>
      <w:color w:val="333333"/>
      <w:sz w:val="28"/>
      <w:szCs w:val="18"/>
    </w:rPr>
  </w:style>
  <w:style w:type="character" w:customStyle="1" w:styleId="Heading3Char">
    <w:name w:val="Heading 3 Char"/>
    <w:basedOn w:val="DefaultParagraphFont"/>
    <w:link w:val="Heading3"/>
    <w:rsid w:val="002C1C21"/>
    <w:rPr>
      <w:rFonts w:ascii="Arial" w:eastAsia="Times New Roman" w:hAnsi="Arial" w:cs="Arial"/>
      <w:b/>
      <w:bCs/>
      <w:iCs/>
      <w:sz w:val="24"/>
      <w:szCs w:val="28"/>
    </w:rPr>
  </w:style>
  <w:style w:type="character" w:customStyle="1" w:styleId="Heading4Char">
    <w:name w:val="Heading 4 Char"/>
    <w:basedOn w:val="DefaultParagraphFont"/>
    <w:link w:val="Heading4"/>
    <w:rsid w:val="00A077E3"/>
    <w:rPr>
      <w:rFonts w:ascii="Arial" w:eastAsia="Times New Roman" w:hAnsi="Arial" w:cs="Arial"/>
      <w:b/>
      <w:noProof/>
      <w:color w:val="333333"/>
      <w:sz w:val="22"/>
    </w:rPr>
  </w:style>
  <w:style w:type="character" w:customStyle="1" w:styleId="Heading5Char">
    <w:name w:val="Heading 5 Char"/>
    <w:basedOn w:val="DefaultParagraphFont"/>
    <w:link w:val="Heading5"/>
    <w:rsid w:val="00A077E3"/>
    <w:rPr>
      <w:rFonts w:ascii="Arial" w:eastAsia="Times New Roman" w:hAnsi="Arial" w:cs="Arial"/>
      <w:b/>
      <w:bCs/>
      <w:iCs/>
    </w:rPr>
  </w:style>
  <w:style w:type="character" w:customStyle="1" w:styleId="Heading6Char">
    <w:name w:val="Heading 6 Char"/>
    <w:basedOn w:val="DefaultParagraphFont"/>
    <w:link w:val="Heading6"/>
    <w:uiPriority w:val="9"/>
    <w:semiHidden/>
    <w:rsid w:val="0073430F"/>
    <w:rPr>
      <w:rFonts w:asciiTheme="majorHAnsi" w:eastAsiaTheme="majorEastAsia" w:hAnsiTheme="majorHAnsi" w:cstheme="majorBidi"/>
      <w:bCs/>
      <w:i/>
      <w:iCs/>
      <w:color w:val="243F60" w:themeColor="accent1" w:themeShade="7F"/>
      <w:kern w:val="28"/>
      <w:sz w:val="22"/>
      <w:lang w:bidi="en-US"/>
    </w:rPr>
  </w:style>
  <w:style w:type="character" w:customStyle="1" w:styleId="Heading7Char">
    <w:name w:val="Heading 7 Char"/>
    <w:basedOn w:val="DefaultParagraphFont"/>
    <w:link w:val="Heading7"/>
    <w:uiPriority w:val="9"/>
    <w:semiHidden/>
    <w:rsid w:val="0073430F"/>
    <w:rPr>
      <w:rFonts w:asciiTheme="majorHAnsi" w:eastAsiaTheme="majorEastAsia" w:hAnsiTheme="majorHAnsi" w:cstheme="majorBidi"/>
      <w:bCs/>
      <w:i/>
      <w:iCs/>
      <w:color w:val="404040" w:themeColor="text1" w:themeTint="BF"/>
      <w:kern w:val="28"/>
      <w:sz w:val="22"/>
      <w:lang w:bidi="en-US"/>
    </w:rPr>
  </w:style>
  <w:style w:type="character" w:customStyle="1" w:styleId="Heading8Char">
    <w:name w:val="Heading 8 Char"/>
    <w:basedOn w:val="DefaultParagraphFont"/>
    <w:link w:val="Heading8"/>
    <w:uiPriority w:val="9"/>
    <w:semiHidden/>
    <w:rsid w:val="0073430F"/>
    <w:rPr>
      <w:rFonts w:asciiTheme="majorHAnsi" w:eastAsiaTheme="majorEastAsia" w:hAnsiTheme="majorHAnsi" w:cstheme="majorBidi"/>
      <w:bCs/>
      <w:color w:val="4F81BD" w:themeColor="accent1"/>
      <w:kern w:val="28"/>
      <w:sz w:val="22"/>
      <w:lang w:bidi="en-US"/>
    </w:rPr>
  </w:style>
  <w:style w:type="character" w:customStyle="1" w:styleId="Heading9Char">
    <w:name w:val="Heading 9 Char"/>
    <w:basedOn w:val="DefaultParagraphFont"/>
    <w:link w:val="Heading9"/>
    <w:uiPriority w:val="9"/>
    <w:semiHidden/>
    <w:rsid w:val="0073430F"/>
    <w:rPr>
      <w:rFonts w:asciiTheme="majorHAnsi" w:eastAsiaTheme="majorEastAsia" w:hAnsiTheme="majorHAnsi" w:cstheme="majorBidi"/>
      <w:bCs/>
      <w:i/>
      <w:iCs/>
      <w:color w:val="404040" w:themeColor="text1" w:themeTint="BF"/>
      <w:kern w:val="28"/>
      <w:sz w:val="22"/>
      <w:lang w:bidi="en-US"/>
    </w:rPr>
  </w:style>
  <w:style w:type="paragraph" w:styleId="Header">
    <w:name w:val="header"/>
    <w:link w:val="HeaderChar"/>
    <w:uiPriority w:val="99"/>
    <w:rsid w:val="00764A9B"/>
    <w:pPr>
      <w:pBdr>
        <w:bottom w:val="single" w:sz="8" w:space="3" w:color="333333"/>
      </w:pBdr>
      <w:tabs>
        <w:tab w:val="right" w:pos="9000"/>
      </w:tabs>
      <w:spacing w:before="120" w:after="180"/>
    </w:pPr>
    <w:rPr>
      <w:rFonts w:ascii="Arial" w:eastAsia="Times New Roman" w:hAnsi="Arial"/>
      <w:color w:val="333333"/>
      <w:sz w:val="16"/>
      <w:szCs w:val="16"/>
    </w:rPr>
  </w:style>
  <w:style w:type="character" w:customStyle="1" w:styleId="HeaderChar">
    <w:name w:val="Header Char"/>
    <w:basedOn w:val="DefaultParagraphFont"/>
    <w:link w:val="Header"/>
    <w:uiPriority w:val="99"/>
    <w:rsid w:val="00764A9B"/>
    <w:rPr>
      <w:rFonts w:ascii="Arial" w:eastAsia="Times New Roman" w:hAnsi="Arial"/>
      <w:color w:val="333333"/>
      <w:sz w:val="16"/>
      <w:szCs w:val="16"/>
    </w:rPr>
  </w:style>
  <w:style w:type="paragraph" w:styleId="Footer">
    <w:name w:val="footer"/>
    <w:basedOn w:val="Header"/>
    <w:link w:val="FooterChar"/>
    <w:autoRedefine/>
    <w:uiPriority w:val="99"/>
    <w:rsid w:val="00367B28"/>
    <w:pPr>
      <w:pBdr>
        <w:top w:val="single" w:sz="8" w:space="4" w:color="333333"/>
        <w:bottom w:val="none" w:sz="0" w:space="0" w:color="auto"/>
      </w:pBdr>
      <w:tabs>
        <w:tab w:val="clear" w:pos="9000"/>
        <w:tab w:val="right" w:pos="9288"/>
      </w:tabs>
      <w:spacing w:before="180" w:after="120"/>
    </w:pPr>
  </w:style>
  <w:style w:type="character" w:customStyle="1" w:styleId="FooterChar">
    <w:name w:val="Footer Char"/>
    <w:basedOn w:val="DefaultParagraphFont"/>
    <w:link w:val="Footer"/>
    <w:uiPriority w:val="99"/>
    <w:rsid w:val="00367B28"/>
    <w:rPr>
      <w:rFonts w:ascii="Arial" w:eastAsia="Times New Roman" w:hAnsi="Arial"/>
      <w:color w:val="333333"/>
      <w:sz w:val="16"/>
      <w:szCs w:val="16"/>
    </w:rPr>
  </w:style>
  <w:style w:type="paragraph" w:styleId="Title">
    <w:name w:val="Title"/>
    <w:link w:val="TitleChar"/>
    <w:uiPriority w:val="10"/>
    <w:qFormat/>
    <w:rsid w:val="00241A86"/>
    <w:pPr>
      <w:spacing w:before="5000" w:after="60"/>
      <w:outlineLvl w:val="0"/>
    </w:pPr>
    <w:rPr>
      <w:rFonts w:ascii="Arial" w:eastAsia="Times New Roman" w:hAnsi="Arial" w:cs="Arial"/>
      <w:bCs/>
      <w:color w:val="009DD9"/>
      <w:kern w:val="28"/>
      <w:sz w:val="84"/>
      <w:szCs w:val="36"/>
    </w:rPr>
  </w:style>
  <w:style w:type="character" w:customStyle="1" w:styleId="TitleChar">
    <w:name w:val="Title Char"/>
    <w:basedOn w:val="DefaultParagraphFont"/>
    <w:link w:val="Title"/>
    <w:uiPriority w:val="10"/>
    <w:rsid w:val="00241A86"/>
    <w:rPr>
      <w:rFonts w:ascii="Arial" w:eastAsia="Times New Roman" w:hAnsi="Arial" w:cs="Arial"/>
      <w:bCs/>
      <w:color w:val="009DD9"/>
      <w:kern w:val="28"/>
      <w:sz w:val="84"/>
      <w:szCs w:val="36"/>
    </w:rPr>
  </w:style>
  <w:style w:type="paragraph" w:styleId="BodyText2">
    <w:name w:val="Body Text 2"/>
    <w:basedOn w:val="Normal"/>
    <w:link w:val="BodyText2Char"/>
    <w:rsid w:val="00B130EB"/>
    <w:pPr>
      <w:suppressAutoHyphens/>
      <w:ind w:left="1080"/>
      <w:jc w:val="both"/>
    </w:pPr>
    <w:rPr>
      <w:rFonts w:eastAsia="Times New Roman"/>
    </w:rPr>
  </w:style>
  <w:style w:type="character" w:customStyle="1" w:styleId="BodyText2Char">
    <w:name w:val="Body Text 2 Char"/>
    <w:basedOn w:val="DefaultParagraphFont"/>
    <w:link w:val="BodyText2"/>
    <w:rsid w:val="004F7408"/>
    <w:rPr>
      <w:rFonts w:ascii="Arial" w:eastAsia="Times New Roman" w:hAnsi="Arial"/>
      <w:noProof/>
      <w:color w:val="333333"/>
    </w:rPr>
  </w:style>
  <w:style w:type="paragraph" w:styleId="BodyText3">
    <w:name w:val="Body Text 3"/>
    <w:basedOn w:val="BodyText2"/>
    <w:link w:val="BodyText3Char"/>
    <w:uiPriority w:val="99"/>
    <w:rsid w:val="00B130EB"/>
    <w:pPr>
      <w:ind w:left="1440"/>
    </w:pPr>
    <w:rPr>
      <w:color w:val="5F5F5F"/>
    </w:rPr>
  </w:style>
  <w:style w:type="character" w:customStyle="1" w:styleId="BodyText3Char">
    <w:name w:val="Body Text 3 Char"/>
    <w:basedOn w:val="DefaultParagraphFont"/>
    <w:link w:val="BodyText3"/>
    <w:uiPriority w:val="99"/>
    <w:rsid w:val="005A6294"/>
    <w:rPr>
      <w:rFonts w:ascii="Arial" w:eastAsia="Times New Roman" w:hAnsi="Arial"/>
      <w:noProof/>
      <w:color w:val="5F5F5F"/>
    </w:rPr>
  </w:style>
  <w:style w:type="paragraph" w:customStyle="1" w:styleId="TableText">
    <w:name w:val="Table Text"/>
    <w:qFormat/>
    <w:rsid w:val="00B130EB"/>
    <w:pPr>
      <w:spacing w:before="60" w:after="60"/>
    </w:pPr>
    <w:rPr>
      <w:rFonts w:ascii="Arial" w:eastAsia="Times New Roman" w:hAnsi="Arial"/>
      <w:noProof/>
      <w:color w:val="333333"/>
      <w:lang w:eastAsia="ko-KR"/>
    </w:rPr>
  </w:style>
  <w:style w:type="paragraph" w:customStyle="1" w:styleId="BodyText1">
    <w:name w:val="Body Text 1"/>
    <w:basedOn w:val="Normal"/>
    <w:rsid w:val="00B130EB"/>
    <w:pPr>
      <w:suppressAutoHyphens/>
      <w:ind w:left="720"/>
    </w:pPr>
    <w:rPr>
      <w:rFonts w:eastAsia="Times New Roman"/>
    </w:rPr>
  </w:style>
  <w:style w:type="paragraph" w:styleId="List">
    <w:name w:val="List"/>
    <w:basedOn w:val="Bullet"/>
    <w:uiPriority w:val="99"/>
    <w:unhideWhenUsed/>
    <w:rsid w:val="0024270C"/>
    <w:pPr>
      <w:numPr>
        <w:numId w:val="7"/>
      </w:numPr>
      <w:tabs>
        <w:tab w:val="clear" w:pos="1152"/>
        <w:tab w:val="left" w:pos="1260"/>
      </w:tabs>
      <w:spacing w:before="60"/>
      <w:ind w:left="1260"/>
    </w:pPr>
  </w:style>
  <w:style w:type="paragraph" w:customStyle="1" w:styleId="Bullet">
    <w:name w:val="Bullet"/>
    <w:qFormat/>
    <w:rsid w:val="00860C70"/>
    <w:pPr>
      <w:numPr>
        <w:numId w:val="8"/>
      </w:numPr>
      <w:tabs>
        <w:tab w:val="left" w:pos="1152"/>
      </w:tabs>
      <w:spacing w:after="120"/>
    </w:pPr>
    <w:rPr>
      <w:rFonts w:eastAsia="Times New Roman"/>
      <w:snapToGrid w:val="0"/>
      <w:color w:val="333333"/>
      <w:sz w:val="22"/>
    </w:rPr>
  </w:style>
  <w:style w:type="paragraph" w:customStyle="1" w:styleId="Bullet2">
    <w:name w:val="Bullet 2"/>
    <w:autoRedefine/>
    <w:rsid w:val="009D3836"/>
    <w:pPr>
      <w:spacing w:before="120" w:after="120"/>
      <w:ind w:left="900"/>
    </w:pPr>
    <w:rPr>
      <w:rFonts w:eastAsia="Times New Roman"/>
      <w:color w:val="333333"/>
      <w:spacing w:val="-3"/>
      <w:sz w:val="22"/>
      <w:szCs w:val="22"/>
    </w:rPr>
  </w:style>
  <w:style w:type="paragraph" w:customStyle="1" w:styleId="Bullet3">
    <w:name w:val="Bullet 3"/>
    <w:rsid w:val="00390708"/>
    <w:pPr>
      <w:tabs>
        <w:tab w:val="left" w:pos="1944"/>
      </w:tabs>
      <w:spacing w:after="120"/>
      <w:ind w:left="2016" w:hanging="360"/>
    </w:pPr>
    <w:rPr>
      <w:rFonts w:eastAsia="Times New Roman"/>
      <w:color w:val="333333"/>
      <w:spacing w:val="-3"/>
      <w:sz w:val="22"/>
      <w:szCs w:val="22"/>
    </w:rPr>
  </w:style>
  <w:style w:type="paragraph" w:styleId="List2">
    <w:name w:val="List 2"/>
    <w:basedOn w:val="Normal"/>
    <w:uiPriority w:val="99"/>
    <w:unhideWhenUsed/>
    <w:rsid w:val="00B130EB"/>
    <w:pPr>
      <w:spacing w:before="60"/>
      <w:ind w:left="1627"/>
    </w:pPr>
    <w:rPr>
      <w:szCs w:val="22"/>
    </w:rPr>
  </w:style>
  <w:style w:type="paragraph" w:customStyle="1" w:styleId="FooterPage">
    <w:name w:val="Footer_Page"/>
    <w:basedOn w:val="Footer"/>
    <w:rsid w:val="00B130EB"/>
  </w:style>
  <w:style w:type="paragraph" w:customStyle="1" w:styleId="Heading0">
    <w:name w:val="Heading 0"/>
    <w:basedOn w:val="Normal"/>
    <w:rsid w:val="00B130EB"/>
    <w:pPr>
      <w:spacing w:before="240"/>
    </w:pPr>
    <w:rPr>
      <w:rFonts w:ascii="Arial Bold" w:eastAsia="Times New Roman" w:hAnsi="Arial Bold" w:cs="Tahoma"/>
      <w:b/>
      <w:color w:val="5F5F5F"/>
      <w:kern w:val="36"/>
      <w:sz w:val="24"/>
      <w:szCs w:val="24"/>
    </w:rPr>
  </w:style>
  <w:style w:type="table" w:customStyle="1" w:styleId="TableCPL">
    <w:name w:val="Table CPL"/>
    <w:basedOn w:val="TableNormal"/>
    <w:uiPriority w:val="99"/>
    <w:rsid w:val="00452CCA"/>
    <w:rPr>
      <w:rFonts w:ascii="Arial" w:hAnsi="Arial"/>
    </w:rPr>
    <w:tblPr>
      <w:tblStyleRowBandSize w:val="1"/>
      <w:tblStyleColBandSize w:val="1"/>
      <w:tblInd w:w="936"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blBorders>
    </w:tblPr>
    <w:tblStylePr w:type="firstRow">
      <w:rPr>
        <w:rFonts w:ascii="Arial" w:hAnsi="Arial"/>
        <w:b/>
        <w:sz w:val="20"/>
      </w:rPr>
      <w:tblPr/>
      <w:tcPr>
        <w:shd w:val="clear" w:color="auto" w:fill="D9D9D9"/>
      </w:tcPr>
    </w:tblStylePr>
    <w:tblStylePr w:type="band1Horz">
      <w:tblPr/>
      <w:tcPr>
        <w:shd w:val="clear" w:color="auto" w:fill="FFFFFF"/>
      </w:tcPr>
    </w:tblStylePr>
    <w:tblStylePr w:type="band2Horz">
      <w:tblPr/>
      <w:tcPr>
        <w:shd w:val="clear" w:color="auto" w:fill="D9D9D9"/>
      </w:tcPr>
    </w:tblStylePr>
  </w:style>
  <w:style w:type="paragraph" w:styleId="BalloonText">
    <w:name w:val="Balloon Text"/>
    <w:basedOn w:val="Normal"/>
    <w:link w:val="BalloonTextChar"/>
    <w:uiPriority w:val="99"/>
    <w:semiHidden/>
    <w:unhideWhenUsed/>
    <w:rsid w:val="00B130E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1506"/>
    <w:rPr>
      <w:rFonts w:ascii="Tahoma" w:hAnsi="Tahoma" w:cs="Tahoma"/>
      <w:noProof/>
      <w:color w:val="333333"/>
      <w:sz w:val="16"/>
      <w:szCs w:val="16"/>
    </w:rPr>
  </w:style>
  <w:style w:type="paragraph" w:styleId="Caption">
    <w:name w:val="caption"/>
    <w:basedOn w:val="Normal"/>
    <w:next w:val="Normal"/>
    <w:autoRedefine/>
    <w:uiPriority w:val="35"/>
    <w:unhideWhenUsed/>
    <w:qFormat/>
    <w:rsid w:val="005908DB"/>
    <w:pPr>
      <w:spacing w:before="180" w:after="300"/>
      <w:ind w:left="1080"/>
    </w:pPr>
    <w:rPr>
      <w:bCs/>
      <w:i/>
      <w:szCs w:val="16"/>
    </w:rPr>
  </w:style>
  <w:style w:type="character" w:styleId="Hyperlink">
    <w:name w:val="Hyperlink"/>
    <w:basedOn w:val="DefaultParagraphFont"/>
    <w:uiPriority w:val="99"/>
    <w:unhideWhenUsed/>
    <w:rsid w:val="00B130EB"/>
    <w:rPr>
      <w:strike w:val="0"/>
      <w:dstrike w:val="0"/>
      <w:color w:val="0050AA"/>
      <w:u w:val="single"/>
      <w:effect w:val="none"/>
    </w:rPr>
  </w:style>
  <w:style w:type="paragraph" w:customStyle="1" w:styleId="nomargin1">
    <w:name w:val="nomargin1"/>
    <w:basedOn w:val="Normal"/>
    <w:rsid w:val="00B130EB"/>
    <w:pPr>
      <w:spacing w:after="0" w:line="360" w:lineRule="atLeast"/>
    </w:pPr>
    <w:rPr>
      <w:rFonts w:eastAsia="Times New Roman"/>
      <w:sz w:val="29"/>
      <w:szCs w:val="29"/>
    </w:rPr>
  </w:style>
  <w:style w:type="paragraph" w:styleId="ListParagraph">
    <w:name w:val="List Paragraph"/>
    <w:basedOn w:val="BodyText3"/>
    <w:uiPriority w:val="34"/>
    <w:qFormat/>
    <w:rsid w:val="002C1C21"/>
    <w:pPr>
      <w:ind w:left="1170"/>
    </w:pPr>
    <w:rPr>
      <w:color w:val="333333"/>
    </w:rPr>
  </w:style>
  <w:style w:type="paragraph" w:customStyle="1" w:styleId="nomargin2">
    <w:name w:val="nomargin2"/>
    <w:basedOn w:val="Normal"/>
    <w:rsid w:val="00B130EB"/>
    <w:pPr>
      <w:spacing w:after="0" w:line="360" w:lineRule="atLeast"/>
    </w:pPr>
    <w:rPr>
      <w:rFonts w:eastAsia="Times New Roman"/>
      <w:sz w:val="29"/>
      <w:szCs w:val="29"/>
    </w:rPr>
  </w:style>
  <w:style w:type="paragraph" w:customStyle="1" w:styleId="Titlenoborder">
    <w:name w:val="Title no border"/>
    <w:next w:val="Normal"/>
    <w:rsid w:val="00B130EB"/>
    <w:pPr>
      <w:spacing w:before="480"/>
    </w:pPr>
    <w:rPr>
      <w:rFonts w:ascii="Arial Bold" w:eastAsia="Times New Roman" w:hAnsi="Arial Bold"/>
      <w:b/>
      <w:kern w:val="28"/>
      <w:sz w:val="32"/>
      <w:szCs w:val="32"/>
    </w:rPr>
  </w:style>
  <w:style w:type="paragraph" w:customStyle="1" w:styleId="TOCHeaders">
    <w:name w:val="TOC Headers"/>
    <w:basedOn w:val="Normal"/>
    <w:autoRedefine/>
    <w:rsid w:val="00B130EB"/>
    <w:pPr>
      <w:tabs>
        <w:tab w:val="left" w:pos="720"/>
        <w:tab w:val="right" w:pos="9360"/>
      </w:tabs>
      <w:spacing w:before="240" w:after="240"/>
    </w:pPr>
  </w:style>
  <w:style w:type="paragraph" w:customStyle="1" w:styleId="Headertitle">
    <w:name w:val="Header title"/>
    <w:autoRedefine/>
    <w:rsid w:val="00B130EB"/>
    <w:pPr>
      <w:spacing w:after="120"/>
    </w:pPr>
    <w:rPr>
      <w:rFonts w:ascii="Arial" w:eastAsia="Times New Roman" w:hAnsi="Arial"/>
      <w:sz w:val="24"/>
      <w:szCs w:val="16"/>
    </w:rPr>
  </w:style>
  <w:style w:type="paragraph" w:customStyle="1" w:styleId="Footerpage0">
    <w:name w:val="Footer page #"/>
    <w:rsid w:val="00B130EB"/>
    <w:pPr>
      <w:spacing w:before="180"/>
    </w:pPr>
    <w:rPr>
      <w:rFonts w:ascii="Arial" w:eastAsia="Times New Roman" w:hAnsi="Arial"/>
      <w:spacing w:val="-3"/>
      <w:szCs w:val="16"/>
    </w:rPr>
  </w:style>
  <w:style w:type="table" w:customStyle="1" w:styleId="LightShading1">
    <w:name w:val="Light Shading1"/>
    <w:basedOn w:val="TableNormal"/>
    <w:uiPriority w:val="60"/>
    <w:rsid w:val="00B130EB"/>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Tablebullet">
    <w:name w:val="Table bullet"/>
    <w:qFormat/>
    <w:rsid w:val="008F1141"/>
    <w:pPr>
      <w:numPr>
        <w:numId w:val="6"/>
      </w:numPr>
      <w:tabs>
        <w:tab w:val="left" w:pos="245"/>
      </w:tabs>
      <w:spacing w:before="60" w:after="60"/>
      <w:ind w:left="245" w:hanging="245"/>
    </w:pPr>
    <w:rPr>
      <w:rFonts w:ascii="Arial" w:eastAsia="Times New Roman" w:hAnsi="Arial"/>
      <w:snapToGrid w:val="0"/>
      <w:color w:val="333333"/>
    </w:rPr>
  </w:style>
  <w:style w:type="paragraph" w:customStyle="1" w:styleId="BodyTextsqz">
    <w:name w:val="Body Text_sqz"/>
    <w:basedOn w:val="BodyText"/>
    <w:qFormat/>
    <w:rsid w:val="00D664E1"/>
    <w:pPr>
      <w:spacing w:before="0" w:after="0" w:line="240" w:lineRule="auto"/>
    </w:pPr>
  </w:style>
  <w:style w:type="paragraph" w:customStyle="1" w:styleId="Tablebullet2">
    <w:name w:val="Table bullet 2"/>
    <w:qFormat/>
    <w:rsid w:val="002204B8"/>
    <w:pPr>
      <w:numPr>
        <w:numId w:val="3"/>
      </w:numPr>
      <w:tabs>
        <w:tab w:val="left" w:pos="425"/>
      </w:tabs>
      <w:spacing w:before="60" w:after="60"/>
      <w:ind w:left="425" w:hanging="180"/>
    </w:pPr>
    <w:rPr>
      <w:rFonts w:ascii="Arial" w:eastAsia="Times New Roman" w:hAnsi="Arial"/>
      <w:color w:val="333333"/>
      <w:spacing w:val="-3"/>
      <w:szCs w:val="22"/>
    </w:rPr>
  </w:style>
  <w:style w:type="paragraph" w:customStyle="1" w:styleId="Tablebullet3">
    <w:name w:val="Table bullet 3"/>
    <w:qFormat/>
    <w:rsid w:val="002204B8"/>
    <w:pPr>
      <w:numPr>
        <w:numId w:val="4"/>
      </w:numPr>
      <w:tabs>
        <w:tab w:val="left" w:pos="605"/>
      </w:tabs>
      <w:spacing w:before="60" w:after="60"/>
      <w:ind w:left="605" w:hanging="180"/>
    </w:pPr>
    <w:rPr>
      <w:rFonts w:ascii="Arial" w:eastAsia="Times New Roman" w:hAnsi="Arial"/>
      <w:color w:val="333333"/>
      <w:spacing w:val="-3"/>
      <w:szCs w:val="22"/>
    </w:rPr>
  </w:style>
  <w:style w:type="paragraph" w:customStyle="1" w:styleId="NOTE">
    <w:name w:val="NOTE"/>
    <w:rsid w:val="00405AAA"/>
    <w:pPr>
      <w:pBdr>
        <w:top w:val="single" w:sz="4" w:space="4" w:color="808080"/>
        <w:left w:val="single" w:sz="4" w:space="4" w:color="808080"/>
        <w:bottom w:val="single" w:sz="4" w:space="4" w:color="808080"/>
        <w:right w:val="single" w:sz="4" w:space="4" w:color="808080"/>
      </w:pBdr>
      <w:tabs>
        <w:tab w:val="left" w:pos="1620"/>
      </w:tabs>
      <w:spacing w:before="240" w:after="240"/>
      <w:ind w:left="1613" w:right="864" w:hanging="634"/>
    </w:pPr>
    <w:rPr>
      <w:rFonts w:eastAsia="Times New Roman"/>
      <w:color w:val="333333"/>
      <w:sz w:val="22"/>
    </w:rPr>
  </w:style>
  <w:style w:type="paragraph" w:customStyle="1" w:styleId="FIGURE">
    <w:name w:val="FIGURE"/>
    <w:rsid w:val="00B130EB"/>
    <w:rPr>
      <w:rFonts w:ascii="Arial" w:eastAsia="Times New Roman" w:hAnsi="Arial"/>
      <w:spacing w:val="-2"/>
      <w:kern w:val="20"/>
    </w:rPr>
  </w:style>
  <w:style w:type="paragraph" w:customStyle="1" w:styleId="TOCtitle">
    <w:name w:val="TOC title"/>
    <w:rsid w:val="00B130EB"/>
    <w:pPr>
      <w:spacing w:before="360" w:after="360"/>
    </w:pPr>
    <w:rPr>
      <w:rFonts w:ascii="Arial Bold" w:eastAsia="Times New Roman" w:hAnsi="Arial Bold"/>
      <w:b/>
      <w:kern w:val="28"/>
      <w:sz w:val="24"/>
      <w:szCs w:val="32"/>
    </w:rPr>
  </w:style>
  <w:style w:type="paragraph" w:customStyle="1" w:styleId="Appendix">
    <w:name w:val="Appendix"/>
    <w:next w:val="Bodytextappendix"/>
    <w:qFormat/>
    <w:rsid w:val="00B130EB"/>
    <w:pPr>
      <w:pageBreakBefore/>
      <w:spacing w:before="480" w:after="360"/>
    </w:pPr>
    <w:rPr>
      <w:rFonts w:ascii="Arial" w:eastAsia="Times New Roman" w:hAnsi="Arial"/>
      <w:b/>
      <w:color w:val="333333"/>
      <w:spacing w:val="-2"/>
      <w:kern w:val="36"/>
      <w:sz w:val="32"/>
      <w:szCs w:val="32"/>
    </w:rPr>
  </w:style>
  <w:style w:type="paragraph" w:customStyle="1" w:styleId="Bodytextappendix">
    <w:name w:val="Body text appendix"/>
    <w:basedOn w:val="BodyText"/>
    <w:qFormat/>
    <w:rsid w:val="00B130EB"/>
    <w:pPr>
      <w:tabs>
        <w:tab w:val="clear" w:pos="1080"/>
        <w:tab w:val="clear" w:pos="1440"/>
        <w:tab w:val="clear" w:pos="1800"/>
        <w:tab w:val="clear" w:pos="2160"/>
        <w:tab w:val="clear" w:pos="2520"/>
        <w:tab w:val="clear" w:pos="2880"/>
        <w:tab w:val="clear" w:pos="3240"/>
        <w:tab w:val="clear" w:pos="3600"/>
      </w:tabs>
      <w:ind w:left="0"/>
    </w:pPr>
  </w:style>
  <w:style w:type="paragraph" w:styleId="TOCHeading">
    <w:name w:val="TOC Heading"/>
    <w:basedOn w:val="Heading1"/>
    <w:next w:val="Normal"/>
    <w:uiPriority w:val="39"/>
    <w:unhideWhenUsed/>
    <w:qFormat/>
    <w:rsid w:val="00B130EB"/>
    <w:pPr>
      <w:keepLines/>
      <w:numPr>
        <w:numId w:val="0"/>
      </w:numPr>
      <w:jc w:val="left"/>
      <w:outlineLvl w:val="9"/>
    </w:pPr>
    <w:rPr>
      <w:szCs w:val="28"/>
    </w:rPr>
  </w:style>
  <w:style w:type="paragraph" w:styleId="TOC1">
    <w:name w:val="toc 1"/>
    <w:next w:val="Normal"/>
    <w:uiPriority w:val="39"/>
    <w:unhideWhenUsed/>
    <w:rsid w:val="00B95964"/>
    <w:pPr>
      <w:spacing w:before="120" w:after="120" w:line="260" w:lineRule="atLeast"/>
    </w:pPr>
    <w:rPr>
      <w:rFonts w:asciiTheme="minorHAnsi" w:hAnsiTheme="minorHAnsi"/>
      <w:b/>
      <w:bCs/>
      <w:caps/>
      <w:noProof/>
      <w:color w:val="333333"/>
    </w:rPr>
  </w:style>
  <w:style w:type="paragraph" w:styleId="TOC2">
    <w:name w:val="toc 2"/>
    <w:next w:val="Normal"/>
    <w:autoRedefine/>
    <w:uiPriority w:val="39"/>
    <w:unhideWhenUsed/>
    <w:rsid w:val="00B95964"/>
    <w:pPr>
      <w:spacing w:line="260" w:lineRule="atLeast"/>
      <w:ind w:left="220"/>
    </w:pPr>
    <w:rPr>
      <w:rFonts w:asciiTheme="minorHAnsi" w:hAnsiTheme="minorHAnsi"/>
      <w:smallCaps/>
      <w:noProof/>
      <w:color w:val="333333"/>
    </w:rPr>
  </w:style>
  <w:style w:type="paragraph" w:styleId="TOC3">
    <w:name w:val="toc 3"/>
    <w:next w:val="Normal"/>
    <w:uiPriority w:val="39"/>
    <w:unhideWhenUsed/>
    <w:rsid w:val="00597A94"/>
    <w:pPr>
      <w:spacing w:line="260" w:lineRule="atLeast"/>
      <w:ind w:left="440"/>
    </w:pPr>
    <w:rPr>
      <w:rFonts w:asciiTheme="minorHAnsi" w:hAnsiTheme="minorHAnsi"/>
      <w:i/>
      <w:iCs/>
      <w:noProof/>
      <w:color w:val="333333"/>
    </w:rPr>
  </w:style>
  <w:style w:type="table" w:styleId="TableGrid">
    <w:name w:val="Table Grid"/>
    <w:basedOn w:val="TableNormal"/>
    <w:uiPriority w:val="59"/>
    <w:rsid w:val="00B130E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Captionfigure">
    <w:name w:val="Caption figure"/>
    <w:basedOn w:val="Caption"/>
    <w:qFormat/>
    <w:rsid w:val="00261E12"/>
    <w:pPr>
      <w:spacing w:before="120"/>
      <w:ind w:left="864"/>
    </w:pPr>
    <w:rPr>
      <w:rFonts w:ascii="Arial" w:hAnsi="Arial"/>
      <w:b/>
      <w:sz w:val="18"/>
    </w:rPr>
  </w:style>
  <w:style w:type="paragraph" w:customStyle="1" w:styleId="Bodytextbullet">
    <w:name w:val="Body text bullet"/>
    <w:basedOn w:val="BodyText"/>
    <w:qFormat/>
    <w:rsid w:val="00405AAA"/>
    <w:pPr>
      <w:tabs>
        <w:tab w:val="clear" w:pos="1080"/>
      </w:tabs>
      <w:ind w:left="1152"/>
    </w:pPr>
    <w:rPr>
      <w:noProof/>
    </w:rPr>
  </w:style>
  <w:style w:type="paragraph" w:customStyle="1" w:styleId="Bulletappendix">
    <w:name w:val="Bullet appendix"/>
    <w:qFormat/>
    <w:rsid w:val="00723649"/>
    <w:pPr>
      <w:numPr>
        <w:numId w:val="5"/>
      </w:numPr>
      <w:tabs>
        <w:tab w:val="left" w:pos="270"/>
      </w:tabs>
      <w:spacing w:after="120"/>
      <w:ind w:left="270" w:hanging="270"/>
    </w:pPr>
    <w:rPr>
      <w:rFonts w:eastAsia="Times New Roman"/>
      <w:snapToGrid w:val="0"/>
      <w:color w:val="333333"/>
      <w:sz w:val="22"/>
    </w:rPr>
  </w:style>
  <w:style w:type="paragraph" w:customStyle="1" w:styleId="Bodytextfigureappendix">
    <w:name w:val="Body text_figure appendix"/>
    <w:basedOn w:val="Normal"/>
    <w:qFormat/>
    <w:rsid w:val="00390708"/>
    <w:pPr>
      <w:tabs>
        <w:tab w:val="left" w:pos="1080"/>
        <w:tab w:val="left" w:pos="1440"/>
        <w:tab w:val="left" w:pos="1800"/>
        <w:tab w:val="left" w:pos="2160"/>
        <w:tab w:val="left" w:pos="2520"/>
        <w:tab w:val="left" w:pos="2880"/>
        <w:tab w:val="left" w:pos="3240"/>
        <w:tab w:val="left" w:pos="3600"/>
      </w:tabs>
      <w:suppressAutoHyphens/>
      <w:spacing w:before="300" w:after="0" w:line="240" w:lineRule="atLeast"/>
    </w:pPr>
    <w:rPr>
      <w:rFonts w:eastAsia="Times New Roman"/>
      <w:spacing w:val="-2"/>
      <w:kern w:val="20"/>
      <w:szCs w:val="18"/>
    </w:rPr>
  </w:style>
  <w:style w:type="paragraph" w:customStyle="1" w:styleId="Heading2appendix">
    <w:name w:val="Heading 2 appendix"/>
    <w:next w:val="Bodytextappendix"/>
    <w:qFormat/>
    <w:rsid w:val="00B130EB"/>
    <w:pPr>
      <w:keepNext/>
      <w:spacing w:before="240" w:after="120"/>
    </w:pPr>
    <w:rPr>
      <w:rFonts w:ascii="Arial" w:eastAsia="Times New Roman" w:hAnsi="Arial"/>
      <w:b/>
      <w:color w:val="333333"/>
      <w:spacing w:val="-2"/>
      <w:kern w:val="20"/>
      <w:sz w:val="24"/>
      <w:szCs w:val="24"/>
    </w:rPr>
  </w:style>
  <w:style w:type="paragraph" w:styleId="Subtitle">
    <w:name w:val="Subtitle"/>
    <w:basedOn w:val="Normal"/>
    <w:next w:val="Normal"/>
    <w:link w:val="SubtitleChar"/>
    <w:uiPriority w:val="11"/>
    <w:qFormat/>
    <w:rsid w:val="005F6FA4"/>
    <w:pPr>
      <w:numPr>
        <w:ilvl w:val="1"/>
      </w:numPr>
      <w:spacing w:before="360"/>
      <w:ind w:left="864"/>
    </w:pPr>
    <w:rPr>
      <w:rFonts w:eastAsia="Times New Roman" w:cs="Arial"/>
      <w:iCs/>
      <w:color w:val="009DD9"/>
      <w:spacing w:val="10"/>
      <w:sz w:val="32"/>
      <w:szCs w:val="28"/>
    </w:rPr>
  </w:style>
  <w:style w:type="character" w:customStyle="1" w:styleId="SubtitleChar">
    <w:name w:val="Subtitle Char"/>
    <w:basedOn w:val="DefaultParagraphFont"/>
    <w:link w:val="Subtitle"/>
    <w:uiPriority w:val="11"/>
    <w:rsid w:val="005F6FA4"/>
    <w:rPr>
      <w:rFonts w:ascii="Arial" w:eastAsia="Times New Roman" w:hAnsi="Arial" w:cs="Arial"/>
      <w:iCs/>
      <w:noProof/>
      <w:color w:val="009DD9"/>
      <w:spacing w:val="10"/>
      <w:sz w:val="32"/>
      <w:szCs w:val="28"/>
    </w:rPr>
  </w:style>
  <w:style w:type="paragraph" w:styleId="TOAHeading">
    <w:name w:val="toa heading"/>
    <w:basedOn w:val="Normal"/>
    <w:next w:val="Normal"/>
    <w:uiPriority w:val="99"/>
    <w:unhideWhenUsed/>
    <w:rsid w:val="00B130EB"/>
    <w:rPr>
      <w:rFonts w:ascii="Cambria" w:eastAsia="Times New Roman" w:hAnsi="Cambria"/>
      <w:b/>
      <w:bCs/>
      <w:sz w:val="24"/>
      <w:szCs w:val="24"/>
    </w:rPr>
  </w:style>
  <w:style w:type="paragraph" w:customStyle="1" w:styleId="Bullettable">
    <w:name w:val="Bullet table"/>
    <w:qFormat/>
    <w:rsid w:val="00B130EB"/>
    <w:pPr>
      <w:numPr>
        <w:numId w:val="1"/>
      </w:numPr>
      <w:spacing w:before="120" w:after="120"/>
    </w:pPr>
    <w:rPr>
      <w:rFonts w:ascii="Arial" w:eastAsia="Times New Roman" w:hAnsi="Arial"/>
      <w:snapToGrid w:val="0"/>
      <w:color w:val="333333"/>
    </w:rPr>
  </w:style>
  <w:style w:type="paragraph" w:customStyle="1" w:styleId="Tableheader">
    <w:name w:val="Table header"/>
    <w:qFormat/>
    <w:rsid w:val="00B130EB"/>
    <w:pPr>
      <w:spacing w:before="60" w:after="60"/>
    </w:pPr>
    <w:rPr>
      <w:rFonts w:ascii="Arial" w:eastAsia="Times New Roman" w:hAnsi="Arial"/>
      <w:b/>
      <w:snapToGrid w:val="0"/>
      <w:color w:val="333333"/>
    </w:rPr>
  </w:style>
  <w:style w:type="paragraph" w:customStyle="1" w:styleId="Tablecaption">
    <w:name w:val="Table caption"/>
    <w:qFormat/>
    <w:rsid w:val="00B130EB"/>
    <w:rPr>
      <w:rFonts w:eastAsia="Times New Roman"/>
      <w:color w:val="333333"/>
      <w:spacing w:val="6"/>
      <w:kern w:val="20"/>
      <w:sz w:val="22"/>
    </w:rPr>
  </w:style>
  <w:style w:type="paragraph" w:customStyle="1" w:styleId="Bodytextbulletappendix">
    <w:name w:val="Body text bullet appendix"/>
    <w:qFormat/>
    <w:rsid w:val="00B130EB"/>
    <w:pPr>
      <w:spacing w:before="120" w:after="120"/>
      <w:ind w:left="360"/>
    </w:pPr>
    <w:rPr>
      <w:rFonts w:ascii="Arial" w:eastAsia="Times New Roman" w:hAnsi="Arial"/>
      <w:color w:val="333333"/>
      <w:spacing w:val="-2"/>
      <w:kern w:val="20"/>
      <w:szCs w:val="18"/>
    </w:rPr>
  </w:style>
  <w:style w:type="paragraph" w:customStyle="1" w:styleId="Captionfigureappendix">
    <w:name w:val="Caption figure appendix"/>
    <w:basedOn w:val="Captionfigure"/>
    <w:qFormat/>
    <w:rsid w:val="00B130EB"/>
    <w:pPr>
      <w:ind w:left="0"/>
    </w:pPr>
  </w:style>
  <w:style w:type="paragraph" w:customStyle="1" w:styleId="Heading1appendix">
    <w:name w:val="Heading 1 appendix"/>
    <w:qFormat/>
    <w:rsid w:val="0024270C"/>
    <w:pPr>
      <w:tabs>
        <w:tab w:val="left" w:pos="1800"/>
      </w:tabs>
      <w:spacing w:before="240" w:after="120"/>
      <w:ind w:left="1800" w:hanging="1800"/>
    </w:pPr>
    <w:rPr>
      <w:rFonts w:ascii="Arial" w:eastAsia="Times New Roman" w:hAnsi="Arial"/>
      <w:b/>
      <w:color w:val="333333"/>
      <w:spacing w:val="-2"/>
      <w:kern w:val="20"/>
      <w:sz w:val="28"/>
      <w:szCs w:val="28"/>
    </w:rPr>
  </w:style>
  <w:style w:type="paragraph" w:customStyle="1" w:styleId="Heading3appendix">
    <w:name w:val="Heading 3 appendix"/>
    <w:next w:val="Bodytextappendix"/>
    <w:qFormat/>
    <w:rsid w:val="00B130EB"/>
    <w:pPr>
      <w:spacing w:before="240" w:after="120"/>
    </w:pPr>
    <w:rPr>
      <w:rFonts w:ascii="Arial" w:eastAsia="Times New Roman" w:hAnsi="Arial"/>
      <w:b/>
      <w:color w:val="333333"/>
      <w:spacing w:val="-2"/>
      <w:kern w:val="20"/>
      <w:szCs w:val="18"/>
    </w:rPr>
  </w:style>
  <w:style w:type="table" w:customStyle="1" w:styleId="IDC1">
    <w:name w:val="IDC 1"/>
    <w:basedOn w:val="TableNormal"/>
    <w:uiPriority w:val="99"/>
    <w:qFormat/>
    <w:rsid w:val="00FF072C"/>
    <w:pPr>
      <w:spacing w:before="60" w:after="60"/>
    </w:pPr>
    <w:rPr>
      <w:rFonts w:ascii="Arial" w:hAnsi="Arial"/>
      <w:color w:val="555555"/>
    </w:rPr>
    <w:tblPr>
      <w:tblStyleRowBandSize w:val="1"/>
      <w:tblInd w:w="936"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blBorders>
    </w:tblPr>
    <w:tblStylePr w:type="firstRow">
      <w:pPr>
        <w:wordWrap/>
        <w:spacing w:beforeLines="0" w:beforeAutospacing="0" w:afterLines="0" w:afterAutospacing="0" w:line="240" w:lineRule="auto"/>
      </w:pPr>
      <w:rPr>
        <w:rFonts w:ascii="Arial" w:hAnsi="Arial"/>
        <w:b/>
        <w:color w:val="D9D9D9"/>
        <w:sz w:val="20"/>
      </w:rPr>
      <w:tblPr/>
      <w:tcPr>
        <w:tcBorders>
          <w:top w:val="single" w:sz="4" w:space="0" w:color="BFBFBF"/>
          <w:left w:val="nil"/>
          <w:bottom w:val="single" w:sz="4" w:space="0" w:color="auto"/>
          <w:right w:val="nil"/>
          <w:insideH w:val="nil"/>
          <w:insideV w:val="nil"/>
          <w:tl2br w:val="nil"/>
          <w:tr2bl w:val="nil"/>
        </w:tcBorders>
      </w:tcPr>
    </w:tblStylePr>
    <w:tblStylePr w:type="band1Horz">
      <w:pPr>
        <w:wordWrap/>
        <w:spacing w:beforeLines="0" w:beforeAutospacing="0" w:afterLines="0" w:afterAutospacing="0" w:line="240" w:lineRule="auto"/>
      </w:pPr>
      <w:rPr>
        <w:rFonts w:ascii="Arial" w:hAnsi="Arial"/>
        <w:color w:val="FFFFFF"/>
        <w:sz w:val="20"/>
      </w:rPr>
      <w:tblPr/>
      <w:tcPr>
        <w:shd w:val="clear" w:color="auto" w:fill="F2F2F2"/>
      </w:tcPr>
    </w:tblStylePr>
    <w:tblStylePr w:type="band2Horz">
      <w:pPr>
        <w:wordWrap/>
        <w:spacing w:beforeLines="0" w:beforeAutospacing="0" w:afterLines="0" w:afterAutospacing="0" w:line="240" w:lineRule="auto"/>
      </w:pPr>
      <w:rPr>
        <w:rFonts w:ascii="Arial" w:hAnsi="Arial"/>
        <w:sz w:val="20"/>
      </w:rPr>
    </w:tblStylePr>
  </w:style>
  <w:style w:type="paragraph" w:customStyle="1" w:styleId="Bullettablesub">
    <w:name w:val="Bullet table sub"/>
    <w:qFormat/>
    <w:rsid w:val="00B130EB"/>
    <w:pPr>
      <w:spacing w:before="60" w:after="120"/>
      <w:ind w:left="720" w:hanging="360"/>
    </w:pPr>
    <w:rPr>
      <w:rFonts w:ascii="Arial" w:eastAsia="Times New Roman" w:hAnsi="Arial"/>
      <w:snapToGrid w:val="0"/>
      <w:color w:val="333333"/>
    </w:rPr>
  </w:style>
  <w:style w:type="paragraph" w:customStyle="1" w:styleId="Listappendix">
    <w:name w:val="List appendix"/>
    <w:basedOn w:val="List"/>
    <w:qFormat/>
    <w:rsid w:val="00723649"/>
    <w:pPr>
      <w:ind w:left="270"/>
    </w:pPr>
  </w:style>
  <w:style w:type="character" w:styleId="FollowedHyperlink">
    <w:name w:val="FollowedHyperlink"/>
    <w:basedOn w:val="DefaultParagraphFont"/>
    <w:uiPriority w:val="99"/>
    <w:semiHidden/>
    <w:unhideWhenUsed/>
    <w:rsid w:val="00B130EB"/>
    <w:rPr>
      <w:color w:val="876CA8"/>
      <w:u w:val="single"/>
    </w:rPr>
  </w:style>
  <w:style w:type="paragraph" w:customStyle="1" w:styleId="Captiontable">
    <w:name w:val="Caption table"/>
    <w:basedOn w:val="Caption"/>
    <w:qFormat/>
    <w:rsid w:val="00405AAA"/>
    <w:pPr>
      <w:keepNext/>
      <w:spacing w:before="300" w:after="120"/>
      <w:ind w:left="864"/>
    </w:pPr>
    <w:rPr>
      <w:rFonts w:ascii="Arial" w:hAnsi="Arial"/>
      <w:b/>
      <w:sz w:val="18"/>
    </w:rPr>
  </w:style>
  <w:style w:type="paragraph" w:styleId="BlockText">
    <w:name w:val="Block Text"/>
    <w:basedOn w:val="Normal"/>
    <w:uiPriority w:val="99"/>
    <w:unhideWhenUsed/>
    <w:rsid w:val="00B130EB"/>
    <w:pPr>
      <w:pBdr>
        <w:top w:val="single" w:sz="2" w:space="10" w:color="4F81BD"/>
        <w:left w:val="single" w:sz="2" w:space="10" w:color="4F81BD"/>
        <w:bottom w:val="single" w:sz="2" w:space="10" w:color="4F81BD"/>
        <w:right w:val="single" w:sz="2" w:space="10" w:color="4F81BD"/>
      </w:pBdr>
      <w:ind w:left="1152" w:right="1152"/>
    </w:pPr>
    <w:rPr>
      <w:rFonts w:ascii="Calibri" w:eastAsia="Times New Roman" w:hAnsi="Calibri"/>
      <w:i/>
      <w:iCs/>
      <w:color w:val="4F81BD"/>
    </w:rPr>
  </w:style>
  <w:style w:type="paragraph" w:customStyle="1" w:styleId="Heading3nonum">
    <w:name w:val="Heading 3_nonum"/>
    <w:basedOn w:val="Heading3"/>
    <w:qFormat/>
    <w:rsid w:val="00C223A0"/>
    <w:pPr>
      <w:keepNext/>
      <w:numPr>
        <w:ilvl w:val="0"/>
        <w:numId w:val="0"/>
      </w:numPr>
      <w:tabs>
        <w:tab w:val="left" w:pos="864"/>
      </w:tabs>
      <w:spacing w:after="120"/>
      <w:ind w:left="864"/>
    </w:pPr>
  </w:style>
  <w:style w:type="paragraph" w:customStyle="1" w:styleId="Chvtitlecyan">
    <w:name w:val="Chv_title_cyan"/>
    <w:rsid w:val="00AC367D"/>
    <w:rPr>
      <w:rFonts w:ascii="Arial" w:eastAsia="Times New Roman" w:hAnsi="Arial" w:cs="Arial MT Regular"/>
      <w:color w:val="009DD9"/>
      <w:sz w:val="72"/>
      <w:szCs w:val="60"/>
    </w:rPr>
  </w:style>
  <w:style w:type="paragraph" w:customStyle="1" w:styleId="Bullet2appendix">
    <w:name w:val="Bullet 2 appendix"/>
    <w:basedOn w:val="Bullet2"/>
    <w:qFormat/>
    <w:rsid w:val="00723649"/>
    <w:pPr>
      <w:tabs>
        <w:tab w:val="left" w:pos="540"/>
      </w:tabs>
      <w:spacing w:before="0"/>
      <w:ind w:left="540" w:hanging="270"/>
    </w:pPr>
  </w:style>
  <w:style w:type="paragraph" w:customStyle="1" w:styleId="BodyTextfigure">
    <w:name w:val="Body Text_figure"/>
    <w:basedOn w:val="BodyText"/>
    <w:qFormat/>
    <w:rsid w:val="00B130EB"/>
    <w:pPr>
      <w:keepNext/>
      <w:spacing w:before="300" w:after="0" w:line="240" w:lineRule="auto"/>
    </w:pPr>
    <w:rPr>
      <w:noProof/>
    </w:rPr>
  </w:style>
  <w:style w:type="paragraph" w:customStyle="1" w:styleId="List2appendix">
    <w:name w:val="List 2 appendix"/>
    <w:basedOn w:val="List2"/>
    <w:qFormat/>
    <w:rsid w:val="00723649"/>
    <w:pPr>
      <w:ind w:left="540"/>
    </w:pPr>
  </w:style>
  <w:style w:type="paragraph" w:customStyle="1" w:styleId="Bullet3appendix">
    <w:name w:val="Bullet 3 appendix"/>
    <w:qFormat/>
    <w:rsid w:val="00723649"/>
    <w:pPr>
      <w:tabs>
        <w:tab w:val="num" w:pos="810"/>
      </w:tabs>
      <w:spacing w:after="120"/>
      <w:ind w:left="810" w:hanging="270"/>
    </w:pPr>
    <w:rPr>
      <w:rFonts w:eastAsia="Times New Roman"/>
      <w:color w:val="333333"/>
      <w:spacing w:val="-3"/>
      <w:sz w:val="22"/>
      <w:szCs w:val="22"/>
    </w:rPr>
  </w:style>
  <w:style w:type="paragraph" w:styleId="DocumentMap">
    <w:name w:val="Document Map"/>
    <w:basedOn w:val="Normal"/>
    <w:link w:val="DocumentMapChar"/>
    <w:uiPriority w:val="99"/>
    <w:semiHidden/>
    <w:unhideWhenUsed/>
    <w:rsid w:val="00B130EB"/>
    <w:pPr>
      <w:spacing w:before="0"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B130EB"/>
    <w:rPr>
      <w:rFonts w:ascii="Tahoma" w:hAnsi="Tahoma" w:cs="Tahoma"/>
      <w:noProof/>
      <w:color w:val="333333"/>
      <w:sz w:val="16"/>
      <w:szCs w:val="16"/>
    </w:rPr>
  </w:style>
  <w:style w:type="paragraph" w:customStyle="1" w:styleId="Chvsubhead2darkgray15pt">
    <w:name w:val="Chv_subhead2_dark_gray_15pt"/>
    <w:rsid w:val="00405AAA"/>
    <w:rPr>
      <w:rFonts w:ascii="Arial" w:eastAsia="Times New Roman" w:hAnsi="Arial" w:cs="Interstate Light"/>
      <w:color w:val="333333"/>
      <w:sz w:val="30"/>
      <w:szCs w:val="18"/>
    </w:rPr>
  </w:style>
  <w:style w:type="paragraph" w:customStyle="1" w:styleId="Transcend">
    <w:name w:val="Transcend"/>
    <w:rsid w:val="00B130EB"/>
    <w:pPr>
      <w:spacing w:after="200" w:line="276" w:lineRule="auto"/>
    </w:pPr>
    <w:rPr>
      <w:rFonts w:asciiTheme="minorHAnsi" w:eastAsiaTheme="minorEastAsia" w:hAnsiTheme="minorHAnsi" w:cstheme="minorBidi"/>
      <w:sz w:val="22"/>
      <w:szCs w:val="22"/>
    </w:rPr>
  </w:style>
  <w:style w:type="character" w:styleId="Emphasis">
    <w:name w:val="Emphasis"/>
    <w:basedOn w:val="DefaultParagraphFont"/>
    <w:uiPriority w:val="20"/>
    <w:qFormat/>
    <w:rsid w:val="0073430F"/>
    <w:rPr>
      <w:i/>
      <w:iCs/>
    </w:rPr>
  </w:style>
  <w:style w:type="paragraph" w:styleId="NoSpacing">
    <w:name w:val="No Spacing"/>
    <w:uiPriority w:val="1"/>
    <w:qFormat/>
    <w:rsid w:val="0073430F"/>
    <w:pPr>
      <w:spacing w:before="120"/>
    </w:pPr>
    <w:rPr>
      <w:rFonts w:eastAsiaTheme="minorHAnsi" w:cstheme="majorBidi"/>
      <w:bCs/>
      <w:kern w:val="28"/>
      <w:lang w:bidi="en-US"/>
    </w:rPr>
  </w:style>
  <w:style w:type="paragraph" w:styleId="Quote">
    <w:name w:val="Quote"/>
    <w:basedOn w:val="Normal"/>
    <w:next w:val="Normal"/>
    <w:link w:val="QuoteChar"/>
    <w:uiPriority w:val="29"/>
    <w:qFormat/>
    <w:rsid w:val="0073430F"/>
    <w:rPr>
      <w:rFonts w:eastAsiaTheme="minorHAnsi" w:cstheme="majorBidi"/>
      <w:bCs/>
      <w:i/>
      <w:iCs/>
      <w:noProof w:val="0"/>
      <w:color w:val="000000" w:themeColor="text1"/>
      <w:kern w:val="28"/>
      <w:lang w:bidi="en-US"/>
    </w:rPr>
  </w:style>
  <w:style w:type="character" w:customStyle="1" w:styleId="QuoteChar">
    <w:name w:val="Quote Char"/>
    <w:basedOn w:val="DefaultParagraphFont"/>
    <w:link w:val="Quote"/>
    <w:uiPriority w:val="29"/>
    <w:rsid w:val="0073430F"/>
    <w:rPr>
      <w:rFonts w:eastAsiaTheme="minorHAnsi" w:cstheme="majorBidi"/>
      <w:bCs/>
      <w:i/>
      <w:iCs/>
      <w:color w:val="000000" w:themeColor="text1"/>
      <w:kern w:val="28"/>
      <w:sz w:val="22"/>
      <w:lang w:bidi="en-US"/>
    </w:rPr>
  </w:style>
  <w:style w:type="paragraph" w:styleId="IntenseQuote">
    <w:name w:val="Intense Quote"/>
    <w:basedOn w:val="Normal"/>
    <w:next w:val="Normal"/>
    <w:link w:val="IntenseQuoteChar"/>
    <w:uiPriority w:val="30"/>
    <w:qFormat/>
    <w:rsid w:val="0073430F"/>
    <w:pPr>
      <w:pBdr>
        <w:bottom w:val="single" w:sz="4" w:space="4" w:color="4F81BD" w:themeColor="accent1"/>
      </w:pBdr>
      <w:spacing w:before="200" w:after="280"/>
      <w:ind w:left="936" w:right="936"/>
    </w:pPr>
    <w:rPr>
      <w:rFonts w:eastAsiaTheme="minorHAnsi" w:cstheme="majorBidi"/>
      <w:b/>
      <w:bCs/>
      <w:i/>
      <w:iCs/>
      <w:noProof w:val="0"/>
      <w:color w:val="4F81BD" w:themeColor="accent1"/>
      <w:kern w:val="28"/>
      <w:lang w:bidi="en-US"/>
    </w:rPr>
  </w:style>
  <w:style w:type="character" w:customStyle="1" w:styleId="IntenseQuoteChar">
    <w:name w:val="Intense Quote Char"/>
    <w:basedOn w:val="DefaultParagraphFont"/>
    <w:link w:val="IntenseQuote"/>
    <w:uiPriority w:val="30"/>
    <w:rsid w:val="0073430F"/>
    <w:rPr>
      <w:rFonts w:eastAsiaTheme="minorHAnsi" w:cstheme="majorBidi"/>
      <w:b/>
      <w:bCs/>
      <w:i/>
      <w:iCs/>
      <w:color w:val="4F81BD" w:themeColor="accent1"/>
      <w:kern w:val="28"/>
      <w:sz w:val="22"/>
      <w:lang w:bidi="en-US"/>
    </w:rPr>
  </w:style>
  <w:style w:type="character" w:styleId="SubtleEmphasis">
    <w:name w:val="Subtle Emphasis"/>
    <w:basedOn w:val="DefaultParagraphFont"/>
    <w:uiPriority w:val="19"/>
    <w:qFormat/>
    <w:rsid w:val="0073430F"/>
    <w:rPr>
      <w:i/>
      <w:iCs/>
      <w:color w:val="808080" w:themeColor="text1" w:themeTint="7F"/>
    </w:rPr>
  </w:style>
  <w:style w:type="character" w:styleId="IntenseEmphasis">
    <w:name w:val="Intense Emphasis"/>
    <w:basedOn w:val="DefaultParagraphFont"/>
    <w:uiPriority w:val="21"/>
    <w:qFormat/>
    <w:rsid w:val="0073430F"/>
    <w:rPr>
      <w:b/>
      <w:bCs/>
      <w:i/>
      <w:iCs/>
      <w:color w:val="4F81BD" w:themeColor="accent1"/>
    </w:rPr>
  </w:style>
  <w:style w:type="character" w:styleId="SubtleReference">
    <w:name w:val="Subtle Reference"/>
    <w:basedOn w:val="DefaultParagraphFont"/>
    <w:uiPriority w:val="31"/>
    <w:qFormat/>
    <w:rsid w:val="0073430F"/>
    <w:rPr>
      <w:smallCaps/>
      <w:color w:val="C0504D" w:themeColor="accent2"/>
      <w:u w:val="single"/>
    </w:rPr>
  </w:style>
  <w:style w:type="character" w:styleId="IntenseReference">
    <w:name w:val="Intense Reference"/>
    <w:basedOn w:val="DefaultParagraphFont"/>
    <w:uiPriority w:val="32"/>
    <w:qFormat/>
    <w:rsid w:val="0073430F"/>
    <w:rPr>
      <w:b/>
      <w:bCs/>
      <w:smallCaps/>
      <w:color w:val="C0504D" w:themeColor="accent2"/>
      <w:spacing w:val="5"/>
      <w:u w:val="single"/>
    </w:rPr>
  </w:style>
  <w:style w:type="character" w:styleId="BookTitle">
    <w:name w:val="Book Title"/>
    <w:basedOn w:val="DefaultParagraphFont"/>
    <w:uiPriority w:val="33"/>
    <w:qFormat/>
    <w:rsid w:val="0073430F"/>
    <w:rPr>
      <w:b/>
      <w:bCs/>
      <w:smallCaps/>
      <w:spacing w:val="5"/>
    </w:rPr>
  </w:style>
  <w:style w:type="paragraph" w:styleId="ListBullet">
    <w:name w:val="List Bullet"/>
    <w:basedOn w:val="Normal"/>
    <w:uiPriority w:val="99"/>
    <w:unhideWhenUsed/>
    <w:rsid w:val="0073430F"/>
    <w:pPr>
      <w:ind w:left="360" w:hanging="360"/>
    </w:pPr>
    <w:rPr>
      <w:rFonts w:eastAsiaTheme="minorHAnsi" w:cstheme="majorBidi"/>
      <w:bCs/>
      <w:noProof w:val="0"/>
      <w:color w:val="auto"/>
      <w:kern w:val="28"/>
      <w:lang w:bidi="en-US"/>
    </w:rPr>
  </w:style>
  <w:style w:type="paragraph" w:customStyle="1" w:styleId="Heading11">
    <w:name w:val="Heading 1.1"/>
    <w:next w:val="Normal"/>
    <w:semiHidden/>
    <w:rsid w:val="0073430F"/>
    <w:pPr>
      <w:tabs>
        <w:tab w:val="num" w:pos="216"/>
        <w:tab w:val="left" w:pos="720"/>
        <w:tab w:val="left" w:pos="1236"/>
        <w:tab w:val="left" w:pos="8106"/>
      </w:tabs>
      <w:spacing w:before="120" w:after="120"/>
      <w:ind w:left="360" w:hanging="360"/>
      <w:outlineLvl w:val="1"/>
    </w:pPr>
    <w:rPr>
      <w:rFonts w:eastAsia="Times New Roman"/>
      <w:b/>
      <w:bCs/>
      <w:sz w:val="24"/>
      <w:szCs w:val="22"/>
      <w:u w:val="single"/>
      <w:lang w:val="en-GB"/>
    </w:rPr>
  </w:style>
  <w:style w:type="paragraph" w:customStyle="1" w:styleId="Heading2-NoNum">
    <w:name w:val="Heading 2- NoNum"/>
    <w:basedOn w:val="Heading2"/>
    <w:rsid w:val="003E35F3"/>
    <w:pPr>
      <w:numPr>
        <w:ilvl w:val="0"/>
        <w:numId w:val="0"/>
      </w:numPr>
      <w:spacing w:before="0" w:after="0" w:line="260" w:lineRule="atLeast"/>
    </w:pPr>
    <w:rPr>
      <w:noProof/>
      <w:sz w:val="24"/>
      <w:szCs w:val="24"/>
    </w:rPr>
  </w:style>
  <w:style w:type="paragraph" w:customStyle="1" w:styleId="Chvsubheaddarkgray21pt">
    <w:name w:val="Chv_subhead_dark_gray 21 pt"/>
    <w:rsid w:val="00405AAA"/>
    <w:rPr>
      <w:rFonts w:ascii="Arial" w:eastAsia="Times New Roman" w:hAnsi="Arial" w:cs="Interstate Light"/>
      <w:color w:val="333333"/>
      <w:sz w:val="42"/>
      <w:szCs w:val="18"/>
    </w:rPr>
  </w:style>
  <w:style w:type="paragraph" w:customStyle="1" w:styleId="Default">
    <w:name w:val="Default"/>
    <w:rsid w:val="005F6FA4"/>
    <w:pPr>
      <w:widowControl w:val="0"/>
      <w:autoSpaceDE w:val="0"/>
      <w:autoSpaceDN w:val="0"/>
      <w:adjustRightInd w:val="0"/>
    </w:pPr>
    <w:rPr>
      <w:rFonts w:eastAsiaTheme="minorEastAsia"/>
      <w:color w:val="000000"/>
      <w:sz w:val="24"/>
      <w:szCs w:val="24"/>
    </w:rPr>
  </w:style>
  <w:style w:type="paragraph" w:customStyle="1" w:styleId="Equation">
    <w:name w:val="Equation"/>
    <w:basedOn w:val="BodyText1"/>
    <w:qFormat/>
    <w:rsid w:val="00713026"/>
    <w:pPr>
      <w:spacing w:after="300" w:line="240" w:lineRule="auto"/>
      <w:ind w:left="1872"/>
    </w:pPr>
    <w:rPr>
      <w:rFonts w:ascii="Cambria Math" w:hAnsi="Cambria Math"/>
      <w:i/>
    </w:rPr>
  </w:style>
  <w:style w:type="character" w:styleId="CommentReference">
    <w:name w:val="annotation reference"/>
    <w:basedOn w:val="DefaultParagraphFont"/>
    <w:uiPriority w:val="99"/>
    <w:semiHidden/>
    <w:unhideWhenUsed/>
    <w:rsid w:val="000D09ED"/>
    <w:rPr>
      <w:sz w:val="16"/>
      <w:szCs w:val="16"/>
    </w:rPr>
  </w:style>
  <w:style w:type="paragraph" w:styleId="CommentText">
    <w:name w:val="annotation text"/>
    <w:basedOn w:val="Normal"/>
    <w:link w:val="CommentTextChar"/>
    <w:uiPriority w:val="99"/>
    <w:semiHidden/>
    <w:unhideWhenUsed/>
    <w:rsid w:val="000D09ED"/>
  </w:style>
  <w:style w:type="character" w:customStyle="1" w:styleId="CommentTextChar">
    <w:name w:val="Comment Text Char"/>
    <w:basedOn w:val="DefaultParagraphFont"/>
    <w:link w:val="CommentText"/>
    <w:uiPriority w:val="99"/>
    <w:semiHidden/>
    <w:rsid w:val="000D09ED"/>
    <w:rPr>
      <w:rFonts w:ascii="Arial" w:hAnsi="Arial"/>
      <w:noProof/>
      <w:color w:val="333333"/>
    </w:rPr>
  </w:style>
  <w:style w:type="paragraph" w:styleId="CommentSubject">
    <w:name w:val="annotation subject"/>
    <w:basedOn w:val="CommentText"/>
    <w:next w:val="CommentText"/>
    <w:link w:val="CommentSubjectChar"/>
    <w:uiPriority w:val="99"/>
    <w:semiHidden/>
    <w:unhideWhenUsed/>
    <w:rsid w:val="000D09ED"/>
    <w:rPr>
      <w:b/>
      <w:bCs/>
    </w:rPr>
  </w:style>
  <w:style w:type="character" w:customStyle="1" w:styleId="CommentSubjectChar">
    <w:name w:val="Comment Subject Char"/>
    <w:basedOn w:val="CommentTextChar"/>
    <w:link w:val="CommentSubject"/>
    <w:uiPriority w:val="99"/>
    <w:semiHidden/>
    <w:rsid w:val="000D09ED"/>
    <w:rPr>
      <w:rFonts w:ascii="Arial" w:hAnsi="Arial"/>
      <w:b/>
      <w:bCs/>
      <w:noProof/>
      <w:color w:val="333333"/>
    </w:rPr>
  </w:style>
  <w:style w:type="paragraph" w:styleId="Revision">
    <w:name w:val="Revision"/>
    <w:hidden/>
    <w:uiPriority w:val="99"/>
    <w:semiHidden/>
    <w:rsid w:val="000D09ED"/>
    <w:rPr>
      <w:rFonts w:ascii="Arial" w:hAnsi="Arial"/>
      <w:noProof/>
      <w:color w:val="333333"/>
    </w:rPr>
  </w:style>
  <w:style w:type="character" w:styleId="PlaceholderText">
    <w:name w:val="Placeholder Text"/>
    <w:basedOn w:val="DefaultParagraphFont"/>
    <w:uiPriority w:val="99"/>
    <w:semiHidden/>
    <w:rsid w:val="001F0710"/>
    <w:rPr>
      <w:color w:val="808080"/>
    </w:rPr>
  </w:style>
  <w:style w:type="paragraph" w:customStyle="1" w:styleId="Heading4nonum">
    <w:name w:val="Heading 4_nonum"/>
    <w:basedOn w:val="BodyText"/>
    <w:next w:val="BodyText1"/>
    <w:qFormat/>
    <w:rsid w:val="00C223A0"/>
    <w:pPr>
      <w:keepNext/>
      <w:spacing w:after="120"/>
    </w:pPr>
    <w:rPr>
      <w:b/>
    </w:rPr>
  </w:style>
  <w:style w:type="paragraph" w:customStyle="1" w:styleId="SpecTitle">
    <w:name w:val="Spec. Title"/>
    <w:basedOn w:val="Normal"/>
    <w:next w:val="Normal"/>
    <w:rsid w:val="0085376A"/>
    <w:pPr>
      <w:spacing w:before="600" w:after="600" w:line="240" w:lineRule="auto"/>
      <w:ind w:left="0"/>
      <w:jc w:val="center"/>
    </w:pPr>
    <w:rPr>
      <w:rFonts w:ascii="Arial" w:eastAsia="Times New Roman" w:hAnsi="Arial"/>
      <w:b/>
      <w:color w:val="000080"/>
      <w:sz w:val="48"/>
      <w:szCs w:val="48"/>
    </w:rPr>
  </w:style>
  <w:style w:type="paragraph" w:customStyle="1" w:styleId="Logo">
    <w:name w:val="Logo"/>
    <w:basedOn w:val="Normal"/>
    <w:next w:val="Normal"/>
    <w:rsid w:val="0085376A"/>
    <w:pPr>
      <w:spacing w:before="0" w:after="0" w:line="240" w:lineRule="auto"/>
      <w:ind w:left="0"/>
      <w:jc w:val="center"/>
    </w:pPr>
    <w:rPr>
      <w:rFonts w:ascii="Arial" w:eastAsia="Times New Roman" w:hAnsi="Arial"/>
      <w:color w:val="auto"/>
    </w:rPr>
  </w:style>
  <w:style w:type="paragraph" w:customStyle="1" w:styleId="CompanyName">
    <w:name w:val="Company Name"/>
    <w:basedOn w:val="Normal"/>
    <w:rsid w:val="0085376A"/>
    <w:pPr>
      <w:spacing w:after="120" w:line="240" w:lineRule="auto"/>
      <w:ind w:left="0"/>
      <w:jc w:val="center"/>
    </w:pPr>
    <w:rPr>
      <w:rFonts w:ascii="Arial Bold" w:eastAsia="Times New Roman" w:hAnsi="Arial Bold"/>
      <w:b/>
      <w:color w:val="auto"/>
      <w:sz w:val="36"/>
      <w:szCs w:val="36"/>
    </w:rPr>
  </w:style>
  <w:style w:type="paragraph" w:customStyle="1" w:styleId="BodyTextRedItalices">
    <w:name w:val="Body Text_Red Italices"/>
    <w:basedOn w:val="BodyText"/>
    <w:qFormat/>
    <w:rsid w:val="00AE36FF"/>
    <w:rPr>
      <w:i/>
      <w:color w:val="FF0000"/>
    </w:rPr>
  </w:style>
  <w:style w:type="paragraph" w:customStyle="1" w:styleId="TableText9pt">
    <w:name w:val="Table Text_9pt"/>
    <w:basedOn w:val="TableText"/>
    <w:qFormat/>
    <w:rsid w:val="00B73C25"/>
    <w:rPr>
      <w:sz w:val="18"/>
    </w:rPr>
  </w:style>
  <w:style w:type="paragraph" w:customStyle="1" w:styleId="Tableheader9pt">
    <w:name w:val="Table header_9pt"/>
    <w:basedOn w:val="Tableheader"/>
    <w:qFormat/>
    <w:rsid w:val="00EC7C8A"/>
    <w:rPr>
      <w:sz w:val="18"/>
    </w:rPr>
  </w:style>
  <w:style w:type="paragraph" w:customStyle="1" w:styleId="Tableheader8pt">
    <w:name w:val="Table header_8pt"/>
    <w:basedOn w:val="Tableheader9pt"/>
    <w:qFormat/>
    <w:rsid w:val="00EC7C8A"/>
    <w:rPr>
      <w:sz w:val="16"/>
    </w:rPr>
  </w:style>
  <w:style w:type="paragraph" w:customStyle="1" w:styleId="tableText8pt">
    <w:name w:val="table Text_8pt"/>
    <w:basedOn w:val="TableText9pt"/>
    <w:qFormat/>
    <w:rsid w:val="00EC7C8A"/>
    <w:rPr>
      <w:sz w:val="16"/>
    </w:rPr>
  </w:style>
  <w:style w:type="character" w:customStyle="1" w:styleId="Code">
    <w:name w:val="Code"/>
    <w:basedOn w:val="DefaultParagraphFont"/>
    <w:uiPriority w:val="1"/>
    <w:qFormat/>
    <w:rsid w:val="004E2E4B"/>
    <w:rPr>
      <w:rFonts w:ascii="Courier New" w:hAnsi="Courier New" w:cs="Courier New"/>
      <w:sz w:val="20"/>
    </w:rPr>
  </w:style>
  <w:style w:type="paragraph" w:styleId="TOC4">
    <w:name w:val="toc 4"/>
    <w:basedOn w:val="Normal"/>
    <w:next w:val="Normal"/>
    <w:autoRedefine/>
    <w:uiPriority w:val="39"/>
    <w:unhideWhenUsed/>
    <w:rsid w:val="00583914"/>
    <w:pPr>
      <w:spacing w:before="0" w:after="0"/>
      <w:ind w:left="660"/>
    </w:pPr>
    <w:rPr>
      <w:rFonts w:asciiTheme="minorHAnsi" w:hAnsiTheme="minorHAnsi"/>
      <w:sz w:val="18"/>
      <w:szCs w:val="18"/>
    </w:rPr>
  </w:style>
  <w:style w:type="paragraph" w:styleId="TOC5">
    <w:name w:val="toc 5"/>
    <w:basedOn w:val="Normal"/>
    <w:next w:val="Normal"/>
    <w:autoRedefine/>
    <w:uiPriority w:val="39"/>
    <w:unhideWhenUsed/>
    <w:rsid w:val="00583914"/>
    <w:pPr>
      <w:spacing w:before="0" w:after="0"/>
      <w:ind w:left="880"/>
    </w:pPr>
    <w:rPr>
      <w:rFonts w:asciiTheme="minorHAnsi" w:hAnsiTheme="minorHAnsi"/>
      <w:sz w:val="18"/>
      <w:szCs w:val="18"/>
    </w:rPr>
  </w:style>
  <w:style w:type="paragraph" w:styleId="TOC6">
    <w:name w:val="toc 6"/>
    <w:basedOn w:val="Normal"/>
    <w:next w:val="Normal"/>
    <w:autoRedefine/>
    <w:uiPriority w:val="39"/>
    <w:unhideWhenUsed/>
    <w:rsid w:val="00583914"/>
    <w:pPr>
      <w:spacing w:before="0" w:after="0"/>
      <w:ind w:left="1100"/>
    </w:pPr>
    <w:rPr>
      <w:rFonts w:asciiTheme="minorHAnsi" w:hAnsiTheme="minorHAnsi"/>
      <w:sz w:val="18"/>
      <w:szCs w:val="18"/>
    </w:rPr>
  </w:style>
  <w:style w:type="paragraph" w:styleId="TOC7">
    <w:name w:val="toc 7"/>
    <w:basedOn w:val="Normal"/>
    <w:next w:val="Normal"/>
    <w:autoRedefine/>
    <w:uiPriority w:val="39"/>
    <w:unhideWhenUsed/>
    <w:rsid w:val="00583914"/>
    <w:pPr>
      <w:spacing w:before="0" w:after="0"/>
      <w:ind w:left="1320"/>
    </w:pPr>
    <w:rPr>
      <w:rFonts w:asciiTheme="minorHAnsi" w:hAnsiTheme="minorHAnsi"/>
      <w:sz w:val="18"/>
      <w:szCs w:val="18"/>
    </w:rPr>
  </w:style>
  <w:style w:type="paragraph" w:styleId="TOC8">
    <w:name w:val="toc 8"/>
    <w:basedOn w:val="Normal"/>
    <w:next w:val="Normal"/>
    <w:autoRedefine/>
    <w:uiPriority w:val="39"/>
    <w:unhideWhenUsed/>
    <w:rsid w:val="00583914"/>
    <w:pPr>
      <w:spacing w:before="0" w:after="0"/>
      <w:ind w:left="1540"/>
    </w:pPr>
    <w:rPr>
      <w:rFonts w:asciiTheme="minorHAnsi" w:hAnsiTheme="minorHAnsi"/>
      <w:sz w:val="18"/>
      <w:szCs w:val="18"/>
    </w:rPr>
  </w:style>
  <w:style w:type="paragraph" w:styleId="TOC9">
    <w:name w:val="toc 9"/>
    <w:basedOn w:val="Normal"/>
    <w:next w:val="Normal"/>
    <w:autoRedefine/>
    <w:uiPriority w:val="39"/>
    <w:unhideWhenUsed/>
    <w:rsid w:val="00583914"/>
    <w:pPr>
      <w:spacing w:before="0" w:after="0"/>
      <w:ind w:left="1760"/>
    </w:pPr>
    <w:rPr>
      <w:rFonts w:asciiTheme="minorHAnsi" w:hAnsiTheme="minorHAns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Calibr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03C2"/>
    <w:pPr>
      <w:spacing w:before="120" w:after="180" w:line="260" w:lineRule="atLeast"/>
      <w:ind w:left="864"/>
    </w:pPr>
    <w:rPr>
      <w:noProof/>
      <w:color w:val="333333"/>
      <w:sz w:val="22"/>
    </w:rPr>
  </w:style>
  <w:style w:type="paragraph" w:styleId="Heading1">
    <w:name w:val="heading 1"/>
    <w:next w:val="BodyText"/>
    <w:link w:val="Heading1Char"/>
    <w:qFormat/>
    <w:rsid w:val="003E35F3"/>
    <w:pPr>
      <w:keepNext/>
      <w:numPr>
        <w:numId w:val="2"/>
      </w:numPr>
      <w:tabs>
        <w:tab w:val="left" w:pos="864"/>
      </w:tabs>
      <w:spacing w:before="480" w:after="240"/>
      <w:jc w:val="both"/>
      <w:outlineLvl w:val="0"/>
    </w:pPr>
    <w:rPr>
      <w:rFonts w:ascii="Arial" w:eastAsia="Times New Roman" w:hAnsi="Arial" w:cs="Arial"/>
      <w:b/>
      <w:bCs/>
      <w:color w:val="009DD9"/>
      <w:sz w:val="36"/>
      <w:szCs w:val="32"/>
    </w:rPr>
  </w:style>
  <w:style w:type="paragraph" w:styleId="Heading2">
    <w:name w:val="heading 2"/>
    <w:next w:val="BodyText"/>
    <w:link w:val="Heading2Char"/>
    <w:qFormat/>
    <w:rsid w:val="002C1C21"/>
    <w:pPr>
      <w:keepNext/>
      <w:numPr>
        <w:ilvl w:val="1"/>
        <w:numId w:val="2"/>
      </w:numPr>
      <w:tabs>
        <w:tab w:val="left" w:pos="864"/>
      </w:tabs>
      <w:spacing w:before="300" w:after="180"/>
      <w:outlineLvl w:val="1"/>
    </w:pPr>
    <w:rPr>
      <w:rFonts w:ascii="Arial" w:eastAsia="Times New Roman" w:hAnsi="Arial" w:cs="Arial"/>
      <w:b/>
      <w:bCs/>
      <w:iCs/>
      <w:color w:val="333333"/>
      <w:sz w:val="28"/>
      <w:szCs w:val="18"/>
    </w:rPr>
  </w:style>
  <w:style w:type="paragraph" w:styleId="Heading3">
    <w:name w:val="heading 3"/>
    <w:basedOn w:val="Normal"/>
    <w:next w:val="BodyText"/>
    <w:link w:val="Heading3Char"/>
    <w:qFormat/>
    <w:rsid w:val="002C1C21"/>
    <w:pPr>
      <w:keepLines/>
      <w:numPr>
        <w:ilvl w:val="2"/>
        <w:numId w:val="2"/>
      </w:numPr>
      <w:spacing w:before="240" w:after="240" w:line="240" w:lineRule="auto"/>
      <w:outlineLvl w:val="2"/>
    </w:pPr>
    <w:rPr>
      <w:rFonts w:ascii="Arial" w:eastAsia="Times New Roman" w:hAnsi="Arial" w:cs="Arial"/>
      <w:b/>
      <w:bCs/>
      <w:iCs/>
      <w:noProof w:val="0"/>
      <w:color w:val="auto"/>
      <w:sz w:val="24"/>
      <w:szCs w:val="28"/>
    </w:rPr>
  </w:style>
  <w:style w:type="paragraph" w:styleId="Heading4">
    <w:name w:val="heading 4"/>
    <w:basedOn w:val="Normal"/>
    <w:next w:val="Normal"/>
    <w:link w:val="Heading4Char"/>
    <w:qFormat/>
    <w:rsid w:val="00A077E3"/>
    <w:pPr>
      <w:keepNext/>
      <w:numPr>
        <w:ilvl w:val="3"/>
        <w:numId w:val="2"/>
      </w:numPr>
      <w:tabs>
        <w:tab w:val="right" w:pos="10080"/>
      </w:tabs>
      <w:suppressAutoHyphens/>
      <w:spacing w:before="240"/>
      <w:jc w:val="both"/>
      <w:outlineLvl w:val="3"/>
    </w:pPr>
    <w:rPr>
      <w:rFonts w:ascii="Arial" w:eastAsia="Times New Roman" w:hAnsi="Arial" w:cs="Arial"/>
      <w:b/>
    </w:rPr>
  </w:style>
  <w:style w:type="paragraph" w:styleId="Heading5">
    <w:name w:val="heading 5"/>
    <w:basedOn w:val="Normal"/>
    <w:next w:val="Normal"/>
    <w:link w:val="Heading5Char"/>
    <w:qFormat/>
    <w:rsid w:val="00A077E3"/>
    <w:pPr>
      <w:spacing w:before="240" w:after="60"/>
      <w:outlineLvl w:val="4"/>
    </w:pPr>
    <w:rPr>
      <w:rFonts w:ascii="Arial" w:eastAsia="Times New Roman" w:hAnsi="Arial" w:cs="Arial"/>
      <w:b/>
      <w:bCs/>
      <w:iCs/>
      <w:noProof w:val="0"/>
      <w:color w:val="auto"/>
      <w:sz w:val="20"/>
    </w:rPr>
  </w:style>
  <w:style w:type="paragraph" w:styleId="Heading6">
    <w:name w:val="heading 6"/>
    <w:basedOn w:val="Normal"/>
    <w:next w:val="Normal"/>
    <w:link w:val="Heading6Char"/>
    <w:uiPriority w:val="9"/>
    <w:semiHidden/>
    <w:unhideWhenUsed/>
    <w:qFormat/>
    <w:rsid w:val="0073430F"/>
    <w:pPr>
      <w:keepNext/>
      <w:keepLines/>
      <w:spacing w:before="200" w:after="0"/>
      <w:outlineLvl w:val="5"/>
    </w:pPr>
    <w:rPr>
      <w:rFonts w:asciiTheme="majorHAnsi" w:eastAsiaTheme="majorEastAsia" w:hAnsiTheme="majorHAnsi" w:cstheme="majorBidi"/>
      <w:bCs/>
      <w:i/>
      <w:iCs/>
      <w:noProof w:val="0"/>
      <w:color w:val="243F60" w:themeColor="accent1" w:themeShade="7F"/>
      <w:kern w:val="28"/>
      <w:lang w:bidi="en-US"/>
    </w:rPr>
  </w:style>
  <w:style w:type="paragraph" w:styleId="Heading7">
    <w:name w:val="heading 7"/>
    <w:basedOn w:val="Normal"/>
    <w:next w:val="Normal"/>
    <w:link w:val="Heading7Char"/>
    <w:uiPriority w:val="9"/>
    <w:semiHidden/>
    <w:unhideWhenUsed/>
    <w:qFormat/>
    <w:rsid w:val="0073430F"/>
    <w:pPr>
      <w:keepNext/>
      <w:keepLines/>
      <w:spacing w:before="200" w:after="0"/>
      <w:outlineLvl w:val="6"/>
    </w:pPr>
    <w:rPr>
      <w:rFonts w:asciiTheme="majorHAnsi" w:eastAsiaTheme="majorEastAsia" w:hAnsiTheme="majorHAnsi" w:cstheme="majorBidi"/>
      <w:bCs/>
      <w:i/>
      <w:iCs/>
      <w:noProof w:val="0"/>
      <w:color w:val="404040" w:themeColor="text1" w:themeTint="BF"/>
      <w:kern w:val="28"/>
      <w:lang w:bidi="en-US"/>
    </w:rPr>
  </w:style>
  <w:style w:type="paragraph" w:styleId="Heading8">
    <w:name w:val="heading 8"/>
    <w:basedOn w:val="Normal"/>
    <w:next w:val="Normal"/>
    <w:link w:val="Heading8Char"/>
    <w:uiPriority w:val="9"/>
    <w:semiHidden/>
    <w:unhideWhenUsed/>
    <w:qFormat/>
    <w:rsid w:val="0073430F"/>
    <w:pPr>
      <w:keepNext/>
      <w:keepLines/>
      <w:spacing w:before="200" w:after="0"/>
      <w:outlineLvl w:val="7"/>
    </w:pPr>
    <w:rPr>
      <w:rFonts w:asciiTheme="majorHAnsi" w:eastAsiaTheme="majorEastAsia" w:hAnsiTheme="majorHAnsi" w:cstheme="majorBidi"/>
      <w:bCs/>
      <w:noProof w:val="0"/>
      <w:color w:val="4F81BD" w:themeColor="accent1"/>
      <w:kern w:val="28"/>
      <w:lang w:bidi="en-US"/>
    </w:rPr>
  </w:style>
  <w:style w:type="paragraph" w:styleId="Heading9">
    <w:name w:val="heading 9"/>
    <w:basedOn w:val="Normal"/>
    <w:next w:val="Normal"/>
    <w:link w:val="Heading9Char"/>
    <w:uiPriority w:val="9"/>
    <w:semiHidden/>
    <w:unhideWhenUsed/>
    <w:qFormat/>
    <w:rsid w:val="0073430F"/>
    <w:pPr>
      <w:keepNext/>
      <w:keepLines/>
      <w:spacing w:before="200" w:after="0"/>
      <w:outlineLvl w:val="8"/>
    </w:pPr>
    <w:rPr>
      <w:rFonts w:asciiTheme="majorHAnsi" w:eastAsiaTheme="majorEastAsia" w:hAnsiTheme="majorHAnsi" w:cstheme="majorBidi"/>
      <w:bCs/>
      <w:i/>
      <w:iCs/>
      <w:noProof w:val="0"/>
      <w:color w:val="404040" w:themeColor="text1" w:themeTint="BF"/>
      <w:kern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uiPriority w:val="99"/>
    <w:qFormat/>
    <w:rsid w:val="00405AAA"/>
    <w:pPr>
      <w:tabs>
        <w:tab w:val="left" w:pos="1080"/>
        <w:tab w:val="left" w:pos="1440"/>
        <w:tab w:val="left" w:pos="1800"/>
        <w:tab w:val="left" w:pos="2160"/>
        <w:tab w:val="left" w:pos="2520"/>
        <w:tab w:val="left" w:pos="2880"/>
        <w:tab w:val="left" w:pos="3240"/>
        <w:tab w:val="left" w:pos="3600"/>
      </w:tabs>
      <w:suppressAutoHyphens/>
      <w:spacing w:before="120" w:after="180" w:line="260" w:lineRule="atLeast"/>
      <w:ind w:left="864"/>
    </w:pPr>
    <w:rPr>
      <w:rFonts w:eastAsia="Times New Roman"/>
      <w:color w:val="333333"/>
      <w:sz w:val="22"/>
      <w:szCs w:val="18"/>
    </w:rPr>
  </w:style>
  <w:style w:type="character" w:customStyle="1" w:styleId="BodyTextChar">
    <w:name w:val="Body Text Char"/>
    <w:basedOn w:val="DefaultParagraphFont"/>
    <w:link w:val="BodyText"/>
    <w:uiPriority w:val="99"/>
    <w:rsid w:val="00405AAA"/>
    <w:rPr>
      <w:rFonts w:eastAsia="Times New Roman"/>
      <w:color w:val="333333"/>
      <w:sz w:val="22"/>
      <w:szCs w:val="18"/>
    </w:rPr>
  </w:style>
  <w:style w:type="character" w:customStyle="1" w:styleId="Heading1Char">
    <w:name w:val="Heading 1 Char"/>
    <w:basedOn w:val="DefaultParagraphFont"/>
    <w:link w:val="Heading1"/>
    <w:rsid w:val="003E35F3"/>
    <w:rPr>
      <w:rFonts w:ascii="Arial" w:eastAsia="Times New Roman" w:hAnsi="Arial" w:cs="Arial"/>
      <w:b/>
      <w:bCs/>
      <w:color w:val="009DD9"/>
      <w:sz w:val="36"/>
      <w:szCs w:val="32"/>
    </w:rPr>
  </w:style>
  <w:style w:type="character" w:customStyle="1" w:styleId="Heading2Char">
    <w:name w:val="Heading 2 Char"/>
    <w:basedOn w:val="DefaultParagraphFont"/>
    <w:link w:val="Heading2"/>
    <w:rsid w:val="002C1C21"/>
    <w:rPr>
      <w:rFonts w:ascii="Arial" w:eastAsia="Times New Roman" w:hAnsi="Arial" w:cs="Arial"/>
      <w:b/>
      <w:bCs/>
      <w:iCs/>
      <w:color w:val="333333"/>
      <w:sz w:val="28"/>
      <w:szCs w:val="18"/>
    </w:rPr>
  </w:style>
  <w:style w:type="character" w:customStyle="1" w:styleId="Heading3Char">
    <w:name w:val="Heading 3 Char"/>
    <w:basedOn w:val="DefaultParagraphFont"/>
    <w:link w:val="Heading3"/>
    <w:rsid w:val="002C1C21"/>
    <w:rPr>
      <w:rFonts w:ascii="Arial" w:eastAsia="Times New Roman" w:hAnsi="Arial" w:cs="Arial"/>
      <w:b/>
      <w:bCs/>
      <w:iCs/>
      <w:sz w:val="24"/>
      <w:szCs w:val="28"/>
    </w:rPr>
  </w:style>
  <w:style w:type="character" w:customStyle="1" w:styleId="Heading4Char">
    <w:name w:val="Heading 4 Char"/>
    <w:basedOn w:val="DefaultParagraphFont"/>
    <w:link w:val="Heading4"/>
    <w:rsid w:val="00A077E3"/>
    <w:rPr>
      <w:rFonts w:ascii="Arial" w:eastAsia="Times New Roman" w:hAnsi="Arial" w:cs="Arial"/>
      <w:b/>
      <w:noProof/>
      <w:color w:val="333333"/>
      <w:sz w:val="22"/>
    </w:rPr>
  </w:style>
  <w:style w:type="character" w:customStyle="1" w:styleId="Heading5Char">
    <w:name w:val="Heading 5 Char"/>
    <w:basedOn w:val="DefaultParagraphFont"/>
    <w:link w:val="Heading5"/>
    <w:rsid w:val="00A077E3"/>
    <w:rPr>
      <w:rFonts w:ascii="Arial" w:eastAsia="Times New Roman" w:hAnsi="Arial" w:cs="Arial"/>
      <w:b/>
      <w:bCs/>
      <w:iCs/>
    </w:rPr>
  </w:style>
  <w:style w:type="character" w:customStyle="1" w:styleId="Heading6Char">
    <w:name w:val="Heading 6 Char"/>
    <w:basedOn w:val="DefaultParagraphFont"/>
    <w:link w:val="Heading6"/>
    <w:uiPriority w:val="9"/>
    <w:semiHidden/>
    <w:rsid w:val="0073430F"/>
    <w:rPr>
      <w:rFonts w:asciiTheme="majorHAnsi" w:eastAsiaTheme="majorEastAsia" w:hAnsiTheme="majorHAnsi" w:cstheme="majorBidi"/>
      <w:bCs/>
      <w:i/>
      <w:iCs/>
      <w:color w:val="243F60" w:themeColor="accent1" w:themeShade="7F"/>
      <w:kern w:val="28"/>
      <w:sz w:val="22"/>
      <w:lang w:bidi="en-US"/>
    </w:rPr>
  </w:style>
  <w:style w:type="character" w:customStyle="1" w:styleId="Heading7Char">
    <w:name w:val="Heading 7 Char"/>
    <w:basedOn w:val="DefaultParagraphFont"/>
    <w:link w:val="Heading7"/>
    <w:uiPriority w:val="9"/>
    <w:semiHidden/>
    <w:rsid w:val="0073430F"/>
    <w:rPr>
      <w:rFonts w:asciiTheme="majorHAnsi" w:eastAsiaTheme="majorEastAsia" w:hAnsiTheme="majorHAnsi" w:cstheme="majorBidi"/>
      <w:bCs/>
      <w:i/>
      <w:iCs/>
      <w:color w:val="404040" w:themeColor="text1" w:themeTint="BF"/>
      <w:kern w:val="28"/>
      <w:sz w:val="22"/>
      <w:lang w:bidi="en-US"/>
    </w:rPr>
  </w:style>
  <w:style w:type="character" w:customStyle="1" w:styleId="Heading8Char">
    <w:name w:val="Heading 8 Char"/>
    <w:basedOn w:val="DefaultParagraphFont"/>
    <w:link w:val="Heading8"/>
    <w:uiPriority w:val="9"/>
    <w:semiHidden/>
    <w:rsid w:val="0073430F"/>
    <w:rPr>
      <w:rFonts w:asciiTheme="majorHAnsi" w:eastAsiaTheme="majorEastAsia" w:hAnsiTheme="majorHAnsi" w:cstheme="majorBidi"/>
      <w:bCs/>
      <w:color w:val="4F81BD" w:themeColor="accent1"/>
      <w:kern w:val="28"/>
      <w:sz w:val="22"/>
      <w:lang w:bidi="en-US"/>
    </w:rPr>
  </w:style>
  <w:style w:type="character" w:customStyle="1" w:styleId="Heading9Char">
    <w:name w:val="Heading 9 Char"/>
    <w:basedOn w:val="DefaultParagraphFont"/>
    <w:link w:val="Heading9"/>
    <w:uiPriority w:val="9"/>
    <w:semiHidden/>
    <w:rsid w:val="0073430F"/>
    <w:rPr>
      <w:rFonts w:asciiTheme="majorHAnsi" w:eastAsiaTheme="majorEastAsia" w:hAnsiTheme="majorHAnsi" w:cstheme="majorBidi"/>
      <w:bCs/>
      <w:i/>
      <w:iCs/>
      <w:color w:val="404040" w:themeColor="text1" w:themeTint="BF"/>
      <w:kern w:val="28"/>
      <w:sz w:val="22"/>
      <w:lang w:bidi="en-US"/>
    </w:rPr>
  </w:style>
  <w:style w:type="paragraph" w:styleId="Header">
    <w:name w:val="header"/>
    <w:link w:val="HeaderChar"/>
    <w:uiPriority w:val="99"/>
    <w:rsid w:val="00764A9B"/>
    <w:pPr>
      <w:pBdr>
        <w:bottom w:val="single" w:sz="8" w:space="3" w:color="333333"/>
      </w:pBdr>
      <w:tabs>
        <w:tab w:val="right" w:pos="9000"/>
      </w:tabs>
      <w:spacing w:before="120" w:after="180"/>
    </w:pPr>
    <w:rPr>
      <w:rFonts w:ascii="Arial" w:eastAsia="Times New Roman" w:hAnsi="Arial"/>
      <w:color w:val="333333"/>
      <w:sz w:val="16"/>
      <w:szCs w:val="16"/>
    </w:rPr>
  </w:style>
  <w:style w:type="character" w:customStyle="1" w:styleId="HeaderChar">
    <w:name w:val="Header Char"/>
    <w:basedOn w:val="DefaultParagraphFont"/>
    <w:link w:val="Header"/>
    <w:uiPriority w:val="99"/>
    <w:rsid w:val="00764A9B"/>
    <w:rPr>
      <w:rFonts w:ascii="Arial" w:eastAsia="Times New Roman" w:hAnsi="Arial"/>
      <w:color w:val="333333"/>
      <w:sz w:val="16"/>
      <w:szCs w:val="16"/>
    </w:rPr>
  </w:style>
  <w:style w:type="paragraph" w:styleId="Footer">
    <w:name w:val="footer"/>
    <w:basedOn w:val="Header"/>
    <w:link w:val="FooterChar"/>
    <w:autoRedefine/>
    <w:uiPriority w:val="99"/>
    <w:rsid w:val="00367B28"/>
    <w:pPr>
      <w:pBdr>
        <w:top w:val="single" w:sz="8" w:space="4" w:color="333333"/>
        <w:bottom w:val="none" w:sz="0" w:space="0" w:color="auto"/>
      </w:pBdr>
      <w:tabs>
        <w:tab w:val="clear" w:pos="9000"/>
        <w:tab w:val="right" w:pos="9288"/>
      </w:tabs>
      <w:spacing w:before="180" w:after="120"/>
    </w:pPr>
  </w:style>
  <w:style w:type="character" w:customStyle="1" w:styleId="FooterChar">
    <w:name w:val="Footer Char"/>
    <w:basedOn w:val="DefaultParagraphFont"/>
    <w:link w:val="Footer"/>
    <w:uiPriority w:val="99"/>
    <w:rsid w:val="00367B28"/>
    <w:rPr>
      <w:rFonts w:ascii="Arial" w:eastAsia="Times New Roman" w:hAnsi="Arial"/>
      <w:color w:val="333333"/>
      <w:sz w:val="16"/>
      <w:szCs w:val="16"/>
    </w:rPr>
  </w:style>
  <w:style w:type="paragraph" w:styleId="Title">
    <w:name w:val="Title"/>
    <w:link w:val="TitleChar"/>
    <w:uiPriority w:val="10"/>
    <w:qFormat/>
    <w:rsid w:val="00241A86"/>
    <w:pPr>
      <w:spacing w:before="5000" w:after="60"/>
      <w:outlineLvl w:val="0"/>
    </w:pPr>
    <w:rPr>
      <w:rFonts w:ascii="Arial" w:eastAsia="Times New Roman" w:hAnsi="Arial" w:cs="Arial"/>
      <w:bCs/>
      <w:color w:val="009DD9"/>
      <w:kern w:val="28"/>
      <w:sz w:val="84"/>
      <w:szCs w:val="36"/>
    </w:rPr>
  </w:style>
  <w:style w:type="character" w:customStyle="1" w:styleId="TitleChar">
    <w:name w:val="Title Char"/>
    <w:basedOn w:val="DefaultParagraphFont"/>
    <w:link w:val="Title"/>
    <w:uiPriority w:val="10"/>
    <w:rsid w:val="00241A86"/>
    <w:rPr>
      <w:rFonts w:ascii="Arial" w:eastAsia="Times New Roman" w:hAnsi="Arial" w:cs="Arial"/>
      <w:bCs/>
      <w:color w:val="009DD9"/>
      <w:kern w:val="28"/>
      <w:sz w:val="84"/>
      <w:szCs w:val="36"/>
    </w:rPr>
  </w:style>
  <w:style w:type="paragraph" w:styleId="BodyText2">
    <w:name w:val="Body Text 2"/>
    <w:basedOn w:val="Normal"/>
    <w:link w:val="BodyText2Char"/>
    <w:rsid w:val="00B130EB"/>
    <w:pPr>
      <w:suppressAutoHyphens/>
      <w:ind w:left="1080"/>
      <w:jc w:val="both"/>
    </w:pPr>
    <w:rPr>
      <w:rFonts w:eastAsia="Times New Roman"/>
    </w:rPr>
  </w:style>
  <w:style w:type="character" w:customStyle="1" w:styleId="BodyText2Char">
    <w:name w:val="Body Text 2 Char"/>
    <w:basedOn w:val="DefaultParagraphFont"/>
    <w:link w:val="BodyText2"/>
    <w:rsid w:val="004F7408"/>
    <w:rPr>
      <w:rFonts w:ascii="Arial" w:eastAsia="Times New Roman" w:hAnsi="Arial"/>
      <w:noProof/>
      <w:color w:val="333333"/>
    </w:rPr>
  </w:style>
  <w:style w:type="paragraph" w:styleId="BodyText3">
    <w:name w:val="Body Text 3"/>
    <w:basedOn w:val="BodyText2"/>
    <w:link w:val="BodyText3Char"/>
    <w:uiPriority w:val="99"/>
    <w:rsid w:val="00B130EB"/>
    <w:pPr>
      <w:ind w:left="1440"/>
    </w:pPr>
    <w:rPr>
      <w:color w:val="5F5F5F"/>
    </w:rPr>
  </w:style>
  <w:style w:type="character" w:customStyle="1" w:styleId="BodyText3Char">
    <w:name w:val="Body Text 3 Char"/>
    <w:basedOn w:val="DefaultParagraphFont"/>
    <w:link w:val="BodyText3"/>
    <w:uiPriority w:val="99"/>
    <w:rsid w:val="005A6294"/>
    <w:rPr>
      <w:rFonts w:ascii="Arial" w:eastAsia="Times New Roman" w:hAnsi="Arial"/>
      <w:noProof/>
      <w:color w:val="5F5F5F"/>
    </w:rPr>
  </w:style>
  <w:style w:type="paragraph" w:customStyle="1" w:styleId="TableText">
    <w:name w:val="Table Text"/>
    <w:qFormat/>
    <w:rsid w:val="00B130EB"/>
    <w:pPr>
      <w:spacing w:before="60" w:after="60"/>
    </w:pPr>
    <w:rPr>
      <w:rFonts w:ascii="Arial" w:eastAsia="Times New Roman" w:hAnsi="Arial"/>
      <w:noProof/>
      <w:color w:val="333333"/>
      <w:lang w:eastAsia="ko-KR"/>
    </w:rPr>
  </w:style>
  <w:style w:type="paragraph" w:customStyle="1" w:styleId="BodyText1">
    <w:name w:val="Body Text 1"/>
    <w:basedOn w:val="Normal"/>
    <w:rsid w:val="00B130EB"/>
    <w:pPr>
      <w:suppressAutoHyphens/>
      <w:ind w:left="720"/>
    </w:pPr>
    <w:rPr>
      <w:rFonts w:eastAsia="Times New Roman"/>
    </w:rPr>
  </w:style>
  <w:style w:type="paragraph" w:styleId="List">
    <w:name w:val="List"/>
    <w:basedOn w:val="Bullet"/>
    <w:uiPriority w:val="99"/>
    <w:unhideWhenUsed/>
    <w:rsid w:val="0024270C"/>
    <w:pPr>
      <w:numPr>
        <w:numId w:val="7"/>
      </w:numPr>
      <w:tabs>
        <w:tab w:val="clear" w:pos="1152"/>
        <w:tab w:val="left" w:pos="1260"/>
      </w:tabs>
      <w:spacing w:before="60"/>
      <w:ind w:left="1260"/>
    </w:pPr>
  </w:style>
  <w:style w:type="paragraph" w:customStyle="1" w:styleId="Bullet">
    <w:name w:val="Bullet"/>
    <w:qFormat/>
    <w:rsid w:val="00860C70"/>
    <w:pPr>
      <w:numPr>
        <w:numId w:val="8"/>
      </w:numPr>
      <w:tabs>
        <w:tab w:val="left" w:pos="1152"/>
      </w:tabs>
      <w:spacing w:after="120"/>
    </w:pPr>
    <w:rPr>
      <w:rFonts w:eastAsia="Times New Roman"/>
      <w:snapToGrid w:val="0"/>
      <w:color w:val="333333"/>
      <w:sz w:val="22"/>
    </w:rPr>
  </w:style>
  <w:style w:type="paragraph" w:customStyle="1" w:styleId="Bullet2">
    <w:name w:val="Bullet 2"/>
    <w:autoRedefine/>
    <w:rsid w:val="009D3836"/>
    <w:pPr>
      <w:spacing w:before="120" w:after="120"/>
      <w:ind w:left="900"/>
    </w:pPr>
    <w:rPr>
      <w:rFonts w:eastAsia="Times New Roman"/>
      <w:color w:val="333333"/>
      <w:spacing w:val="-3"/>
      <w:sz w:val="22"/>
      <w:szCs w:val="22"/>
    </w:rPr>
  </w:style>
  <w:style w:type="paragraph" w:customStyle="1" w:styleId="Bullet3">
    <w:name w:val="Bullet 3"/>
    <w:rsid w:val="00390708"/>
    <w:pPr>
      <w:tabs>
        <w:tab w:val="left" w:pos="1944"/>
      </w:tabs>
      <w:spacing w:after="120"/>
      <w:ind w:left="2016" w:hanging="360"/>
    </w:pPr>
    <w:rPr>
      <w:rFonts w:eastAsia="Times New Roman"/>
      <w:color w:val="333333"/>
      <w:spacing w:val="-3"/>
      <w:sz w:val="22"/>
      <w:szCs w:val="22"/>
    </w:rPr>
  </w:style>
  <w:style w:type="paragraph" w:styleId="List2">
    <w:name w:val="List 2"/>
    <w:basedOn w:val="Normal"/>
    <w:uiPriority w:val="99"/>
    <w:unhideWhenUsed/>
    <w:rsid w:val="00B130EB"/>
    <w:pPr>
      <w:spacing w:before="60"/>
      <w:ind w:left="1627"/>
    </w:pPr>
    <w:rPr>
      <w:szCs w:val="22"/>
    </w:rPr>
  </w:style>
  <w:style w:type="paragraph" w:customStyle="1" w:styleId="FooterPage">
    <w:name w:val="Footer_Page"/>
    <w:basedOn w:val="Footer"/>
    <w:rsid w:val="00B130EB"/>
  </w:style>
  <w:style w:type="paragraph" w:customStyle="1" w:styleId="Heading0">
    <w:name w:val="Heading 0"/>
    <w:basedOn w:val="Normal"/>
    <w:rsid w:val="00B130EB"/>
    <w:pPr>
      <w:spacing w:before="240"/>
    </w:pPr>
    <w:rPr>
      <w:rFonts w:ascii="Arial Bold" w:eastAsia="Times New Roman" w:hAnsi="Arial Bold" w:cs="Tahoma"/>
      <w:b/>
      <w:color w:val="5F5F5F"/>
      <w:kern w:val="36"/>
      <w:sz w:val="24"/>
      <w:szCs w:val="24"/>
    </w:rPr>
  </w:style>
  <w:style w:type="table" w:customStyle="1" w:styleId="TableCPL">
    <w:name w:val="Table CPL"/>
    <w:basedOn w:val="TableNormal"/>
    <w:uiPriority w:val="99"/>
    <w:rsid w:val="00452CCA"/>
    <w:rPr>
      <w:rFonts w:ascii="Arial" w:hAnsi="Arial"/>
    </w:rPr>
    <w:tblPr>
      <w:tblStyleRowBandSize w:val="1"/>
      <w:tblStyleColBandSize w:val="1"/>
      <w:tblInd w:w="936"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blBorders>
    </w:tblPr>
    <w:tblStylePr w:type="firstRow">
      <w:rPr>
        <w:rFonts w:ascii="Arial" w:hAnsi="Arial"/>
        <w:b/>
        <w:sz w:val="20"/>
      </w:rPr>
      <w:tblPr/>
      <w:tcPr>
        <w:shd w:val="clear" w:color="auto" w:fill="D9D9D9"/>
      </w:tcPr>
    </w:tblStylePr>
    <w:tblStylePr w:type="band1Horz">
      <w:tblPr/>
      <w:tcPr>
        <w:shd w:val="clear" w:color="auto" w:fill="FFFFFF"/>
      </w:tcPr>
    </w:tblStylePr>
    <w:tblStylePr w:type="band2Horz">
      <w:tblPr/>
      <w:tcPr>
        <w:shd w:val="clear" w:color="auto" w:fill="D9D9D9"/>
      </w:tcPr>
    </w:tblStylePr>
  </w:style>
  <w:style w:type="paragraph" w:styleId="BalloonText">
    <w:name w:val="Balloon Text"/>
    <w:basedOn w:val="Normal"/>
    <w:link w:val="BalloonTextChar"/>
    <w:uiPriority w:val="99"/>
    <w:semiHidden/>
    <w:unhideWhenUsed/>
    <w:rsid w:val="00B130E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1506"/>
    <w:rPr>
      <w:rFonts w:ascii="Tahoma" w:hAnsi="Tahoma" w:cs="Tahoma"/>
      <w:noProof/>
      <w:color w:val="333333"/>
      <w:sz w:val="16"/>
      <w:szCs w:val="16"/>
    </w:rPr>
  </w:style>
  <w:style w:type="paragraph" w:styleId="Caption">
    <w:name w:val="caption"/>
    <w:basedOn w:val="Normal"/>
    <w:next w:val="Normal"/>
    <w:autoRedefine/>
    <w:uiPriority w:val="35"/>
    <w:unhideWhenUsed/>
    <w:qFormat/>
    <w:rsid w:val="005908DB"/>
    <w:pPr>
      <w:spacing w:before="180" w:after="300"/>
      <w:ind w:left="1080"/>
    </w:pPr>
    <w:rPr>
      <w:bCs/>
      <w:i/>
      <w:szCs w:val="16"/>
    </w:rPr>
  </w:style>
  <w:style w:type="character" w:styleId="Hyperlink">
    <w:name w:val="Hyperlink"/>
    <w:basedOn w:val="DefaultParagraphFont"/>
    <w:uiPriority w:val="99"/>
    <w:unhideWhenUsed/>
    <w:rsid w:val="00B130EB"/>
    <w:rPr>
      <w:strike w:val="0"/>
      <w:dstrike w:val="0"/>
      <w:color w:val="0050AA"/>
      <w:u w:val="single"/>
      <w:effect w:val="none"/>
    </w:rPr>
  </w:style>
  <w:style w:type="paragraph" w:customStyle="1" w:styleId="nomargin1">
    <w:name w:val="nomargin1"/>
    <w:basedOn w:val="Normal"/>
    <w:rsid w:val="00B130EB"/>
    <w:pPr>
      <w:spacing w:after="0" w:line="360" w:lineRule="atLeast"/>
    </w:pPr>
    <w:rPr>
      <w:rFonts w:eastAsia="Times New Roman"/>
      <w:sz w:val="29"/>
      <w:szCs w:val="29"/>
    </w:rPr>
  </w:style>
  <w:style w:type="paragraph" w:styleId="ListParagraph">
    <w:name w:val="List Paragraph"/>
    <w:basedOn w:val="BodyText3"/>
    <w:uiPriority w:val="34"/>
    <w:qFormat/>
    <w:rsid w:val="002C1C21"/>
    <w:pPr>
      <w:ind w:left="1170"/>
    </w:pPr>
    <w:rPr>
      <w:color w:val="333333"/>
    </w:rPr>
  </w:style>
  <w:style w:type="paragraph" w:customStyle="1" w:styleId="nomargin2">
    <w:name w:val="nomargin2"/>
    <w:basedOn w:val="Normal"/>
    <w:rsid w:val="00B130EB"/>
    <w:pPr>
      <w:spacing w:after="0" w:line="360" w:lineRule="atLeast"/>
    </w:pPr>
    <w:rPr>
      <w:rFonts w:eastAsia="Times New Roman"/>
      <w:sz w:val="29"/>
      <w:szCs w:val="29"/>
    </w:rPr>
  </w:style>
  <w:style w:type="paragraph" w:customStyle="1" w:styleId="Titlenoborder">
    <w:name w:val="Title no border"/>
    <w:next w:val="Normal"/>
    <w:rsid w:val="00B130EB"/>
    <w:pPr>
      <w:spacing w:before="480"/>
    </w:pPr>
    <w:rPr>
      <w:rFonts w:ascii="Arial Bold" w:eastAsia="Times New Roman" w:hAnsi="Arial Bold"/>
      <w:b/>
      <w:kern w:val="28"/>
      <w:sz w:val="32"/>
      <w:szCs w:val="32"/>
    </w:rPr>
  </w:style>
  <w:style w:type="paragraph" w:customStyle="1" w:styleId="TOCHeaders">
    <w:name w:val="TOC Headers"/>
    <w:basedOn w:val="Normal"/>
    <w:autoRedefine/>
    <w:rsid w:val="00B130EB"/>
    <w:pPr>
      <w:tabs>
        <w:tab w:val="left" w:pos="720"/>
        <w:tab w:val="right" w:pos="9360"/>
      </w:tabs>
      <w:spacing w:before="240" w:after="240"/>
    </w:pPr>
  </w:style>
  <w:style w:type="paragraph" w:customStyle="1" w:styleId="Headertitle">
    <w:name w:val="Header title"/>
    <w:autoRedefine/>
    <w:rsid w:val="00B130EB"/>
    <w:pPr>
      <w:spacing w:after="120"/>
    </w:pPr>
    <w:rPr>
      <w:rFonts w:ascii="Arial" w:eastAsia="Times New Roman" w:hAnsi="Arial"/>
      <w:sz w:val="24"/>
      <w:szCs w:val="16"/>
    </w:rPr>
  </w:style>
  <w:style w:type="paragraph" w:customStyle="1" w:styleId="Footerpage0">
    <w:name w:val="Footer page #"/>
    <w:rsid w:val="00B130EB"/>
    <w:pPr>
      <w:spacing w:before="180"/>
    </w:pPr>
    <w:rPr>
      <w:rFonts w:ascii="Arial" w:eastAsia="Times New Roman" w:hAnsi="Arial"/>
      <w:spacing w:val="-3"/>
      <w:szCs w:val="16"/>
    </w:rPr>
  </w:style>
  <w:style w:type="table" w:customStyle="1" w:styleId="LightShading1">
    <w:name w:val="Light Shading1"/>
    <w:basedOn w:val="TableNormal"/>
    <w:uiPriority w:val="60"/>
    <w:rsid w:val="00B130EB"/>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Tablebullet">
    <w:name w:val="Table bullet"/>
    <w:qFormat/>
    <w:rsid w:val="008F1141"/>
    <w:pPr>
      <w:numPr>
        <w:numId w:val="6"/>
      </w:numPr>
      <w:tabs>
        <w:tab w:val="left" w:pos="245"/>
      </w:tabs>
      <w:spacing w:before="60" w:after="60"/>
      <w:ind w:left="245" w:hanging="245"/>
    </w:pPr>
    <w:rPr>
      <w:rFonts w:ascii="Arial" w:eastAsia="Times New Roman" w:hAnsi="Arial"/>
      <w:snapToGrid w:val="0"/>
      <w:color w:val="333333"/>
    </w:rPr>
  </w:style>
  <w:style w:type="paragraph" w:customStyle="1" w:styleId="BodyTextsqz">
    <w:name w:val="Body Text_sqz"/>
    <w:basedOn w:val="BodyText"/>
    <w:qFormat/>
    <w:rsid w:val="00D664E1"/>
    <w:pPr>
      <w:spacing w:before="0" w:after="0" w:line="240" w:lineRule="auto"/>
    </w:pPr>
  </w:style>
  <w:style w:type="paragraph" w:customStyle="1" w:styleId="Tablebullet2">
    <w:name w:val="Table bullet 2"/>
    <w:qFormat/>
    <w:rsid w:val="002204B8"/>
    <w:pPr>
      <w:numPr>
        <w:numId w:val="3"/>
      </w:numPr>
      <w:tabs>
        <w:tab w:val="left" w:pos="425"/>
      </w:tabs>
      <w:spacing w:before="60" w:after="60"/>
      <w:ind w:left="425" w:hanging="180"/>
    </w:pPr>
    <w:rPr>
      <w:rFonts w:ascii="Arial" w:eastAsia="Times New Roman" w:hAnsi="Arial"/>
      <w:color w:val="333333"/>
      <w:spacing w:val="-3"/>
      <w:szCs w:val="22"/>
    </w:rPr>
  </w:style>
  <w:style w:type="paragraph" w:customStyle="1" w:styleId="Tablebullet3">
    <w:name w:val="Table bullet 3"/>
    <w:qFormat/>
    <w:rsid w:val="002204B8"/>
    <w:pPr>
      <w:numPr>
        <w:numId w:val="4"/>
      </w:numPr>
      <w:tabs>
        <w:tab w:val="left" w:pos="605"/>
      </w:tabs>
      <w:spacing w:before="60" w:after="60"/>
      <w:ind w:left="605" w:hanging="180"/>
    </w:pPr>
    <w:rPr>
      <w:rFonts w:ascii="Arial" w:eastAsia="Times New Roman" w:hAnsi="Arial"/>
      <w:color w:val="333333"/>
      <w:spacing w:val="-3"/>
      <w:szCs w:val="22"/>
    </w:rPr>
  </w:style>
  <w:style w:type="paragraph" w:customStyle="1" w:styleId="NOTE">
    <w:name w:val="NOTE"/>
    <w:rsid w:val="00405AAA"/>
    <w:pPr>
      <w:pBdr>
        <w:top w:val="single" w:sz="4" w:space="4" w:color="808080"/>
        <w:left w:val="single" w:sz="4" w:space="4" w:color="808080"/>
        <w:bottom w:val="single" w:sz="4" w:space="4" w:color="808080"/>
        <w:right w:val="single" w:sz="4" w:space="4" w:color="808080"/>
      </w:pBdr>
      <w:tabs>
        <w:tab w:val="left" w:pos="1620"/>
      </w:tabs>
      <w:spacing w:before="240" w:after="240"/>
      <w:ind w:left="1613" w:right="864" w:hanging="634"/>
    </w:pPr>
    <w:rPr>
      <w:rFonts w:eastAsia="Times New Roman"/>
      <w:color w:val="333333"/>
      <w:sz w:val="22"/>
    </w:rPr>
  </w:style>
  <w:style w:type="paragraph" w:customStyle="1" w:styleId="FIGURE">
    <w:name w:val="FIGURE"/>
    <w:rsid w:val="00B130EB"/>
    <w:rPr>
      <w:rFonts w:ascii="Arial" w:eastAsia="Times New Roman" w:hAnsi="Arial"/>
      <w:spacing w:val="-2"/>
      <w:kern w:val="20"/>
    </w:rPr>
  </w:style>
  <w:style w:type="paragraph" w:customStyle="1" w:styleId="TOCtitle">
    <w:name w:val="TOC title"/>
    <w:rsid w:val="00B130EB"/>
    <w:pPr>
      <w:spacing w:before="360" w:after="360"/>
    </w:pPr>
    <w:rPr>
      <w:rFonts w:ascii="Arial Bold" w:eastAsia="Times New Roman" w:hAnsi="Arial Bold"/>
      <w:b/>
      <w:kern w:val="28"/>
      <w:sz w:val="24"/>
      <w:szCs w:val="32"/>
    </w:rPr>
  </w:style>
  <w:style w:type="paragraph" w:customStyle="1" w:styleId="Appendix">
    <w:name w:val="Appendix"/>
    <w:next w:val="Bodytextappendix"/>
    <w:qFormat/>
    <w:rsid w:val="00B130EB"/>
    <w:pPr>
      <w:pageBreakBefore/>
      <w:spacing w:before="480" w:after="360"/>
    </w:pPr>
    <w:rPr>
      <w:rFonts w:ascii="Arial" w:eastAsia="Times New Roman" w:hAnsi="Arial"/>
      <w:b/>
      <w:color w:val="333333"/>
      <w:spacing w:val="-2"/>
      <w:kern w:val="36"/>
      <w:sz w:val="32"/>
      <w:szCs w:val="32"/>
    </w:rPr>
  </w:style>
  <w:style w:type="paragraph" w:customStyle="1" w:styleId="Bodytextappendix">
    <w:name w:val="Body text appendix"/>
    <w:basedOn w:val="BodyText"/>
    <w:qFormat/>
    <w:rsid w:val="00B130EB"/>
    <w:pPr>
      <w:tabs>
        <w:tab w:val="clear" w:pos="1080"/>
        <w:tab w:val="clear" w:pos="1440"/>
        <w:tab w:val="clear" w:pos="1800"/>
        <w:tab w:val="clear" w:pos="2160"/>
        <w:tab w:val="clear" w:pos="2520"/>
        <w:tab w:val="clear" w:pos="2880"/>
        <w:tab w:val="clear" w:pos="3240"/>
        <w:tab w:val="clear" w:pos="3600"/>
      </w:tabs>
      <w:ind w:left="0"/>
    </w:pPr>
  </w:style>
  <w:style w:type="paragraph" w:styleId="TOCHeading">
    <w:name w:val="TOC Heading"/>
    <w:basedOn w:val="Heading1"/>
    <w:next w:val="Normal"/>
    <w:uiPriority w:val="39"/>
    <w:unhideWhenUsed/>
    <w:qFormat/>
    <w:rsid w:val="00B130EB"/>
    <w:pPr>
      <w:keepLines/>
      <w:numPr>
        <w:numId w:val="0"/>
      </w:numPr>
      <w:jc w:val="left"/>
      <w:outlineLvl w:val="9"/>
    </w:pPr>
    <w:rPr>
      <w:szCs w:val="28"/>
    </w:rPr>
  </w:style>
  <w:style w:type="paragraph" w:styleId="TOC1">
    <w:name w:val="toc 1"/>
    <w:next w:val="Normal"/>
    <w:uiPriority w:val="39"/>
    <w:unhideWhenUsed/>
    <w:rsid w:val="00B95964"/>
    <w:pPr>
      <w:spacing w:before="120" w:after="120" w:line="260" w:lineRule="atLeast"/>
    </w:pPr>
    <w:rPr>
      <w:rFonts w:asciiTheme="minorHAnsi" w:hAnsiTheme="minorHAnsi"/>
      <w:b/>
      <w:bCs/>
      <w:caps/>
      <w:noProof/>
      <w:color w:val="333333"/>
    </w:rPr>
  </w:style>
  <w:style w:type="paragraph" w:styleId="TOC2">
    <w:name w:val="toc 2"/>
    <w:next w:val="Normal"/>
    <w:autoRedefine/>
    <w:uiPriority w:val="39"/>
    <w:unhideWhenUsed/>
    <w:rsid w:val="00B95964"/>
    <w:pPr>
      <w:spacing w:line="260" w:lineRule="atLeast"/>
      <w:ind w:left="220"/>
    </w:pPr>
    <w:rPr>
      <w:rFonts w:asciiTheme="minorHAnsi" w:hAnsiTheme="minorHAnsi"/>
      <w:smallCaps/>
      <w:noProof/>
      <w:color w:val="333333"/>
    </w:rPr>
  </w:style>
  <w:style w:type="paragraph" w:styleId="TOC3">
    <w:name w:val="toc 3"/>
    <w:next w:val="Normal"/>
    <w:uiPriority w:val="39"/>
    <w:unhideWhenUsed/>
    <w:rsid w:val="00597A94"/>
    <w:pPr>
      <w:spacing w:line="260" w:lineRule="atLeast"/>
      <w:ind w:left="440"/>
    </w:pPr>
    <w:rPr>
      <w:rFonts w:asciiTheme="minorHAnsi" w:hAnsiTheme="minorHAnsi"/>
      <w:i/>
      <w:iCs/>
      <w:noProof/>
      <w:color w:val="333333"/>
    </w:rPr>
  </w:style>
  <w:style w:type="table" w:styleId="TableGrid">
    <w:name w:val="Table Grid"/>
    <w:basedOn w:val="TableNormal"/>
    <w:uiPriority w:val="59"/>
    <w:rsid w:val="00B130E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Captionfigure">
    <w:name w:val="Caption figure"/>
    <w:basedOn w:val="Caption"/>
    <w:qFormat/>
    <w:rsid w:val="00261E12"/>
    <w:pPr>
      <w:spacing w:before="120"/>
      <w:ind w:left="864"/>
    </w:pPr>
    <w:rPr>
      <w:rFonts w:ascii="Arial" w:hAnsi="Arial"/>
      <w:b/>
      <w:sz w:val="18"/>
    </w:rPr>
  </w:style>
  <w:style w:type="paragraph" w:customStyle="1" w:styleId="Bodytextbullet">
    <w:name w:val="Body text bullet"/>
    <w:basedOn w:val="BodyText"/>
    <w:qFormat/>
    <w:rsid w:val="00405AAA"/>
    <w:pPr>
      <w:tabs>
        <w:tab w:val="clear" w:pos="1080"/>
      </w:tabs>
      <w:ind w:left="1152"/>
    </w:pPr>
    <w:rPr>
      <w:noProof/>
    </w:rPr>
  </w:style>
  <w:style w:type="paragraph" w:customStyle="1" w:styleId="Bulletappendix">
    <w:name w:val="Bullet appendix"/>
    <w:qFormat/>
    <w:rsid w:val="00723649"/>
    <w:pPr>
      <w:numPr>
        <w:numId w:val="5"/>
      </w:numPr>
      <w:tabs>
        <w:tab w:val="left" w:pos="270"/>
      </w:tabs>
      <w:spacing w:after="120"/>
      <w:ind w:left="270" w:hanging="270"/>
    </w:pPr>
    <w:rPr>
      <w:rFonts w:eastAsia="Times New Roman"/>
      <w:snapToGrid w:val="0"/>
      <w:color w:val="333333"/>
      <w:sz w:val="22"/>
    </w:rPr>
  </w:style>
  <w:style w:type="paragraph" w:customStyle="1" w:styleId="Bodytextfigureappendix">
    <w:name w:val="Body text_figure appendix"/>
    <w:basedOn w:val="Normal"/>
    <w:qFormat/>
    <w:rsid w:val="00390708"/>
    <w:pPr>
      <w:tabs>
        <w:tab w:val="left" w:pos="1080"/>
        <w:tab w:val="left" w:pos="1440"/>
        <w:tab w:val="left" w:pos="1800"/>
        <w:tab w:val="left" w:pos="2160"/>
        <w:tab w:val="left" w:pos="2520"/>
        <w:tab w:val="left" w:pos="2880"/>
        <w:tab w:val="left" w:pos="3240"/>
        <w:tab w:val="left" w:pos="3600"/>
      </w:tabs>
      <w:suppressAutoHyphens/>
      <w:spacing w:before="300" w:after="0" w:line="240" w:lineRule="atLeast"/>
    </w:pPr>
    <w:rPr>
      <w:rFonts w:eastAsia="Times New Roman"/>
      <w:spacing w:val="-2"/>
      <w:kern w:val="20"/>
      <w:szCs w:val="18"/>
    </w:rPr>
  </w:style>
  <w:style w:type="paragraph" w:customStyle="1" w:styleId="Heading2appendix">
    <w:name w:val="Heading 2 appendix"/>
    <w:next w:val="Bodytextappendix"/>
    <w:qFormat/>
    <w:rsid w:val="00B130EB"/>
    <w:pPr>
      <w:keepNext/>
      <w:spacing w:before="240" w:after="120"/>
    </w:pPr>
    <w:rPr>
      <w:rFonts w:ascii="Arial" w:eastAsia="Times New Roman" w:hAnsi="Arial"/>
      <w:b/>
      <w:color w:val="333333"/>
      <w:spacing w:val="-2"/>
      <w:kern w:val="20"/>
      <w:sz w:val="24"/>
      <w:szCs w:val="24"/>
    </w:rPr>
  </w:style>
  <w:style w:type="paragraph" w:styleId="Subtitle">
    <w:name w:val="Subtitle"/>
    <w:basedOn w:val="Normal"/>
    <w:next w:val="Normal"/>
    <w:link w:val="SubtitleChar"/>
    <w:uiPriority w:val="11"/>
    <w:qFormat/>
    <w:rsid w:val="005F6FA4"/>
    <w:pPr>
      <w:numPr>
        <w:ilvl w:val="1"/>
      </w:numPr>
      <w:spacing w:before="360"/>
      <w:ind w:left="864"/>
    </w:pPr>
    <w:rPr>
      <w:rFonts w:eastAsia="Times New Roman" w:cs="Arial"/>
      <w:iCs/>
      <w:color w:val="009DD9"/>
      <w:spacing w:val="10"/>
      <w:sz w:val="32"/>
      <w:szCs w:val="28"/>
    </w:rPr>
  </w:style>
  <w:style w:type="character" w:customStyle="1" w:styleId="SubtitleChar">
    <w:name w:val="Subtitle Char"/>
    <w:basedOn w:val="DefaultParagraphFont"/>
    <w:link w:val="Subtitle"/>
    <w:uiPriority w:val="11"/>
    <w:rsid w:val="005F6FA4"/>
    <w:rPr>
      <w:rFonts w:ascii="Arial" w:eastAsia="Times New Roman" w:hAnsi="Arial" w:cs="Arial"/>
      <w:iCs/>
      <w:noProof/>
      <w:color w:val="009DD9"/>
      <w:spacing w:val="10"/>
      <w:sz w:val="32"/>
      <w:szCs w:val="28"/>
    </w:rPr>
  </w:style>
  <w:style w:type="paragraph" w:styleId="TOAHeading">
    <w:name w:val="toa heading"/>
    <w:basedOn w:val="Normal"/>
    <w:next w:val="Normal"/>
    <w:uiPriority w:val="99"/>
    <w:unhideWhenUsed/>
    <w:rsid w:val="00B130EB"/>
    <w:rPr>
      <w:rFonts w:ascii="Cambria" w:eastAsia="Times New Roman" w:hAnsi="Cambria"/>
      <w:b/>
      <w:bCs/>
      <w:sz w:val="24"/>
      <w:szCs w:val="24"/>
    </w:rPr>
  </w:style>
  <w:style w:type="paragraph" w:customStyle="1" w:styleId="Bullettable">
    <w:name w:val="Bullet table"/>
    <w:qFormat/>
    <w:rsid w:val="00B130EB"/>
    <w:pPr>
      <w:numPr>
        <w:numId w:val="1"/>
      </w:numPr>
      <w:spacing w:before="120" w:after="120"/>
    </w:pPr>
    <w:rPr>
      <w:rFonts w:ascii="Arial" w:eastAsia="Times New Roman" w:hAnsi="Arial"/>
      <w:snapToGrid w:val="0"/>
      <w:color w:val="333333"/>
    </w:rPr>
  </w:style>
  <w:style w:type="paragraph" w:customStyle="1" w:styleId="Tableheader">
    <w:name w:val="Table header"/>
    <w:qFormat/>
    <w:rsid w:val="00B130EB"/>
    <w:pPr>
      <w:spacing w:before="60" w:after="60"/>
    </w:pPr>
    <w:rPr>
      <w:rFonts w:ascii="Arial" w:eastAsia="Times New Roman" w:hAnsi="Arial"/>
      <w:b/>
      <w:snapToGrid w:val="0"/>
      <w:color w:val="333333"/>
    </w:rPr>
  </w:style>
  <w:style w:type="paragraph" w:customStyle="1" w:styleId="Tablecaption">
    <w:name w:val="Table caption"/>
    <w:qFormat/>
    <w:rsid w:val="00B130EB"/>
    <w:rPr>
      <w:rFonts w:eastAsia="Times New Roman"/>
      <w:color w:val="333333"/>
      <w:spacing w:val="6"/>
      <w:kern w:val="20"/>
      <w:sz w:val="22"/>
    </w:rPr>
  </w:style>
  <w:style w:type="paragraph" w:customStyle="1" w:styleId="Bodytextbulletappendix">
    <w:name w:val="Body text bullet appendix"/>
    <w:qFormat/>
    <w:rsid w:val="00B130EB"/>
    <w:pPr>
      <w:spacing w:before="120" w:after="120"/>
      <w:ind w:left="360"/>
    </w:pPr>
    <w:rPr>
      <w:rFonts w:ascii="Arial" w:eastAsia="Times New Roman" w:hAnsi="Arial"/>
      <w:color w:val="333333"/>
      <w:spacing w:val="-2"/>
      <w:kern w:val="20"/>
      <w:szCs w:val="18"/>
    </w:rPr>
  </w:style>
  <w:style w:type="paragraph" w:customStyle="1" w:styleId="Captionfigureappendix">
    <w:name w:val="Caption figure appendix"/>
    <w:basedOn w:val="Captionfigure"/>
    <w:qFormat/>
    <w:rsid w:val="00B130EB"/>
    <w:pPr>
      <w:ind w:left="0"/>
    </w:pPr>
  </w:style>
  <w:style w:type="paragraph" w:customStyle="1" w:styleId="Heading1appendix">
    <w:name w:val="Heading 1 appendix"/>
    <w:qFormat/>
    <w:rsid w:val="0024270C"/>
    <w:pPr>
      <w:tabs>
        <w:tab w:val="left" w:pos="1800"/>
      </w:tabs>
      <w:spacing w:before="240" w:after="120"/>
      <w:ind w:left="1800" w:hanging="1800"/>
    </w:pPr>
    <w:rPr>
      <w:rFonts w:ascii="Arial" w:eastAsia="Times New Roman" w:hAnsi="Arial"/>
      <w:b/>
      <w:color w:val="333333"/>
      <w:spacing w:val="-2"/>
      <w:kern w:val="20"/>
      <w:sz w:val="28"/>
      <w:szCs w:val="28"/>
    </w:rPr>
  </w:style>
  <w:style w:type="paragraph" w:customStyle="1" w:styleId="Heading3appendix">
    <w:name w:val="Heading 3 appendix"/>
    <w:next w:val="Bodytextappendix"/>
    <w:qFormat/>
    <w:rsid w:val="00B130EB"/>
    <w:pPr>
      <w:spacing w:before="240" w:after="120"/>
    </w:pPr>
    <w:rPr>
      <w:rFonts w:ascii="Arial" w:eastAsia="Times New Roman" w:hAnsi="Arial"/>
      <w:b/>
      <w:color w:val="333333"/>
      <w:spacing w:val="-2"/>
      <w:kern w:val="20"/>
      <w:szCs w:val="18"/>
    </w:rPr>
  </w:style>
  <w:style w:type="table" w:customStyle="1" w:styleId="IDC1">
    <w:name w:val="IDC 1"/>
    <w:basedOn w:val="TableNormal"/>
    <w:uiPriority w:val="99"/>
    <w:qFormat/>
    <w:rsid w:val="00FF072C"/>
    <w:pPr>
      <w:spacing w:before="60" w:after="60"/>
    </w:pPr>
    <w:rPr>
      <w:rFonts w:ascii="Arial" w:hAnsi="Arial"/>
      <w:color w:val="555555"/>
    </w:rPr>
    <w:tblPr>
      <w:tblStyleRowBandSize w:val="1"/>
      <w:tblInd w:w="936"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blBorders>
    </w:tblPr>
    <w:tblStylePr w:type="firstRow">
      <w:pPr>
        <w:wordWrap/>
        <w:spacing w:beforeLines="0" w:beforeAutospacing="0" w:afterLines="0" w:afterAutospacing="0" w:line="240" w:lineRule="auto"/>
      </w:pPr>
      <w:rPr>
        <w:rFonts w:ascii="Arial" w:hAnsi="Arial"/>
        <w:b/>
        <w:color w:val="D9D9D9"/>
        <w:sz w:val="20"/>
      </w:rPr>
      <w:tblPr/>
      <w:tcPr>
        <w:tcBorders>
          <w:top w:val="single" w:sz="4" w:space="0" w:color="BFBFBF"/>
          <w:left w:val="nil"/>
          <w:bottom w:val="single" w:sz="4" w:space="0" w:color="auto"/>
          <w:right w:val="nil"/>
          <w:insideH w:val="nil"/>
          <w:insideV w:val="nil"/>
          <w:tl2br w:val="nil"/>
          <w:tr2bl w:val="nil"/>
        </w:tcBorders>
      </w:tcPr>
    </w:tblStylePr>
    <w:tblStylePr w:type="band1Horz">
      <w:pPr>
        <w:wordWrap/>
        <w:spacing w:beforeLines="0" w:beforeAutospacing="0" w:afterLines="0" w:afterAutospacing="0" w:line="240" w:lineRule="auto"/>
      </w:pPr>
      <w:rPr>
        <w:rFonts w:ascii="Arial" w:hAnsi="Arial"/>
        <w:color w:val="FFFFFF"/>
        <w:sz w:val="20"/>
      </w:rPr>
      <w:tblPr/>
      <w:tcPr>
        <w:shd w:val="clear" w:color="auto" w:fill="F2F2F2"/>
      </w:tcPr>
    </w:tblStylePr>
    <w:tblStylePr w:type="band2Horz">
      <w:pPr>
        <w:wordWrap/>
        <w:spacing w:beforeLines="0" w:beforeAutospacing="0" w:afterLines="0" w:afterAutospacing="0" w:line="240" w:lineRule="auto"/>
      </w:pPr>
      <w:rPr>
        <w:rFonts w:ascii="Arial" w:hAnsi="Arial"/>
        <w:sz w:val="20"/>
      </w:rPr>
    </w:tblStylePr>
  </w:style>
  <w:style w:type="paragraph" w:customStyle="1" w:styleId="Bullettablesub">
    <w:name w:val="Bullet table sub"/>
    <w:qFormat/>
    <w:rsid w:val="00B130EB"/>
    <w:pPr>
      <w:spacing w:before="60" w:after="120"/>
      <w:ind w:left="720" w:hanging="360"/>
    </w:pPr>
    <w:rPr>
      <w:rFonts w:ascii="Arial" w:eastAsia="Times New Roman" w:hAnsi="Arial"/>
      <w:snapToGrid w:val="0"/>
      <w:color w:val="333333"/>
    </w:rPr>
  </w:style>
  <w:style w:type="paragraph" w:customStyle="1" w:styleId="Listappendix">
    <w:name w:val="List appendix"/>
    <w:basedOn w:val="List"/>
    <w:qFormat/>
    <w:rsid w:val="00723649"/>
    <w:pPr>
      <w:ind w:left="270"/>
    </w:pPr>
  </w:style>
  <w:style w:type="character" w:styleId="FollowedHyperlink">
    <w:name w:val="FollowedHyperlink"/>
    <w:basedOn w:val="DefaultParagraphFont"/>
    <w:uiPriority w:val="99"/>
    <w:semiHidden/>
    <w:unhideWhenUsed/>
    <w:rsid w:val="00B130EB"/>
    <w:rPr>
      <w:color w:val="876CA8"/>
      <w:u w:val="single"/>
    </w:rPr>
  </w:style>
  <w:style w:type="paragraph" w:customStyle="1" w:styleId="Captiontable">
    <w:name w:val="Caption table"/>
    <w:basedOn w:val="Caption"/>
    <w:qFormat/>
    <w:rsid w:val="00405AAA"/>
    <w:pPr>
      <w:keepNext/>
      <w:spacing w:before="300" w:after="120"/>
      <w:ind w:left="864"/>
    </w:pPr>
    <w:rPr>
      <w:rFonts w:ascii="Arial" w:hAnsi="Arial"/>
      <w:b/>
      <w:sz w:val="18"/>
    </w:rPr>
  </w:style>
  <w:style w:type="paragraph" w:styleId="BlockText">
    <w:name w:val="Block Text"/>
    <w:basedOn w:val="Normal"/>
    <w:uiPriority w:val="99"/>
    <w:unhideWhenUsed/>
    <w:rsid w:val="00B130EB"/>
    <w:pPr>
      <w:pBdr>
        <w:top w:val="single" w:sz="2" w:space="10" w:color="4F81BD"/>
        <w:left w:val="single" w:sz="2" w:space="10" w:color="4F81BD"/>
        <w:bottom w:val="single" w:sz="2" w:space="10" w:color="4F81BD"/>
        <w:right w:val="single" w:sz="2" w:space="10" w:color="4F81BD"/>
      </w:pBdr>
      <w:ind w:left="1152" w:right="1152"/>
    </w:pPr>
    <w:rPr>
      <w:rFonts w:ascii="Calibri" w:eastAsia="Times New Roman" w:hAnsi="Calibri"/>
      <w:i/>
      <w:iCs/>
      <w:color w:val="4F81BD"/>
    </w:rPr>
  </w:style>
  <w:style w:type="paragraph" w:customStyle="1" w:styleId="Heading3nonum">
    <w:name w:val="Heading 3_nonum"/>
    <w:basedOn w:val="Heading3"/>
    <w:qFormat/>
    <w:rsid w:val="00C223A0"/>
    <w:pPr>
      <w:keepNext/>
      <w:numPr>
        <w:ilvl w:val="0"/>
        <w:numId w:val="0"/>
      </w:numPr>
      <w:tabs>
        <w:tab w:val="left" w:pos="864"/>
      </w:tabs>
      <w:spacing w:after="120"/>
      <w:ind w:left="864"/>
    </w:pPr>
  </w:style>
  <w:style w:type="paragraph" w:customStyle="1" w:styleId="Chvtitlecyan">
    <w:name w:val="Chv_title_cyan"/>
    <w:rsid w:val="00AC367D"/>
    <w:rPr>
      <w:rFonts w:ascii="Arial" w:eastAsia="Times New Roman" w:hAnsi="Arial" w:cs="Arial MT Regular"/>
      <w:color w:val="009DD9"/>
      <w:sz w:val="72"/>
      <w:szCs w:val="60"/>
    </w:rPr>
  </w:style>
  <w:style w:type="paragraph" w:customStyle="1" w:styleId="Bullet2appendix">
    <w:name w:val="Bullet 2 appendix"/>
    <w:basedOn w:val="Bullet2"/>
    <w:qFormat/>
    <w:rsid w:val="00723649"/>
    <w:pPr>
      <w:tabs>
        <w:tab w:val="left" w:pos="540"/>
      </w:tabs>
      <w:spacing w:before="0"/>
      <w:ind w:left="540" w:hanging="270"/>
    </w:pPr>
  </w:style>
  <w:style w:type="paragraph" w:customStyle="1" w:styleId="BodyTextfigure">
    <w:name w:val="Body Text_figure"/>
    <w:basedOn w:val="BodyText"/>
    <w:qFormat/>
    <w:rsid w:val="00B130EB"/>
    <w:pPr>
      <w:keepNext/>
      <w:spacing w:before="300" w:after="0" w:line="240" w:lineRule="auto"/>
    </w:pPr>
    <w:rPr>
      <w:noProof/>
    </w:rPr>
  </w:style>
  <w:style w:type="paragraph" w:customStyle="1" w:styleId="List2appendix">
    <w:name w:val="List 2 appendix"/>
    <w:basedOn w:val="List2"/>
    <w:qFormat/>
    <w:rsid w:val="00723649"/>
    <w:pPr>
      <w:ind w:left="540"/>
    </w:pPr>
  </w:style>
  <w:style w:type="paragraph" w:customStyle="1" w:styleId="Bullet3appendix">
    <w:name w:val="Bullet 3 appendix"/>
    <w:qFormat/>
    <w:rsid w:val="00723649"/>
    <w:pPr>
      <w:tabs>
        <w:tab w:val="num" w:pos="810"/>
      </w:tabs>
      <w:spacing w:after="120"/>
      <w:ind w:left="810" w:hanging="270"/>
    </w:pPr>
    <w:rPr>
      <w:rFonts w:eastAsia="Times New Roman"/>
      <w:color w:val="333333"/>
      <w:spacing w:val="-3"/>
      <w:sz w:val="22"/>
      <w:szCs w:val="22"/>
    </w:rPr>
  </w:style>
  <w:style w:type="paragraph" w:styleId="DocumentMap">
    <w:name w:val="Document Map"/>
    <w:basedOn w:val="Normal"/>
    <w:link w:val="DocumentMapChar"/>
    <w:uiPriority w:val="99"/>
    <w:semiHidden/>
    <w:unhideWhenUsed/>
    <w:rsid w:val="00B130EB"/>
    <w:pPr>
      <w:spacing w:before="0"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B130EB"/>
    <w:rPr>
      <w:rFonts w:ascii="Tahoma" w:hAnsi="Tahoma" w:cs="Tahoma"/>
      <w:noProof/>
      <w:color w:val="333333"/>
      <w:sz w:val="16"/>
      <w:szCs w:val="16"/>
    </w:rPr>
  </w:style>
  <w:style w:type="paragraph" w:customStyle="1" w:styleId="Chvsubhead2darkgray15pt">
    <w:name w:val="Chv_subhead2_dark_gray_15pt"/>
    <w:rsid w:val="00405AAA"/>
    <w:rPr>
      <w:rFonts w:ascii="Arial" w:eastAsia="Times New Roman" w:hAnsi="Arial" w:cs="Interstate Light"/>
      <w:color w:val="333333"/>
      <w:sz w:val="30"/>
      <w:szCs w:val="18"/>
    </w:rPr>
  </w:style>
  <w:style w:type="paragraph" w:customStyle="1" w:styleId="Transcend">
    <w:name w:val="Transcend"/>
    <w:rsid w:val="00B130EB"/>
    <w:pPr>
      <w:spacing w:after="200" w:line="276" w:lineRule="auto"/>
    </w:pPr>
    <w:rPr>
      <w:rFonts w:asciiTheme="minorHAnsi" w:eastAsiaTheme="minorEastAsia" w:hAnsiTheme="minorHAnsi" w:cstheme="minorBidi"/>
      <w:sz w:val="22"/>
      <w:szCs w:val="22"/>
    </w:rPr>
  </w:style>
  <w:style w:type="character" w:styleId="Emphasis">
    <w:name w:val="Emphasis"/>
    <w:basedOn w:val="DefaultParagraphFont"/>
    <w:uiPriority w:val="20"/>
    <w:qFormat/>
    <w:rsid w:val="0073430F"/>
    <w:rPr>
      <w:i/>
      <w:iCs/>
    </w:rPr>
  </w:style>
  <w:style w:type="paragraph" w:styleId="NoSpacing">
    <w:name w:val="No Spacing"/>
    <w:uiPriority w:val="1"/>
    <w:qFormat/>
    <w:rsid w:val="0073430F"/>
    <w:pPr>
      <w:spacing w:before="120"/>
    </w:pPr>
    <w:rPr>
      <w:rFonts w:eastAsiaTheme="minorHAnsi" w:cstheme="majorBidi"/>
      <w:bCs/>
      <w:kern w:val="28"/>
      <w:lang w:bidi="en-US"/>
    </w:rPr>
  </w:style>
  <w:style w:type="paragraph" w:styleId="Quote">
    <w:name w:val="Quote"/>
    <w:basedOn w:val="Normal"/>
    <w:next w:val="Normal"/>
    <w:link w:val="QuoteChar"/>
    <w:uiPriority w:val="29"/>
    <w:qFormat/>
    <w:rsid w:val="0073430F"/>
    <w:rPr>
      <w:rFonts w:eastAsiaTheme="minorHAnsi" w:cstheme="majorBidi"/>
      <w:bCs/>
      <w:i/>
      <w:iCs/>
      <w:noProof w:val="0"/>
      <w:color w:val="000000" w:themeColor="text1"/>
      <w:kern w:val="28"/>
      <w:lang w:bidi="en-US"/>
    </w:rPr>
  </w:style>
  <w:style w:type="character" w:customStyle="1" w:styleId="QuoteChar">
    <w:name w:val="Quote Char"/>
    <w:basedOn w:val="DefaultParagraphFont"/>
    <w:link w:val="Quote"/>
    <w:uiPriority w:val="29"/>
    <w:rsid w:val="0073430F"/>
    <w:rPr>
      <w:rFonts w:eastAsiaTheme="minorHAnsi" w:cstheme="majorBidi"/>
      <w:bCs/>
      <w:i/>
      <w:iCs/>
      <w:color w:val="000000" w:themeColor="text1"/>
      <w:kern w:val="28"/>
      <w:sz w:val="22"/>
      <w:lang w:bidi="en-US"/>
    </w:rPr>
  </w:style>
  <w:style w:type="paragraph" w:styleId="IntenseQuote">
    <w:name w:val="Intense Quote"/>
    <w:basedOn w:val="Normal"/>
    <w:next w:val="Normal"/>
    <w:link w:val="IntenseQuoteChar"/>
    <w:uiPriority w:val="30"/>
    <w:qFormat/>
    <w:rsid w:val="0073430F"/>
    <w:pPr>
      <w:pBdr>
        <w:bottom w:val="single" w:sz="4" w:space="4" w:color="4F81BD" w:themeColor="accent1"/>
      </w:pBdr>
      <w:spacing w:before="200" w:after="280"/>
      <w:ind w:left="936" w:right="936"/>
    </w:pPr>
    <w:rPr>
      <w:rFonts w:eastAsiaTheme="minorHAnsi" w:cstheme="majorBidi"/>
      <w:b/>
      <w:bCs/>
      <w:i/>
      <w:iCs/>
      <w:noProof w:val="0"/>
      <w:color w:val="4F81BD" w:themeColor="accent1"/>
      <w:kern w:val="28"/>
      <w:lang w:bidi="en-US"/>
    </w:rPr>
  </w:style>
  <w:style w:type="character" w:customStyle="1" w:styleId="IntenseQuoteChar">
    <w:name w:val="Intense Quote Char"/>
    <w:basedOn w:val="DefaultParagraphFont"/>
    <w:link w:val="IntenseQuote"/>
    <w:uiPriority w:val="30"/>
    <w:rsid w:val="0073430F"/>
    <w:rPr>
      <w:rFonts w:eastAsiaTheme="minorHAnsi" w:cstheme="majorBidi"/>
      <w:b/>
      <w:bCs/>
      <w:i/>
      <w:iCs/>
      <w:color w:val="4F81BD" w:themeColor="accent1"/>
      <w:kern w:val="28"/>
      <w:sz w:val="22"/>
      <w:lang w:bidi="en-US"/>
    </w:rPr>
  </w:style>
  <w:style w:type="character" w:styleId="SubtleEmphasis">
    <w:name w:val="Subtle Emphasis"/>
    <w:basedOn w:val="DefaultParagraphFont"/>
    <w:uiPriority w:val="19"/>
    <w:qFormat/>
    <w:rsid w:val="0073430F"/>
    <w:rPr>
      <w:i/>
      <w:iCs/>
      <w:color w:val="808080" w:themeColor="text1" w:themeTint="7F"/>
    </w:rPr>
  </w:style>
  <w:style w:type="character" w:styleId="IntenseEmphasis">
    <w:name w:val="Intense Emphasis"/>
    <w:basedOn w:val="DefaultParagraphFont"/>
    <w:uiPriority w:val="21"/>
    <w:qFormat/>
    <w:rsid w:val="0073430F"/>
    <w:rPr>
      <w:b/>
      <w:bCs/>
      <w:i/>
      <w:iCs/>
      <w:color w:val="4F81BD" w:themeColor="accent1"/>
    </w:rPr>
  </w:style>
  <w:style w:type="character" w:styleId="SubtleReference">
    <w:name w:val="Subtle Reference"/>
    <w:basedOn w:val="DefaultParagraphFont"/>
    <w:uiPriority w:val="31"/>
    <w:qFormat/>
    <w:rsid w:val="0073430F"/>
    <w:rPr>
      <w:smallCaps/>
      <w:color w:val="C0504D" w:themeColor="accent2"/>
      <w:u w:val="single"/>
    </w:rPr>
  </w:style>
  <w:style w:type="character" w:styleId="IntenseReference">
    <w:name w:val="Intense Reference"/>
    <w:basedOn w:val="DefaultParagraphFont"/>
    <w:uiPriority w:val="32"/>
    <w:qFormat/>
    <w:rsid w:val="0073430F"/>
    <w:rPr>
      <w:b/>
      <w:bCs/>
      <w:smallCaps/>
      <w:color w:val="C0504D" w:themeColor="accent2"/>
      <w:spacing w:val="5"/>
      <w:u w:val="single"/>
    </w:rPr>
  </w:style>
  <w:style w:type="character" w:styleId="BookTitle">
    <w:name w:val="Book Title"/>
    <w:basedOn w:val="DefaultParagraphFont"/>
    <w:uiPriority w:val="33"/>
    <w:qFormat/>
    <w:rsid w:val="0073430F"/>
    <w:rPr>
      <w:b/>
      <w:bCs/>
      <w:smallCaps/>
      <w:spacing w:val="5"/>
    </w:rPr>
  </w:style>
  <w:style w:type="paragraph" w:styleId="ListBullet">
    <w:name w:val="List Bullet"/>
    <w:basedOn w:val="Normal"/>
    <w:uiPriority w:val="99"/>
    <w:unhideWhenUsed/>
    <w:rsid w:val="0073430F"/>
    <w:pPr>
      <w:ind w:left="360" w:hanging="360"/>
    </w:pPr>
    <w:rPr>
      <w:rFonts w:eastAsiaTheme="minorHAnsi" w:cstheme="majorBidi"/>
      <w:bCs/>
      <w:noProof w:val="0"/>
      <w:color w:val="auto"/>
      <w:kern w:val="28"/>
      <w:lang w:bidi="en-US"/>
    </w:rPr>
  </w:style>
  <w:style w:type="paragraph" w:customStyle="1" w:styleId="Heading11">
    <w:name w:val="Heading 1.1"/>
    <w:next w:val="Normal"/>
    <w:semiHidden/>
    <w:rsid w:val="0073430F"/>
    <w:pPr>
      <w:tabs>
        <w:tab w:val="num" w:pos="216"/>
        <w:tab w:val="left" w:pos="720"/>
        <w:tab w:val="left" w:pos="1236"/>
        <w:tab w:val="left" w:pos="8106"/>
      </w:tabs>
      <w:spacing w:before="120" w:after="120"/>
      <w:ind w:left="360" w:hanging="360"/>
      <w:outlineLvl w:val="1"/>
    </w:pPr>
    <w:rPr>
      <w:rFonts w:eastAsia="Times New Roman"/>
      <w:b/>
      <w:bCs/>
      <w:sz w:val="24"/>
      <w:szCs w:val="22"/>
      <w:u w:val="single"/>
      <w:lang w:val="en-GB"/>
    </w:rPr>
  </w:style>
  <w:style w:type="paragraph" w:customStyle="1" w:styleId="Heading2-NoNum">
    <w:name w:val="Heading 2- NoNum"/>
    <w:basedOn w:val="Heading2"/>
    <w:rsid w:val="003E35F3"/>
    <w:pPr>
      <w:numPr>
        <w:ilvl w:val="0"/>
        <w:numId w:val="0"/>
      </w:numPr>
      <w:spacing w:before="0" w:after="0" w:line="260" w:lineRule="atLeast"/>
    </w:pPr>
    <w:rPr>
      <w:noProof/>
      <w:sz w:val="24"/>
      <w:szCs w:val="24"/>
    </w:rPr>
  </w:style>
  <w:style w:type="paragraph" w:customStyle="1" w:styleId="Chvsubheaddarkgray21pt">
    <w:name w:val="Chv_subhead_dark_gray 21 pt"/>
    <w:rsid w:val="00405AAA"/>
    <w:rPr>
      <w:rFonts w:ascii="Arial" w:eastAsia="Times New Roman" w:hAnsi="Arial" w:cs="Interstate Light"/>
      <w:color w:val="333333"/>
      <w:sz w:val="42"/>
      <w:szCs w:val="18"/>
    </w:rPr>
  </w:style>
  <w:style w:type="paragraph" w:customStyle="1" w:styleId="Default">
    <w:name w:val="Default"/>
    <w:rsid w:val="005F6FA4"/>
    <w:pPr>
      <w:widowControl w:val="0"/>
      <w:autoSpaceDE w:val="0"/>
      <w:autoSpaceDN w:val="0"/>
      <w:adjustRightInd w:val="0"/>
    </w:pPr>
    <w:rPr>
      <w:rFonts w:eastAsiaTheme="minorEastAsia"/>
      <w:color w:val="000000"/>
      <w:sz w:val="24"/>
      <w:szCs w:val="24"/>
    </w:rPr>
  </w:style>
  <w:style w:type="paragraph" w:customStyle="1" w:styleId="Equation">
    <w:name w:val="Equation"/>
    <w:basedOn w:val="BodyText1"/>
    <w:qFormat/>
    <w:rsid w:val="00713026"/>
    <w:pPr>
      <w:spacing w:after="300" w:line="240" w:lineRule="auto"/>
      <w:ind w:left="1872"/>
    </w:pPr>
    <w:rPr>
      <w:rFonts w:ascii="Cambria Math" w:hAnsi="Cambria Math"/>
      <w:i/>
    </w:rPr>
  </w:style>
  <w:style w:type="character" w:styleId="CommentReference">
    <w:name w:val="annotation reference"/>
    <w:basedOn w:val="DefaultParagraphFont"/>
    <w:uiPriority w:val="99"/>
    <w:semiHidden/>
    <w:unhideWhenUsed/>
    <w:rsid w:val="000D09ED"/>
    <w:rPr>
      <w:sz w:val="16"/>
      <w:szCs w:val="16"/>
    </w:rPr>
  </w:style>
  <w:style w:type="paragraph" w:styleId="CommentText">
    <w:name w:val="annotation text"/>
    <w:basedOn w:val="Normal"/>
    <w:link w:val="CommentTextChar"/>
    <w:uiPriority w:val="99"/>
    <w:semiHidden/>
    <w:unhideWhenUsed/>
    <w:rsid w:val="000D09ED"/>
  </w:style>
  <w:style w:type="character" w:customStyle="1" w:styleId="CommentTextChar">
    <w:name w:val="Comment Text Char"/>
    <w:basedOn w:val="DefaultParagraphFont"/>
    <w:link w:val="CommentText"/>
    <w:uiPriority w:val="99"/>
    <w:semiHidden/>
    <w:rsid w:val="000D09ED"/>
    <w:rPr>
      <w:rFonts w:ascii="Arial" w:hAnsi="Arial"/>
      <w:noProof/>
      <w:color w:val="333333"/>
    </w:rPr>
  </w:style>
  <w:style w:type="paragraph" w:styleId="CommentSubject">
    <w:name w:val="annotation subject"/>
    <w:basedOn w:val="CommentText"/>
    <w:next w:val="CommentText"/>
    <w:link w:val="CommentSubjectChar"/>
    <w:uiPriority w:val="99"/>
    <w:semiHidden/>
    <w:unhideWhenUsed/>
    <w:rsid w:val="000D09ED"/>
    <w:rPr>
      <w:b/>
      <w:bCs/>
    </w:rPr>
  </w:style>
  <w:style w:type="character" w:customStyle="1" w:styleId="CommentSubjectChar">
    <w:name w:val="Comment Subject Char"/>
    <w:basedOn w:val="CommentTextChar"/>
    <w:link w:val="CommentSubject"/>
    <w:uiPriority w:val="99"/>
    <w:semiHidden/>
    <w:rsid w:val="000D09ED"/>
    <w:rPr>
      <w:rFonts w:ascii="Arial" w:hAnsi="Arial"/>
      <w:b/>
      <w:bCs/>
      <w:noProof/>
      <w:color w:val="333333"/>
    </w:rPr>
  </w:style>
  <w:style w:type="paragraph" w:styleId="Revision">
    <w:name w:val="Revision"/>
    <w:hidden/>
    <w:uiPriority w:val="99"/>
    <w:semiHidden/>
    <w:rsid w:val="000D09ED"/>
    <w:rPr>
      <w:rFonts w:ascii="Arial" w:hAnsi="Arial"/>
      <w:noProof/>
      <w:color w:val="333333"/>
    </w:rPr>
  </w:style>
  <w:style w:type="character" w:styleId="PlaceholderText">
    <w:name w:val="Placeholder Text"/>
    <w:basedOn w:val="DefaultParagraphFont"/>
    <w:uiPriority w:val="99"/>
    <w:semiHidden/>
    <w:rsid w:val="001F0710"/>
    <w:rPr>
      <w:color w:val="808080"/>
    </w:rPr>
  </w:style>
  <w:style w:type="paragraph" w:customStyle="1" w:styleId="Heading4nonum">
    <w:name w:val="Heading 4_nonum"/>
    <w:basedOn w:val="BodyText"/>
    <w:next w:val="BodyText1"/>
    <w:qFormat/>
    <w:rsid w:val="00C223A0"/>
    <w:pPr>
      <w:keepNext/>
      <w:spacing w:after="120"/>
    </w:pPr>
    <w:rPr>
      <w:b/>
    </w:rPr>
  </w:style>
  <w:style w:type="paragraph" w:customStyle="1" w:styleId="SpecTitle">
    <w:name w:val="Spec. Title"/>
    <w:basedOn w:val="Normal"/>
    <w:next w:val="Normal"/>
    <w:rsid w:val="0085376A"/>
    <w:pPr>
      <w:spacing w:before="600" w:after="600" w:line="240" w:lineRule="auto"/>
      <w:ind w:left="0"/>
      <w:jc w:val="center"/>
    </w:pPr>
    <w:rPr>
      <w:rFonts w:ascii="Arial" w:eastAsia="Times New Roman" w:hAnsi="Arial"/>
      <w:b/>
      <w:color w:val="000080"/>
      <w:sz w:val="48"/>
      <w:szCs w:val="48"/>
    </w:rPr>
  </w:style>
  <w:style w:type="paragraph" w:customStyle="1" w:styleId="Logo">
    <w:name w:val="Logo"/>
    <w:basedOn w:val="Normal"/>
    <w:next w:val="Normal"/>
    <w:rsid w:val="0085376A"/>
    <w:pPr>
      <w:spacing w:before="0" w:after="0" w:line="240" w:lineRule="auto"/>
      <w:ind w:left="0"/>
      <w:jc w:val="center"/>
    </w:pPr>
    <w:rPr>
      <w:rFonts w:ascii="Arial" w:eastAsia="Times New Roman" w:hAnsi="Arial"/>
      <w:color w:val="auto"/>
    </w:rPr>
  </w:style>
  <w:style w:type="paragraph" w:customStyle="1" w:styleId="CompanyName">
    <w:name w:val="Company Name"/>
    <w:basedOn w:val="Normal"/>
    <w:rsid w:val="0085376A"/>
    <w:pPr>
      <w:spacing w:after="120" w:line="240" w:lineRule="auto"/>
      <w:ind w:left="0"/>
      <w:jc w:val="center"/>
    </w:pPr>
    <w:rPr>
      <w:rFonts w:ascii="Arial Bold" w:eastAsia="Times New Roman" w:hAnsi="Arial Bold"/>
      <w:b/>
      <w:color w:val="auto"/>
      <w:sz w:val="36"/>
      <w:szCs w:val="36"/>
    </w:rPr>
  </w:style>
  <w:style w:type="paragraph" w:customStyle="1" w:styleId="BodyTextRedItalices">
    <w:name w:val="Body Text_Red Italices"/>
    <w:basedOn w:val="BodyText"/>
    <w:qFormat/>
    <w:rsid w:val="00AE36FF"/>
    <w:rPr>
      <w:i/>
      <w:color w:val="FF0000"/>
    </w:rPr>
  </w:style>
  <w:style w:type="paragraph" w:customStyle="1" w:styleId="TableText9pt">
    <w:name w:val="Table Text_9pt"/>
    <w:basedOn w:val="TableText"/>
    <w:qFormat/>
    <w:rsid w:val="00B73C25"/>
    <w:rPr>
      <w:sz w:val="18"/>
    </w:rPr>
  </w:style>
  <w:style w:type="paragraph" w:customStyle="1" w:styleId="Tableheader9pt">
    <w:name w:val="Table header_9pt"/>
    <w:basedOn w:val="Tableheader"/>
    <w:qFormat/>
    <w:rsid w:val="00EC7C8A"/>
    <w:rPr>
      <w:sz w:val="18"/>
    </w:rPr>
  </w:style>
  <w:style w:type="paragraph" w:customStyle="1" w:styleId="Tableheader8pt">
    <w:name w:val="Table header_8pt"/>
    <w:basedOn w:val="Tableheader9pt"/>
    <w:qFormat/>
    <w:rsid w:val="00EC7C8A"/>
    <w:rPr>
      <w:sz w:val="16"/>
    </w:rPr>
  </w:style>
  <w:style w:type="paragraph" w:customStyle="1" w:styleId="tableText8pt">
    <w:name w:val="table Text_8pt"/>
    <w:basedOn w:val="TableText9pt"/>
    <w:qFormat/>
    <w:rsid w:val="00EC7C8A"/>
    <w:rPr>
      <w:sz w:val="16"/>
    </w:rPr>
  </w:style>
  <w:style w:type="character" w:customStyle="1" w:styleId="Code">
    <w:name w:val="Code"/>
    <w:basedOn w:val="DefaultParagraphFont"/>
    <w:uiPriority w:val="1"/>
    <w:qFormat/>
    <w:rsid w:val="004E2E4B"/>
    <w:rPr>
      <w:rFonts w:ascii="Courier New" w:hAnsi="Courier New" w:cs="Courier New"/>
      <w:sz w:val="20"/>
    </w:rPr>
  </w:style>
  <w:style w:type="paragraph" w:styleId="TOC4">
    <w:name w:val="toc 4"/>
    <w:basedOn w:val="Normal"/>
    <w:next w:val="Normal"/>
    <w:autoRedefine/>
    <w:uiPriority w:val="39"/>
    <w:unhideWhenUsed/>
    <w:rsid w:val="00583914"/>
    <w:pPr>
      <w:spacing w:before="0" w:after="0"/>
      <w:ind w:left="660"/>
    </w:pPr>
    <w:rPr>
      <w:rFonts w:asciiTheme="minorHAnsi" w:hAnsiTheme="minorHAnsi"/>
      <w:sz w:val="18"/>
      <w:szCs w:val="18"/>
    </w:rPr>
  </w:style>
  <w:style w:type="paragraph" w:styleId="TOC5">
    <w:name w:val="toc 5"/>
    <w:basedOn w:val="Normal"/>
    <w:next w:val="Normal"/>
    <w:autoRedefine/>
    <w:uiPriority w:val="39"/>
    <w:unhideWhenUsed/>
    <w:rsid w:val="00583914"/>
    <w:pPr>
      <w:spacing w:before="0" w:after="0"/>
      <w:ind w:left="880"/>
    </w:pPr>
    <w:rPr>
      <w:rFonts w:asciiTheme="minorHAnsi" w:hAnsiTheme="minorHAnsi"/>
      <w:sz w:val="18"/>
      <w:szCs w:val="18"/>
    </w:rPr>
  </w:style>
  <w:style w:type="paragraph" w:styleId="TOC6">
    <w:name w:val="toc 6"/>
    <w:basedOn w:val="Normal"/>
    <w:next w:val="Normal"/>
    <w:autoRedefine/>
    <w:uiPriority w:val="39"/>
    <w:unhideWhenUsed/>
    <w:rsid w:val="00583914"/>
    <w:pPr>
      <w:spacing w:before="0" w:after="0"/>
      <w:ind w:left="1100"/>
    </w:pPr>
    <w:rPr>
      <w:rFonts w:asciiTheme="minorHAnsi" w:hAnsiTheme="minorHAnsi"/>
      <w:sz w:val="18"/>
      <w:szCs w:val="18"/>
    </w:rPr>
  </w:style>
  <w:style w:type="paragraph" w:styleId="TOC7">
    <w:name w:val="toc 7"/>
    <w:basedOn w:val="Normal"/>
    <w:next w:val="Normal"/>
    <w:autoRedefine/>
    <w:uiPriority w:val="39"/>
    <w:unhideWhenUsed/>
    <w:rsid w:val="00583914"/>
    <w:pPr>
      <w:spacing w:before="0" w:after="0"/>
      <w:ind w:left="1320"/>
    </w:pPr>
    <w:rPr>
      <w:rFonts w:asciiTheme="minorHAnsi" w:hAnsiTheme="minorHAnsi"/>
      <w:sz w:val="18"/>
      <w:szCs w:val="18"/>
    </w:rPr>
  </w:style>
  <w:style w:type="paragraph" w:styleId="TOC8">
    <w:name w:val="toc 8"/>
    <w:basedOn w:val="Normal"/>
    <w:next w:val="Normal"/>
    <w:autoRedefine/>
    <w:uiPriority w:val="39"/>
    <w:unhideWhenUsed/>
    <w:rsid w:val="00583914"/>
    <w:pPr>
      <w:spacing w:before="0" w:after="0"/>
      <w:ind w:left="1540"/>
    </w:pPr>
    <w:rPr>
      <w:rFonts w:asciiTheme="minorHAnsi" w:hAnsiTheme="minorHAnsi"/>
      <w:sz w:val="18"/>
      <w:szCs w:val="18"/>
    </w:rPr>
  </w:style>
  <w:style w:type="paragraph" w:styleId="TOC9">
    <w:name w:val="toc 9"/>
    <w:basedOn w:val="Normal"/>
    <w:next w:val="Normal"/>
    <w:autoRedefine/>
    <w:uiPriority w:val="39"/>
    <w:unhideWhenUsed/>
    <w:rsid w:val="00583914"/>
    <w:pPr>
      <w:spacing w:before="0" w:after="0"/>
      <w:ind w:left="1760"/>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4653869">
      <w:bodyDiv w:val="1"/>
      <w:marLeft w:val="0"/>
      <w:marRight w:val="0"/>
      <w:marTop w:val="0"/>
      <w:marBottom w:val="0"/>
      <w:divBdr>
        <w:top w:val="none" w:sz="0" w:space="0" w:color="auto"/>
        <w:left w:val="none" w:sz="0" w:space="0" w:color="auto"/>
        <w:bottom w:val="none" w:sz="0" w:space="0" w:color="auto"/>
        <w:right w:val="none" w:sz="0" w:space="0" w:color="auto"/>
      </w:divBdr>
      <w:divsChild>
        <w:div w:id="1019624082">
          <w:marLeft w:val="1425"/>
          <w:marRight w:val="150"/>
          <w:marTop w:val="0"/>
          <w:marBottom w:val="0"/>
          <w:divBdr>
            <w:top w:val="none" w:sz="0" w:space="0" w:color="auto"/>
            <w:left w:val="none" w:sz="0" w:space="0" w:color="auto"/>
            <w:bottom w:val="none" w:sz="0" w:space="0" w:color="auto"/>
            <w:right w:val="none" w:sz="0" w:space="0" w:color="auto"/>
          </w:divBdr>
          <w:divsChild>
            <w:div w:id="4976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35183">
      <w:bodyDiv w:val="1"/>
      <w:marLeft w:val="0"/>
      <w:marRight w:val="0"/>
      <w:marTop w:val="0"/>
      <w:marBottom w:val="0"/>
      <w:divBdr>
        <w:top w:val="none" w:sz="0" w:space="0" w:color="auto"/>
        <w:left w:val="none" w:sz="0" w:space="0" w:color="auto"/>
        <w:bottom w:val="none" w:sz="0" w:space="0" w:color="auto"/>
        <w:right w:val="none" w:sz="0" w:space="0" w:color="auto"/>
      </w:divBdr>
      <w:divsChild>
        <w:div w:id="1157839136">
          <w:marLeft w:val="1425"/>
          <w:marRight w:val="150"/>
          <w:marTop w:val="0"/>
          <w:marBottom w:val="0"/>
          <w:divBdr>
            <w:top w:val="none" w:sz="0" w:space="0" w:color="auto"/>
            <w:left w:val="none" w:sz="0" w:space="0" w:color="auto"/>
            <w:bottom w:val="none" w:sz="0" w:space="0" w:color="auto"/>
            <w:right w:val="none" w:sz="0" w:space="0" w:color="auto"/>
          </w:divBdr>
          <w:divsChild>
            <w:div w:id="193273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550047">
      <w:bodyDiv w:val="1"/>
      <w:marLeft w:val="0"/>
      <w:marRight w:val="0"/>
      <w:marTop w:val="0"/>
      <w:marBottom w:val="0"/>
      <w:divBdr>
        <w:top w:val="none" w:sz="0" w:space="0" w:color="auto"/>
        <w:left w:val="none" w:sz="0" w:space="0" w:color="auto"/>
        <w:bottom w:val="none" w:sz="0" w:space="0" w:color="auto"/>
        <w:right w:val="none" w:sz="0" w:space="0" w:color="auto"/>
      </w:divBdr>
      <w:divsChild>
        <w:div w:id="932203736">
          <w:marLeft w:val="1425"/>
          <w:marRight w:val="150"/>
          <w:marTop w:val="0"/>
          <w:marBottom w:val="0"/>
          <w:divBdr>
            <w:top w:val="none" w:sz="0" w:space="0" w:color="auto"/>
            <w:left w:val="none" w:sz="0" w:space="0" w:color="auto"/>
            <w:bottom w:val="none" w:sz="0" w:space="0" w:color="auto"/>
            <w:right w:val="none" w:sz="0" w:space="0" w:color="auto"/>
          </w:divBdr>
          <w:divsChild>
            <w:div w:id="58931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139802">
      <w:bodyDiv w:val="1"/>
      <w:marLeft w:val="0"/>
      <w:marRight w:val="0"/>
      <w:marTop w:val="0"/>
      <w:marBottom w:val="0"/>
      <w:divBdr>
        <w:top w:val="none" w:sz="0" w:space="0" w:color="auto"/>
        <w:left w:val="none" w:sz="0" w:space="0" w:color="auto"/>
        <w:bottom w:val="none" w:sz="0" w:space="0" w:color="auto"/>
        <w:right w:val="none" w:sz="0" w:space="0" w:color="auto"/>
      </w:divBdr>
      <w:divsChild>
        <w:div w:id="548037086">
          <w:marLeft w:val="1425"/>
          <w:marRight w:val="150"/>
          <w:marTop w:val="0"/>
          <w:marBottom w:val="0"/>
          <w:divBdr>
            <w:top w:val="none" w:sz="0" w:space="0" w:color="auto"/>
            <w:left w:val="none" w:sz="0" w:space="0" w:color="auto"/>
            <w:bottom w:val="none" w:sz="0" w:space="0" w:color="auto"/>
            <w:right w:val="none" w:sz="0" w:space="0" w:color="auto"/>
          </w:divBdr>
          <w:divsChild>
            <w:div w:id="208714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364047">
      <w:bodyDiv w:val="1"/>
      <w:marLeft w:val="0"/>
      <w:marRight w:val="0"/>
      <w:marTop w:val="0"/>
      <w:marBottom w:val="0"/>
      <w:divBdr>
        <w:top w:val="none" w:sz="0" w:space="0" w:color="auto"/>
        <w:left w:val="none" w:sz="0" w:space="0" w:color="auto"/>
        <w:bottom w:val="none" w:sz="0" w:space="0" w:color="auto"/>
        <w:right w:val="none" w:sz="0" w:space="0" w:color="auto"/>
      </w:divBdr>
      <w:divsChild>
        <w:div w:id="1664356704">
          <w:marLeft w:val="1425"/>
          <w:marRight w:val="150"/>
          <w:marTop w:val="0"/>
          <w:marBottom w:val="0"/>
          <w:divBdr>
            <w:top w:val="none" w:sz="0" w:space="0" w:color="auto"/>
            <w:left w:val="none" w:sz="0" w:space="0" w:color="auto"/>
            <w:bottom w:val="none" w:sz="0" w:space="0" w:color="auto"/>
            <w:right w:val="none" w:sz="0" w:space="0" w:color="auto"/>
          </w:divBdr>
          <w:divsChild>
            <w:div w:id="108252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16817">
      <w:bodyDiv w:val="1"/>
      <w:marLeft w:val="0"/>
      <w:marRight w:val="0"/>
      <w:marTop w:val="0"/>
      <w:marBottom w:val="0"/>
      <w:divBdr>
        <w:top w:val="none" w:sz="0" w:space="0" w:color="auto"/>
        <w:left w:val="none" w:sz="0" w:space="0" w:color="auto"/>
        <w:bottom w:val="none" w:sz="0" w:space="0" w:color="auto"/>
        <w:right w:val="none" w:sz="0" w:space="0" w:color="auto"/>
      </w:divBdr>
      <w:divsChild>
        <w:div w:id="1481188592">
          <w:marLeft w:val="1425"/>
          <w:marRight w:val="0"/>
          <w:marTop w:val="0"/>
          <w:marBottom w:val="0"/>
          <w:divBdr>
            <w:top w:val="none" w:sz="0" w:space="0" w:color="auto"/>
            <w:left w:val="none" w:sz="0" w:space="0" w:color="auto"/>
            <w:bottom w:val="none" w:sz="0" w:space="0" w:color="auto"/>
            <w:right w:val="none" w:sz="0" w:space="0" w:color="auto"/>
          </w:divBdr>
          <w:divsChild>
            <w:div w:id="169411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943408">
      <w:bodyDiv w:val="1"/>
      <w:marLeft w:val="0"/>
      <w:marRight w:val="0"/>
      <w:marTop w:val="0"/>
      <w:marBottom w:val="0"/>
      <w:divBdr>
        <w:top w:val="none" w:sz="0" w:space="0" w:color="auto"/>
        <w:left w:val="none" w:sz="0" w:space="0" w:color="auto"/>
        <w:bottom w:val="none" w:sz="0" w:space="0" w:color="auto"/>
        <w:right w:val="none" w:sz="0" w:space="0" w:color="auto"/>
      </w:divBdr>
      <w:divsChild>
        <w:div w:id="1026249982">
          <w:marLeft w:val="1425"/>
          <w:marRight w:val="150"/>
          <w:marTop w:val="0"/>
          <w:marBottom w:val="0"/>
          <w:divBdr>
            <w:top w:val="none" w:sz="0" w:space="0" w:color="auto"/>
            <w:left w:val="none" w:sz="0" w:space="0" w:color="auto"/>
            <w:bottom w:val="none" w:sz="0" w:space="0" w:color="auto"/>
            <w:right w:val="none" w:sz="0" w:space="0" w:color="auto"/>
          </w:divBdr>
          <w:divsChild>
            <w:div w:id="210298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89396">
      <w:bodyDiv w:val="1"/>
      <w:marLeft w:val="0"/>
      <w:marRight w:val="0"/>
      <w:marTop w:val="0"/>
      <w:marBottom w:val="0"/>
      <w:divBdr>
        <w:top w:val="none" w:sz="0" w:space="0" w:color="auto"/>
        <w:left w:val="none" w:sz="0" w:space="0" w:color="auto"/>
        <w:bottom w:val="none" w:sz="0" w:space="0" w:color="auto"/>
        <w:right w:val="none" w:sz="0" w:space="0" w:color="auto"/>
      </w:divBdr>
      <w:divsChild>
        <w:div w:id="2068991633">
          <w:marLeft w:val="1425"/>
          <w:marRight w:val="150"/>
          <w:marTop w:val="0"/>
          <w:marBottom w:val="0"/>
          <w:divBdr>
            <w:top w:val="none" w:sz="0" w:space="0" w:color="auto"/>
            <w:left w:val="none" w:sz="0" w:space="0" w:color="auto"/>
            <w:bottom w:val="none" w:sz="0" w:space="0" w:color="auto"/>
            <w:right w:val="none" w:sz="0" w:space="0" w:color="auto"/>
          </w:divBdr>
          <w:divsChild>
            <w:div w:id="197016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17928">
      <w:bodyDiv w:val="1"/>
      <w:marLeft w:val="0"/>
      <w:marRight w:val="0"/>
      <w:marTop w:val="0"/>
      <w:marBottom w:val="0"/>
      <w:divBdr>
        <w:top w:val="none" w:sz="0" w:space="0" w:color="auto"/>
        <w:left w:val="none" w:sz="0" w:space="0" w:color="auto"/>
        <w:bottom w:val="none" w:sz="0" w:space="0" w:color="auto"/>
        <w:right w:val="none" w:sz="0" w:space="0" w:color="auto"/>
      </w:divBdr>
      <w:divsChild>
        <w:div w:id="979191514">
          <w:marLeft w:val="1425"/>
          <w:marRight w:val="150"/>
          <w:marTop w:val="0"/>
          <w:marBottom w:val="0"/>
          <w:divBdr>
            <w:top w:val="none" w:sz="0" w:space="0" w:color="auto"/>
            <w:left w:val="none" w:sz="0" w:space="0" w:color="auto"/>
            <w:bottom w:val="none" w:sz="0" w:space="0" w:color="auto"/>
            <w:right w:val="none" w:sz="0" w:space="0" w:color="auto"/>
          </w:divBdr>
          <w:divsChild>
            <w:div w:id="48354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86945">
      <w:bodyDiv w:val="1"/>
      <w:marLeft w:val="0"/>
      <w:marRight w:val="0"/>
      <w:marTop w:val="0"/>
      <w:marBottom w:val="0"/>
      <w:divBdr>
        <w:top w:val="none" w:sz="0" w:space="0" w:color="auto"/>
        <w:left w:val="none" w:sz="0" w:space="0" w:color="auto"/>
        <w:bottom w:val="none" w:sz="0" w:space="0" w:color="auto"/>
        <w:right w:val="none" w:sz="0" w:space="0" w:color="auto"/>
      </w:divBdr>
      <w:divsChild>
        <w:div w:id="593052161">
          <w:marLeft w:val="1425"/>
          <w:marRight w:val="0"/>
          <w:marTop w:val="0"/>
          <w:marBottom w:val="0"/>
          <w:divBdr>
            <w:top w:val="none" w:sz="0" w:space="0" w:color="auto"/>
            <w:left w:val="none" w:sz="0" w:space="0" w:color="auto"/>
            <w:bottom w:val="none" w:sz="0" w:space="0" w:color="auto"/>
            <w:right w:val="none" w:sz="0" w:space="0" w:color="auto"/>
          </w:divBdr>
          <w:divsChild>
            <w:div w:id="104721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526890">
      <w:bodyDiv w:val="1"/>
      <w:marLeft w:val="0"/>
      <w:marRight w:val="0"/>
      <w:marTop w:val="0"/>
      <w:marBottom w:val="0"/>
      <w:divBdr>
        <w:top w:val="none" w:sz="0" w:space="0" w:color="auto"/>
        <w:left w:val="none" w:sz="0" w:space="0" w:color="auto"/>
        <w:bottom w:val="none" w:sz="0" w:space="0" w:color="auto"/>
        <w:right w:val="none" w:sz="0" w:space="0" w:color="auto"/>
      </w:divBdr>
    </w:div>
    <w:div w:id="1144663898">
      <w:bodyDiv w:val="1"/>
      <w:marLeft w:val="0"/>
      <w:marRight w:val="0"/>
      <w:marTop w:val="0"/>
      <w:marBottom w:val="0"/>
      <w:divBdr>
        <w:top w:val="none" w:sz="0" w:space="0" w:color="auto"/>
        <w:left w:val="none" w:sz="0" w:space="0" w:color="auto"/>
        <w:bottom w:val="none" w:sz="0" w:space="0" w:color="auto"/>
        <w:right w:val="none" w:sz="0" w:space="0" w:color="auto"/>
      </w:divBdr>
      <w:divsChild>
        <w:div w:id="710955823">
          <w:marLeft w:val="1425"/>
          <w:marRight w:val="0"/>
          <w:marTop w:val="0"/>
          <w:marBottom w:val="0"/>
          <w:divBdr>
            <w:top w:val="none" w:sz="0" w:space="0" w:color="auto"/>
            <w:left w:val="none" w:sz="0" w:space="0" w:color="auto"/>
            <w:bottom w:val="none" w:sz="0" w:space="0" w:color="auto"/>
            <w:right w:val="none" w:sz="0" w:space="0" w:color="auto"/>
          </w:divBdr>
          <w:divsChild>
            <w:div w:id="240137014">
              <w:marLeft w:val="0"/>
              <w:marRight w:val="0"/>
              <w:marTop w:val="0"/>
              <w:marBottom w:val="0"/>
              <w:divBdr>
                <w:top w:val="none" w:sz="0" w:space="0" w:color="auto"/>
                <w:left w:val="none" w:sz="0" w:space="0" w:color="auto"/>
                <w:bottom w:val="none" w:sz="0" w:space="0" w:color="auto"/>
                <w:right w:val="none" w:sz="0" w:space="0" w:color="auto"/>
              </w:divBdr>
              <w:divsChild>
                <w:div w:id="874733953">
                  <w:marLeft w:val="0"/>
                  <w:marRight w:val="0"/>
                  <w:marTop w:val="180"/>
                  <w:marBottom w:val="150"/>
                  <w:divBdr>
                    <w:top w:val="none" w:sz="0" w:space="0" w:color="auto"/>
                    <w:left w:val="none" w:sz="0" w:space="0" w:color="auto"/>
                    <w:bottom w:val="none" w:sz="0" w:space="0" w:color="auto"/>
                    <w:right w:val="none" w:sz="0" w:space="0" w:color="auto"/>
                  </w:divBdr>
                </w:div>
                <w:div w:id="1709918189">
                  <w:marLeft w:val="0"/>
                  <w:marRight w:val="0"/>
                  <w:marTop w:val="180"/>
                  <w:marBottom w:val="150"/>
                  <w:divBdr>
                    <w:top w:val="none" w:sz="0" w:space="0" w:color="auto"/>
                    <w:left w:val="none" w:sz="0" w:space="0" w:color="auto"/>
                    <w:bottom w:val="none" w:sz="0" w:space="0" w:color="auto"/>
                    <w:right w:val="none" w:sz="0" w:space="0" w:color="auto"/>
                  </w:divBdr>
                </w:div>
                <w:div w:id="2099137762">
                  <w:marLeft w:val="0"/>
                  <w:marRight w:val="0"/>
                  <w:marTop w:val="180"/>
                  <w:marBottom w:val="150"/>
                  <w:divBdr>
                    <w:top w:val="none" w:sz="0" w:space="0" w:color="auto"/>
                    <w:left w:val="none" w:sz="0" w:space="0" w:color="auto"/>
                    <w:bottom w:val="none" w:sz="0" w:space="0" w:color="auto"/>
                    <w:right w:val="none" w:sz="0" w:space="0" w:color="auto"/>
                  </w:divBdr>
                </w:div>
              </w:divsChild>
            </w:div>
          </w:divsChild>
        </w:div>
      </w:divsChild>
    </w:div>
    <w:div w:id="1178620559">
      <w:bodyDiv w:val="1"/>
      <w:marLeft w:val="0"/>
      <w:marRight w:val="0"/>
      <w:marTop w:val="0"/>
      <w:marBottom w:val="0"/>
      <w:divBdr>
        <w:top w:val="none" w:sz="0" w:space="0" w:color="auto"/>
        <w:left w:val="none" w:sz="0" w:space="0" w:color="auto"/>
        <w:bottom w:val="none" w:sz="0" w:space="0" w:color="auto"/>
        <w:right w:val="none" w:sz="0" w:space="0" w:color="auto"/>
      </w:divBdr>
      <w:divsChild>
        <w:div w:id="2020041383">
          <w:marLeft w:val="1425"/>
          <w:marRight w:val="0"/>
          <w:marTop w:val="0"/>
          <w:marBottom w:val="0"/>
          <w:divBdr>
            <w:top w:val="none" w:sz="0" w:space="0" w:color="auto"/>
            <w:left w:val="none" w:sz="0" w:space="0" w:color="auto"/>
            <w:bottom w:val="none" w:sz="0" w:space="0" w:color="auto"/>
            <w:right w:val="none" w:sz="0" w:space="0" w:color="auto"/>
          </w:divBdr>
          <w:divsChild>
            <w:div w:id="1766799937">
              <w:marLeft w:val="0"/>
              <w:marRight w:val="0"/>
              <w:marTop w:val="0"/>
              <w:marBottom w:val="0"/>
              <w:divBdr>
                <w:top w:val="none" w:sz="0" w:space="0" w:color="auto"/>
                <w:left w:val="none" w:sz="0" w:space="0" w:color="auto"/>
                <w:bottom w:val="none" w:sz="0" w:space="0" w:color="auto"/>
                <w:right w:val="none" w:sz="0" w:space="0" w:color="auto"/>
              </w:divBdr>
              <w:divsChild>
                <w:div w:id="522716010">
                  <w:marLeft w:val="0"/>
                  <w:marRight w:val="0"/>
                  <w:marTop w:val="180"/>
                  <w:marBottom w:val="150"/>
                  <w:divBdr>
                    <w:top w:val="none" w:sz="0" w:space="0" w:color="auto"/>
                    <w:left w:val="none" w:sz="0" w:space="0" w:color="auto"/>
                    <w:bottom w:val="none" w:sz="0" w:space="0" w:color="auto"/>
                    <w:right w:val="none" w:sz="0" w:space="0" w:color="auto"/>
                  </w:divBdr>
                </w:div>
                <w:div w:id="937642165">
                  <w:marLeft w:val="0"/>
                  <w:marRight w:val="0"/>
                  <w:marTop w:val="180"/>
                  <w:marBottom w:val="150"/>
                  <w:divBdr>
                    <w:top w:val="none" w:sz="0" w:space="0" w:color="auto"/>
                    <w:left w:val="none" w:sz="0" w:space="0" w:color="auto"/>
                    <w:bottom w:val="none" w:sz="0" w:space="0" w:color="auto"/>
                    <w:right w:val="none" w:sz="0" w:space="0" w:color="auto"/>
                  </w:divBdr>
                </w:div>
                <w:div w:id="2012445449">
                  <w:marLeft w:val="0"/>
                  <w:marRight w:val="0"/>
                  <w:marTop w:val="180"/>
                  <w:marBottom w:val="150"/>
                  <w:divBdr>
                    <w:top w:val="none" w:sz="0" w:space="0" w:color="auto"/>
                    <w:left w:val="none" w:sz="0" w:space="0" w:color="auto"/>
                    <w:bottom w:val="none" w:sz="0" w:space="0" w:color="auto"/>
                    <w:right w:val="none" w:sz="0" w:space="0" w:color="auto"/>
                  </w:divBdr>
                </w:div>
              </w:divsChild>
            </w:div>
          </w:divsChild>
        </w:div>
      </w:divsChild>
    </w:div>
    <w:div w:id="1331177494">
      <w:bodyDiv w:val="1"/>
      <w:marLeft w:val="0"/>
      <w:marRight w:val="0"/>
      <w:marTop w:val="0"/>
      <w:marBottom w:val="0"/>
      <w:divBdr>
        <w:top w:val="none" w:sz="0" w:space="0" w:color="auto"/>
        <w:left w:val="none" w:sz="0" w:space="0" w:color="auto"/>
        <w:bottom w:val="none" w:sz="0" w:space="0" w:color="auto"/>
        <w:right w:val="none" w:sz="0" w:space="0" w:color="auto"/>
      </w:divBdr>
      <w:divsChild>
        <w:div w:id="1098796463">
          <w:marLeft w:val="1425"/>
          <w:marRight w:val="150"/>
          <w:marTop w:val="0"/>
          <w:marBottom w:val="0"/>
          <w:divBdr>
            <w:top w:val="none" w:sz="0" w:space="0" w:color="auto"/>
            <w:left w:val="none" w:sz="0" w:space="0" w:color="auto"/>
            <w:bottom w:val="none" w:sz="0" w:space="0" w:color="auto"/>
            <w:right w:val="none" w:sz="0" w:space="0" w:color="auto"/>
          </w:divBdr>
          <w:divsChild>
            <w:div w:id="57377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75904">
      <w:bodyDiv w:val="1"/>
      <w:marLeft w:val="0"/>
      <w:marRight w:val="0"/>
      <w:marTop w:val="0"/>
      <w:marBottom w:val="0"/>
      <w:divBdr>
        <w:top w:val="none" w:sz="0" w:space="0" w:color="auto"/>
        <w:left w:val="none" w:sz="0" w:space="0" w:color="auto"/>
        <w:bottom w:val="none" w:sz="0" w:space="0" w:color="auto"/>
        <w:right w:val="none" w:sz="0" w:space="0" w:color="auto"/>
      </w:divBdr>
      <w:divsChild>
        <w:div w:id="478419248">
          <w:marLeft w:val="1425"/>
          <w:marRight w:val="150"/>
          <w:marTop w:val="0"/>
          <w:marBottom w:val="0"/>
          <w:divBdr>
            <w:top w:val="none" w:sz="0" w:space="0" w:color="auto"/>
            <w:left w:val="none" w:sz="0" w:space="0" w:color="auto"/>
            <w:bottom w:val="none" w:sz="0" w:space="0" w:color="auto"/>
            <w:right w:val="none" w:sz="0" w:space="0" w:color="auto"/>
          </w:divBdr>
          <w:divsChild>
            <w:div w:id="73200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11184">
      <w:bodyDiv w:val="1"/>
      <w:marLeft w:val="0"/>
      <w:marRight w:val="0"/>
      <w:marTop w:val="0"/>
      <w:marBottom w:val="0"/>
      <w:divBdr>
        <w:top w:val="none" w:sz="0" w:space="0" w:color="auto"/>
        <w:left w:val="none" w:sz="0" w:space="0" w:color="auto"/>
        <w:bottom w:val="none" w:sz="0" w:space="0" w:color="auto"/>
        <w:right w:val="none" w:sz="0" w:space="0" w:color="auto"/>
      </w:divBdr>
      <w:divsChild>
        <w:div w:id="589966752">
          <w:marLeft w:val="1425"/>
          <w:marRight w:val="150"/>
          <w:marTop w:val="0"/>
          <w:marBottom w:val="0"/>
          <w:divBdr>
            <w:top w:val="none" w:sz="0" w:space="0" w:color="auto"/>
            <w:left w:val="none" w:sz="0" w:space="0" w:color="auto"/>
            <w:bottom w:val="none" w:sz="0" w:space="0" w:color="auto"/>
            <w:right w:val="none" w:sz="0" w:space="0" w:color="auto"/>
          </w:divBdr>
          <w:divsChild>
            <w:div w:id="54664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182774">
      <w:bodyDiv w:val="1"/>
      <w:marLeft w:val="0"/>
      <w:marRight w:val="0"/>
      <w:marTop w:val="0"/>
      <w:marBottom w:val="0"/>
      <w:divBdr>
        <w:top w:val="none" w:sz="0" w:space="0" w:color="auto"/>
        <w:left w:val="none" w:sz="0" w:space="0" w:color="auto"/>
        <w:bottom w:val="none" w:sz="0" w:space="0" w:color="auto"/>
        <w:right w:val="none" w:sz="0" w:space="0" w:color="auto"/>
      </w:divBdr>
      <w:divsChild>
        <w:div w:id="1357729567">
          <w:marLeft w:val="1425"/>
          <w:marRight w:val="150"/>
          <w:marTop w:val="0"/>
          <w:marBottom w:val="0"/>
          <w:divBdr>
            <w:top w:val="none" w:sz="0" w:space="0" w:color="auto"/>
            <w:left w:val="none" w:sz="0" w:space="0" w:color="auto"/>
            <w:bottom w:val="none" w:sz="0" w:space="0" w:color="auto"/>
            <w:right w:val="none" w:sz="0" w:space="0" w:color="auto"/>
          </w:divBdr>
          <w:divsChild>
            <w:div w:id="143694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62042">
      <w:bodyDiv w:val="1"/>
      <w:marLeft w:val="0"/>
      <w:marRight w:val="0"/>
      <w:marTop w:val="0"/>
      <w:marBottom w:val="0"/>
      <w:divBdr>
        <w:top w:val="none" w:sz="0" w:space="0" w:color="auto"/>
        <w:left w:val="none" w:sz="0" w:space="0" w:color="auto"/>
        <w:bottom w:val="none" w:sz="0" w:space="0" w:color="auto"/>
        <w:right w:val="none" w:sz="0" w:space="0" w:color="auto"/>
      </w:divBdr>
      <w:divsChild>
        <w:div w:id="2057047694">
          <w:marLeft w:val="1425"/>
          <w:marRight w:val="150"/>
          <w:marTop w:val="0"/>
          <w:marBottom w:val="0"/>
          <w:divBdr>
            <w:top w:val="none" w:sz="0" w:space="0" w:color="auto"/>
            <w:left w:val="none" w:sz="0" w:space="0" w:color="auto"/>
            <w:bottom w:val="none" w:sz="0" w:space="0" w:color="auto"/>
            <w:right w:val="none" w:sz="0" w:space="0" w:color="auto"/>
          </w:divBdr>
          <w:divsChild>
            <w:div w:id="27433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74756">
      <w:bodyDiv w:val="1"/>
      <w:marLeft w:val="0"/>
      <w:marRight w:val="0"/>
      <w:marTop w:val="0"/>
      <w:marBottom w:val="0"/>
      <w:divBdr>
        <w:top w:val="none" w:sz="0" w:space="0" w:color="auto"/>
        <w:left w:val="none" w:sz="0" w:space="0" w:color="auto"/>
        <w:bottom w:val="none" w:sz="0" w:space="0" w:color="auto"/>
        <w:right w:val="none" w:sz="0" w:space="0" w:color="auto"/>
      </w:divBdr>
      <w:divsChild>
        <w:div w:id="581060286">
          <w:marLeft w:val="1425"/>
          <w:marRight w:val="150"/>
          <w:marTop w:val="0"/>
          <w:marBottom w:val="0"/>
          <w:divBdr>
            <w:top w:val="none" w:sz="0" w:space="0" w:color="auto"/>
            <w:left w:val="none" w:sz="0" w:space="0" w:color="auto"/>
            <w:bottom w:val="none" w:sz="0" w:space="0" w:color="auto"/>
            <w:right w:val="none" w:sz="0" w:space="0" w:color="auto"/>
          </w:divBdr>
          <w:divsChild>
            <w:div w:id="206340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5.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image" Target="media/image2.emf"/><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9.png"/><Relationship Id="rId11" Type="http://schemas.openxmlformats.org/officeDocument/2006/relationships/footnotes" Target="footnotes.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eader" Target="header8.xml"/><Relationship Id="rId5" Type="http://schemas.openxmlformats.org/officeDocument/2006/relationships/customXml" Target="../customXml/item5.xml"/><Relationship Id="rId10" Type="http://schemas.openxmlformats.org/officeDocument/2006/relationships/webSettings" Target="webSettings.xml"/><Relationship Id="rId19" Type="http://schemas.openxmlformats.org/officeDocument/2006/relationships/footer" Target="footer2.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2.xml"/><Relationship Id="rId22" Type="http://schemas.openxmlformats.org/officeDocument/2006/relationships/oleObject" Target="embeddings/oleObject1.bin"/><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microsoft.com/office/2007/relationships/stylesWithEffects" Target="stylesWithEffects.xml"/><Relationship Id="rId51" Type="http://schemas.openxmlformats.org/officeDocument/2006/relationships/header" Target="header7.xml"/><Relationship Id="rId12" Type="http://schemas.openxmlformats.org/officeDocument/2006/relationships/endnotes" Target="endnotes.xml"/><Relationship Id="rId17" Type="http://schemas.openxmlformats.org/officeDocument/2006/relationships/header" Target="header4.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header" Target="header6.xml"/><Relationship Id="rId41" Type="http://schemas.openxmlformats.org/officeDocument/2006/relationships/image" Target="media/image2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235D10232E59143A1677C9F8B754C1E" ma:contentTypeVersion="7" ma:contentTypeDescription="Create a new document." ma:contentTypeScope="" ma:versionID="49dce49a3d0ddd54d0b9c5dd80392efa">
  <xsd:schema xmlns:xsd="http://www.w3.org/2001/XMLSchema" xmlns:xs="http://www.w3.org/2001/XMLSchema" xmlns:p="http://schemas.microsoft.com/office/2006/metadata/properties" xmlns:ns2="38cdec0c-8a38-4795-a5c5-fb4a382dcc28" xmlns:ns3="214eb618-ccae-4652-89c0-701ff66f1c63" targetNamespace="http://schemas.microsoft.com/office/2006/metadata/properties" ma:root="true" ma:fieldsID="136f3ef655588b106c847c2cb284f10b" ns2:_="" ns3:_="">
    <xsd:import namespace="38cdec0c-8a38-4795-a5c5-fb4a382dcc28"/>
    <xsd:import namespace="214eb618-ccae-4652-89c0-701ff66f1c6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cdec0c-8a38-4795-a5c5-fb4a382dcc2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14eb618-ccae-4652-89c0-701ff66f1c63"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ct:contentTypeSchema xmlns:ct="http://schemas.microsoft.com/office/2006/metadata/contentType" xmlns:ma="http://schemas.microsoft.com/office/2006/metadata/properties/metaAttributes" ct:_="" ma:_="" ma:contentTypeName="General Document" ma:contentTypeID="0x010100FBB1BDE89FB27C449A0E29AF421E31240100543BE00EDC2FD0408F2A1A0771F7679A" ma:contentTypeVersion="15" ma:contentTypeDescription="Create a new document." ma:contentTypeScope="" ma:versionID="9c5cd3cc30313d19812ed39e50de80c2">
  <xsd:schema xmlns:xsd="http://www.w3.org/2001/XMLSchema" xmlns:xs="http://www.w3.org/2001/XMLSchema" xmlns:p="http://schemas.microsoft.com/office/2006/metadata/properties" xmlns:ns2="e6bb6fa4-9c23-4df5-9c72-0315fa8fef6d" xmlns:ns3="fd7800e6-b2f5-4028-9652-1aa2cf93d5e2" targetNamespace="http://schemas.microsoft.com/office/2006/metadata/properties" ma:root="true" ma:fieldsID="b317fc84207614cfefa614b9a7824494" ns2:_="" ns3:_="">
    <xsd:import namespace="e6bb6fa4-9c23-4df5-9c72-0315fa8fef6d"/>
    <xsd:import namespace="fd7800e6-b2f5-4028-9652-1aa2cf93d5e2"/>
    <xsd:element name="properties">
      <xsd:complexType>
        <xsd:sequence>
          <xsd:element name="documentManagement">
            <xsd:complexType>
              <xsd:all>
                <xsd:element ref="ns2:IP_x0020_Classification"/>
                <xsd:element ref="ns3:Document_x0020_Category"/>
                <xsd:element ref="ns3:Document_x0020_Type"/>
                <xsd:element ref="ns3:SBU_x002f_Operation"/>
                <xsd:element ref="ns3:Information_x0020_Owner"/>
                <xsd:element ref="ns3:Product_x0020_Category"/>
                <xsd:element ref="ns3:Product_x0020_Version"/>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6bb6fa4-9c23-4df5-9c72-0315fa8fef6d" elementFormDefault="qualified">
    <xsd:import namespace="http://schemas.microsoft.com/office/2006/documentManagement/types"/>
    <xsd:import namespace="http://schemas.microsoft.com/office/infopath/2007/PartnerControls"/>
    <xsd:element name="IP_x0020_Classification" ma:index="2" ma:displayName="IP Classification" ma:default="Company Confidential" ma:description="Sensitivity of the information" ma:format="Dropdown" ma:internalName="IP_x0020_Classification">
      <xsd:simpleType>
        <xsd:restriction base="dms:Choice">
          <xsd:enumeration value="Company Confidential"/>
          <xsd:enumeration value="Confidential Restricted"/>
          <xsd:enumeration value="Classified"/>
          <xsd:enumeration value="Vendor Documentation"/>
        </xsd:restriction>
      </xsd:simpleType>
    </xsd:element>
  </xsd:schema>
  <xsd:schema xmlns:xsd="http://www.w3.org/2001/XMLSchema" xmlns:xs="http://www.w3.org/2001/XMLSchema" xmlns:dms="http://schemas.microsoft.com/office/2006/documentManagement/types" xmlns:pc="http://schemas.microsoft.com/office/infopath/2007/PartnerControls" targetNamespace="fd7800e6-b2f5-4028-9652-1aa2cf93d5e2" elementFormDefault="qualified">
    <xsd:import namespace="http://schemas.microsoft.com/office/2006/documentManagement/types"/>
    <xsd:import namespace="http://schemas.microsoft.com/office/infopath/2007/PartnerControls"/>
    <xsd:element name="Document_x0020_Category" ma:index="3" ma:displayName="Document Category" ma:format="Dropdown" ma:internalName="Document_x0020_Category">
      <xsd:simpleType>
        <xsd:restriction base="dms:Choice">
          <xsd:enumeration value="Compliance Documents"/>
          <xsd:enumeration value="Legal Documents"/>
          <xsd:enumeration value="Management Documents"/>
          <xsd:enumeration value="Project Discovery"/>
          <xsd:enumeration value="Site Documentation"/>
          <xsd:enumeration value="Team Documents"/>
          <xsd:enumeration value="Technical Documents"/>
          <xsd:enumeration value="Training Materials"/>
        </xsd:restriction>
      </xsd:simpleType>
    </xsd:element>
    <xsd:element name="Document_x0020_Type" ma:index="4" ma:displayName="Document Type" ma:list="{13571e18-9eb7-4b5d-86b3-95e28fb31927}" ma:internalName="Document_x0020_Type" ma:showField="LinkTitleNoMenu" ma:web="fd7800e6-b2f5-4028-9652-1aa2cf93d5e2">
      <xsd:simpleType>
        <xsd:restriction base="dms:Lookup"/>
      </xsd:simpleType>
    </xsd:element>
    <xsd:element name="SBU_x002f_Operation" ma:index="5" ma:displayName="SBU/Operation" ma:format="Dropdown" ma:internalName="SBU_x002F_Operation">
      <xsd:simpleType>
        <xsd:restriction base="dms:Choice">
          <xsd:enumeration value="ABU - Australia"/>
          <xsd:enumeration value="ABU - Philippines"/>
          <xsd:enumeration value="ASBU - Bangladesh"/>
          <xsd:enumeration value="ASBU - Cambodia"/>
          <xsd:enumeration value="ASBU - China"/>
          <xsd:enumeration value="ASBU - Myanmar"/>
          <xsd:enumeration value="ASBU - Thailand"/>
          <xsd:enumeration value="ASBU - Vietnam"/>
          <xsd:enumeration value="CBU"/>
          <xsd:enumeration value="Central Team/Corporate"/>
          <xsd:enumeration value="CNAEP - All"/>
          <xsd:enumeration value="CNAEP - GOM"/>
          <xsd:enumeration value="CNAEP - MCA"/>
          <xsd:enumeration value="CNAEP - SJV"/>
          <xsd:enumeration value="CUE"/>
          <xsd:enumeration value="DWEP"/>
          <xsd:enumeration value="EBU - Azerbaijan"/>
          <xsd:enumeration value="EBU - Kazakhstan"/>
          <xsd:enumeration value="EBU - TCO"/>
          <xsd:enumeration value="IBU - Indonesia"/>
          <xsd:enumeration value="IBU - KLO"/>
          <xsd:enumeration value="IBU - Philippines"/>
          <xsd:enumeration value="LABU - Argentina"/>
          <xsd:enumeration value="LABU - Brazil"/>
          <xsd:enumeration value="LABU - Colombia"/>
          <xsd:enumeration value="LABU - Trinidad and Tobago"/>
          <xsd:enumeration value="LABU - Venezuela"/>
          <xsd:enumeration value="NMA - Agbami"/>
          <xsd:enumeration value="NMA - EGTL"/>
          <xsd:enumeration value="NMA - JV"/>
          <xsd:enumeration value="SASBU - Angola"/>
          <xsd:enumeration value="SASBU - Congo"/>
        </xsd:restriction>
      </xsd:simpleType>
    </xsd:element>
    <xsd:element name="Information_x0020_Owner" ma:index="6" ma:displayName="Information Owner" ma:default="Chevron" ma:format="Dropdown" ma:internalName="Information_x0020_Owner">
      <xsd:simpleType>
        <xsd:restriction base="dms:Choice">
          <xsd:enumeration value="Chevron"/>
          <xsd:enumeration value="Landmark"/>
          <xsd:enumeration value="TE"/>
        </xsd:restriction>
      </xsd:simpleType>
    </xsd:element>
    <xsd:element name="Product_x0020_Category" ma:index="7" ma:displayName="Product Category" ma:default="Not Applicable" ma:format="Dropdown" ma:internalName="Product_x0020_Category">
      <xsd:simpleType>
        <xsd:restriction base="dms:Choice">
          <xsd:enumeration value="Not Applicable"/>
          <xsd:enumeration value="DSS"/>
          <xsd:enumeration value="EC Framework"/>
          <xsd:enumeration value="EC Production"/>
          <xsd:enumeration value="EC PSC"/>
          <xsd:enumeration value="EC Sales &amp; Revenue"/>
          <xsd:enumeration value="EC Transport"/>
          <xsd:enumeration value="Business Objects"/>
        </xsd:restriction>
      </xsd:simpleType>
    </xsd:element>
    <xsd:element name="Product_x0020_Version" ma:index="14" ma:displayName="Product Version" ma:default="Not Applicable" ma:format="Dropdown" ma:internalName="Product_x0020_Version0">
      <xsd:simpleType>
        <xsd:restriction base="dms:Choice">
          <xsd:enumeration value="8.3"/>
          <xsd:enumeration value="9.0.1"/>
          <xsd:enumeration value="9.3"/>
          <xsd:enumeration value="9.4"/>
          <xsd:enumeration value="10.0"/>
          <xsd:enumeration value="10.2"/>
          <xsd:enumeration value="Not Applicable"/>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3"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55795C-8DA9-4BCC-8092-E8E5FB7556EA}">
  <ds:schemaRefs>
    <ds:schemaRef ds:uri="http://schemas.microsoft.com/sharepoint/v3/contenttype/forms"/>
  </ds:schemaRefs>
</ds:datastoreItem>
</file>

<file path=customXml/itemProps2.xml><?xml version="1.0" encoding="utf-8"?>
<ds:datastoreItem xmlns:ds="http://schemas.openxmlformats.org/officeDocument/2006/customXml" ds:itemID="{A3F9CA99-4838-4ECB-8ECE-0D6CE3416CF7}"/>
</file>

<file path=customXml/itemProps3.xml><?xml version="1.0" encoding="utf-8"?>
<ds:datastoreItem xmlns:ds="http://schemas.openxmlformats.org/officeDocument/2006/customXml" ds:itemID="{69E2248B-CB92-4D30-9BCD-C772D8A1F9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6bb6fa4-9c23-4df5-9c72-0315fa8fef6d"/>
    <ds:schemaRef ds:uri="fd7800e6-b2f5-4028-9652-1aa2cf93d5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53BFAB6-076A-481D-B492-58F6FA5FC0A2}">
  <ds:schemaRefs>
    <ds:schemaRef ds:uri="http://purl.org/dc/terms/"/>
    <ds:schemaRef ds:uri="http://purl.org/dc/dcmitype/"/>
    <ds:schemaRef ds:uri="http://purl.org/dc/elements/1.1/"/>
    <ds:schemaRef ds:uri="http://schemas.microsoft.com/office/infopath/2007/PartnerControls"/>
    <ds:schemaRef ds:uri="http://schemas.openxmlformats.org/package/2006/metadata/core-properties"/>
    <ds:schemaRef ds:uri="http://schemas.microsoft.com/office/2006/documentManagement/types"/>
    <ds:schemaRef ds:uri="http://www.w3.org/XML/1998/namespace"/>
    <ds:schemaRef ds:uri="fd7800e6-b2f5-4028-9652-1aa2cf93d5e2"/>
    <ds:schemaRef ds:uri="e6bb6fa4-9c23-4df5-9c72-0315fa8fef6d"/>
    <ds:schemaRef ds:uri="http://schemas.microsoft.com/office/2006/metadata/properties"/>
  </ds:schemaRefs>
</ds:datastoreItem>
</file>

<file path=customXml/itemProps5.xml><?xml version="1.0" encoding="utf-8"?>
<ds:datastoreItem xmlns:ds="http://schemas.openxmlformats.org/officeDocument/2006/customXml" ds:itemID="{06F75B9B-CAE9-4F13-ABB7-64EB8636A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66</Pages>
  <Words>16246</Words>
  <Characters>92605</Characters>
  <Application>Microsoft Office Word</Application>
  <DocSecurity>0</DocSecurity>
  <Lines>771</Lines>
  <Paragraphs>217</Paragraphs>
  <ScaleCrop>false</ScaleCrop>
  <HeadingPairs>
    <vt:vector size="2" baseType="variant">
      <vt:variant>
        <vt:lpstr>Title</vt:lpstr>
      </vt:variant>
      <vt:variant>
        <vt:i4>1</vt:i4>
      </vt:variant>
    </vt:vector>
  </HeadingPairs>
  <TitlesOfParts>
    <vt:vector size="1" baseType="lpstr">
      <vt:lpstr>Chevron Data Quality Tool Overview</vt:lpstr>
    </vt:vector>
  </TitlesOfParts>
  <Company>Chevron</Company>
  <LinksUpToDate>false</LinksUpToDate>
  <CharactersWithSpaces>108634</CharactersWithSpaces>
  <SharedDoc>false</SharedDoc>
  <HLinks>
    <vt:vector size="162" baseType="variant">
      <vt:variant>
        <vt:i4>4653139</vt:i4>
      </vt:variant>
      <vt:variant>
        <vt:i4>138</vt:i4>
      </vt:variant>
      <vt:variant>
        <vt:i4>0</vt:i4>
      </vt:variant>
      <vt:variant>
        <vt:i4>5</vt:i4>
      </vt:variant>
      <vt:variant>
        <vt:lpwstr>http://chevronbrand.chevron.com/standards/coreelements/color/</vt:lpwstr>
      </vt:variant>
      <vt:variant>
        <vt:lpwstr/>
      </vt:variant>
      <vt:variant>
        <vt:i4>8323134</vt:i4>
      </vt:variant>
      <vt:variant>
        <vt:i4>135</vt:i4>
      </vt:variant>
      <vt:variant>
        <vt:i4>0</vt:i4>
      </vt:variant>
      <vt:variant>
        <vt:i4>5</vt:i4>
      </vt:variant>
      <vt:variant>
        <vt:lpwstr>http://chevronbrand.chevron.com/standards/coreelements/typography/</vt:lpwstr>
      </vt:variant>
      <vt:variant>
        <vt:lpwstr/>
      </vt:variant>
      <vt:variant>
        <vt:i4>4063279</vt:i4>
      </vt:variant>
      <vt:variant>
        <vt:i4>132</vt:i4>
      </vt:variant>
      <vt:variant>
        <vt:i4>0</vt:i4>
      </vt:variant>
      <vt:variant>
        <vt:i4>5</vt:i4>
      </vt:variant>
      <vt:variant>
        <vt:lpwstr>http://chevronbrand.chevron.com/standards/projectlogos.aspx</vt:lpwstr>
      </vt:variant>
      <vt:variant>
        <vt:lpwstr/>
      </vt:variant>
      <vt:variant>
        <vt:i4>5111881</vt:i4>
      </vt:variant>
      <vt:variant>
        <vt:i4>129</vt:i4>
      </vt:variant>
      <vt:variant>
        <vt:i4>0</vt:i4>
      </vt:variant>
      <vt:variant>
        <vt:i4>5</vt:i4>
      </vt:variant>
      <vt:variant>
        <vt:lpwstr>http://chevronbrand.chevron.com/standards/coreelements/hallmark/linesofbusiness/</vt:lpwstr>
      </vt:variant>
      <vt:variant>
        <vt:lpwstr/>
      </vt:variant>
      <vt:variant>
        <vt:i4>917588</vt:i4>
      </vt:variant>
      <vt:variant>
        <vt:i4>126</vt:i4>
      </vt:variant>
      <vt:variant>
        <vt:i4>0</vt:i4>
      </vt:variant>
      <vt:variant>
        <vt:i4>5</vt:i4>
      </vt:variant>
      <vt:variant>
        <vt:lpwstr>http://chevronbrand.chevron.com/standards/coreelements/hallmark/</vt:lpwstr>
      </vt:variant>
      <vt:variant>
        <vt:lpwstr/>
      </vt:variant>
      <vt:variant>
        <vt:i4>917568</vt:i4>
      </vt:variant>
      <vt:variant>
        <vt:i4>123</vt:i4>
      </vt:variant>
      <vt:variant>
        <vt:i4>0</vt:i4>
      </vt:variant>
      <vt:variant>
        <vt:i4>5</vt:i4>
      </vt:variant>
      <vt:variant>
        <vt:lpwstr>http://chevronbrand.chevron.com/standards/coreelements/momentum/</vt:lpwstr>
      </vt:variant>
      <vt:variant>
        <vt:lpwstr/>
      </vt:variant>
      <vt:variant>
        <vt:i4>8323134</vt:i4>
      </vt:variant>
      <vt:variant>
        <vt:i4>120</vt:i4>
      </vt:variant>
      <vt:variant>
        <vt:i4>0</vt:i4>
      </vt:variant>
      <vt:variant>
        <vt:i4>5</vt:i4>
      </vt:variant>
      <vt:variant>
        <vt:lpwstr>http://chevronbrand.chevron.com/standards/coreelements/typography/</vt:lpwstr>
      </vt:variant>
      <vt:variant>
        <vt:lpwstr/>
      </vt:variant>
      <vt:variant>
        <vt:i4>4653139</vt:i4>
      </vt:variant>
      <vt:variant>
        <vt:i4>117</vt:i4>
      </vt:variant>
      <vt:variant>
        <vt:i4>0</vt:i4>
      </vt:variant>
      <vt:variant>
        <vt:i4>5</vt:i4>
      </vt:variant>
      <vt:variant>
        <vt:lpwstr>http://chevronbrand.chevron.com/standards/coreelements/color/</vt:lpwstr>
      </vt:variant>
      <vt:variant>
        <vt:lpwstr/>
      </vt:variant>
      <vt:variant>
        <vt:i4>8257652</vt:i4>
      </vt:variant>
      <vt:variant>
        <vt:i4>114</vt:i4>
      </vt:variant>
      <vt:variant>
        <vt:i4>0</vt:i4>
      </vt:variant>
      <vt:variant>
        <vt:i4>5</vt:i4>
      </vt:variant>
      <vt:variant>
        <vt:lpwstr>http://chevronbrand.chevron.com/standards/coreelements/hallmark/incorrectusage.aspx</vt:lpwstr>
      </vt:variant>
      <vt:variant>
        <vt:lpwstr/>
      </vt:variant>
      <vt:variant>
        <vt:i4>6619246</vt:i4>
      </vt:variant>
      <vt:variant>
        <vt:i4>111</vt:i4>
      </vt:variant>
      <vt:variant>
        <vt:i4>0</vt:i4>
      </vt:variant>
      <vt:variant>
        <vt:i4>5</vt:i4>
      </vt:variant>
      <vt:variant>
        <vt:lpwstr>http://chevronbrand.chevron.com/standards/coreelements/hallmark/clearspace.aspx</vt:lpwstr>
      </vt:variant>
      <vt:variant>
        <vt:lpwstr/>
      </vt:variant>
      <vt:variant>
        <vt:i4>5701706</vt:i4>
      </vt:variant>
      <vt:variant>
        <vt:i4>108</vt:i4>
      </vt:variant>
      <vt:variant>
        <vt:i4>0</vt:i4>
      </vt:variant>
      <vt:variant>
        <vt:i4>5</vt:i4>
      </vt:variant>
      <vt:variant>
        <vt:lpwstr>http://chevronbrand.chevron.com/standards/coreelements/hallmark/minimumsize.aspx</vt:lpwstr>
      </vt:variant>
      <vt:variant>
        <vt:lpwstr/>
      </vt:variant>
      <vt:variant>
        <vt:i4>720917</vt:i4>
      </vt:variant>
      <vt:variant>
        <vt:i4>105</vt:i4>
      </vt:variant>
      <vt:variant>
        <vt:i4>0</vt:i4>
      </vt:variant>
      <vt:variant>
        <vt:i4>5</vt:i4>
      </vt:variant>
      <vt:variant>
        <vt:lpwstr>http://chevronbrand.chevron.com/applications/</vt:lpwstr>
      </vt:variant>
      <vt:variant>
        <vt:lpwstr/>
      </vt:variant>
      <vt:variant>
        <vt:i4>917588</vt:i4>
      </vt:variant>
      <vt:variant>
        <vt:i4>102</vt:i4>
      </vt:variant>
      <vt:variant>
        <vt:i4>0</vt:i4>
      </vt:variant>
      <vt:variant>
        <vt:i4>5</vt:i4>
      </vt:variant>
      <vt:variant>
        <vt:lpwstr>http://chevronbrand.chevron.com/standards/coreelements/hallmark/</vt:lpwstr>
      </vt:variant>
      <vt:variant>
        <vt:lpwstr/>
      </vt:variant>
      <vt:variant>
        <vt:i4>3801212</vt:i4>
      </vt:variant>
      <vt:variant>
        <vt:i4>84</vt:i4>
      </vt:variant>
      <vt:variant>
        <vt:i4>0</vt:i4>
      </vt:variant>
      <vt:variant>
        <vt:i4>5</vt:i4>
      </vt:variant>
      <vt:variant>
        <vt:lpwstr>http://chevronbrand.chevron.com/standards/coreelements/</vt:lpwstr>
      </vt:variant>
      <vt:variant>
        <vt:lpwstr/>
      </vt:variant>
      <vt:variant>
        <vt:i4>1114167</vt:i4>
      </vt:variant>
      <vt:variant>
        <vt:i4>77</vt:i4>
      </vt:variant>
      <vt:variant>
        <vt:i4>0</vt:i4>
      </vt:variant>
      <vt:variant>
        <vt:i4>5</vt:i4>
      </vt:variant>
      <vt:variant>
        <vt:lpwstr/>
      </vt:variant>
      <vt:variant>
        <vt:lpwstr>_Toc237742602</vt:lpwstr>
      </vt:variant>
      <vt:variant>
        <vt:i4>1114167</vt:i4>
      </vt:variant>
      <vt:variant>
        <vt:i4>71</vt:i4>
      </vt:variant>
      <vt:variant>
        <vt:i4>0</vt:i4>
      </vt:variant>
      <vt:variant>
        <vt:i4>5</vt:i4>
      </vt:variant>
      <vt:variant>
        <vt:lpwstr/>
      </vt:variant>
      <vt:variant>
        <vt:lpwstr>_Toc237742601</vt:lpwstr>
      </vt:variant>
      <vt:variant>
        <vt:i4>1114167</vt:i4>
      </vt:variant>
      <vt:variant>
        <vt:i4>65</vt:i4>
      </vt:variant>
      <vt:variant>
        <vt:i4>0</vt:i4>
      </vt:variant>
      <vt:variant>
        <vt:i4>5</vt:i4>
      </vt:variant>
      <vt:variant>
        <vt:lpwstr/>
      </vt:variant>
      <vt:variant>
        <vt:lpwstr>_Toc237742600</vt:lpwstr>
      </vt:variant>
      <vt:variant>
        <vt:i4>1572916</vt:i4>
      </vt:variant>
      <vt:variant>
        <vt:i4>59</vt:i4>
      </vt:variant>
      <vt:variant>
        <vt:i4>0</vt:i4>
      </vt:variant>
      <vt:variant>
        <vt:i4>5</vt:i4>
      </vt:variant>
      <vt:variant>
        <vt:lpwstr/>
      </vt:variant>
      <vt:variant>
        <vt:lpwstr>_Toc237742599</vt:lpwstr>
      </vt:variant>
      <vt:variant>
        <vt:i4>1572916</vt:i4>
      </vt:variant>
      <vt:variant>
        <vt:i4>53</vt:i4>
      </vt:variant>
      <vt:variant>
        <vt:i4>0</vt:i4>
      </vt:variant>
      <vt:variant>
        <vt:i4>5</vt:i4>
      </vt:variant>
      <vt:variant>
        <vt:lpwstr/>
      </vt:variant>
      <vt:variant>
        <vt:lpwstr>_Toc237742598</vt:lpwstr>
      </vt:variant>
      <vt:variant>
        <vt:i4>1572916</vt:i4>
      </vt:variant>
      <vt:variant>
        <vt:i4>47</vt:i4>
      </vt:variant>
      <vt:variant>
        <vt:i4>0</vt:i4>
      </vt:variant>
      <vt:variant>
        <vt:i4>5</vt:i4>
      </vt:variant>
      <vt:variant>
        <vt:lpwstr/>
      </vt:variant>
      <vt:variant>
        <vt:lpwstr>_Toc237742597</vt:lpwstr>
      </vt:variant>
      <vt:variant>
        <vt:i4>1572916</vt:i4>
      </vt:variant>
      <vt:variant>
        <vt:i4>41</vt:i4>
      </vt:variant>
      <vt:variant>
        <vt:i4>0</vt:i4>
      </vt:variant>
      <vt:variant>
        <vt:i4>5</vt:i4>
      </vt:variant>
      <vt:variant>
        <vt:lpwstr/>
      </vt:variant>
      <vt:variant>
        <vt:lpwstr>_Toc237742596</vt:lpwstr>
      </vt:variant>
      <vt:variant>
        <vt:i4>1572916</vt:i4>
      </vt:variant>
      <vt:variant>
        <vt:i4>35</vt:i4>
      </vt:variant>
      <vt:variant>
        <vt:i4>0</vt:i4>
      </vt:variant>
      <vt:variant>
        <vt:i4>5</vt:i4>
      </vt:variant>
      <vt:variant>
        <vt:lpwstr/>
      </vt:variant>
      <vt:variant>
        <vt:lpwstr>_Toc237742595</vt:lpwstr>
      </vt:variant>
      <vt:variant>
        <vt:i4>1572916</vt:i4>
      </vt:variant>
      <vt:variant>
        <vt:i4>29</vt:i4>
      </vt:variant>
      <vt:variant>
        <vt:i4>0</vt:i4>
      </vt:variant>
      <vt:variant>
        <vt:i4>5</vt:i4>
      </vt:variant>
      <vt:variant>
        <vt:lpwstr/>
      </vt:variant>
      <vt:variant>
        <vt:lpwstr>_Toc237742594</vt:lpwstr>
      </vt:variant>
      <vt:variant>
        <vt:i4>1572916</vt:i4>
      </vt:variant>
      <vt:variant>
        <vt:i4>23</vt:i4>
      </vt:variant>
      <vt:variant>
        <vt:i4>0</vt:i4>
      </vt:variant>
      <vt:variant>
        <vt:i4>5</vt:i4>
      </vt:variant>
      <vt:variant>
        <vt:lpwstr/>
      </vt:variant>
      <vt:variant>
        <vt:lpwstr>_Toc237742593</vt:lpwstr>
      </vt:variant>
      <vt:variant>
        <vt:i4>1572916</vt:i4>
      </vt:variant>
      <vt:variant>
        <vt:i4>17</vt:i4>
      </vt:variant>
      <vt:variant>
        <vt:i4>0</vt:i4>
      </vt:variant>
      <vt:variant>
        <vt:i4>5</vt:i4>
      </vt:variant>
      <vt:variant>
        <vt:lpwstr/>
      </vt:variant>
      <vt:variant>
        <vt:lpwstr>_Toc237742592</vt:lpwstr>
      </vt:variant>
      <vt:variant>
        <vt:i4>1572916</vt:i4>
      </vt:variant>
      <vt:variant>
        <vt:i4>11</vt:i4>
      </vt:variant>
      <vt:variant>
        <vt:i4>0</vt:i4>
      </vt:variant>
      <vt:variant>
        <vt:i4>5</vt:i4>
      </vt:variant>
      <vt:variant>
        <vt:lpwstr/>
      </vt:variant>
      <vt:variant>
        <vt:lpwstr>_Toc237742591</vt:lpwstr>
      </vt:variant>
      <vt:variant>
        <vt:i4>1572916</vt:i4>
      </vt:variant>
      <vt:variant>
        <vt:i4>5</vt:i4>
      </vt:variant>
      <vt:variant>
        <vt:i4>0</vt:i4>
      </vt:variant>
      <vt:variant>
        <vt:i4>5</vt:i4>
      </vt:variant>
      <vt:variant>
        <vt:lpwstr/>
      </vt:variant>
      <vt:variant>
        <vt:lpwstr>_Toc237742590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Chevron Data Quality Tool Overview</dc:title>
  <dc:subject>CNAEP performance solution</dc:subject>
  <dc:creator>Samuel Webb</dc:creator>
  <cp:keywords>cnaep performance</cp:keywords>
  <cp:lastModifiedBy>Scott Sugarbaker</cp:lastModifiedBy>
  <cp:revision>15</cp:revision>
  <cp:lastPrinted>2010-11-02T15:46:00Z</cp:lastPrinted>
  <dcterms:created xsi:type="dcterms:W3CDTF">2015-01-13T18:01:00Z</dcterms:created>
  <dcterms:modified xsi:type="dcterms:W3CDTF">2015-02-17T14:30:00Z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0x0101003235D10232E59143A1677C9F8B754C1E</vt:lpwstr>
  </property>
</Properties>
</file>