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840" w:rsidRDefault="00F67840" w:rsidP="00F67840">
      <w:pPr>
        <w:jc w:val="center"/>
        <w:rPr>
          <w:sz w:val="44"/>
          <w:szCs w:val="44"/>
        </w:rPr>
      </w:pPr>
    </w:p>
    <w:p w:rsidR="00F67840" w:rsidRDefault="00F67840" w:rsidP="00F67840">
      <w:pPr>
        <w:jc w:val="center"/>
        <w:rPr>
          <w:sz w:val="44"/>
          <w:szCs w:val="44"/>
        </w:rPr>
      </w:pPr>
    </w:p>
    <w:p w:rsidR="00F67840" w:rsidRDefault="00F67840" w:rsidP="00F67840">
      <w:pPr>
        <w:jc w:val="center"/>
        <w:rPr>
          <w:sz w:val="44"/>
          <w:szCs w:val="44"/>
        </w:rPr>
      </w:pPr>
    </w:p>
    <w:p w:rsidR="00F67840" w:rsidRDefault="00F67840" w:rsidP="00F67840">
      <w:pPr>
        <w:jc w:val="center"/>
        <w:rPr>
          <w:sz w:val="44"/>
          <w:szCs w:val="44"/>
        </w:rPr>
      </w:pPr>
    </w:p>
    <w:p w:rsidR="00F67840" w:rsidRDefault="00F67840" w:rsidP="00F6784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Technical Design for the Network </w:t>
      </w:r>
      <w:r w:rsidR="006658FF">
        <w:rPr>
          <w:sz w:val="44"/>
          <w:szCs w:val="44"/>
        </w:rPr>
        <w:t>Connectivity and Disk</w:t>
      </w:r>
      <w:r w:rsidR="004F1501">
        <w:rPr>
          <w:sz w:val="44"/>
          <w:szCs w:val="44"/>
        </w:rPr>
        <w:t xml:space="preserve"> S</w:t>
      </w:r>
      <w:r>
        <w:rPr>
          <w:sz w:val="44"/>
          <w:szCs w:val="44"/>
        </w:rPr>
        <w:t>pace checker</w:t>
      </w:r>
    </w:p>
    <w:p w:rsidR="00652DC8" w:rsidRDefault="00652DC8">
      <w:r>
        <w:br w:type="page"/>
      </w:r>
    </w:p>
    <w:p w:rsidR="00652DC8" w:rsidRDefault="00FE298B" w:rsidP="00652DC8">
      <w:pPr>
        <w:pStyle w:val="Heading1"/>
      </w:pPr>
      <w:r>
        <w:lastRenderedPageBreak/>
        <w:t>Functional Requirements</w:t>
      </w:r>
    </w:p>
    <w:p w:rsidR="004916EE" w:rsidRDefault="002A60D0" w:rsidP="00652DC8">
      <w:pPr>
        <w:rPr>
          <w:sz w:val="24"/>
        </w:rPr>
      </w:pPr>
      <w:r>
        <w:rPr>
          <w:sz w:val="24"/>
        </w:rPr>
        <w:t>The Registration client application should verify the network connectivity for all the external calls before proceeding. This will help the system to identify w</w:t>
      </w:r>
      <w:r w:rsidR="009E73DB">
        <w:rPr>
          <w:sz w:val="24"/>
        </w:rPr>
        <w:t>hether</w:t>
      </w:r>
      <w:r>
        <w:rPr>
          <w:sz w:val="24"/>
        </w:rPr>
        <w:t xml:space="preserve"> the application is offline or online. </w:t>
      </w:r>
      <w:r w:rsidR="004916EE">
        <w:rPr>
          <w:sz w:val="24"/>
        </w:rPr>
        <w:t xml:space="preserve"> </w:t>
      </w:r>
      <w:r w:rsidR="00246C4E">
        <w:rPr>
          <w:sz w:val="24"/>
        </w:rPr>
        <w:t xml:space="preserve">This will be called as the initial checker </w:t>
      </w:r>
      <w:r w:rsidR="007563C7">
        <w:rPr>
          <w:sz w:val="24"/>
        </w:rPr>
        <w:t>before</w:t>
      </w:r>
      <w:r w:rsidR="00246C4E">
        <w:rPr>
          <w:sz w:val="24"/>
        </w:rPr>
        <w:t xml:space="preserve"> communicate to the external </w:t>
      </w:r>
      <w:r w:rsidR="005F751B">
        <w:rPr>
          <w:sz w:val="24"/>
        </w:rPr>
        <w:t>systems</w:t>
      </w:r>
      <w:r w:rsidR="00246C4E">
        <w:rPr>
          <w:sz w:val="24"/>
        </w:rPr>
        <w:t>.</w:t>
      </w:r>
    </w:p>
    <w:p w:rsidR="00652DC8" w:rsidRPr="008E0123" w:rsidRDefault="00640F52" w:rsidP="00652DC8">
      <w:pPr>
        <w:rPr>
          <w:sz w:val="24"/>
        </w:rPr>
      </w:pPr>
      <w:r>
        <w:rPr>
          <w:sz w:val="24"/>
        </w:rPr>
        <w:t>The Disk</w:t>
      </w:r>
      <w:r w:rsidR="004916EE">
        <w:rPr>
          <w:sz w:val="24"/>
        </w:rPr>
        <w:t xml:space="preserve"> space checker w</w:t>
      </w:r>
      <w:r w:rsidR="00346A83">
        <w:rPr>
          <w:sz w:val="24"/>
        </w:rPr>
        <w:t>ill verify the configurable disk</w:t>
      </w:r>
      <w:r w:rsidR="004916EE">
        <w:rPr>
          <w:sz w:val="24"/>
        </w:rPr>
        <w:t xml:space="preserve"> space availability in the</w:t>
      </w:r>
      <w:r w:rsidR="0011279D">
        <w:rPr>
          <w:sz w:val="24"/>
        </w:rPr>
        <w:t xml:space="preserve"> local</w:t>
      </w:r>
      <w:r w:rsidR="004916EE">
        <w:rPr>
          <w:sz w:val="24"/>
        </w:rPr>
        <w:t xml:space="preserve"> system to store the packet of individual registration details.</w:t>
      </w:r>
    </w:p>
    <w:p w:rsidR="00652DC8" w:rsidRPr="008E0123" w:rsidRDefault="00652DC8" w:rsidP="00652DC8">
      <w:pPr>
        <w:rPr>
          <w:sz w:val="24"/>
        </w:rPr>
      </w:pPr>
      <w:r w:rsidRPr="008E0123">
        <w:rPr>
          <w:sz w:val="24"/>
        </w:rPr>
        <w:t>The target users are</w:t>
      </w:r>
    </w:p>
    <w:p w:rsidR="002A60D0" w:rsidRDefault="00652DC8" w:rsidP="00652D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Client application, which will use </w:t>
      </w:r>
      <w:r w:rsidR="00710BBC">
        <w:rPr>
          <w:sz w:val="24"/>
        </w:rPr>
        <w:t xml:space="preserve">to </w:t>
      </w:r>
      <w:r w:rsidR="002A60D0">
        <w:rPr>
          <w:sz w:val="24"/>
        </w:rPr>
        <w:t>verify the network connectivity to communicate any external API communication.</w:t>
      </w:r>
    </w:p>
    <w:p w:rsidR="00652DC8" w:rsidRDefault="002A60D0" w:rsidP="00652D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Client application, which will use </w:t>
      </w:r>
      <w:r w:rsidR="00710BBC">
        <w:rPr>
          <w:sz w:val="24"/>
        </w:rPr>
        <w:t xml:space="preserve">to </w:t>
      </w:r>
      <w:r>
        <w:rPr>
          <w:sz w:val="24"/>
        </w:rPr>
        <w:t xml:space="preserve">verify the </w:t>
      </w:r>
      <w:r w:rsidR="00FA389B">
        <w:rPr>
          <w:sz w:val="24"/>
        </w:rPr>
        <w:t xml:space="preserve">minimum configured </w:t>
      </w:r>
      <w:r w:rsidR="00054877">
        <w:rPr>
          <w:sz w:val="24"/>
        </w:rPr>
        <w:t>disk</w:t>
      </w:r>
      <w:r>
        <w:rPr>
          <w:sz w:val="24"/>
        </w:rPr>
        <w:t xml:space="preserve"> space to save the registration information of the individual</w:t>
      </w:r>
      <w:r w:rsidR="00522E9E">
        <w:rPr>
          <w:sz w:val="24"/>
        </w:rPr>
        <w:t xml:space="preserve"> known as packet</w:t>
      </w:r>
      <w:r>
        <w:rPr>
          <w:sz w:val="24"/>
        </w:rPr>
        <w:t>.</w:t>
      </w:r>
    </w:p>
    <w:p w:rsidR="00FC7EFA" w:rsidRDefault="00FC7EFA" w:rsidP="00652DC8">
      <w:pPr>
        <w:pStyle w:val="ListParagraph"/>
        <w:numPr>
          <w:ilvl w:val="0"/>
          <w:numId w:val="1"/>
        </w:numPr>
        <w:rPr>
          <w:sz w:val="24"/>
        </w:rPr>
      </w:pPr>
    </w:p>
    <w:p w:rsidR="00652DC8" w:rsidRPr="008E0123" w:rsidRDefault="00652DC8" w:rsidP="00652DC8">
      <w:pPr>
        <w:rPr>
          <w:sz w:val="24"/>
        </w:rPr>
      </w:pPr>
      <w:r w:rsidRPr="008E0123">
        <w:rPr>
          <w:sz w:val="24"/>
        </w:rPr>
        <w:t>The key non-functional requirements are</w:t>
      </w:r>
    </w:p>
    <w:p w:rsidR="00652DC8" w:rsidRPr="004F3AE6" w:rsidRDefault="007B6932" w:rsidP="00652DC8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Timeout</w:t>
      </w:r>
      <w:r w:rsidR="00652DC8" w:rsidRPr="008E0123">
        <w:rPr>
          <w:sz w:val="24"/>
        </w:rPr>
        <w:t xml:space="preserve">: </w:t>
      </w:r>
      <w:r>
        <w:rPr>
          <w:sz w:val="24"/>
        </w:rPr>
        <w:t xml:space="preserve">Should verify the network connectivity with the </w:t>
      </w:r>
      <w:r w:rsidR="00984261">
        <w:rPr>
          <w:sz w:val="24"/>
        </w:rPr>
        <w:t>stipulated</w:t>
      </w:r>
      <w:r>
        <w:rPr>
          <w:sz w:val="24"/>
        </w:rPr>
        <w:t xml:space="preserve"> time which is configured as timeout for the request.</w:t>
      </w:r>
    </w:p>
    <w:p w:rsidR="00652DC8" w:rsidRDefault="00A60361" w:rsidP="00652DC8">
      <w:pPr>
        <w:pStyle w:val="Heading1"/>
      </w:pPr>
      <w:r>
        <w:t>Technical Approach</w:t>
      </w:r>
    </w:p>
    <w:p w:rsidR="00652DC8" w:rsidRPr="005A322F" w:rsidRDefault="00652DC8" w:rsidP="00652DC8">
      <w:pPr>
        <w:rPr>
          <w:sz w:val="24"/>
        </w:rPr>
      </w:pPr>
      <w:r w:rsidRPr="008E0123">
        <w:rPr>
          <w:sz w:val="24"/>
        </w:rPr>
        <w:t>The key solution considerations are</w:t>
      </w:r>
      <w:r>
        <w:rPr>
          <w:sz w:val="24"/>
        </w:rPr>
        <w:t xml:space="preserve"> -</w:t>
      </w:r>
    </w:p>
    <w:p w:rsidR="00652DC8" w:rsidRDefault="00652DC8" w:rsidP="00652D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</w:t>
      </w:r>
      <w:r w:rsidR="006B1C28">
        <w:rPr>
          <w:b/>
          <w:i/>
          <w:sz w:val="24"/>
        </w:rPr>
        <w:t>RegistrationApp</w:t>
      </w:r>
      <w:r w:rsidR="00FB3201" w:rsidRPr="005936F5">
        <w:rPr>
          <w:b/>
          <w:i/>
          <w:sz w:val="24"/>
        </w:rPr>
        <w:t>HealthCheckUtil</w:t>
      </w:r>
      <w:r w:rsidR="00FB3201">
        <w:rPr>
          <w:sz w:val="24"/>
        </w:rPr>
        <w:t xml:space="preserve"> for below operation</w:t>
      </w:r>
      <w:r>
        <w:rPr>
          <w:sz w:val="24"/>
        </w:rPr>
        <w:t>:</w:t>
      </w:r>
    </w:p>
    <w:p w:rsidR="00652DC8" w:rsidRDefault="00FB3201" w:rsidP="00652DC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Network connectivity </w:t>
      </w:r>
      <w:r w:rsidR="004D5F91">
        <w:rPr>
          <w:sz w:val="24"/>
        </w:rPr>
        <w:t>checker</w:t>
      </w:r>
    </w:p>
    <w:p w:rsidR="00652DC8" w:rsidRPr="00FB3201" w:rsidRDefault="003677E3" w:rsidP="00FB320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Disk</w:t>
      </w:r>
      <w:r w:rsidR="00FB3201">
        <w:rPr>
          <w:sz w:val="24"/>
        </w:rPr>
        <w:t xml:space="preserve"> Space checker</w:t>
      </w:r>
    </w:p>
    <w:p w:rsidR="005936F5" w:rsidRDefault="005936F5" w:rsidP="00652D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This should be a </w:t>
      </w:r>
      <w:r w:rsidR="004D5F91">
        <w:rPr>
          <w:sz w:val="24"/>
        </w:rPr>
        <w:t>singleton</w:t>
      </w:r>
      <w:r>
        <w:rPr>
          <w:sz w:val="24"/>
        </w:rPr>
        <w:t xml:space="preserve"> class and the operation methods should be static.</w:t>
      </w:r>
    </w:p>
    <w:p w:rsidR="00652DC8" w:rsidRDefault="00652DC8" w:rsidP="00652D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</w:t>
      </w:r>
      <w:r w:rsidR="005936F5">
        <w:rPr>
          <w:sz w:val="24"/>
        </w:rPr>
        <w:t>rovide API</w:t>
      </w:r>
      <w:r>
        <w:rPr>
          <w:sz w:val="24"/>
        </w:rPr>
        <w:t>.</w:t>
      </w:r>
    </w:p>
    <w:p w:rsidR="00FE2947" w:rsidRDefault="00FE2947" w:rsidP="00652D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This class loads the required configuration from property file and validate against it.</w:t>
      </w:r>
    </w:p>
    <w:p w:rsidR="00652DC8" w:rsidRDefault="00652DC8" w:rsidP="00652D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Handle exceptions in using custom Exception handler and </w:t>
      </w:r>
      <w:r w:rsidR="00F87AF8">
        <w:rPr>
          <w:sz w:val="24"/>
        </w:rPr>
        <w:t>provide proper response alert to the end user [which is going to use the registration client]</w:t>
      </w:r>
      <w:r>
        <w:rPr>
          <w:sz w:val="24"/>
        </w:rPr>
        <w:t>.</w:t>
      </w:r>
    </w:p>
    <w:p w:rsidR="00D32EC1" w:rsidRPr="00D32EC1" w:rsidRDefault="00D32EC1" w:rsidP="00D32EC1">
      <w:pPr>
        <w:ind w:left="360"/>
        <w:rPr>
          <w:sz w:val="24"/>
        </w:rPr>
      </w:pPr>
      <w:r w:rsidRPr="00D32EC1">
        <w:rPr>
          <w:sz w:val="24"/>
        </w:rPr>
        <w:t xml:space="preserve">Apply the </w:t>
      </w:r>
      <w:r>
        <w:rPr>
          <w:sz w:val="24"/>
        </w:rPr>
        <w:t>below common criteria</w:t>
      </w:r>
    </w:p>
    <w:p w:rsidR="00A97F27" w:rsidRDefault="00A97F27" w:rsidP="00F80B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</w:t>
      </w:r>
      <w:r w:rsidR="00D32EC1">
        <w:rPr>
          <w:sz w:val="24"/>
        </w:rPr>
        <w:t>udit</w:t>
      </w:r>
    </w:p>
    <w:p w:rsidR="00D32EC1" w:rsidRDefault="00D32EC1" w:rsidP="00F80B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Log</w:t>
      </w:r>
    </w:p>
    <w:p w:rsidR="00D32EC1" w:rsidRDefault="00D32EC1" w:rsidP="00F80B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Java</w:t>
      </w:r>
      <w:r w:rsidR="00DF7CF6">
        <w:rPr>
          <w:sz w:val="24"/>
        </w:rPr>
        <w:t xml:space="preserve"> </w:t>
      </w:r>
      <w:r>
        <w:rPr>
          <w:sz w:val="24"/>
        </w:rPr>
        <w:t>Doc</w:t>
      </w:r>
      <w:r w:rsidR="00DF7CF6">
        <w:rPr>
          <w:sz w:val="24"/>
        </w:rPr>
        <w:t>umentation</w:t>
      </w:r>
    </w:p>
    <w:p w:rsidR="00D32EC1" w:rsidRPr="00F80BFA" w:rsidRDefault="00D32EC1" w:rsidP="00F80B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Junit</w:t>
      </w:r>
    </w:p>
    <w:p w:rsidR="00F529D6" w:rsidRPr="00F529D6" w:rsidRDefault="00F529D6">
      <w:pPr>
        <w:rPr>
          <w:b/>
        </w:rPr>
      </w:pPr>
      <w:r w:rsidRPr="00F529D6">
        <w:rPr>
          <w:b/>
        </w:rPr>
        <w:t>Configuration: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F529D6" w:rsidRPr="000A371E" w:rsidTr="00191F4E">
        <w:tc>
          <w:tcPr>
            <w:tcW w:w="4135" w:type="dxa"/>
            <w:shd w:val="clear" w:color="auto" w:fill="D9D9D9" w:themeFill="background1" w:themeFillShade="D9"/>
          </w:tcPr>
          <w:p w:rsidR="00F529D6" w:rsidRPr="000A371E" w:rsidRDefault="00F529D6" w:rsidP="000A371E">
            <w:pPr>
              <w:jc w:val="center"/>
              <w:rPr>
                <w:b/>
                <w:sz w:val="24"/>
              </w:rPr>
            </w:pPr>
            <w:r>
              <w:tab/>
            </w:r>
            <w:r w:rsidR="000A371E" w:rsidRPr="000A371E">
              <w:rPr>
                <w:b/>
                <w:sz w:val="24"/>
              </w:rPr>
              <w:t>Property Key and Value</w:t>
            </w:r>
          </w:p>
        </w:tc>
        <w:tc>
          <w:tcPr>
            <w:tcW w:w="5215" w:type="dxa"/>
            <w:shd w:val="clear" w:color="auto" w:fill="D9D9D9" w:themeFill="background1" w:themeFillShade="D9"/>
          </w:tcPr>
          <w:p w:rsidR="00F529D6" w:rsidRPr="000A371E" w:rsidRDefault="000A371E" w:rsidP="000A371E">
            <w:pPr>
              <w:jc w:val="center"/>
              <w:rPr>
                <w:b/>
                <w:sz w:val="24"/>
              </w:rPr>
            </w:pPr>
            <w:r w:rsidRPr="000A371E">
              <w:rPr>
                <w:b/>
                <w:sz w:val="24"/>
              </w:rPr>
              <w:t>Purpose of the property</w:t>
            </w:r>
          </w:p>
        </w:tc>
      </w:tr>
      <w:tr w:rsidR="00F529D6" w:rsidRPr="00191F4E" w:rsidTr="00191F4E">
        <w:tc>
          <w:tcPr>
            <w:tcW w:w="4135" w:type="dxa"/>
          </w:tcPr>
          <w:p w:rsidR="00F529D6" w:rsidRPr="00191F4E" w:rsidRDefault="004C4EE4">
            <w:pPr>
              <w:rPr>
                <w:sz w:val="20"/>
              </w:rPr>
            </w:pPr>
            <w:r w:rsidRPr="00191F4E">
              <w:rPr>
                <w:sz w:val="20"/>
              </w:rPr>
              <w:t>DISK_SPACE=2GB</w:t>
            </w:r>
          </w:p>
        </w:tc>
        <w:tc>
          <w:tcPr>
            <w:tcW w:w="5215" w:type="dxa"/>
          </w:tcPr>
          <w:p w:rsidR="00F529D6" w:rsidRPr="00191F4E" w:rsidRDefault="00F529D6">
            <w:pPr>
              <w:rPr>
                <w:sz w:val="20"/>
              </w:rPr>
            </w:pPr>
          </w:p>
        </w:tc>
      </w:tr>
      <w:tr w:rsidR="00F529D6" w:rsidRPr="00191F4E" w:rsidTr="00191F4E">
        <w:tc>
          <w:tcPr>
            <w:tcW w:w="4135" w:type="dxa"/>
          </w:tcPr>
          <w:p w:rsidR="00F529D6" w:rsidRPr="00191F4E" w:rsidRDefault="00D14C6C">
            <w:pPr>
              <w:rPr>
                <w:sz w:val="20"/>
              </w:rPr>
            </w:pPr>
            <w:r w:rsidRPr="00191F4E">
              <w:rPr>
                <w:sz w:val="20"/>
              </w:rPr>
              <w:t>ONLINE_CONNECT_URL=https://&lt;otp&gt;</w:t>
            </w:r>
          </w:p>
        </w:tc>
        <w:tc>
          <w:tcPr>
            <w:tcW w:w="5215" w:type="dxa"/>
          </w:tcPr>
          <w:p w:rsidR="00F529D6" w:rsidRPr="00191F4E" w:rsidRDefault="00F529D6">
            <w:pPr>
              <w:rPr>
                <w:sz w:val="20"/>
              </w:rPr>
            </w:pPr>
          </w:p>
        </w:tc>
      </w:tr>
      <w:tr w:rsidR="00F529D6" w:rsidRPr="00191F4E" w:rsidTr="00191F4E">
        <w:tc>
          <w:tcPr>
            <w:tcW w:w="4135" w:type="dxa"/>
          </w:tcPr>
          <w:p w:rsidR="00F529D6" w:rsidRPr="00191F4E" w:rsidRDefault="00330DCC">
            <w:pPr>
              <w:rPr>
                <w:sz w:val="20"/>
              </w:rPr>
            </w:pPr>
            <w:r w:rsidRPr="00191F4E">
              <w:rPr>
                <w:sz w:val="20"/>
              </w:rPr>
              <w:lastRenderedPageBreak/>
              <w:t>ONLINE_CONNECT_URL_TIMEOUT=10sec</w:t>
            </w:r>
          </w:p>
        </w:tc>
        <w:tc>
          <w:tcPr>
            <w:tcW w:w="5215" w:type="dxa"/>
          </w:tcPr>
          <w:p w:rsidR="00F529D6" w:rsidRPr="00191F4E" w:rsidRDefault="00F529D6">
            <w:pPr>
              <w:rPr>
                <w:sz w:val="20"/>
              </w:rPr>
            </w:pPr>
          </w:p>
        </w:tc>
      </w:tr>
      <w:tr w:rsidR="00330DCC" w:rsidRPr="00191F4E" w:rsidTr="00191F4E">
        <w:tc>
          <w:tcPr>
            <w:tcW w:w="4135" w:type="dxa"/>
          </w:tcPr>
          <w:p w:rsidR="00330DCC" w:rsidRPr="00191F4E" w:rsidRDefault="00216CCC">
            <w:pPr>
              <w:rPr>
                <w:sz w:val="20"/>
              </w:rPr>
            </w:pPr>
            <w:r>
              <w:rPr>
                <w:sz w:val="20"/>
              </w:rPr>
              <w:t>ONLINE_CONNECT_URL_JKS=</w:t>
            </w:r>
            <w:r w:rsidR="00337A99">
              <w:rPr>
                <w:sz w:val="20"/>
              </w:rPr>
              <w:t>&lt;&gt;</w:t>
            </w:r>
          </w:p>
        </w:tc>
        <w:tc>
          <w:tcPr>
            <w:tcW w:w="5215" w:type="dxa"/>
          </w:tcPr>
          <w:p w:rsidR="00330DCC" w:rsidRPr="00191F4E" w:rsidRDefault="00330DCC">
            <w:pPr>
              <w:rPr>
                <w:sz w:val="20"/>
              </w:rPr>
            </w:pPr>
          </w:p>
        </w:tc>
      </w:tr>
    </w:tbl>
    <w:p w:rsidR="00BB7606" w:rsidRDefault="00BB7606"/>
    <w:p w:rsidR="00BB7606" w:rsidRDefault="00BB7606" w:rsidP="00FC5B3F">
      <w:pPr>
        <w:rPr>
          <w:sz w:val="24"/>
        </w:rPr>
      </w:pPr>
      <w:bookmarkStart w:id="0" w:name="_GoBack"/>
      <w:bookmarkEnd w:id="0"/>
      <w:r>
        <w:rPr>
          <w:sz w:val="24"/>
        </w:rPr>
        <w:t>Class Diagram:</w:t>
      </w:r>
    </w:p>
    <w:p w:rsidR="00BB7606" w:rsidRDefault="00FC5B3F" w:rsidP="00FC5B3F">
      <w:pPr>
        <w:jc w:val="both"/>
      </w:pPr>
      <w:hyperlink r:id="rId7" w:history="1">
        <w:r w:rsidRPr="0029573F">
          <w:rPr>
            <w:rStyle w:val="Hyperlink"/>
          </w:rPr>
          <w:t>https://github.com/mosip/mosip/blob/DEV/design/registration/_images/_class_diagram/registration-networkconnectivity-classDiagram.png</w:t>
        </w:r>
      </w:hyperlink>
    </w:p>
    <w:p w:rsidR="00FC5B3F" w:rsidRDefault="00400ADF">
      <w:r>
        <w:t xml:space="preserve">Sequence Diagram: </w:t>
      </w:r>
    </w:p>
    <w:p w:rsidR="005F0B95" w:rsidRDefault="003C5CD4">
      <w:r w:rsidRPr="00FC5B3F">
        <w:rPr>
          <w:b/>
        </w:rPr>
        <w:t>NA</w:t>
      </w:r>
    </w:p>
    <w:p w:rsidR="00400ADF" w:rsidRDefault="00400ADF" w:rsidP="00400ADF">
      <w:pPr>
        <w:pStyle w:val="ListParagraph"/>
        <w:numPr>
          <w:ilvl w:val="0"/>
          <w:numId w:val="2"/>
        </w:numPr>
      </w:pPr>
      <w:r>
        <w:t>This should be call as an initial call for all the external calls.</w:t>
      </w:r>
    </w:p>
    <w:sectPr w:rsidR="00400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CD8" w:rsidRDefault="00343CD8" w:rsidP="004942E7">
      <w:pPr>
        <w:spacing w:after="0" w:line="240" w:lineRule="auto"/>
      </w:pPr>
      <w:r>
        <w:separator/>
      </w:r>
    </w:p>
  </w:endnote>
  <w:endnote w:type="continuationSeparator" w:id="0">
    <w:p w:rsidR="00343CD8" w:rsidRDefault="00343CD8" w:rsidP="0049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CD8" w:rsidRDefault="00343CD8" w:rsidP="004942E7">
      <w:pPr>
        <w:spacing w:after="0" w:line="240" w:lineRule="auto"/>
      </w:pPr>
      <w:r>
        <w:separator/>
      </w:r>
    </w:p>
  </w:footnote>
  <w:footnote w:type="continuationSeparator" w:id="0">
    <w:p w:rsidR="00343CD8" w:rsidRDefault="00343CD8" w:rsidP="00494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F3704"/>
    <w:multiLevelType w:val="hybridMultilevel"/>
    <w:tmpl w:val="B7803558"/>
    <w:lvl w:ilvl="0" w:tplc="1F427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881694"/>
    <w:multiLevelType w:val="hybridMultilevel"/>
    <w:tmpl w:val="981CDADA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2E7"/>
    <w:rsid w:val="00012C71"/>
    <w:rsid w:val="00054877"/>
    <w:rsid w:val="000A371E"/>
    <w:rsid w:val="0011279D"/>
    <w:rsid w:val="00191F4E"/>
    <w:rsid w:val="00216CCC"/>
    <w:rsid w:val="00246C4E"/>
    <w:rsid w:val="0029092F"/>
    <w:rsid w:val="002A3A51"/>
    <w:rsid w:val="002A60D0"/>
    <w:rsid w:val="00300C56"/>
    <w:rsid w:val="00306053"/>
    <w:rsid w:val="00330DCC"/>
    <w:rsid w:val="00337A99"/>
    <w:rsid w:val="00343CD8"/>
    <w:rsid w:val="00346A83"/>
    <w:rsid w:val="003677E3"/>
    <w:rsid w:val="003C5CD4"/>
    <w:rsid w:val="00400ADF"/>
    <w:rsid w:val="004916EE"/>
    <w:rsid w:val="004942E7"/>
    <w:rsid w:val="004C4EE4"/>
    <w:rsid w:val="004D5F91"/>
    <w:rsid w:val="004F1501"/>
    <w:rsid w:val="004F3AE6"/>
    <w:rsid w:val="00522E9E"/>
    <w:rsid w:val="005776B8"/>
    <w:rsid w:val="005936F5"/>
    <w:rsid w:val="005F0B95"/>
    <w:rsid w:val="005F751B"/>
    <w:rsid w:val="00640F52"/>
    <w:rsid w:val="00652DC8"/>
    <w:rsid w:val="006658FF"/>
    <w:rsid w:val="006B1C28"/>
    <w:rsid w:val="00710BBC"/>
    <w:rsid w:val="007563C7"/>
    <w:rsid w:val="00784F74"/>
    <w:rsid w:val="007B6932"/>
    <w:rsid w:val="008233D2"/>
    <w:rsid w:val="008E10CE"/>
    <w:rsid w:val="00984261"/>
    <w:rsid w:val="009E73DB"/>
    <w:rsid w:val="00A304E3"/>
    <w:rsid w:val="00A60361"/>
    <w:rsid w:val="00A97F27"/>
    <w:rsid w:val="00AD20D1"/>
    <w:rsid w:val="00B505E7"/>
    <w:rsid w:val="00B86A51"/>
    <w:rsid w:val="00BB7606"/>
    <w:rsid w:val="00CC7B2F"/>
    <w:rsid w:val="00D14C6C"/>
    <w:rsid w:val="00D32EC1"/>
    <w:rsid w:val="00D42AD6"/>
    <w:rsid w:val="00D77902"/>
    <w:rsid w:val="00DD4B0C"/>
    <w:rsid w:val="00DF7CF6"/>
    <w:rsid w:val="00E34281"/>
    <w:rsid w:val="00F529D6"/>
    <w:rsid w:val="00F67840"/>
    <w:rsid w:val="00F80BFA"/>
    <w:rsid w:val="00F87AF8"/>
    <w:rsid w:val="00FA389B"/>
    <w:rsid w:val="00FB3201"/>
    <w:rsid w:val="00FC5B3F"/>
    <w:rsid w:val="00FC7EFA"/>
    <w:rsid w:val="00FE2947"/>
    <w:rsid w:val="00FE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60715"/>
  <w15:chartTrackingRefBased/>
  <w15:docId w15:val="{DE985A6E-DEFF-489C-AB21-6B394ADE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840"/>
  </w:style>
  <w:style w:type="paragraph" w:styleId="Heading1">
    <w:name w:val="heading 1"/>
    <w:basedOn w:val="Normal"/>
    <w:next w:val="Normal"/>
    <w:link w:val="Heading1Char"/>
    <w:uiPriority w:val="9"/>
    <w:qFormat/>
    <w:rsid w:val="00652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2DC8"/>
    <w:pPr>
      <w:ind w:left="720"/>
      <w:contextualSpacing/>
    </w:pPr>
  </w:style>
  <w:style w:type="table" w:styleId="TableGrid">
    <w:name w:val="Table Grid"/>
    <w:basedOn w:val="TableNormal"/>
    <w:uiPriority w:val="39"/>
    <w:rsid w:val="00F52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5B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sip/mosip/blob/DEV/design/registration/_images/_class_diagram/registration-networkconnectivity-classDiagram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Omsaieswar Mulakaluri</dc:creator>
  <cp:keywords/>
  <dc:description/>
  <cp:lastModifiedBy>Gayathri Sivakumaran</cp:lastModifiedBy>
  <cp:revision>66</cp:revision>
  <dcterms:created xsi:type="dcterms:W3CDTF">2018-10-02T03:56:00Z</dcterms:created>
  <dcterms:modified xsi:type="dcterms:W3CDTF">2018-10-14T12:48:00Z</dcterms:modified>
</cp:coreProperties>
</file>