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A27FB6" w:rsidRDefault="00A27FB6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i/>
              <w:caps w:val="0"/>
              <w:sz w:val="32"/>
            </w:rPr>
          </w:pPr>
          <w:r w:rsidRPr="00A27FB6">
            <w:rPr>
              <w:rFonts w:ascii="Cambria" w:hAnsi="Cambria"/>
              <w:bCs w:val="0"/>
              <w:i/>
              <w:caps w:val="0"/>
              <w:sz w:val="32"/>
            </w:rPr>
            <w:t>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Pr="00A27FB6">
            <w:rPr>
              <w:rFonts w:ascii="Cambria" w:hAnsi="Cambria"/>
              <w:bCs w:val="0"/>
              <w:i/>
              <w:caps w:val="0"/>
              <w:sz w:val="32"/>
            </w:rPr>
            <w:t xml:space="preserve"> Client</w:t>
          </w:r>
        </w:p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Default="00B048C4" w:rsidP="00B66853">
          <w:pPr>
            <w:pStyle w:val="ListParagraph"/>
            <w:numPr>
              <w:ilvl w:val="0"/>
              <w:numId w:val="9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p w:rsidR="00EA409D" w:rsidRDefault="00EA409D" w:rsidP="00EA409D">
          <w:pPr>
            <w:pStyle w:val="ListParagraph"/>
            <w:ind w:left="360"/>
            <w:jc w:val="left"/>
            <w:rPr>
              <w:rFonts w:ascii="Cambria" w:hAnsi="Cambria"/>
              <w:b/>
              <w:u w:val="single"/>
            </w:rPr>
          </w:pPr>
        </w:p>
        <w:tbl>
          <w:tblPr>
            <w:tblW w:w="5005" w:type="pct"/>
            <w:tblInd w:w="-10" w:type="dxa"/>
            <w:tblLayout w:type="fixed"/>
            <w:tblLook w:val="04A0" w:firstRow="1" w:lastRow="0" w:firstColumn="1" w:lastColumn="0" w:noHBand="0" w:noVBand="1"/>
          </w:tblPr>
          <w:tblGrid>
            <w:gridCol w:w="1079"/>
            <w:gridCol w:w="5508"/>
            <w:gridCol w:w="1035"/>
            <w:gridCol w:w="1732"/>
          </w:tblGrid>
          <w:tr w:rsidR="00D76C17" w:rsidRPr="00EA409D" w:rsidTr="00D76C17">
            <w:trPr>
              <w:trHeight w:val="300"/>
            </w:trPr>
            <w:tc>
              <w:tcPr>
                <w:tcW w:w="577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</w:tcPr>
              <w:p w:rsidR="00D76C17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S No</w:t>
                </w:r>
              </w:p>
            </w:tc>
            <w:tc>
              <w:tcPr>
                <w:tcW w:w="2944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  <w:p w:rsidR="00D76C17" w:rsidRPr="00EA409D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Known defects</w:t>
                </w:r>
              </w:p>
            </w:tc>
            <w:tc>
              <w:tcPr>
                <w:tcW w:w="553" w:type="pct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  <w:p w:rsidR="00D76C17" w:rsidRPr="00EA409D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JIRA ids</w:t>
                </w:r>
              </w:p>
            </w:tc>
            <w:tc>
              <w:tcPr>
                <w:tcW w:w="926" w:type="pct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</w:tcPr>
              <w:p w:rsidR="00D76C17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Progress</w:t>
                </w:r>
              </w:p>
            </w:tc>
          </w:tr>
          <w:tr w:rsidR="00D76C17" w:rsidRPr="00EA409D" w:rsidTr="003D65F7">
            <w:trPr>
              <w:trHeight w:val="290"/>
            </w:trPr>
            <w:tc>
              <w:tcPr>
                <w:tcW w:w="577" w:type="pct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D76C17" w:rsidRPr="00D76C17" w:rsidRDefault="00D76C17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76C17" w:rsidRPr="00EA409D" w:rsidRDefault="00D76C17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Application behavior when UIN update is made for optional fields</w:t>
                </w:r>
              </w:p>
            </w:tc>
            <w:tc>
              <w:tcPr>
                <w:tcW w:w="55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76C17" w:rsidRPr="00EA409D" w:rsidRDefault="00D76C17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MOS-14139</w:t>
                </w:r>
              </w:p>
            </w:tc>
            <w:tc>
              <w:tcPr>
                <w:tcW w:w="92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D76C17" w:rsidRPr="00EA409D" w:rsidRDefault="00B03FD3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3D65F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enters more than allowed mobile numbers for additional recipients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MOS-18304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3D65F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Not all Error message are displayed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primary language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MOS-18314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alert message is not displayed as expected when export max limit is exceeded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MOS-19824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No progress bar is displayed when sync is running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MOS-21939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UI: The default label for Region, Province for secondary field is displayed as "Select"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MOS-21955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No arrow mark is displayed in Back and Continue button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MOS-21981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Space utilization across all screens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MOS-22059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pending packets gets disappeared when user tries to upload while machine is offline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MOS-22444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UIN update &amp; Lost UIN :- Alignment issue for Few Field headers on Demographic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MOS-22712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Dimensions of Back and Continue button is inconsistent across the application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MOS-22727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field label "Age" is displaying only when the field is on focus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MOS-22783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content of the error message is not as same as defined in requirement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MOS-22794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error message content is displaying the new line character representation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MOS-22838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Tree view in biometric capture screen is not set correctly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MOS-22976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The width of "Status" column in "EOD Process" tab should be static and not dynamic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MOS-23121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Reg client fails to reflect the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changes during the initial launch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UIN Update field labels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packet_meta_info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file is not as same as displayed in UI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packet-meta-info file displays both RO and Sup as same value though user has provided diff values while authenticating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Ack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screen fails to display the "Consent" for Lost UIN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MOS-23163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Ack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should not display ranking for biometrics for Lost UIN app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MOS-23164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EOD Approval : No horizontal scroll is available to view the entire acknowledgement prior to approving/rejecting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MOS-23256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No error message is displayed on UI when max app limit is exceeded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MOS-23297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Invalid error message is displayed when app exceeds the max count for offline mode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tries to create packets without syncing beyond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limit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tries to create packets without exporting beyond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limit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gender value for male should be stored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idrepo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matches with (should be case sensitive) kernel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masterdata</w:t>
                </w:r>
                <w:proofErr w:type="spellEnd"/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MOS-23512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Unable to navigate to Preview screen in Lost UIN app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MOS-23590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Age calculation is not happening properly in Reg client when user enters future date and month from the current date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When PRID is consumed in Reg client, the value for age is displayed as different than Pre-Reg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user is not able to proceed with same document uploaded as part of Pre-Registration in Reg client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Restart application pop up for first login is not working as expected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Face photo capture is not working as expected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MOS-23698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Back button on user on-boarding is not working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field label "Consent" is displayed as variable name in preview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MOS-23700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 upload screen is not loading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MOS-23732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App fails to display alert message for missing fields in demo when PRID is used to complete demo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MOS-23735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30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Notification for additional members by SMS / Email is not working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MOS-23752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</w:tbl>
        <w:p w:rsidR="00EA409D" w:rsidRDefault="00EA409D" w:rsidP="00EA409D">
          <w:pPr>
            <w:pStyle w:val="ListParagraph"/>
            <w:ind w:left="360"/>
            <w:jc w:val="left"/>
            <w:rPr>
              <w:rFonts w:ascii="Cambria" w:hAnsi="Cambria"/>
              <w:b/>
              <w:u w:val="single"/>
            </w:rPr>
          </w:pPr>
        </w:p>
        <w:p w:rsidR="00DB55D4" w:rsidRPr="001352B9" w:rsidRDefault="00DB55D4" w:rsidP="00DB55D4">
          <w:pPr>
            <w:pStyle w:val="ListParagraph"/>
            <w:numPr>
              <w:ilvl w:val="0"/>
              <w:numId w:val="9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p w:rsidR="00DB55D4" w:rsidRDefault="00DB55D4" w:rsidP="00DB55D4">
          <w:pPr>
            <w:jc w:val="left"/>
            <w:rPr>
              <w:rFonts w:ascii="Cambria" w:hAnsi="Cambria"/>
            </w:rPr>
          </w:pPr>
        </w:p>
        <w:tbl>
          <w:tblPr>
            <w:tblW w:w="5300" w:type="dxa"/>
            <w:tblLook w:val="04A0" w:firstRow="1" w:lastRow="0" w:firstColumn="1" w:lastColumn="0" w:noHBand="0" w:noVBand="1"/>
          </w:tblPr>
          <w:tblGrid>
            <w:gridCol w:w="960"/>
            <w:gridCol w:w="3040"/>
            <w:gridCol w:w="1300"/>
          </w:tblGrid>
          <w:tr w:rsidR="00DB55D4" w:rsidRPr="00A251C8" w:rsidTr="00A869CF">
            <w:trPr>
              <w:trHeight w:val="300"/>
            </w:trPr>
            <w:tc>
              <w:tcPr>
                <w:tcW w:w="96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DB55D4" w:rsidRPr="00A251C8" w:rsidRDefault="00DB55D4" w:rsidP="0020690D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lastRenderedPageBreak/>
                  <w:t>S. No.</w:t>
                </w:r>
              </w:p>
            </w:tc>
            <w:tc>
              <w:tcPr>
                <w:tcW w:w="3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DB55D4" w:rsidRPr="00A251C8" w:rsidRDefault="00DB55D4" w:rsidP="0020690D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Feature</w:t>
                </w:r>
              </w:p>
            </w:tc>
            <w:tc>
              <w:tcPr>
                <w:tcW w:w="130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DB55D4" w:rsidRPr="00A251C8" w:rsidRDefault="00DB55D4" w:rsidP="0020690D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Status</w:t>
                </w:r>
              </w:p>
            </w:tc>
          </w:tr>
          <w:tr w:rsidR="00BA5CAD" w:rsidRPr="00A251C8" w:rsidTr="00A869CF">
            <w:trPr>
              <w:trHeight w:val="1439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BA5CAD" w:rsidRPr="00FD4138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D4138">
                  <w:rPr>
                    <w:rFonts w:ascii="Calibri" w:eastAsia="Times New Roman" w:hAnsi="Calibri" w:cs="Times New Roman"/>
                    <w:color w:val="000000"/>
                  </w:rPr>
                  <w:t>1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BA5CAD" w:rsidRPr="00BA5CAD" w:rsidRDefault="00BA5CAD" w:rsidP="00B74D9D">
                <w:pPr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BA5CAD">
                  <w:rPr>
                    <w:rFonts w:ascii="Calibri" w:eastAsia="Times New Roman" w:hAnsi="Calibri" w:cs="Times New Roman"/>
                    <w:color w:val="000000"/>
                  </w:rPr>
                  <w:t xml:space="preserve">Child registration using actual parent / guardian RID (this can be waived off since a new user story states it need not be the same parent again) </w:t>
                </w:r>
              </w:p>
              <w:p w:rsidR="00BA5CAD" w:rsidRPr="00BA5CAD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  <w:p w:rsidR="00BA5CAD" w:rsidRPr="00BA5CAD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BA5CAD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BA5CAD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BA5CAD" w:rsidRPr="00FD4138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D4138">
                  <w:rPr>
                    <w:rFonts w:ascii="Calibri" w:eastAsia="Times New Roman" w:hAnsi="Calibri" w:cs="Times New Roman"/>
                    <w:color w:val="000000"/>
                  </w:rPr>
                  <w:t>2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BA5CAD" w:rsidRPr="00FD4138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D4138">
                  <w:rPr>
                    <w:rFonts w:ascii="Calibri" w:eastAsia="Times New Roman" w:hAnsi="Calibri" w:cs="Times New Roman"/>
                    <w:color w:val="000000"/>
                  </w:rPr>
                  <w:t>Device</w:t>
                </w:r>
                <w:r w:rsidR="00A869CF">
                  <w:rPr>
                    <w:rFonts w:ascii="Calibri" w:eastAsia="Times New Roman" w:hAnsi="Calibri" w:cs="Times New Roman"/>
                    <w:color w:val="000000"/>
                  </w:rPr>
                  <w:t xml:space="preserve"> </w:t>
                </w:r>
                <w:r w:rsidRPr="00FD4138">
                  <w:rPr>
                    <w:rFonts w:ascii="Calibri" w:eastAsia="Times New Roman" w:hAnsi="Calibri" w:cs="Times New Roman"/>
                    <w:color w:val="000000"/>
                  </w:rPr>
                  <w:t>mapping and onboarding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  <w:p w:rsidR="00BA5CAD" w:rsidRPr="002D70C7" w:rsidRDefault="00BA5CAD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3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Mobile number not registered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2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4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 xml:space="preserve">Biometric capture and authentication </w:t>
                </w:r>
              </w:p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5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OTP login and authentication</w:t>
                </w:r>
              </w:p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6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Reports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7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SMS for acknowledgement, OTP</w:t>
                </w:r>
              </w:p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8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No download symbol for PRID packets into reg client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9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Implementation of quality for photo is not completed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10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 xml:space="preserve"> Upload from external device</w:t>
                </w:r>
              </w:p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11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UIN update and new registration for child with proper flow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12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BA5CAD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UIN as an integration scenario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13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F1787A" w:rsidRPr="00F1787A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Initial setup build</w:t>
                </w:r>
              </w:p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14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On-hold packets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15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Introducer related flows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16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User onboarding biometric authentication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17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F1787A" w:rsidRPr="00F1787A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GEO location check</w:t>
                </w:r>
              </w:p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18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F1787A" w:rsidRPr="00F1787A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Dongle not in scope</w:t>
                </w:r>
              </w:p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lastRenderedPageBreak/>
                  <w:t>19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F1787A" w:rsidRPr="00F1787A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OS based builds</w:t>
                </w:r>
              </w:p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  <w:bookmarkStart w:id="1" w:name="_GoBack"/>
            <w:bookmarkEnd w:id="1"/>
          </w:tr>
          <w:tr w:rsidR="002D70C7" w:rsidRPr="00A251C8" w:rsidTr="00A869CF">
            <w:trPr>
              <w:trHeight w:val="6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2D70C7">
                  <w:rPr>
                    <w:rFonts w:ascii="Calibri" w:eastAsia="Times New Roman" w:hAnsi="Calibri" w:cs="Times New Roman"/>
                    <w:color w:val="000000"/>
                  </w:rPr>
                  <w:t>20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F1787A" w:rsidRPr="00F1787A" w:rsidRDefault="00F1787A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F1787A">
                  <w:rPr>
                    <w:rFonts w:ascii="Calibri" w:eastAsia="Times New Roman" w:hAnsi="Calibri" w:cs="Times New Roman"/>
                    <w:color w:val="000000"/>
                  </w:rPr>
                  <w:t>Center Remap</w:t>
                </w:r>
              </w:p>
              <w:p w:rsidR="002D70C7" w:rsidRPr="002D70C7" w:rsidRDefault="002D70C7" w:rsidP="00B74D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:rsidR="002D70C7" w:rsidRDefault="002D70C7" w:rsidP="00B74D9D">
                <w:pPr>
                  <w:jc w:val="left"/>
                </w:pPr>
                <w:r w:rsidRPr="007B0B21">
                  <w:rPr>
                    <w:rFonts w:ascii="Calibri" w:eastAsia="Times New Roman" w:hAnsi="Calibri" w:cs="Times New Roman"/>
                    <w:color w:val="000000"/>
                  </w:rPr>
                  <w:t>To Do</w:t>
                </w:r>
              </w:p>
            </w:tc>
          </w:tr>
        </w:tbl>
        <w:p w:rsidR="00DB55D4" w:rsidRPr="00BF08ED" w:rsidRDefault="00DB55D4" w:rsidP="00B74D9D">
          <w:pPr>
            <w:pStyle w:val="ListParagraph"/>
            <w:ind w:left="360"/>
            <w:jc w:val="left"/>
            <w:rPr>
              <w:rFonts w:ascii="Cambria" w:hAnsi="Cambria"/>
              <w:b/>
              <w:u w:val="single"/>
            </w:rPr>
          </w:pPr>
        </w:p>
        <w:p w:rsidR="008B3084" w:rsidRPr="008B3084" w:rsidRDefault="008B3084" w:rsidP="00B74D9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FE4B68" w:rsidRPr="00BF08ED" w:rsidRDefault="00AF7212" w:rsidP="00B74D9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12" w:rsidRDefault="00AF7212" w:rsidP="00B36175">
      <w:pPr>
        <w:spacing w:after="0" w:line="240" w:lineRule="auto"/>
      </w:pPr>
      <w:r>
        <w:separator/>
      </w:r>
    </w:p>
  </w:endnote>
  <w:endnote w:type="continuationSeparator" w:id="0">
    <w:p w:rsidR="00AF7212" w:rsidRDefault="00AF7212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B74D9D">
          <w:rPr>
            <w:noProof/>
          </w:rPr>
          <w:t>4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12" w:rsidRDefault="00AF7212" w:rsidP="00B36175">
      <w:pPr>
        <w:spacing w:after="0" w:line="240" w:lineRule="auto"/>
      </w:pPr>
      <w:r>
        <w:separator/>
      </w:r>
    </w:p>
  </w:footnote>
  <w:footnote w:type="continuationSeparator" w:id="0">
    <w:p w:rsidR="00AF7212" w:rsidRDefault="00AF7212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0631B"/>
    <w:multiLevelType w:val="hybridMultilevel"/>
    <w:tmpl w:val="B528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7197"/>
    <w:rsid w:val="000B7AD1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D70C7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1767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E0964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0188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0AE6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B3084"/>
    <w:rsid w:val="008C0C0B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27FB6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869CF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43C9"/>
    <w:rsid w:val="00AE7D3C"/>
    <w:rsid w:val="00AF5F6F"/>
    <w:rsid w:val="00AF7212"/>
    <w:rsid w:val="00B002D4"/>
    <w:rsid w:val="00B03FD3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66853"/>
    <w:rsid w:val="00B713FE"/>
    <w:rsid w:val="00B73B89"/>
    <w:rsid w:val="00B74D9D"/>
    <w:rsid w:val="00B84783"/>
    <w:rsid w:val="00B85D5B"/>
    <w:rsid w:val="00B85F9C"/>
    <w:rsid w:val="00B96F6E"/>
    <w:rsid w:val="00BA2F4F"/>
    <w:rsid w:val="00BA5CAD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76C17"/>
    <w:rsid w:val="00D816A8"/>
    <w:rsid w:val="00D83B50"/>
    <w:rsid w:val="00D87795"/>
    <w:rsid w:val="00D969CE"/>
    <w:rsid w:val="00D96ED7"/>
    <w:rsid w:val="00DA7B37"/>
    <w:rsid w:val="00DB3174"/>
    <w:rsid w:val="00DB55D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409D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1787A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138"/>
    <w:rsid w:val="00FD4D32"/>
    <w:rsid w:val="00FE4B68"/>
    <w:rsid w:val="00FF14EE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2574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1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2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3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4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5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6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7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1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8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729E-12F5-4796-A279-7A878167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Akshaya Rajagopal</cp:lastModifiedBy>
  <cp:revision>14</cp:revision>
  <cp:lastPrinted>2019-02-05T13:12:00Z</cp:lastPrinted>
  <dcterms:created xsi:type="dcterms:W3CDTF">2019-05-15T08:58:00Z</dcterms:created>
  <dcterms:modified xsi:type="dcterms:W3CDTF">2019-05-15T13:49:00Z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