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4C3" w:rsidRDefault="003374C3" w:rsidP="003374C3">
      <w:pPr>
        <w:pStyle w:val="NormalWeb"/>
        <w:spacing w:before="96" w:beforeAutospacing="0" w:after="120" w:afterAutospacing="0" w:line="360" w:lineRule="atLeast"/>
        <w:rPr>
          <w:rFonts w:ascii="Arial" w:hAnsi="Arial" w:cs="Arial"/>
          <w:color w:val="000000"/>
          <w:sz w:val="20"/>
          <w:szCs w:val="20"/>
        </w:rPr>
      </w:pPr>
      <w:r>
        <w:rPr>
          <w:rFonts w:ascii="Arial" w:hAnsi="Arial" w:cs="Arial"/>
          <w:color w:val="000000"/>
          <w:sz w:val="20"/>
          <w:szCs w:val="20"/>
        </w:rPr>
        <w:t>The original theory proposed by</w:t>
      </w:r>
      <w:r>
        <w:rPr>
          <w:rStyle w:val="apple-converted-space"/>
          <w:rFonts w:ascii="Arial" w:hAnsi="Arial" w:cs="Arial"/>
          <w:color w:val="000000"/>
          <w:sz w:val="20"/>
          <w:szCs w:val="20"/>
        </w:rPr>
        <w:t> </w:t>
      </w:r>
      <w:hyperlink r:id="rId5" w:tooltip="Albert Einstein" w:history="1">
        <w:r>
          <w:rPr>
            <w:rStyle w:val="Hyperlink"/>
            <w:rFonts w:ascii="Arial" w:hAnsi="Arial" w:cs="Arial"/>
            <w:color w:val="0645AD"/>
            <w:sz w:val="20"/>
            <w:szCs w:val="20"/>
          </w:rPr>
          <w:t>Einstein</w:t>
        </w:r>
      </w:hyperlink>
      <w:r>
        <w:rPr>
          <w:rStyle w:val="apple-converted-space"/>
          <w:rFonts w:ascii="Arial" w:hAnsi="Arial" w:cs="Arial"/>
          <w:color w:val="000000"/>
          <w:sz w:val="20"/>
          <w:szCs w:val="20"/>
        </w:rPr>
        <w:t> </w:t>
      </w:r>
      <w:r>
        <w:rPr>
          <w:rFonts w:ascii="Arial" w:hAnsi="Arial" w:cs="Arial"/>
          <w:color w:val="000000"/>
          <w:sz w:val="20"/>
          <w:szCs w:val="20"/>
        </w:rPr>
        <w:t>in 1907 has great historical relevance. The</w:t>
      </w:r>
      <w:r>
        <w:rPr>
          <w:rStyle w:val="apple-converted-space"/>
          <w:rFonts w:ascii="Arial" w:hAnsi="Arial" w:cs="Arial"/>
          <w:color w:val="000000"/>
          <w:sz w:val="20"/>
          <w:szCs w:val="20"/>
        </w:rPr>
        <w:t> </w:t>
      </w:r>
      <w:hyperlink r:id="rId6" w:tooltip="Heat capacity" w:history="1">
        <w:r>
          <w:rPr>
            <w:rStyle w:val="Hyperlink"/>
            <w:rFonts w:ascii="Arial" w:hAnsi="Arial" w:cs="Arial"/>
            <w:color w:val="0645AD"/>
            <w:sz w:val="20"/>
            <w:szCs w:val="20"/>
          </w:rPr>
          <w:t>heat capacity</w:t>
        </w:r>
      </w:hyperlink>
      <w:r>
        <w:rPr>
          <w:rStyle w:val="apple-converted-space"/>
          <w:rFonts w:ascii="Arial" w:hAnsi="Arial" w:cs="Arial"/>
          <w:color w:val="000000"/>
          <w:sz w:val="20"/>
          <w:szCs w:val="20"/>
        </w:rPr>
        <w:t> </w:t>
      </w:r>
      <w:r>
        <w:rPr>
          <w:rFonts w:ascii="Arial" w:hAnsi="Arial" w:cs="Arial"/>
          <w:color w:val="000000"/>
          <w:sz w:val="20"/>
          <w:szCs w:val="20"/>
        </w:rPr>
        <w:t>of</w:t>
      </w:r>
      <w:r>
        <w:rPr>
          <w:rStyle w:val="apple-converted-space"/>
          <w:rFonts w:ascii="Arial" w:hAnsi="Arial" w:cs="Arial"/>
          <w:color w:val="000000"/>
          <w:sz w:val="20"/>
          <w:szCs w:val="20"/>
        </w:rPr>
        <w:t> </w:t>
      </w:r>
      <w:hyperlink r:id="rId7" w:tooltip="Solid" w:history="1">
        <w:r>
          <w:rPr>
            <w:rStyle w:val="Hyperlink"/>
            <w:rFonts w:ascii="Arial" w:hAnsi="Arial" w:cs="Arial"/>
            <w:color w:val="0645AD"/>
            <w:sz w:val="20"/>
            <w:szCs w:val="20"/>
          </w:rPr>
          <w:t>solids</w:t>
        </w:r>
      </w:hyperlink>
      <w:r>
        <w:rPr>
          <w:rStyle w:val="apple-converted-space"/>
          <w:rFonts w:ascii="Arial" w:hAnsi="Arial" w:cs="Arial"/>
          <w:color w:val="000000"/>
          <w:sz w:val="20"/>
          <w:szCs w:val="20"/>
        </w:rPr>
        <w:t> </w:t>
      </w:r>
      <w:r>
        <w:rPr>
          <w:rFonts w:ascii="Arial" w:hAnsi="Arial" w:cs="Arial"/>
          <w:color w:val="000000"/>
          <w:sz w:val="20"/>
          <w:szCs w:val="20"/>
        </w:rPr>
        <w:t>as predicted by the empirical</w:t>
      </w:r>
      <w:r>
        <w:rPr>
          <w:rStyle w:val="apple-converted-space"/>
          <w:rFonts w:ascii="Arial" w:hAnsi="Arial" w:cs="Arial"/>
          <w:color w:val="000000"/>
          <w:sz w:val="20"/>
          <w:szCs w:val="20"/>
        </w:rPr>
        <w:t> </w:t>
      </w:r>
      <w:proofErr w:type="spellStart"/>
      <w:r>
        <w:rPr>
          <w:rFonts w:ascii="Arial" w:hAnsi="Arial" w:cs="Arial"/>
          <w:color w:val="000000"/>
          <w:sz w:val="20"/>
          <w:szCs w:val="20"/>
        </w:rPr>
        <w:fldChar w:fldCharType="begin"/>
      </w:r>
      <w:r>
        <w:rPr>
          <w:rFonts w:ascii="Arial" w:hAnsi="Arial" w:cs="Arial"/>
          <w:color w:val="000000"/>
          <w:sz w:val="20"/>
          <w:szCs w:val="20"/>
        </w:rPr>
        <w:instrText xml:space="preserve"> HYPERLINK "http://en.wikipedia.org/wiki/Dulong-Petit_law" \o "Dulong-Petit law" </w:instrText>
      </w:r>
      <w:r>
        <w:rPr>
          <w:rFonts w:ascii="Arial" w:hAnsi="Arial" w:cs="Arial"/>
          <w:color w:val="000000"/>
          <w:sz w:val="20"/>
          <w:szCs w:val="20"/>
        </w:rPr>
        <w:fldChar w:fldCharType="separate"/>
      </w:r>
      <w:r>
        <w:rPr>
          <w:rStyle w:val="Hyperlink"/>
          <w:rFonts w:ascii="Arial" w:hAnsi="Arial" w:cs="Arial"/>
          <w:color w:val="0645AD"/>
          <w:sz w:val="20"/>
          <w:szCs w:val="20"/>
        </w:rPr>
        <w:t>Dulong</w:t>
      </w:r>
      <w:proofErr w:type="spellEnd"/>
      <w:r>
        <w:rPr>
          <w:rStyle w:val="Hyperlink"/>
          <w:rFonts w:ascii="Arial" w:hAnsi="Arial" w:cs="Arial"/>
          <w:color w:val="0645AD"/>
          <w:sz w:val="20"/>
          <w:szCs w:val="20"/>
        </w:rPr>
        <w:t>-Petit law</w:t>
      </w:r>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 xml:space="preserve">was required </w:t>
      </w:r>
      <w:proofErr w:type="spellStart"/>
      <w:r>
        <w:rPr>
          <w:rFonts w:ascii="Arial" w:hAnsi="Arial" w:cs="Arial"/>
          <w:color w:val="000000"/>
          <w:sz w:val="20"/>
          <w:szCs w:val="20"/>
        </w:rPr>
        <w:t>by</w:t>
      </w:r>
      <w:hyperlink r:id="rId8" w:tooltip="Classical mechanics" w:history="1">
        <w:r>
          <w:rPr>
            <w:rStyle w:val="Hyperlink"/>
            <w:rFonts w:ascii="Arial" w:hAnsi="Arial" w:cs="Arial"/>
            <w:color w:val="0645AD"/>
            <w:sz w:val="20"/>
            <w:szCs w:val="20"/>
          </w:rPr>
          <w:t>classical</w:t>
        </w:r>
        <w:proofErr w:type="spellEnd"/>
        <w:r>
          <w:rPr>
            <w:rStyle w:val="Hyperlink"/>
            <w:rFonts w:ascii="Arial" w:hAnsi="Arial" w:cs="Arial"/>
            <w:color w:val="0645AD"/>
            <w:sz w:val="20"/>
            <w:szCs w:val="20"/>
          </w:rPr>
          <w:t xml:space="preserve"> mechanics</w:t>
        </w:r>
      </w:hyperlink>
      <w:r>
        <w:rPr>
          <w:rFonts w:ascii="Arial" w:hAnsi="Arial" w:cs="Arial"/>
          <w:color w:val="000000"/>
          <w:sz w:val="20"/>
          <w:szCs w:val="20"/>
        </w:rPr>
        <w:t xml:space="preserve">, the specific heat of solids should be independent of temperature. But experiments at low temperatures showed that the heat capacity changes, going to zero at absolute zero. As the temperature goes up, the specific heat goes up until it approaches the </w:t>
      </w:r>
      <w:proofErr w:type="spellStart"/>
      <w:r>
        <w:rPr>
          <w:rFonts w:ascii="Arial" w:hAnsi="Arial" w:cs="Arial"/>
          <w:color w:val="000000"/>
          <w:sz w:val="20"/>
          <w:szCs w:val="20"/>
        </w:rPr>
        <w:t>Dulong</w:t>
      </w:r>
      <w:proofErr w:type="spellEnd"/>
      <w:r>
        <w:rPr>
          <w:rFonts w:ascii="Arial" w:hAnsi="Arial" w:cs="Arial"/>
          <w:color w:val="000000"/>
          <w:sz w:val="20"/>
          <w:szCs w:val="20"/>
        </w:rPr>
        <w:t xml:space="preserve"> and Petit prediction at high temperature.</w:t>
      </w:r>
    </w:p>
    <w:p w:rsidR="003374C3" w:rsidRDefault="003374C3" w:rsidP="003374C3">
      <w:pPr>
        <w:pStyle w:val="NormalWeb"/>
        <w:spacing w:before="96" w:beforeAutospacing="0" w:after="120" w:afterAutospacing="0" w:line="360" w:lineRule="atLeast"/>
        <w:rPr>
          <w:rFonts w:ascii="Arial" w:hAnsi="Arial" w:cs="Arial"/>
          <w:color w:val="000000"/>
          <w:sz w:val="20"/>
          <w:szCs w:val="20"/>
        </w:rPr>
      </w:pPr>
      <w:r>
        <w:rPr>
          <w:rFonts w:ascii="Arial" w:hAnsi="Arial" w:cs="Arial"/>
          <w:color w:val="000000"/>
          <w:sz w:val="20"/>
          <w:szCs w:val="20"/>
        </w:rPr>
        <w:t>By employing Planck's</w:t>
      </w:r>
      <w:r>
        <w:rPr>
          <w:rStyle w:val="apple-converted-space"/>
          <w:rFonts w:ascii="Arial" w:hAnsi="Arial" w:cs="Arial"/>
          <w:color w:val="000000"/>
          <w:sz w:val="20"/>
          <w:szCs w:val="20"/>
        </w:rPr>
        <w:t> </w:t>
      </w:r>
      <w:hyperlink r:id="rId9" w:tooltip="Quantization" w:history="1">
        <w:r>
          <w:rPr>
            <w:rStyle w:val="Hyperlink"/>
            <w:rFonts w:ascii="Arial" w:hAnsi="Arial" w:cs="Arial"/>
            <w:color w:val="0645AD"/>
            <w:sz w:val="20"/>
            <w:szCs w:val="20"/>
          </w:rPr>
          <w:t>quantization</w:t>
        </w:r>
      </w:hyperlink>
      <w:r>
        <w:rPr>
          <w:rStyle w:val="apple-converted-space"/>
          <w:rFonts w:ascii="Arial" w:hAnsi="Arial" w:cs="Arial"/>
          <w:color w:val="000000"/>
          <w:sz w:val="20"/>
          <w:szCs w:val="20"/>
        </w:rPr>
        <w:t> </w:t>
      </w:r>
      <w:r>
        <w:rPr>
          <w:rFonts w:ascii="Arial" w:hAnsi="Arial" w:cs="Arial"/>
          <w:color w:val="000000"/>
          <w:sz w:val="20"/>
          <w:szCs w:val="20"/>
        </w:rPr>
        <w:t>assumption, Einstein's theory accounted for the observed experimental trend for the first time. Together with the</w:t>
      </w:r>
      <w:r>
        <w:rPr>
          <w:rStyle w:val="apple-converted-space"/>
          <w:rFonts w:ascii="Arial" w:hAnsi="Arial" w:cs="Arial"/>
          <w:color w:val="000000"/>
          <w:sz w:val="20"/>
          <w:szCs w:val="20"/>
        </w:rPr>
        <w:t> </w:t>
      </w:r>
      <w:hyperlink r:id="rId10" w:tooltip="Photoelectric effect" w:history="1">
        <w:r>
          <w:rPr>
            <w:rStyle w:val="Hyperlink"/>
            <w:rFonts w:ascii="Arial" w:hAnsi="Arial" w:cs="Arial"/>
            <w:color w:val="0645AD"/>
            <w:sz w:val="20"/>
            <w:szCs w:val="20"/>
          </w:rPr>
          <w:t>photoelectric effect</w:t>
        </w:r>
      </w:hyperlink>
      <w:r>
        <w:rPr>
          <w:rFonts w:ascii="Arial" w:hAnsi="Arial" w:cs="Arial"/>
          <w:color w:val="000000"/>
          <w:sz w:val="20"/>
          <w:szCs w:val="20"/>
        </w:rPr>
        <w:t>, this became one of the most important pieces of evidence for the need of quantization. Einstein used the levels of the quantum mechanical oscillator many years before the advent of modern</w:t>
      </w:r>
      <w:r>
        <w:rPr>
          <w:rStyle w:val="apple-converted-space"/>
          <w:rFonts w:ascii="Arial" w:hAnsi="Arial" w:cs="Arial"/>
          <w:color w:val="000000"/>
          <w:sz w:val="20"/>
          <w:szCs w:val="20"/>
        </w:rPr>
        <w:t> </w:t>
      </w:r>
      <w:hyperlink r:id="rId11" w:tooltip="Quantum mechanics" w:history="1">
        <w:r>
          <w:rPr>
            <w:rStyle w:val="Hyperlink"/>
            <w:rFonts w:ascii="Arial" w:hAnsi="Arial" w:cs="Arial"/>
            <w:color w:val="0645AD"/>
            <w:sz w:val="20"/>
            <w:szCs w:val="20"/>
          </w:rPr>
          <w:t>quantum mechanics</w:t>
        </w:r>
      </w:hyperlink>
      <w:r>
        <w:rPr>
          <w:rFonts w:ascii="Arial" w:hAnsi="Arial" w:cs="Arial"/>
          <w:color w:val="000000"/>
          <w:sz w:val="20"/>
          <w:szCs w:val="20"/>
        </w:rPr>
        <w:t>.</w:t>
      </w:r>
    </w:p>
    <w:p w:rsidR="003374C3" w:rsidRDefault="003374C3" w:rsidP="003374C3">
      <w:pPr>
        <w:pStyle w:val="NormalWeb"/>
        <w:spacing w:before="96" w:beforeAutospacing="0" w:after="120" w:afterAutospacing="0" w:line="360" w:lineRule="atLeast"/>
        <w:rPr>
          <w:rFonts w:ascii="Arial" w:hAnsi="Arial" w:cs="Arial"/>
          <w:color w:val="000000"/>
          <w:sz w:val="20"/>
          <w:szCs w:val="20"/>
        </w:rPr>
      </w:pPr>
      <w:r>
        <w:rPr>
          <w:rFonts w:ascii="Arial" w:hAnsi="Arial" w:cs="Arial"/>
          <w:color w:val="000000"/>
          <w:sz w:val="20"/>
          <w:szCs w:val="20"/>
        </w:rPr>
        <w:t xml:space="preserve">In Einstein's model, the specific heat approaches zero exponentially fast at low temperatures. This is because all the oscillations have one common frequency. The correct </w:t>
      </w:r>
      <w:proofErr w:type="spellStart"/>
      <w:r>
        <w:rPr>
          <w:rFonts w:ascii="Arial" w:hAnsi="Arial" w:cs="Arial"/>
          <w:color w:val="000000"/>
          <w:sz w:val="20"/>
          <w:szCs w:val="20"/>
        </w:rPr>
        <w:t>behavior</w:t>
      </w:r>
      <w:proofErr w:type="spellEnd"/>
      <w:r>
        <w:rPr>
          <w:rFonts w:ascii="Arial" w:hAnsi="Arial" w:cs="Arial"/>
          <w:color w:val="000000"/>
          <w:sz w:val="20"/>
          <w:szCs w:val="20"/>
        </w:rPr>
        <w:t xml:space="preserve"> is found by quantizing the</w:t>
      </w:r>
      <w:r>
        <w:rPr>
          <w:rStyle w:val="apple-converted-space"/>
          <w:rFonts w:ascii="Arial" w:hAnsi="Arial" w:cs="Arial"/>
          <w:color w:val="000000"/>
          <w:sz w:val="20"/>
          <w:szCs w:val="20"/>
        </w:rPr>
        <w:t> </w:t>
      </w:r>
      <w:hyperlink r:id="rId12" w:tooltip="Normal modes" w:history="1">
        <w:r>
          <w:rPr>
            <w:rStyle w:val="Hyperlink"/>
            <w:rFonts w:ascii="Arial" w:hAnsi="Arial" w:cs="Arial"/>
            <w:color w:val="0645AD"/>
            <w:sz w:val="20"/>
            <w:szCs w:val="20"/>
          </w:rPr>
          <w:t>normal modes</w:t>
        </w:r>
      </w:hyperlink>
      <w:r>
        <w:rPr>
          <w:rStyle w:val="apple-converted-space"/>
          <w:rFonts w:ascii="Arial" w:hAnsi="Arial" w:cs="Arial"/>
          <w:color w:val="000000"/>
          <w:sz w:val="20"/>
          <w:szCs w:val="20"/>
        </w:rPr>
        <w:t> </w:t>
      </w:r>
      <w:r>
        <w:rPr>
          <w:rFonts w:ascii="Arial" w:hAnsi="Arial" w:cs="Arial"/>
          <w:color w:val="000000"/>
          <w:sz w:val="20"/>
          <w:szCs w:val="20"/>
        </w:rPr>
        <w:t>of the solid in the same way that Einstein suggested. Then the frequencies of the waves are not all the same, and the specific heat goes to zero as a</w:t>
      </w:r>
      <w:r>
        <w:rPr>
          <w:rStyle w:val="apple-converted-space"/>
          <w:rFonts w:ascii="Arial" w:hAnsi="Arial" w:cs="Arial"/>
          <w:color w:val="000000"/>
          <w:sz w:val="20"/>
          <w:szCs w:val="20"/>
        </w:rPr>
        <w:t> </w:t>
      </w:r>
      <w:r>
        <w:rPr>
          <w:rStyle w:val="texhtml"/>
          <w:i/>
          <w:iCs/>
          <w:color w:val="000000"/>
          <w:sz w:val="23"/>
          <w:szCs w:val="23"/>
        </w:rPr>
        <w:t>T</w:t>
      </w:r>
      <w:r>
        <w:rPr>
          <w:rStyle w:val="texhtml"/>
          <w:color w:val="000000"/>
          <w:sz w:val="23"/>
          <w:szCs w:val="23"/>
          <w:vertAlign w:val="superscript"/>
        </w:rPr>
        <w:t>3</w:t>
      </w:r>
      <w:r>
        <w:rPr>
          <w:rStyle w:val="apple-converted-space"/>
          <w:rFonts w:ascii="Arial" w:hAnsi="Arial" w:cs="Arial"/>
          <w:color w:val="000000"/>
          <w:sz w:val="20"/>
          <w:szCs w:val="20"/>
        </w:rPr>
        <w:t> </w:t>
      </w:r>
      <w:r>
        <w:rPr>
          <w:rFonts w:ascii="Arial" w:hAnsi="Arial" w:cs="Arial"/>
          <w:color w:val="000000"/>
          <w:sz w:val="20"/>
          <w:szCs w:val="20"/>
        </w:rPr>
        <w:t>power law, which matches experiment. This modification is called the</w:t>
      </w:r>
      <w:r>
        <w:rPr>
          <w:rStyle w:val="apple-converted-space"/>
          <w:rFonts w:ascii="Arial" w:hAnsi="Arial" w:cs="Arial"/>
          <w:color w:val="000000"/>
          <w:sz w:val="20"/>
          <w:szCs w:val="20"/>
        </w:rPr>
        <w:t> </w:t>
      </w:r>
      <w:hyperlink r:id="rId13" w:tooltip="Debye Model" w:history="1">
        <w:r>
          <w:rPr>
            <w:rStyle w:val="Hyperlink"/>
            <w:rFonts w:ascii="Arial" w:hAnsi="Arial" w:cs="Arial"/>
            <w:color w:val="0645AD"/>
            <w:sz w:val="20"/>
            <w:szCs w:val="20"/>
          </w:rPr>
          <w:t>Debye Model</w:t>
        </w:r>
      </w:hyperlink>
      <w:r>
        <w:rPr>
          <w:rFonts w:ascii="Arial" w:hAnsi="Arial" w:cs="Arial"/>
          <w:color w:val="000000"/>
          <w:sz w:val="20"/>
          <w:szCs w:val="20"/>
        </w:rPr>
        <w:t>, which appeared in 1912.</w:t>
      </w:r>
    </w:p>
    <w:p w:rsidR="003374C3" w:rsidRPr="003374C3" w:rsidRDefault="003374C3" w:rsidP="003374C3">
      <w:pPr>
        <w:spacing w:line="360" w:lineRule="atLeast"/>
        <w:ind w:left="1440"/>
        <w:jc w:val="left"/>
        <w:rPr>
          <w:rFonts w:ascii="Arial" w:eastAsia="Times New Roman" w:hAnsi="Arial" w:cs="Arial"/>
          <w:color w:val="000000"/>
          <w:sz w:val="20"/>
          <w:szCs w:val="20"/>
          <w:lang w:eastAsia="en-IN"/>
        </w:rPr>
      </w:pPr>
      <w:r>
        <w:rPr>
          <w:rFonts w:ascii="Arial" w:eastAsia="Times New Roman" w:hAnsi="Arial" w:cs="Arial"/>
          <w:noProof/>
          <w:color w:val="000000"/>
          <w:sz w:val="20"/>
          <w:szCs w:val="20"/>
          <w:lang w:eastAsia="en-IN"/>
        </w:rPr>
        <w:drawing>
          <wp:inline distT="0" distB="0" distL="0" distR="0">
            <wp:extent cx="2514600" cy="495300"/>
            <wp:effectExtent l="0" t="0" r="0" b="0"/>
            <wp:docPr id="1" name="Picture 1" descr="C_V = 3Nk\left({\varepsilon\over k T}\right)^2{e^{\varepsilon/kT}\over \left(e^{\varepsilon/kT}-1\righ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V = 3Nk\left({\varepsilon\over k T}\right)^2{e^{\varepsilon/kT}\over \left(e^{\varepsilon/kT}-1\right)^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4600" cy="495300"/>
                    </a:xfrm>
                    <a:prstGeom prst="rect">
                      <a:avLst/>
                    </a:prstGeom>
                    <a:noFill/>
                    <a:ln>
                      <a:noFill/>
                    </a:ln>
                  </pic:spPr>
                </pic:pic>
              </a:graphicData>
            </a:graphic>
          </wp:inline>
        </w:drawing>
      </w:r>
    </w:p>
    <w:p w:rsidR="003374C3" w:rsidRPr="003374C3" w:rsidRDefault="003374C3" w:rsidP="003374C3">
      <w:pPr>
        <w:spacing w:before="96" w:after="120" w:line="360" w:lineRule="atLeast"/>
        <w:ind w:left="480"/>
        <w:jc w:val="left"/>
        <w:rPr>
          <w:rFonts w:ascii="Arial" w:eastAsia="Times New Roman" w:hAnsi="Arial" w:cs="Arial"/>
          <w:color w:val="000000"/>
          <w:sz w:val="20"/>
          <w:szCs w:val="20"/>
          <w:lang w:eastAsia="en-IN"/>
        </w:rPr>
      </w:pPr>
      <w:r w:rsidRPr="003374C3">
        <w:rPr>
          <w:rFonts w:ascii="Arial" w:eastAsia="Times New Roman" w:hAnsi="Arial" w:cs="Arial"/>
          <w:color w:val="000000"/>
          <w:sz w:val="20"/>
          <w:szCs w:val="20"/>
          <w:lang w:eastAsia="en-IN"/>
        </w:rPr>
        <w:t xml:space="preserve">Although the Einstein model of the solid predicts the heat capacity accurately at high temperatures, it noticeably deviates from experimental values at low temperatures. </w:t>
      </w:r>
      <w:proofErr w:type="spellStart"/>
      <w:r w:rsidRPr="003374C3">
        <w:rPr>
          <w:rFonts w:ascii="Arial" w:eastAsia="Times New Roman" w:hAnsi="Arial" w:cs="Arial"/>
          <w:color w:val="000000"/>
          <w:sz w:val="20"/>
          <w:szCs w:val="20"/>
          <w:lang w:eastAsia="en-IN"/>
        </w:rPr>
        <w:t>See</w:t>
      </w:r>
      <w:hyperlink r:id="rId15" w:tooltip="Debye model" w:history="1">
        <w:r w:rsidRPr="003374C3">
          <w:rPr>
            <w:rFonts w:ascii="Arial" w:eastAsia="Times New Roman" w:hAnsi="Arial" w:cs="Arial"/>
            <w:color w:val="0645AD"/>
            <w:sz w:val="20"/>
            <w:szCs w:val="20"/>
            <w:u w:val="single"/>
            <w:lang w:eastAsia="en-IN"/>
          </w:rPr>
          <w:t>Debye</w:t>
        </w:r>
        <w:proofErr w:type="spellEnd"/>
        <w:r w:rsidRPr="003374C3">
          <w:rPr>
            <w:rFonts w:ascii="Arial" w:eastAsia="Times New Roman" w:hAnsi="Arial" w:cs="Arial"/>
            <w:color w:val="0645AD"/>
            <w:sz w:val="20"/>
            <w:szCs w:val="20"/>
            <w:u w:val="single"/>
            <w:lang w:eastAsia="en-IN"/>
          </w:rPr>
          <w:t xml:space="preserve"> model</w:t>
        </w:r>
      </w:hyperlink>
      <w:r w:rsidRPr="003374C3">
        <w:rPr>
          <w:rFonts w:ascii="Arial" w:eastAsia="Times New Roman" w:hAnsi="Arial" w:cs="Arial"/>
          <w:color w:val="000000"/>
          <w:sz w:val="20"/>
          <w:szCs w:val="20"/>
          <w:lang w:eastAsia="en-IN"/>
        </w:rPr>
        <w:t> for how to calculate accurate low-temperature heat capacities.</w:t>
      </w:r>
    </w:p>
    <w:p w:rsidR="002664CD" w:rsidRDefault="002664CD">
      <w:pPr>
        <w:rPr>
          <w:rStyle w:val="apple-style-span"/>
          <w:rFonts w:ascii="Arial" w:hAnsi="Arial" w:cs="Arial"/>
          <w:color w:val="000000"/>
          <w:sz w:val="20"/>
          <w:szCs w:val="20"/>
        </w:rPr>
      </w:pPr>
    </w:p>
    <w:p w:rsidR="003374C3" w:rsidRDefault="003374C3">
      <w:pPr>
        <w:rPr>
          <w:rStyle w:val="apple-style-span"/>
          <w:rFonts w:ascii="Arial" w:hAnsi="Arial" w:cs="Arial"/>
          <w:color w:val="000000"/>
          <w:sz w:val="20"/>
          <w:szCs w:val="20"/>
        </w:rPr>
      </w:pPr>
    </w:p>
    <w:p w:rsidR="003374C3" w:rsidRDefault="003374C3">
      <w:pPr>
        <w:rPr>
          <w:rStyle w:val="apple-style-span"/>
          <w:rFonts w:ascii="Arial" w:hAnsi="Arial" w:cs="Arial"/>
          <w:color w:val="000000"/>
          <w:sz w:val="20"/>
          <w:szCs w:val="20"/>
        </w:rPr>
      </w:pPr>
    </w:p>
    <w:p w:rsidR="003374C3" w:rsidRDefault="003374C3">
      <w:pPr>
        <w:rPr>
          <w:rStyle w:val="apple-style-span"/>
          <w:rFonts w:ascii="Arial" w:hAnsi="Arial" w:cs="Arial"/>
          <w:color w:val="000000"/>
          <w:sz w:val="20"/>
          <w:szCs w:val="20"/>
        </w:rPr>
      </w:pPr>
    </w:p>
    <w:p w:rsidR="003374C3" w:rsidRDefault="003374C3">
      <w:pPr>
        <w:rPr>
          <w:rStyle w:val="apple-style-span"/>
          <w:rFonts w:ascii="Arial" w:hAnsi="Arial" w:cs="Arial"/>
          <w:color w:val="000000"/>
          <w:sz w:val="20"/>
          <w:szCs w:val="20"/>
        </w:rPr>
      </w:pPr>
      <w:r>
        <w:rPr>
          <w:rStyle w:val="apple-style-span"/>
          <w:rFonts w:ascii="Arial" w:hAnsi="Arial" w:cs="Arial"/>
          <w:color w:val="000000"/>
          <w:sz w:val="20"/>
          <w:szCs w:val="20"/>
        </w:rPr>
        <w:t>In</w:t>
      </w:r>
      <w:r>
        <w:rPr>
          <w:rStyle w:val="apple-converted-space"/>
          <w:rFonts w:ascii="Arial" w:hAnsi="Arial" w:cs="Arial"/>
          <w:color w:val="000000"/>
          <w:sz w:val="20"/>
          <w:szCs w:val="20"/>
        </w:rPr>
        <w:t> </w:t>
      </w:r>
      <w:hyperlink r:id="rId16" w:tooltip="Thermodynamics" w:history="1">
        <w:r>
          <w:rPr>
            <w:rStyle w:val="Hyperlink"/>
            <w:rFonts w:ascii="Arial" w:hAnsi="Arial" w:cs="Arial"/>
            <w:color w:val="0645AD"/>
            <w:sz w:val="20"/>
            <w:szCs w:val="20"/>
            <w:u w:val="none"/>
          </w:rPr>
          <w:t>thermodynamics</w:t>
        </w:r>
      </w:hyperlink>
      <w:r>
        <w:rPr>
          <w:rStyle w:val="apple-converted-space"/>
          <w:rFonts w:ascii="Arial" w:hAnsi="Arial" w:cs="Arial"/>
          <w:color w:val="000000"/>
          <w:sz w:val="20"/>
          <w:szCs w:val="20"/>
        </w:rPr>
        <w:t> </w:t>
      </w:r>
      <w:r>
        <w:rPr>
          <w:rStyle w:val="apple-style-span"/>
          <w:rFonts w:ascii="Arial" w:hAnsi="Arial" w:cs="Arial"/>
          <w:color w:val="000000"/>
          <w:sz w:val="20"/>
          <w:szCs w:val="20"/>
        </w:rPr>
        <w:t>and</w:t>
      </w:r>
      <w:r>
        <w:rPr>
          <w:rStyle w:val="apple-converted-space"/>
          <w:rFonts w:ascii="Arial" w:hAnsi="Arial" w:cs="Arial"/>
          <w:color w:val="000000"/>
          <w:sz w:val="20"/>
          <w:szCs w:val="20"/>
        </w:rPr>
        <w:t> </w:t>
      </w:r>
      <w:hyperlink r:id="rId17" w:tooltip="Solid state physics" w:history="1">
        <w:r>
          <w:rPr>
            <w:rStyle w:val="Hyperlink"/>
            <w:rFonts w:ascii="Arial" w:hAnsi="Arial" w:cs="Arial"/>
            <w:color w:val="0645AD"/>
            <w:sz w:val="20"/>
            <w:szCs w:val="20"/>
            <w:u w:val="none"/>
          </w:rPr>
          <w:t>solid state physics</w:t>
        </w:r>
      </w:hyperlink>
      <w:r>
        <w:rPr>
          <w:rStyle w:val="apple-style-span"/>
          <w:rFonts w:ascii="Arial" w:hAnsi="Arial" w:cs="Arial"/>
          <w:color w:val="000000"/>
          <w:sz w:val="20"/>
          <w:szCs w:val="20"/>
        </w:rPr>
        <w:t>, the</w:t>
      </w:r>
      <w:r>
        <w:rPr>
          <w:rStyle w:val="apple-converted-space"/>
          <w:rFonts w:ascii="Arial" w:hAnsi="Arial" w:cs="Arial"/>
          <w:color w:val="000000"/>
          <w:sz w:val="20"/>
          <w:szCs w:val="20"/>
        </w:rPr>
        <w:t> </w:t>
      </w:r>
      <w:r>
        <w:rPr>
          <w:rStyle w:val="apple-style-span"/>
          <w:rFonts w:ascii="Arial" w:hAnsi="Arial" w:cs="Arial"/>
          <w:b/>
          <w:bCs/>
          <w:color w:val="000000"/>
          <w:sz w:val="20"/>
          <w:szCs w:val="20"/>
        </w:rPr>
        <w:t>Debye model</w:t>
      </w:r>
      <w:r>
        <w:rPr>
          <w:rStyle w:val="apple-converted-space"/>
          <w:rFonts w:ascii="Arial" w:hAnsi="Arial" w:cs="Arial"/>
          <w:color w:val="000000"/>
          <w:sz w:val="20"/>
          <w:szCs w:val="20"/>
        </w:rPr>
        <w:t> </w:t>
      </w:r>
      <w:r>
        <w:rPr>
          <w:rStyle w:val="apple-style-span"/>
          <w:rFonts w:ascii="Arial" w:hAnsi="Arial" w:cs="Arial"/>
          <w:color w:val="000000"/>
          <w:sz w:val="20"/>
          <w:szCs w:val="20"/>
        </w:rPr>
        <w:t>is a method developed by</w:t>
      </w:r>
      <w:r>
        <w:rPr>
          <w:rStyle w:val="apple-converted-space"/>
          <w:rFonts w:ascii="Arial" w:hAnsi="Arial" w:cs="Arial"/>
          <w:color w:val="000000"/>
          <w:sz w:val="20"/>
          <w:szCs w:val="20"/>
        </w:rPr>
        <w:t> </w:t>
      </w:r>
      <w:hyperlink r:id="rId18" w:tooltip="Peter Debye" w:history="1">
        <w:r>
          <w:rPr>
            <w:rStyle w:val="Hyperlink"/>
            <w:rFonts w:ascii="Arial" w:hAnsi="Arial" w:cs="Arial"/>
            <w:color w:val="0645AD"/>
            <w:sz w:val="20"/>
            <w:szCs w:val="20"/>
            <w:u w:val="none"/>
          </w:rPr>
          <w:t>Peter Debye</w:t>
        </w:r>
      </w:hyperlink>
      <w:r>
        <w:rPr>
          <w:rStyle w:val="apple-converted-space"/>
          <w:rFonts w:ascii="Arial" w:hAnsi="Arial" w:cs="Arial"/>
          <w:color w:val="000000"/>
          <w:sz w:val="20"/>
          <w:szCs w:val="20"/>
        </w:rPr>
        <w:t> </w:t>
      </w:r>
      <w:r>
        <w:rPr>
          <w:rStyle w:val="apple-style-span"/>
          <w:rFonts w:ascii="Arial" w:hAnsi="Arial" w:cs="Arial"/>
          <w:color w:val="000000"/>
          <w:sz w:val="20"/>
          <w:szCs w:val="20"/>
        </w:rPr>
        <w:t>in 1912</w:t>
      </w:r>
      <w:hyperlink r:id="rId19" w:anchor="cite_note-0" w:history="1">
        <w:r>
          <w:rPr>
            <w:rStyle w:val="Hyperlink"/>
            <w:rFonts w:ascii="Arial" w:hAnsi="Arial" w:cs="Arial"/>
            <w:color w:val="0645AD"/>
            <w:sz w:val="20"/>
            <w:szCs w:val="20"/>
            <w:u w:val="none"/>
            <w:vertAlign w:val="superscript"/>
          </w:rPr>
          <w:t>[1]</w:t>
        </w:r>
      </w:hyperlink>
      <w:r>
        <w:rPr>
          <w:rStyle w:val="apple-converted-space"/>
          <w:rFonts w:ascii="Arial" w:hAnsi="Arial" w:cs="Arial"/>
          <w:color w:val="000000"/>
          <w:sz w:val="20"/>
          <w:szCs w:val="20"/>
        </w:rPr>
        <w:t> </w:t>
      </w:r>
      <w:r>
        <w:rPr>
          <w:rStyle w:val="apple-style-span"/>
          <w:rFonts w:ascii="Arial" w:hAnsi="Arial" w:cs="Arial"/>
          <w:color w:val="000000"/>
          <w:sz w:val="20"/>
          <w:szCs w:val="20"/>
        </w:rPr>
        <w:t>for estimating the</w:t>
      </w:r>
      <w:r>
        <w:rPr>
          <w:rStyle w:val="apple-converted-space"/>
          <w:rFonts w:ascii="Arial" w:hAnsi="Arial" w:cs="Arial"/>
          <w:color w:val="000000"/>
          <w:sz w:val="20"/>
          <w:szCs w:val="20"/>
        </w:rPr>
        <w:t> </w:t>
      </w:r>
      <w:hyperlink r:id="rId20" w:tooltip="Phonon" w:history="1">
        <w:r>
          <w:rPr>
            <w:rStyle w:val="Hyperlink"/>
            <w:rFonts w:ascii="Arial" w:hAnsi="Arial" w:cs="Arial"/>
            <w:color w:val="0645AD"/>
            <w:sz w:val="20"/>
            <w:szCs w:val="20"/>
            <w:u w:val="none"/>
          </w:rPr>
          <w:t>phonon</w:t>
        </w:r>
      </w:hyperlink>
      <w:r>
        <w:rPr>
          <w:rStyle w:val="apple-converted-space"/>
          <w:rFonts w:ascii="Arial" w:hAnsi="Arial" w:cs="Arial"/>
          <w:color w:val="000000"/>
          <w:sz w:val="20"/>
          <w:szCs w:val="20"/>
        </w:rPr>
        <w:t> </w:t>
      </w:r>
      <w:r>
        <w:rPr>
          <w:rStyle w:val="apple-style-span"/>
          <w:rFonts w:ascii="Arial" w:hAnsi="Arial" w:cs="Arial"/>
          <w:color w:val="000000"/>
          <w:sz w:val="20"/>
          <w:szCs w:val="20"/>
        </w:rPr>
        <w:t>contribution to the</w:t>
      </w:r>
      <w:r>
        <w:rPr>
          <w:rStyle w:val="apple-converted-space"/>
          <w:rFonts w:ascii="Arial" w:hAnsi="Arial" w:cs="Arial"/>
          <w:color w:val="000000"/>
          <w:sz w:val="20"/>
          <w:szCs w:val="20"/>
        </w:rPr>
        <w:t> </w:t>
      </w:r>
      <w:hyperlink r:id="rId21" w:tooltip="Specific heat" w:history="1">
        <w:r>
          <w:rPr>
            <w:rStyle w:val="Hyperlink"/>
            <w:rFonts w:ascii="Arial" w:hAnsi="Arial" w:cs="Arial"/>
            <w:color w:val="0645AD"/>
            <w:sz w:val="20"/>
            <w:szCs w:val="20"/>
            <w:u w:val="none"/>
          </w:rPr>
          <w:t>specific heat</w:t>
        </w:r>
      </w:hyperlink>
      <w:r>
        <w:rPr>
          <w:rStyle w:val="apple-converted-space"/>
          <w:rFonts w:ascii="Arial" w:hAnsi="Arial" w:cs="Arial"/>
          <w:color w:val="000000"/>
          <w:sz w:val="20"/>
          <w:szCs w:val="20"/>
        </w:rPr>
        <w:t> </w:t>
      </w:r>
      <w:r>
        <w:rPr>
          <w:rStyle w:val="apple-style-span"/>
          <w:rFonts w:ascii="Arial" w:hAnsi="Arial" w:cs="Arial"/>
          <w:color w:val="000000"/>
          <w:sz w:val="20"/>
          <w:szCs w:val="20"/>
        </w:rPr>
        <w:t>(heat capacity) in a</w:t>
      </w:r>
      <w:r>
        <w:rPr>
          <w:rStyle w:val="apple-converted-space"/>
          <w:rFonts w:ascii="Arial" w:hAnsi="Arial" w:cs="Arial"/>
          <w:color w:val="000000"/>
          <w:sz w:val="20"/>
          <w:szCs w:val="20"/>
        </w:rPr>
        <w:t> </w:t>
      </w:r>
      <w:hyperlink r:id="rId22" w:tooltip="Solid" w:history="1">
        <w:r>
          <w:rPr>
            <w:rStyle w:val="Hyperlink"/>
            <w:rFonts w:ascii="Arial" w:hAnsi="Arial" w:cs="Arial"/>
            <w:color w:val="0645AD"/>
            <w:sz w:val="20"/>
            <w:szCs w:val="20"/>
            <w:u w:val="none"/>
          </w:rPr>
          <w:t>solid</w:t>
        </w:r>
      </w:hyperlink>
      <w:r>
        <w:rPr>
          <w:rStyle w:val="apple-style-span"/>
          <w:rFonts w:ascii="Arial" w:hAnsi="Arial" w:cs="Arial"/>
          <w:color w:val="000000"/>
          <w:sz w:val="20"/>
          <w:szCs w:val="20"/>
        </w:rPr>
        <w:t>. It treats the</w:t>
      </w:r>
      <w:r>
        <w:rPr>
          <w:rStyle w:val="apple-converted-space"/>
          <w:rFonts w:ascii="Arial" w:hAnsi="Arial" w:cs="Arial"/>
          <w:color w:val="000000"/>
          <w:sz w:val="20"/>
          <w:szCs w:val="20"/>
        </w:rPr>
        <w:t> </w:t>
      </w:r>
      <w:hyperlink r:id="rId23" w:tooltip="Oscillation" w:history="1">
        <w:r>
          <w:rPr>
            <w:rStyle w:val="Hyperlink"/>
            <w:rFonts w:ascii="Arial" w:hAnsi="Arial" w:cs="Arial"/>
            <w:color w:val="0645AD"/>
            <w:sz w:val="20"/>
            <w:szCs w:val="20"/>
            <w:u w:val="none"/>
          </w:rPr>
          <w:t>vibrations</w:t>
        </w:r>
      </w:hyperlink>
      <w:r>
        <w:rPr>
          <w:rStyle w:val="apple-converted-space"/>
          <w:rFonts w:ascii="Arial" w:hAnsi="Arial" w:cs="Arial"/>
          <w:color w:val="000000"/>
          <w:sz w:val="20"/>
          <w:szCs w:val="20"/>
        </w:rPr>
        <w:t> </w:t>
      </w:r>
      <w:r>
        <w:rPr>
          <w:rStyle w:val="apple-style-span"/>
          <w:rFonts w:ascii="Arial" w:hAnsi="Arial" w:cs="Arial"/>
          <w:color w:val="000000"/>
          <w:sz w:val="20"/>
          <w:szCs w:val="20"/>
        </w:rPr>
        <w:t>of the</w:t>
      </w:r>
      <w:r>
        <w:rPr>
          <w:rStyle w:val="apple-converted-space"/>
          <w:rFonts w:ascii="Arial" w:hAnsi="Arial" w:cs="Arial"/>
          <w:color w:val="000000"/>
          <w:sz w:val="20"/>
          <w:szCs w:val="20"/>
        </w:rPr>
        <w:t> </w:t>
      </w:r>
      <w:hyperlink r:id="rId24" w:tooltip="Atomic lattice" w:history="1">
        <w:r>
          <w:rPr>
            <w:rStyle w:val="Hyperlink"/>
            <w:rFonts w:ascii="Arial" w:hAnsi="Arial" w:cs="Arial"/>
            <w:color w:val="0645AD"/>
            <w:sz w:val="20"/>
            <w:szCs w:val="20"/>
            <w:u w:val="none"/>
          </w:rPr>
          <w:t>atomic lattice</w:t>
        </w:r>
      </w:hyperlink>
      <w:r>
        <w:rPr>
          <w:rStyle w:val="apple-converted-space"/>
          <w:rFonts w:ascii="Arial" w:hAnsi="Arial" w:cs="Arial"/>
          <w:color w:val="000000"/>
          <w:sz w:val="20"/>
          <w:szCs w:val="20"/>
        </w:rPr>
        <w:t> </w:t>
      </w:r>
      <w:r>
        <w:rPr>
          <w:rStyle w:val="apple-style-span"/>
          <w:rFonts w:ascii="Arial" w:hAnsi="Arial" w:cs="Arial"/>
          <w:color w:val="000000"/>
          <w:sz w:val="20"/>
          <w:szCs w:val="20"/>
        </w:rPr>
        <w:t xml:space="preserve">(heat) </w:t>
      </w:r>
      <w:proofErr w:type="spellStart"/>
      <w:r>
        <w:rPr>
          <w:rStyle w:val="apple-style-span"/>
          <w:rFonts w:ascii="Arial" w:hAnsi="Arial" w:cs="Arial"/>
          <w:color w:val="000000"/>
          <w:sz w:val="20"/>
          <w:szCs w:val="20"/>
        </w:rPr>
        <w:t>as</w:t>
      </w:r>
      <w:hyperlink r:id="rId25" w:tooltip="Phonon" w:history="1">
        <w:r>
          <w:rPr>
            <w:rStyle w:val="Hyperlink"/>
            <w:rFonts w:ascii="Arial" w:hAnsi="Arial" w:cs="Arial"/>
            <w:color w:val="0645AD"/>
            <w:sz w:val="20"/>
            <w:szCs w:val="20"/>
            <w:u w:val="none"/>
          </w:rPr>
          <w:t>phonons</w:t>
        </w:r>
        <w:proofErr w:type="spellEnd"/>
      </w:hyperlink>
      <w:r>
        <w:rPr>
          <w:rStyle w:val="apple-converted-space"/>
          <w:rFonts w:ascii="Arial" w:hAnsi="Arial" w:cs="Arial"/>
          <w:color w:val="000000"/>
          <w:sz w:val="20"/>
          <w:szCs w:val="20"/>
        </w:rPr>
        <w:t> </w:t>
      </w:r>
      <w:r>
        <w:rPr>
          <w:rStyle w:val="apple-style-span"/>
          <w:rFonts w:ascii="Arial" w:hAnsi="Arial" w:cs="Arial"/>
          <w:color w:val="000000"/>
          <w:sz w:val="20"/>
          <w:szCs w:val="20"/>
        </w:rPr>
        <w:t>in a box, in contrast to the</w:t>
      </w:r>
      <w:r>
        <w:rPr>
          <w:rStyle w:val="apple-converted-space"/>
          <w:rFonts w:ascii="Arial" w:hAnsi="Arial" w:cs="Arial"/>
          <w:color w:val="000000"/>
          <w:sz w:val="20"/>
          <w:szCs w:val="20"/>
        </w:rPr>
        <w:t> </w:t>
      </w:r>
      <w:hyperlink r:id="rId26" w:tooltip="Einstein solid" w:history="1">
        <w:r>
          <w:rPr>
            <w:rStyle w:val="Hyperlink"/>
            <w:rFonts w:ascii="Arial" w:hAnsi="Arial" w:cs="Arial"/>
            <w:color w:val="0645AD"/>
            <w:sz w:val="20"/>
            <w:szCs w:val="20"/>
            <w:u w:val="none"/>
          </w:rPr>
          <w:t>Einstein model</w:t>
        </w:r>
      </w:hyperlink>
      <w:r>
        <w:rPr>
          <w:rStyle w:val="apple-style-span"/>
          <w:rFonts w:ascii="Arial" w:hAnsi="Arial" w:cs="Arial"/>
          <w:color w:val="000000"/>
          <w:sz w:val="20"/>
          <w:szCs w:val="20"/>
        </w:rPr>
        <w:t>, which treats the solid as many individual, non-interacting</w:t>
      </w:r>
      <w:r>
        <w:rPr>
          <w:rStyle w:val="apple-converted-space"/>
          <w:rFonts w:ascii="Arial" w:hAnsi="Arial" w:cs="Arial"/>
          <w:color w:val="000000"/>
          <w:sz w:val="20"/>
          <w:szCs w:val="20"/>
        </w:rPr>
        <w:t> </w:t>
      </w:r>
      <w:hyperlink r:id="rId27" w:tooltip="Quantum harmonic oscillator" w:history="1">
        <w:r>
          <w:rPr>
            <w:rStyle w:val="Hyperlink"/>
            <w:rFonts w:ascii="Arial" w:hAnsi="Arial" w:cs="Arial"/>
            <w:color w:val="0645AD"/>
            <w:sz w:val="20"/>
            <w:szCs w:val="20"/>
            <w:u w:val="none"/>
          </w:rPr>
          <w:t>quantum harmonic oscillators</w:t>
        </w:r>
      </w:hyperlink>
      <w:r>
        <w:rPr>
          <w:rStyle w:val="apple-style-span"/>
          <w:rFonts w:ascii="Arial" w:hAnsi="Arial" w:cs="Arial"/>
          <w:color w:val="000000"/>
          <w:sz w:val="20"/>
          <w:szCs w:val="20"/>
        </w:rPr>
        <w:t>. The Debye model correctly predicts the low temperature dependence of the heat capacity, which is proportional to</w:t>
      </w:r>
      <w:r>
        <w:rPr>
          <w:rStyle w:val="apple-converted-space"/>
          <w:rFonts w:ascii="Arial" w:hAnsi="Arial" w:cs="Arial"/>
          <w:color w:val="000000"/>
          <w:sz w:val="20"/>
          <w:szCs w:val="20"/>
        </w:rPr>
        <w:t> </w:t>
      </w:r>
      <w:r>
        <w:rPr>
          <w:rStyle w:val="texhtml"/>
          <w:i/>
          <w:iCs/>
          <w:color w:val="000000"/>
          <w:sz w:val="23"/>
          <w:szCs w:val="23"/>
        </w:rPr>
        <w:t>T</w:t>
      </w:r>
      <w:r>
        <w:rPr>
          <w:rStyle w:val="texhtml"/>
          <w:color w:val="000000"/>
          <w:sz w:val="23"/>
          <w:szCs w:val="23"/>
          <w:vertAlign w:val="superscript"/>
        </w:rPr>
        <w:t>3</w:t>
      </w:r>
      <w:r>
        <w:rPr>
          <w:rStyle w:val="apple-style-span"/>
          <w:rFonts w:ascii="Arial" w:hAnsi="Arial" w:cs="Arial"/>
          <w:color w:val="000000"/>
          <w:sz w:val="20"/>
          <w:szCs w:val="20"/>
        </w:rPr>
        <w:t>– the</w:t>
      </w:r>
      <w:r>
        <w:rPr>
          <w:rStyle w:val="apple-converted-space"/>
          <w:rFonts w:ascii="Arial" w:hAnsi="Arial" w:cs="Arial"/>
          <w:color w:val="000000"/>
          <w:sz w:val="20"/>
          <w:szCs w:val="20"/>
        </w:rPr>
        <w:t> </w:t>
      </w:r>
      <w:r>
        <w:rPr>
          <w:rStyle w:val="apple-style-span"/>
          <w:rFonts w:ascii="Arial" w:hAnsi="Arial" w:cs="Arial"/>
          <w:b/>
          <w:bCs/>
          <w:color w:val="000000"/>
          <w:sz w:val="20"/>
          <w:szCs w:val="20"/>
        </w:rPr>
        <w:t>Debye T</w:t>
      </w:r>
      <w:r>
        <w:rPr>
          <w:rStyle w:val="apple-style-span"/>
          <w:rFonts w:ascii="Arial" w:hAnsi="Arial" w:cs="Arial"/>
          <w:b/>
          <w:bCs/>
          <w:color w:val="000000"/>
          <w:sz w:val="20"/>
          <w:szCs w:val="20"/>
          <w:vertAlign w:val="superscript"/>
        </w:rPr>
        <w:t>3</w:t>
      </w:r>
      <w:r>
        <w:rPr>
          <w:rStyle w:val="apple-converted-space"/>
          <w:rFonts w:ascii="Arial" w:hAnsi="Arial" w:cs="Arial"/>
          <w:b/>
          <w:bCs/>
          <w:color w:val="000000"/>
          <w:sz w:val="20"/>
          <w:szCs w:val="20"/>
        </w:rPr>
        <w:t> </w:t>
      </w:r>
      <w:r>
        <w:rPr>
          <w:rStyle w:val="apple-style-span"/>
          <w:rFonts w:ascii="Arial" w:hAnsi="Arial" w:cs="Arial"/>
          <w:b/>
          <w:bCs/>
          <w:color w:val="000000"/>
          <w:sz w:val="20"/>
          <w:szCs w:val="20"/>
        </w:rPr>
        <w:t>law</w:t>
      </w:r>
      <w:r>
        <w:rPr>
          <w:rStyle w:val="apple-style-span"/>
          <w:rFonts w:ascii="Arial" w:hAnsi="Arial" w:cs="Arial"/>
          <w:color w:val="000000"/>
          <w:sz w:val="20"/>
          <w:szCs w:val="20"/>
        </w:rPr>
        <w:t>. Just like the</w:t>
      </w:r>
      <w:r>
        <w:rPr>
          <w:rStyle w:val="apple-converted-space"/>
          <w:rFonts w:ascii="Arial" w:hAnsi="Arial" w:cs="Arial"/>
          <w:color w:val="000000"/>
          <w:sz w:val="20"/>
          <w:szCs w:val="20"/>
        </w:rPr>
        <w:t> </w:t>
      </w:r>
      <w:hyperlink r:id="rId28" w:tooltip="Einstein solid" w:history="1">
        <w:r>
          <w:rPr>
            <w:rStyle w:val="Hyperlink"/>
            <w:rFonts w:ascii="Arial" w:hAnsi="Arial" w:cs="Arial"/>
            <w:color w:val="0645AD"/>
            <w:sz w:val="20"/>
            <w:szCs w:val="20"/>
            <w:u w:val="none"/>
          </w:rPr>
          <w:t>Einstein model</w:t>
        </w:r>
      </w:hyperlink>
      <w:r>
        <w:rPr>
          <w:rStyle w:val="apple-style-span"/>
          <w:rFonts w:ascii="Arial" w:hAnsi="Arial" w:cs="Arial"/>
          <w:color w:val="000000"/>
          <w:sz w:val="20"/>
          <w:szCs w:val="20"/>
        </w:rPr>
        <w:t>, it also recovers the</w:t>
      </w:r>
      <w:r>
        <w:rPr>
          <w:rStyle w:val="apple-converted-space"/>
          <w:rFonts w:ascii="Arial" w:hAnsi="Arial" w:cs="Arial"/>
          <w:color w:val="000000"/>
          <w:sz w:val="20"/>
          <w:szCs w:val="20"/>
        </w:rPr>
        <w:t> </w:t>
      </w:r>
      <w:proofErr w:type="spellStart"/>
      <w:r>
        <w:rPr>
          <w:rStyle w:val="apple-style-span"/>
          <w:rFonts w:ascii="Arial" w:hAnsi="Arial" w:cs="Arial"/>
          <w:color w:val="000000"/>
          <w:sz w:val="20"/>
          <w:szCs w:val="20"/>
        </w:rPr>
        <w:fldChar w:fldCharType="begin"/>
      </w:r>
      <w:r>
        <w:rPr>
          <w:rStyle w:val="apple-style-span"/>
          <w:rFonts w:ascii="Arial" w:hAnsi="Arial" w:cs="Arial"/>
          <w:color w:val="000000"/>
          <w:sz w:val="20"/>
          <w:szCs w:val="20"/>
        </w:rPr>
        <w:instrText xml:space="preserve"> HYPERLINK "http://en.wikipedia.org/wiki/Dulong-Petit_law" \o "Dulong-Petit law" </w:instrText>
      </w:r>
      <w:r>
        <w:rPr>
          <w:rStyle w:val="apple-style-span"/>
          <w:rFonts w:ascii="Arial" w:hAnsi="Arial" w:cs="Arial"/>
          <w:color w:val="000000"/>
          <w:sz w:val="20"/>
          <w:szCs w:val="20"/>
        </w:rPr>
        <w:fldChar w:fldCharType="separate"/>
      </w:r>
      <w:r>
        <w:rPr>
          <w:rStyle w:val="Hyperlink"/>
          <w:rFonts w:ascii="Arial" w:hAnsi="Arial" w:cs="Arial"/>
          <w:color w:val="0645AD"/>
          <w:sz w:val="20"/>
          <w:szCs w:val="20"/>
          <w:u w:val="none"/>
        </w:rPr>
        <w:t>Dulong</w:t>
      </w:r>
      <w:proofErr w:type="spellEnd"/>
      <w:r>
        <w:rPr>
          <w:rStyle w:val="Hyperlink"/>
          <w:rFonts w:ascii="Arial" w:hAnsi="Arial" w:cs="Arial"/>
          <w:color w:val="0645AD"/>
          <w:sz w:val="20"/>
          <w:szCs w:val="20"/>
          <w:u w:val="none"/>
        </w:rPr>
        <w:t>-Petit law</w:t>
      </w:r>
      <w:r>
        <w:rPr>
          <w:rStyle w:val="apple-style-span"/>
          <w:rFonts w:ascii="Arial" w:hAnsi="Arial" w:cs="Arial"/>
          <w:color w:val="000000"/>
          <w:sz w:val="20"/>
          <w:szCs w:val="20"/>
        </w:rPr>
        <w:fldChar w:fldCharType="end"/>
      </w:r>
      <w:r>
        <w:rPr>
          <w:rStyle w:val="apple-converted-space"/>
          <w:rFonts w:ascii="Arial" w:hAnsi="Arial" w:cs="Arial"/>
          <w:color w:val="000000"/>
          <w:sz w:val="20"/>
          <w:szCs w:val="20"/>
        </w:rPr>
        <w:t> </w:t>
      </w:r>
      <w:r>
        <w:rPr>
          <w:rStyle w:val="apple-style-span"/>
          <w:rFonts w:ascii="Arial" w:hAnsi="Arial" w:cs="Arial"/>
          <w:color w:val="000000"/>
          <w:sz w:val="20"/>
          <w:szCs w:val="20"/>
        </w:rPr>
        <w:t>at high temperatures. But due to simplifying assumptions, its accuracy suffers at intermediate temperatures.</w:t>
      </w:r>
    </w:p>
    <w:p w:rsidR="003374C3" w:rsidRDefault="003374C3">
      <w:pPr>
        <w:rPr>
          <w:rStyle w:val="apple-style-span"/>
          <w:rFonts w:ascii="Arial" w:hAnsi="Arial" w:cs="Arial"/>
          <w:color w:val="000000"/>
          <w:sz w:val="20"/>
          <w:szCs w:val="20"/>
        </w:rPr>
      </w:pPr>
    </w:p>
    <w:p w:rsidR="003374C3" w:rsidRDefault="003374C3">
      <w:pPr>
        <w:rPr>
          <w:rStyle w:val="apple-style-span"/>
          <w:rFonts w:ascii="Arial" w:hAnsi="Arial" w:cs="Arial"/>
          <w:color w:val="000000"/>
          <w:sz w:val="20"/>
          <w:szCs w:val="20"/>
        </w:rPr>
      </w:pPr>
      <w:bookmarkStart w:id="0" w:name="_GoBack"/>
      <w:bookmarkEnd w:id="0"/>
    </w:p>
    <w:p w:rsidR="003374C3" w:rsidRDefault="003374C3">
      <w:pPr>
        <w:rPr>
          <w:rStyle w:val="apple-style-span"/>
          <w:rFonts w:ascii="Arial" w:hAnsi="Arial" w:cs="Arial"/>
          <w:color w:val="000000"/>
          <w:sz w:val="20"/>
          <w:szCs w:val="20"/>
        </w:rPr>
      </w:pPr>
    </w:p>
    <w:p w:rsidR="003374C3" w:rsidRDefault="003374C3">
      <w:pPr>
        <w:rPr>
          <w:rStyle w:val="apple-style-span"/>
          <w:rFonts w:ascii="Arial" w:hAnsi="Arial" w:cs="Arial"/>
          <w:color w:val="000000"/>
          <w:sz w:val="20"/>
          <w:szCs w:val="20"/>
        </w:rPr>
      </w:pPr>
    </w:p>
    <w:p w:rsidR="003374C3" w:rsidRDefault="003374C3">
      <w:pPr>
        <w:rPr>
          <w:rStyle w:val="apple-style-span"/>
          <w:rFonts w:ascii="Arial" w:hAnsi="Arial" w:cs="Arial"/>
          <w:color w:val="000000"/>
          <w:sz w:val="20"/>
          <w:szCs w:val="20"/>
        </w:rPr>
      </w:pPr>
    </w:p>
    <w:p w:rsidR="003374C3" w:rsidRDefault="003374C3">
      <w:pPr>
        <w:rPr>
          <w:rStyle w:val="apple-style-span"/>
          <w:rFonts w:ascii="Arial" w:hAnsi="Arial" w:cs="Arial"/>
          <w:color w:val="000000"/>
          <w:sz w:val="20"/>
          <w:szCs w:val="20"/>
        </w:rPr>
      </w:pPr>
    </w:p>
    <w:p w:rsidR="003374C3" w:rsidRDefault="003374C3">
      <w:pPr>
        <w:rPr>
          <w:rStyle w:val="apple-style-span"/>
          <w:rFonts w:ascii="Arial" w:hAnsi="Arial" w:cs="Arial"/>
          <w:color w:val="000000"/>
          <w:sz w:val="20"/>
          <w:szCs w:val="20"/>
        </w:rPr>
      </w:pPr>
    </w:p>
    <w:p w:rsidR="003374C3" w:rsidRDefault="003374C3">
      <w:pPr>
        <w:rPr>
          <w:rStyle w:val="apple-style-span"/>
          <w:rFonts w:ascii="Arial" w:hAnsi="Arial" w:cs="Arial"/>
          <w:color w:val="000000"/>
          <w:sz w:val="20"/>
          <w:szCs w:val="20"/>
        </w:rPr>
      </w:pPr>
    </w:p>
    <w:p w:rsidR="003374C3" w:rsidRDefault="003374C3">
      <w:pPr>
        <w:rPr>
          <w:rStyle w:val="apple-style-span"/>
          <w:rFonts w:ascii="Arial" w:hAnsi="Arial" w:cs="Arial"/>
          <w:color w:val="000000"/>
          <w:sz w:val="20"/>
          <w:szCs w:val="20"/>
        </w:rPr>
      </w:pPr>
    </w:p>
    <w:p w:rsidR="003374C3" w:rsidRDefault="003374C3">
      <w:pPr>
        <w:rPr>
          <w:rStyle w:val="apple-style-span"/>
          <w:rFonts w:ascii="Arial" w:hAnsi="Arial" w:cs="Arial"/>
          <w:color w:val="000000"/>
          <w:sz w:val="20"/>
          <w:szCs w:val="20"/>
        </w:rPr>
      </w:pPr>
    </w:p>
    <w:p w:rsidR="003374C3" w:rsidRDefault="003374C3">
      <w:pPr>
        <w:rPr>
          <w:rStyle w:val="apple-style-span"/>
          <w:rFonts w:ascii="Arial" w:hAnsi="Arial" w:cs="Arial"/>
          <w:color w:val="000000"/>
          <w:sz w:val="20"/>
          <w:szCs w:val="20"/>
        </w:rPr>
      </w:pPr>
    </w:p>
    <w:p w:rsidR="003374C3" w:rsidRDefault="003374C3">
      <w:pPr>
        <w:rPr>
          <w:rStyle w:val="apple-style-span"/>
          <w:rFonts w:ascii="Arial" w:hAnsi="Arial" w:cs="Arial"/>
          <w:color w:val="000000"/>
          <w:sz w:val="20"/>
          <w:szCs w:val="20"/>
        </w:rPr>
      </w:pPr>
    </w:p>
    <w:p w:rsidR="003374C3" w:rsidRDefault="003374C3">
      <w:pPr>
        <w:rPr>
          <w:rStyle w:val="apple-style-span"/>
          <w:rFonts w:ascii="Arial" w:hAnsi="Arial" w:cs="Arial"/>
          <w:color w:val="000000"/>
          <w:sz w:val="20"/>
          <w:szCs w:val="20"/>
        </w:rPr>
      </w:pPr>
    </w:p>
    <w:p w:rsidR="003374C3" w:rsidRDefault="003374C3">
      <w:pPr>
        <w:rPr>
          <w:rStyle w:val="apple-style-span"/>
          <w:rFonts w:ascii="Arial" w:hAnsi="Arial" w:cs="Arial"/>
          <w:color w:val="000000"/>
          <w:sz w:val="20"/>
          <w:szCs w:val="20"/>
        </w:rPr>
      </w:pPr>
    </w:p>
    <w:p w:rsidR="003374C3" w:rsidRDefault="003374C3">
      <w:pPr>
        <w:rPr>
          <w:rStyle w:val="apple-style-span"/>
          <w:rFonts w:ascii="Arial" w:hAnsi="Arial" w:cs="Arial"/>
          <w:color w:val="000000"/>
          <w:sz w:val="20"/>
          <w:szCs w:val="20"/>
        </w:rPr>
      </w:pPr>
    </w:p>
    <w:p w:rsidR="003374C3" w:rsidRDefault="003374C3">
      <w:pPr>
        <w:rPr>
          <w:rStyle w:val="apple-style-span"/>
          <w:rFonts w:ascii="Arial" w:hAnsi="Arial" w:cs="Arial"/>
          <w:color w:val="000000"/>
          <w:sz w:val="20"/>
          <w:szCs w:val="20"/>
        </w:rPr>
      </w:pPr>
    </w:p>
    <w:p w:rsidR="003374C3" w:rsidRDefault="003374C3">
      <w:pPr>
        <w:rPr>
          <w:rStyle w:val="apple-style-span"/>
          <w:rFonts w:ascii="Arial" w:hAnsi="Arial" w:cs="Arial"/>
          <w:color w:val="000000"/>
          <w:sz w:val="20"/>
          <w:szCs w:val="20"/>
        </w:rPr>
      </w:pPr>
    </w:p>
    <w:p w:rsidR="003374C3" w:rsidRDefault="003374C3">
      <w:pPr>
        <w:rPr>
          <w:rStyle w:val="apple-style-span"/>
          <w:rFonts w:ascii="Arial" w:hAnsi="Arial" w:cs="Arial"/>
          <w:color w:val="000000"/>
          <w:sz w:val="20"/>
          <w:szCs w:val="20"/>
        </w:rPr>
      </w:pPr>
    </w:p>
    <w:p w:rsidR="003374C3" w:rsidRDefault="003374C3">
      <w:pPr>
        <w:rPr>
          <w:rStyle w:val="apple-style-span"/>
          <w:rFonts w:ascii="Arial" w:hAnsi="Arial" w:cs="Arial"/>
          <w:color w:val="000000"/>
          <w:sz w:val="20"/>
          <w:szCs w:val="20"/>
        </w:rPr>
      </w:pPr>
    </w:p>
    <w:p w:rsidR="003374C3" w:rsidRDefault="003374C3">
      <w:pPr>
        <w:rPr>
          <w:rStyle w:val="apple-style-span"/>
          <w:rFonts w:ascii="Arial" w:hAnsi="Arial" w:cs="Arial"/>
          <w:color w:val="000000"/>
          <w:sz w:val="20"/>
          <w:szCs w:val="20"/>
        </w:rPr>
      </w:pPr>
    </w:p>
    <w:p w:rsidR="003374C3" w:rsidRDefault="003374C3">
      <w:pPr>
        <w:rPr>
          <w:rStyle w:val="apple-style-span"/>
          <w:rFonts w:ascii="Arial" w:hAnsi="Arial" w:cs="Arial"/>
          <w:color w:val="000000"/>
          <w:sz w:val="20"/>
          <w:szCs w:val="20"/>
        </w:rPr>
      </w:pPr>
    </w:p>
    <w:p w:rsidR="003374C3" w:rsidRDefault="003374C3">
      <w:pPr>
        <w:rPr>
          <w:rStyle w:val="apple-style-span"/>
          <w:rFonts w:ascii="Arial" w:hAnsi="Arial" w:cs="Arial"/>
          <w:color w:val="000000"/>
          <w:sz w:val="20"/>
          <w:szCs w:val="20"/>
        </w:rPr>
      </w:pPr>
    </w:p>
    <w:p w:rsidR="003374C3" w:rsidRPr="003374C3" w:rsidRDefault="003374C3" w:rsidP="003374C3">
      <w:pPr>
        <w:spacing w:before="100" w:beforeAutospacing="1" w:after="100" w:afterAutospacing="1"/>
        <w:jc w:val="center"/>
        <w:outlineLvl w:val="0"/>
        <w:rPr>
          <w:rFonts w:ascii="Verdana" w:eastAsia="Times New Roman" w:hAnsi="Verdana" w:cs="Times New Roman"/>
          <w:b/>
          <w:bCs/>
          <w:color w:val="000000"/>
          <w:kern w:val="36"/>
          <w:sz w:val="27"/>
          <w:szCs w:val="27"/>
          <w:lang w:eastAsia="en-IN"/>
        </w:rPr>
      </w:pPr>
      <w:r w:rsidRPr="003374C3">
        <w:rPr>
          <w:rFonts w:ascii="Verdana" w:eastAsia="Times New Roman" w:hAnsi="Verdana" w:cs="Times New Roman"/>
          <w:b/>
          <w:bCs/>
          <w:color w:val="000000"/>
          <w:kern w:val="36"/>
          <w:sz w:val="27"/>
          <w:szCs w:val="27"/>
          <w:lang w:eastAsia="en-IN"/>
        </w:rPr>
        <w:t>What is the best definition of Singularity?</w:t>
      </w:r>
    </w:p>
    <w:p w:rsidR="003374C3" w:rsidRPr="003374C3" w:rsidRDefault="003374C3" w:rsidP="003374C3">
      <w:pPr>
        <w:jc w:val="left"/>
        <w:rPr>
          <w:rFonts w:ascii="Times New Roman" w:eastAsia="Times New Roman" w:hAnsi="Times New Roman" w:cs="Times New Roman"/>
          <w:sz w:val="20"/>
          <w:szCs w:val="20"/>
          <w:lang w:eastAsia="en-IN"/>
        </w:rPr>
      </w:pPr>
      <w:r w:rsidRPr="003374C3">
        <w:rPr>
          <w:rFonts w:ascii="Verdana" w:eastAsia="Times New Roman" w:hAnsi="Verdana" w:cs="Times New Roman"/>
          <w:color w:val="000000"/>
          <w:sz w:val="20"/>
          <w:szCs w:val="20"/>
          <w:lang w:eastAsia="en-IN"/>
        </w:rPr>
        <w:br w:type="textWrapping" w:clear="all"/>
      </w:r>
    </w:p>
    <w:p w:rsidR="003374C3" w:rsidRPr="003374C3" w:rsidRDefault="003374C3" w:rsidP="003374C3">
      <w:pPr>
        <w:spacing w:before="100" w:beforeAutospacing="1" w:after="100" w:afterAutospacing="1"/>
        <w:jc w:val="left"/>
        <w:rPr>
          <w:rFonts w:ascii="Times New Roman" w:eastAsia="Times New Roman" w:hAnsi="Times New Roman" w:cs="Times New Roman"/>
          <w:sz w:val="24"/>
          <w:szCs w:val="24"/>
          <w:lang w:eastAsia="en-IN"/>
        </w:rPr>
      </w:pPr>
      <w:r w:rsidRPr="003374C3">
        <w:rPr>
          <w:rFonts w:ascii="Verdana" w:eastAsia="Times New Roman" w:hAnsi="Verdana" w:cs="Times New Roman"/>
          <w:color w:val="000000"/>
          <w:sz w:val="20"/>
          <w:szCs w:val="20"/>
          <w:lang w:eastAsia="en-IN"/>
        </w:rPr>
        <w:t>The term Singularity has many definitions.</w:t>
      </w:r>
    </w:p>
    <w:p w:rsidR="003374C3" w:rsidRPr="003374C3" w:rsidRDefault="003374C3" w:rsidP="003374C3">
      <w:pPr>
        <w:spacing w:before="100" w:beforeAutospacing="1" w:after="100" w:afterAutospacing="1"/>
        <w:jc w:val="left"/>
        <w:rPr>
          <w:rFonts w:ascii="Verdana" w:eastAsia="Times New Roman" w:hAnsi="Verdana" w:cs="Times New Roman"/>
          <w:color w:val="000000"/>
          <w:sz w:val="20"/>
          <w:szCs w:val="20"/>
          <w:lang w:eastAsia="en-IN"/>
        </w:rPr>
      </w:pPr>
      <w:r w:rsidRPr="003374C3">
        <w:rPr>
          <w:rFonts w:ascii="Verdana" w:eastAsia="Times New Roman" w:hAnsi="Verdana" w:cs="Times New Roman"/>
          <w:color w:val="000000"/>
          <w:sz w:val="20"/>
          <w:szCs w:val="20"/>
          <w:lang w:eastAsia="en-IN"/>
        </w:rPr>
        <w:t>The everyday English definition of Singularity is a noun that designates the quality of being one of a kind, strange, unique, remarkable or unusual.</w:t>
      </w:r>
    </w:p>
    <w:p w:rsidR="003374C3" w:rsidRPr="003374C3" w:rsidRDefault="003374C3" w:rsidP="003374C3">
      <w:pPr>
        <w:spacing w:before="100" w:beforeAutospacing="1" w:after="100" w:afterAutospacing="1"/>
        <w:jc w:val="left"/>
        <w:rPr>
          <w:rFonts w:ascii="Verdana" w:eastAsia="Times New Roman" w:hAnsi="Verdana" w:cs="Times New Roman"/>
          <w:color w:val="000000"/>
          <w:sz w:val="20"/>
          <w:szCs w:val="20"/>
          <w:lang w:eastAsia="en-IN"/>
        </w:rPr>
      </w:pPr>
      <w:r w:rsidRPr="003374C3">
        <w:rPr>
          <w:rFonts w:ascii="Verdana" w:eastAsia="Times New Roman" w:hAnsi="Verdana" w:cs="Times New Roman"/>
          <w:color w:val="000000"/>
          <w:sz w:val="20"/>
          <w:szCs w:val="20"/>
          <w:lang w:eastAsia="en-IN"/>
        </w:rPr>
        <w:t>For a more specific definition of Singularity we can search </w:t>
      </w:r>
      <w:r w:rsidRPr="003374C3">
        <w:rPr>
          <w:rFonts w:ascii="Verdana" w:eastAsia="Times New Roman" w:hAnsi="Verdana" w:cs="Times New Roman"/>
          <w:b/>
          <w:bCs/>
          <w:color w:val="000000"/>
          <w:sz w:val="20"/>
          <w:szCs w:val="20"/>
          <w:lang w:eastAsia="en-IN"/>
        </w:rPr>
        <w:t xml:space="preserve">The </w:t>
      </w:r>
      <w:proofErr w:type="spellStart"/>
      <w:r w:rsidRPr="003374C3">
        <w:rPr>
          <w:rFonts w:ascii="Verdana" w:eastAsia="Times New Roman" w:hAnsi="Verdana" w:cs="Times New Roman"/>
          <w:b/>
          <w:bCs/>
          <w:color w:val="000000"/>
          <w:sz w:val="20"/>
          <w:szCs w:val="20"/>
          <w:lang w:eastAsia="en-IN"/>
        </w:rPr>
        <w:t>Wiktionary</w:t>
      </w:r>
      <w:proofErr w:type="spellEnd"/>
      <w:r w:rsidRPr="003374C3">
        <w:rPr>
          <w:rFonts w:ascii="Verdana" w:eastAsia="Times New Roman" w:hAnsi="Verdana" w:cs="Times New Roman"/>
          <w:color w:val="000000"/>
          <w:sz w:val="20"/>
          <w:szCs w:val="20"/>
          <w:lang w:eastAsia="en-IN"/>
        </w:rPr>
        <w:t> where we get the following five Singularity definitions:</w:t>
      </w:r>
    </w:p>
    <w:p w:rsidR="003374C3" w:rsidRPr="003374C3" w:rsidRDefault="003374C3" w:rsidP="003374C3">
      <w:pPr>
        <w:spacing w:before="100" w:beforeAutospacing="1" w:after="100" w:afterAutospacing="1"/>
        <w:jc w:val="left"/>
        <w:rPr>
          <w:rFonts w:ascii="Verdana" w:eastAsia="Times New Roman" w:hAnsi="Verdana" w:cs="Times New Roman"/>
          <w:color w:val="000000"/>
          <w:sz w:val="20"/>
          <w:szCs w:val="20"/>
          <w:lang w:eastAsia="en-IN"/>
        </w:rPr>
      </w:pPr>
      <w:r w:rsidRPr="003374C3">
        <w:rPr>
          <w:rFonts w:ascii="Verdana" w:eastAsia="Times New Roman" w:hAnsi="Verdana" w:cs="Times New Roman"/>
          <w:color w:val="000000"/>
          <w:sz w:val="20"/>
          <w:szCs w:val="20"/>
          <w:lang w:eastAsia="en-IN"/>
        </w:rPr>
        <w:t xml:space="preserve">1. </w:t>
      </w:r>
      <w:proofErr w:type="gramStart"/>
      <w:r w:rsidRPr="003374C3">
        <w:rPr>
          <w:rFonts w:ascii="Verdana" w:eastAsia="Times New Roman" w:hAnsi="Verdana" w:cs="Times New Roman"/>
          <w:color w:val="000000"/>
          <w:sz w:val="20"/>
          <w:szCs w:val="20"/>
          <w:lang w:eastAsia="en-IN"/>
        </w:rPr>
        <w:t>the</w:t>
      </w:r>
      <w:proofErr w:type="gramEnd"/>
      <w:r w:rsidRPr="003374C3">
        <w:rPr>
          <w:rFonts w:ascii="Verdana" w:eastAsia="Times New Roman" w:hAnsi="Verdana" w:cs="Times New Roman"/>
          <w:color w:val="000000"/>
          <w:sz w:val="20"/>
          <w:szCs w:val="20"/>
          <w:lang w:eastAsia="en-IN"/>
        </w:rPr>
        <w:t xml:space="preserve"> state of being singular, distinct, peculiar, uncommon or unusual</w:t>
      </w:r>
      <w:r w:rsidRPr="003374C3">
        <w:rPr>
          <w:rFonts w:ascii="Verdana" w:eastAsia="Times New Roman" w:hAnsi="Verdana" w:cs="Times New Roman"/>
          <w:color w:val="000000"/>
          <w:sz w:val="20"/>
          <w:szCs w:val="20"/>
          <w:lang w:eastAsia="en-IN"/>
        </w:rPr>
        <w:br/>
        <w:t xml:space="preserve">2. </w:t>
      </w:r>
      <w:proofErr w:type="gramStart"/>
      <w:r w:rsidRPr="003374C3">
        <w:rPr>
          <w:rFonts w:ascii="Verdana" w:eastAsia="Times New Roman" w:hAnsi="Verdana" w:cs="Times New Roman"/>
          <w:color w:val="000000"/>
          <w:sz w:val="20"/>
          <w:szCs w:val="20"/>
          <w:lang w:eastAsia="en-IN"/>
        </w:rPr>
        <w:t>a</w:t>
      </w:r>
      <w:proofErr w:type="gramEnd"/>
      <w:r w:rsidRPr="003374C3">
        <w:rPr>
          <w:rFonts w:ascii="Verdana" w:eastAsia="Times New Roman" w:hAnsi="Verdana" w:cs="Times New Roman"/>
          <w:color w:val="000000"/>
          <w:sz w:val="20"/>
          <w:szCs w:val="20"/>
          <w:lang w:eastAsia="en-IN"/>
        </w:rPr>
        <w:t xml:space="preserve"> point where all parallel lines meet</w:t>
      </w:r>
      <w:r w:rsidRPr="003374C3">
        <w:rPr>
          <w:rFonts w:ascii="Verdana" w:eastAsia="Times New Roman" w:hAnsi="Verdana" w:cs="Times New Roman"/>
          <w:color w:val="000000"/>
          <w:sz w:val="20"/>
          <w:szCs w:val="20"/>
          <w:lang w:eastAsia="en-IN"/>
        </w:rPr>
        <w:br/>
        <w:t xml:space="preserve">3. </w:t>
      </w:r>
      <w:proofErr w:type="gramStart"/>
      <w:r w:rsidRPr="003374C3">
        <w:rPr>
          <w:rFonts w:ascii="Verdana" w:eastAsia="Times New Roman" w:hAnsi="Verdana" w:cs="Times New Roman"/>
          <w:color w:val="000000"/>
          <w:sz w:val="20"/>
          <w:szCs w:val="20"/>
          <w:lang w:eastAsia="en-IN"/>
        </w:rPr>
        <w:t>a</w:t>
      </w:r>
      <w:proofErr w:type="gramEnd"/>
      <w:r w:rsidRPr="003374C3">
        <w:rPr>
          <w:rFonts w:ascii="Verdana" w:eastAsia="Times New Roman" w:hAnsi="Verdana" w:cs="Times New Roman"/>
          <w:color w:val="000000"/>
          <w:sz w:val="20"/>
          <w:szCs w:val="20"/>
          <w:lang w:eastAsia="en-IN"/>
        </w:rPr>
        <w:t xml:space="preserve"> point where a measured variable reaches </w:t>
      </w:r>
      <w:proofErr w:type="spellStart"/>
      <w:r w:rsidRPr="003374C3">
        <w:rPr>
          <w:rFonts w:ascii="Verdana" w:eastAsia="Times New Roman" w:hAnsi="Verdana" w:cs="Times New Roman"/>
          <w:color w:val="000000"/>
          <w:sz w:val="20"/>
          <w:szCs w:val="20"/>
          <w:lang w:eastAsia="en-IN"/>
        </w:rPr>
        <w:t>unmeasurable</w:t>
      </w:r>
      <w:proofErr w:type="spellEnd"/>
      <w:r w:rsidRPr="003374C3">
        <w:rPr>
          <w:rFonts w:ascii="Verdana" w:eastAsia="Times New Roman" w:hAnsi="Verdana" w:cs="Times New Roman"/>
          <w:color w:val="000000"/>
          <w:sz w:val="20"/>
          <w:szCs w:val="20"/>
          <w:lang w:eastAsia="en-IN"/>
        </w:rPr>
        <w:t xml:space="preserve"> or infinite value</w:t>
      </w:r>
      <w:r w:rsidRPr="003374C3">
        <w:rPr>
          <w:rFonts w:ascii="Verdana" w:eastAsia="Times New Roman" w:hAnsi="Verdana" w:cs="Times New Roman"/>
          <w:color w:val="000000"/>
          <w:sz w:val="20"/>
          <w:szCs w:val="20"/>
          <w:lang w:eastAsia="en-IN"/>
        </w:rPr>
        <w:br/>
        <w:t>4. (</w:t>
      </w:r>
      <w:proofErr w:type="gramStart"/>
      <w:r w:rsidRPr="003374C3">
        <w:rPr>
          <w:rFonts w:ascii="Verdana" w:eastAsia="Times New Roman" w:hAnsi="Verdana" w:cs="Times New Roman"/>
          <w:color w:val="000000"/>
          <w:sz w:val="20"/>
          <w:szCs w:val="20"/>
          <w:lang w:eastAsia="en-IN"/>
        </w:rPr>
        <w:t>mathematics</w:t>
      </w:r>
      <w:proofErr w:type="gramEnd"/>
      <w:r w:rsidRPr="003374C3">
        <w:rPr>
          <w:rFonts w:ascii="Verdana" w:eastAsia="Times New Roman" w:hAnsi="Verdana" w:cs="Times New Roman"/>
          <w:color w:val="000000"/>
          <w:sz w:val="20"/>
          <w:szCs w:val="20"/>
          <w:lang w:eastAsia="en-IN"/>
        </w:rPr>
        <w:t>) the value or range of values of a function for which a derivative does not exist</w:t>
      </w:r>
      <w:r w:rsidRPr="003374C3">
        <w:rPr>
          <w:rFonts w:ascii="Verdana" w:eastAsia="Times New Roman" w:hAnsi="Verdana" w:cs="Times New Roman"/>
          <w:color w:val="000000"/>
          <w:sz w:val="20"/>
          <w:szCs w:val="20"/>
          <w:lang w:eastAsia="en-IN"/>
        </w:rPr>
        <w:br/>
        <w:t>5. (</w:t>
      </w:r>
      <w:proofErr w:type="gramStart"/>
      <w:r w:rsidRPr="003374C3">
        <w:rPr>
          <w:rFonts w:ascii="Verdana" w:eastAsia="Times New Roman" w:hAnsi="Verdana" w:cs="Times New Roman"/>
          <w:color w:val="000000"/>
          <w:sz w:val="20"/>
          <w:szCs w:val="20"/>
          <w:lang w:eastAsia="en-IN"/>
        </w:rPr>
        <w:t>physics</w:t>
      </w:r>
      <w:proofErr w:type="gramEnd"/>
      <w:r w:rsidRPr="003374C3">
        <w:rPr>
          <w:rFonts w:ascii="Verdana" w:eastAsia="Times New Roman" w:hAnsi="Verdana" w:cs="Times New Roman"/>
          <w:color w:val="000000"/>
          <w:sz w:val="20"/>
          <w:szCs w:val="20"/>
          <w:lang w:eastAsia="en-IN"/>
        </w:rPr>
        <w:t xml:space="preserve">) a point or region in </w:t>
      </w:r>
      <w:proofErr w:type="spellStart"/>
      <w:r w:rsidRPr="003374C3">
        <w:rPr>
          <w:rFonts w:ascii="Verdana" w:eastAsia="Times New Roman" w:hAnsi="Verdana" w:cs="Times New Roman"/>
          <w:color w:val="000000"/>
          <w:sz w:val="20"/>
          <w:szCs w:val="20"/>
          <w:lang w:eastAsia="en-IN"/>
        </w:rPr>
        <w:t>spacetime</w:t>
      </w:r>
      <w:proofErr w:type="spellEnd"/>
      <w:r w:rsidRPr="003374C3">
        <w:rPr>
          <w:rFonts w:ascii="Verdana" w:eastAsia="Times New Roman" w:hAnsi="Verdana" w:cs="Times New Roman"/>
          <w:color w:val="000000"/>
          <w:sz w:val="20"/>
          <w:szCs w:val="20"/>
          <w:lang w:eastAsia="en-IN"/>
        </w:rPr>
        <w:t xml:space="preserve"> in which gravitational forces cause matter to have an infinite density; associated with </w:t>
      </w:r>
      <w:hyperlink r:id="rId29" w:tgtFrame="_blank" w:tooltip="Black Holes on BBC" w:history="1">
        <w:r w:rsidRPr="003374C3">
          <w:rPr>
            <w:rFonts w:ascii="Verdana" w:eastAsia="Times New Roman" w:hAnsi="Verdana" w:cs="Times New Roman"/>
            <w:color w:val="000099"/>
            <w:sz w:val="20"/>
            <w:szCs w:val="20"/>
            <w:u w:val="single"/>
            <w:lang w:eastAsia="en-IN"/>
          </w:rPr>
          <w:t>Black Holes</w:t>
        </w:r>
      </w:hyperlink>
    </w:p>
    <w:p w:rsidR="003374C3" w:rsidRDefault="003374C3">
      <w:pPr>
        <w:rPr>
          <w:rStyle w:val="apple-style-span"/>
          <w:rFonts w:ascii="Arial" w:hAnsi="Arial" w:cs="Arial"/>
          <w:color w:val="000000"/>
          <w:sz w:val="20"/>
          <w:szCs w:val="20"/>
        </w:rPr>
      </w:pPr>
    </w:p>
    <w:p w:rsidR="002664CD" w:rsidRDefault="002664CD">
      <w:pPr>
        <w:rPr>
          <w:rStyle w:val="apple-style-span"/>
          <w:rFonts w:ascii="Arial" w:hAnsi="Arial" w:cs="Arial"/>
          <w:color w:val="000000"/>
          <w:sz w:val="20"/>
          <w:szCs w:val="20"/>
        </w:rPr>
      </w:pPr>
    </w:p>
    <w:p w:rsidR="002664CD" w:rsidRDefault="002664CD">
      <w:pPr>
        <w:rPr>
          <w:rStyle w:val="apple-style-span"/>
          <w:rFonts w:ascii="Arial" w:hAnsi="Arial" w:cs="Arial"/>
          <w:color w:val="000000"/>
          <w:sz w:val="20"/>
          <w:szCs w:val="20"/>
        </w:rPr>
      </w:pPr>
    </w:p>
    <w:p w:rsidR="002664CD" w:rsidRDefault="002664CD">
      <w:pPr>
        <w:rPr>
          <w:rStyle w:val="apple-style-span"/>
          <w:rFonts w:ascii="Arial" w:hAnsi="Arial" w:cs="Arial"/>
          <w:color w:val="000000"/>
          <w:sz w:val="20"/>
          <w:szCs w:val="20"/>
        </w:rPr>
      </w:pPr>
    </w:p>
    <w:p w:rsidR="002664CD" w:rsidRDefault="002664CD">
      <w:pPr>
        <w:rPr>
          <w:rStyle w:val="apple-style-span"/>
          <w:rFonts w:ascii="Arial" w:hAnsi="Arial" w:cs="Arial"/>
          <w:color w:val="000000"/>
          <w:sz w:val="20"/>
          <w:szCs w:val="20"/>
        </w:rPr>
      </w:pPr>
    </w:p>
    <w:p w:rsidR="002664CD" w:rsidRDefault="002664CD">
      <w:pPr>
        <w:rPr>
          <w:rStyle w:val="apple-style-span"/>
          <w:rFonts w:ascii="Arial" w:hAnsi="Arial" w:cs="Arial"/>
          <w:color w:val="000000"/>
          <w:sz w:val="20"/>
          <w:szCs w:val="20"/>
        </w:rPr>
      </w:pPr>
    </w:p>
    <w:p w:rsidR="002664CD" w:rsidRDefault="002664CD">
      <w:pPr>
        <w:rPr>
          <w:rStyle w:val="apple-style-span"/>
          <w:rFonts w:ascii="Arial" w:hAnsi="Arial" w:cs="Arial"/>
          <w:color w:val="000000"/>
          <w:sz w:val="20"/>
          <w:szCs w:val="20"/>
        </w:rPr>
      </w:pPr>
    </w:p>
    <w:p w:rsidR="002664CD" w:rsidRDefault="002664CD">
      <w:pPr>
        <w:rPr>
          <w:rStyle w:val="apple-style-span"/>
          <w:rFonts w:ascii="Arial" w:hAnsi="Arial" w:cs="Arial"/>
          <w:color w:val="000000"/>
          <w:sz w:val="20"/>
          <w:szCs w:val="20"/>
        </w:rPr>
      </w:pPr>
    </w:p>
    <w:p w:rsidR="002664CD" w:rsidRDefault="002664CD">
      <w:pPr>
        <w:rPr>
          <w:rStyle w:val="apple-style-span"/>
          <w:rFonts w:ascii="Arial" w:hAnsi="Arial" w:cs="Arial"/>
          <w:color w:val="000000"/>
          <w:sz w:val="20"/>
          <w:szCs w:val="20"/>
        </w:rPr>
      </w:pPr>
    </w:p>
    <w:p w:rsidR="002664CD" w:rsidRDefault="002664CD">
      <w:pPr>
        <w:rPr>
          <w:rStyle w:val="apple-style-span"/>
          <w:rFonts w:ascii="Arial" w:hAnsi="Arial" w:cs="Arial"/>
          <w:color w:val="000000"/>
          <w:sz w:val="20"/>
          <w:szCs w:val="20"/>
        </w:rPr>
      </w:pPr>
    </w:p>
    <w:p w:rsidR="002664CD" w:rsidRDefault="002664CD">
      <w:pPr>
        <w:rPr>
          <w:rStyle w:val="apple-style-span"/>
          <w:rFonts w:ascii="Arial" w:hAnsi="Arial" w:cs="Arial"/>
          <w:color w:val="000000"/>
          <w:sz w:val="20"/>
          <w:szCs w:val="20"/>
        </w:rPr>
      </w:pPr>
    </w:p>
    <w:p w:rsidR="002664CD" w:rsidRDefault="002664CD">
      <w:pPr>
        <w:rPr>
          <w:rStyle w:val="apple-style-span"/>
          <w:rFonts w:ascii="Arial" w:hAnsi="Arial" w:cs="Arial"/>
          <w:color w:val="000000"/>
          <w:sz w:val="20"/>
          <w:szCs w:val="20"/>
        </w:rPr>
      </w:pPr>
    </w:p>
    <w:p w:rsidR="002664CD" w:rsidRDefault="002664CD">
      <w:pPr>
        <w:rPr>
          <w:rStyle w:val="apple-style-span"/>
          <w:rFonts w:ascii="Arial" w:hAnsi="Arial" w:cs="Arial"/>
          <w:color w:val="000000"/>
          <w:sz w:val="20"/>
          <w:szCs w:val="20"/>
        </w:rPr>
      </w:pPr>
    </w:p>
    <w:p w:rsidR="002664CD" w:rsidRDefault="002664CD">
      <w:pPr>
        <w:rPr>
          <w:rStyle w:val="apple-style-span"/>
          <w:rFonts w:ascii="Arial" w:hAnsi="Arial" w:cs="Arial"/>
          <w:color w:val="000000"/>
          <w:sz w:val="20"/>
          <w:szCs w:val="20"/>
        </w:rPr>
      </w:pPr>
    </w:p>
    <w:p w:rsidR="002664CD" w:rsidRDefault="002664CD">
      <w:pPr>
        <w:rPr>
          <w:rStyle w:val="apple-style-span"/>
          <w:rFonts w:ascii="Arial" w:hAnsi="Arial" w:cs="Arial"/>
          <w:color w:val="000000"/>
          <w:sz w:val="20"/>
          <w:szCs w:val="20"/>
        </w:rPr>
      </w:pPr>
    </w:p>
    <w:p w:rsidR="002664CD" w:rsidRDefault="002664CD">
      <w:hyperlink r:id="rId30" w:history="1">
        <w:r>
          <w:rPr>
            <w:rStyle w:val="Hyperlink"/>
          </w:rPr>
          <w:t>http://en.wikipedia.org/wiki/Einstein_solid</w:t>
        </w:r>
      </w:hyperlink>
    </w:p>
    <w:p w:rsidR="002664CD" w:rsidRDefault="002664CD">
      <w:hyperlink r:id="rId31" w:history="1">
        <w:r>
          <w:rPr>
            <w:rStyle w:val="Hyperlink"/>
          </w:rPr>
          <w:t>http://en.wikipedia.org/wiki/Dulong%E2%80%93Petit_law</w:t>
        </w:r>
      </w:hyperlink>
    </w:p>
    <w:p w:rsidR="002664CD" w:rsidRDefault="002664CD">
      <w:hyperlink r:id="rId32" w:history="1">
        <w:r>
          <w:rPr>
            <w:rStyle w:val="Hyperlink"/>
          </w:rPr>
          <w:t>http://en.wikipedia.org/wiki/Debye_model</w:t>
        </w:r>
      </w:hyperlink>
    </w:p>
    <w:p w:rsidR="002664CD" w:rsidRDefault="002664CD">
      <w:hyperlink r:id="rId33" w:history="1">
        <w:r>
          <w:rPr>
            <w:rStyle w:val="Hyperlink"/>
          </w:rPr>
          <w:t>http://en.wikipedia.org/wiki/Kinetic_theory_of_solids</w:t>
        </w:r>
      </w:hyperlink>
    </w:p>
    <w:p w:rsidR="002664CD" w:rsidRDefault="002664CD"/>
    <w:sectPr w:rsidR="002664CD" w:rsidSect="005D1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04763"/>
    <w:rsid w:val="00067173"/>
    <w:rsid w:val="00156C95"/>
    <w:rsid w:val="002664CD"/>
    <w:rsid w:val="003374C3"/>
    <w:rsid w:val="00424DDF"/>
    <w:rsid w:val="005D14ED"/>
    <w:rsid w:val="009047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4ED"/>
  </w:style>
  <w:style w:type="paragraph" w:styleId="Heading1">
    <w:name w:val="heading 1"/>
    <w:basedOn w:val="Normal"/>
    <w:link w:val="Heading1Char"/>
    <w:uiPriority w:val="9"/>
    <w:qFormat/>
    <w:rsid w:val="003374C3"/>
    <w:pPr>
      <w:spacing w:before="100" w:beforeAutospacing="1" w:after="100" w:afterAutospacing="1"/>
      <w:jc w:val="left"/>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2664CD"/>
  </w:style>
  <w:style w:type="character" w:customStyle="1" w:styleId="apple-converted-space">
    <w:name w:val="apple-converted-space"/>
    <w:basedOn w:val="DefaultParagraphFont"/>
    <w:rsid w:val="002664CD"/>
  </w:style>
  <w:style w:type="character" w:styleId="Hyperlink">
    <w:name w:val="Hyperlink"/>
    <w:basedOn w:val="DefaultParagraphFont"/>
    <w:uiPriority w:val="99"/>
    <w:semiHidden/>
    <w:unhideWhenUsed/>
    <w:rsid w:val="002664CD"/>
    <w:rPr>
      <w:color w:val="0000FF"/>
      <w:u w:val="single"/>
    </w:rPr>
  </w:style>
  <w:style w:type="paragraph" w:styleId="NormalWeb">
    <w:name w:val="Normal (Web)"/>
    <w:basedOn w:val="Normal"/>
    <w:uiPriority w:val="99"/>
    <w:semiHidden/>
    <w:unhideWhenUsed/>
    <w:rsid w:val="003374C3"/>
    <w:pPr>
      <w:spacing w:before="100" w:beforeAutospacing="1" w:after="100" w:afterAutospacing="1"/>
      <w:jc w:val="left"/>
    </w:pPr>
    <w:rPr>
      <w:rFonts w:ascii="Times New Roman" w:eastAsia="Times New Roman" w:hAnsi="Times New Roman" w:cs="Times New Roman"/>
      <w:sz w:val="24"/>
      <w:szCs w:val="24"/>
      <w:lang w:eastAsia="en-IN"/>
    </w:rPr>
  </w:style>
  <w:style w:type="character" w:customStyle="1" w:styleId="texhtml">
    <w:name w:val="texhtml"/>
    <w:basedOn w:val="DefaultParagraphFont"/>
    <w:rsid w:val="003374C3"/>
  </w:style>
  <w:style w:type="paragraph" w:styleId="BalloonText">
    <w:name w:val="Balloon Text"/>
    <w:basedOn w:val="Normal"/>
    <w:link w:val="BalloonTextChar"/>
    <w:uiPriority w:val="99"/>
    <w:semiHidden/>
    <w:unhideWhenUsed/>
    <w:rsid w:val="003374C3"/>
    <w:rPr>
      <w:rFonts w:ascii="Tahoma" w:hAnsi="Tahoma" w:cs="Tahoma"/>
      <w:sz w:val="16"/>
      <w:szCs w:val="16"/>
    </w:rPr>
  </w:style>
  <w:style w:type="character" w:customStyle="1" w:styleId="BalloonTextChar">
    <w:name w:val="Balloon Text Char"/>
    <w:basedOn w:val="DefaultParagraphFont"/>
    <w:link w:val="BalloonText"/>
    <w:uiPriority w:val="99"/>
    <w:semiHidden/>
    <w:rsid w:val="003374C3"/>
    <w:rPr>
      <w:rFonts w:ascii="Tahoma" w:hAnsi="Tahoma" w:cs="Tahoma"/>
      <w:sz w:val="16"/>
      <w:szCs w:val="16"/>
    </w:rPr>
  </w:style>
  <w:style w:type="character" w:customStyle="1" w:styleId="Heading1Char">
    <w:name w:val="Heading 1 Char"/>
    <w:basedOn w:val="DefaultParagraphFont"/>
    <w:link w:val="Heading1"/>
    <w:uiPriority w:val="9"/>
    <w:rsid w:val="003374C3"/>
    <w:rPr>
      <w:rFonts w:ascii="Times New Roman" w:eastAsia="Times New Roman" w:hAnsi="Times New Roman" w:cs="Times New Roman"/>
      <w:b/>
      <w:bCs/>
      <w:kern w:val="36"/>
      <w:sz w:val="48"/>
      <w:szCs w:val="48"/>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853384">
      <w:bodyDiv w:val="1"/>
      <w:marLeft w:val="0"/>
      <w:marRight w:val="0"/>
      <w:marTop w:val="0"/>
      <w:marBottom w:val="0"/>
      <w:divBdr>
        <w:top w:val="none" w:sz="0" w:space="0" w:color="auto"/>
        <w:left w:val="none" w:sz="0" w:space="0" w:color="auto"/>
        <w:bottom w:val="none" w:sz="0" w:space="0" w:color="auto"/>
        <w:right w:val="none" w:sz="0" w:space="0" w:color="auto"/>
      </w:divBdr>
      <w:divsChild>
        <w:div w:id="1939749170">
          <w:blockQuote w:val="1"/>
          <w:marLeft w:val="720"/>
          <w:marRight w:val="720"/>
          <w:marTop w:val="100"/>
          <w:marBottom w:val="100"/>
          <w:divBdr>
            <w:top w:val="single" w:sz="6" w:space="8" w:color="000000"/>
            <w:left w:val="single" w:sz="6" w:space="8" w:color="000000"/>
            <w:bottom w:val="single" w:sz="6" w:space="8" w:color="000000"/>
            <w:right w:val="single" w:sz="6" w:space="8" w:color="000000"/>
          </w:divBdr>
        </w:div>
      </w:divsChild>
    </w:div>
    <w:div w:id="1165634040">
      <w:bodyDiv w:val="1"/>
      <w:marLeft w:val="0"/>
      <w:marRight w:val="0"/>
      <w:marTop w:val="0"/>
      <w:marBottom w:val="0"/>
      <w:divBdr>
        <w:top w:val="none" w:sz="0" w:space="0" w:color="auto"/>
        <w:left w:val="none" w:sz="0" w:space="0" w:color="auto"/>
        <w:bottom w:val="none" w:sz="0" w:space="0" w:color="auto"/>
        <w:right w:val="none" w:sz="0" w:space="0" w:color="auto"/>
      </w:divBdr>
    </w:div>
    <w:div w:id="200608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lassical_mechanics" TargetMode="External"/><Relationship Id="rId13" Type="http://schemas.openxmlformats.org/officeDocument/2006/relationships/hyperlink" Target="http://en.wikipedia.org/wiki/Debye_Model" TargetMode="External"/><Relationship Id="rId18" Type="http://schemas.openxmlformats.org/officeDocument/2006/relationships/hyperlink" Target="http://en.wikipedia.org/wiki/Peter_Debye" TargetMode="External"/><Relationship Id="rId26" Type="http://schemas.openxmlformats.org/officeDocument/2006/relationships/hyperlink" Target="http://en.wikipedia.org/wiki/Einstein_solid" TargetMode="External"/><Relationship Id="rId3" Type="http://schemas.openxmlformats.org/officeDocument/2006/relationships/settings" Target="settings.xml"/><Relationship Id="rId21" Type="http://schemas.openxmlformats.org/officeDocument/2006/relationships/hyperlink" Target="http://en.wikipedia.org/wiki/Specific_heat" TargetMode="External"/><Relationship Id="rId34" Type="http://schemas.openxmlformats.org/officeDocument/2006/relationships/fontTable" Target="fontTable.xml"/><Relationship Id="rId7" Type="http://schemas.openxmlformats.org/officeDocument/2006/relationships/hyperlink" Target="http://en.wikipedia.org/wiki/Solid" TargetMode="External"/><Relationship Id="rId12" Type="http://schemas.openxmlformats.org/officeDocument/2006/relationships/hyperlink" Target="http://en.wikipedia.org/wiki/Normal_modes" TargetMode="External"/><Relationship Id="rId17" Type="http://schemas.openxmlformats.org/officeDocument/2006/relationships/hyperlink" Target="http://en.wikipedia.org/wiki/Solid_state_physics" TargetMode="External"/><Relationship Id="rId25" Type="http://schemas.openxmlformats.org/officeDocument/2006/relationships/hyperlink" Target="http://en.wikipedia.org/wiki/Phonon" TargetMode="External"/><Relationship Id="rId33" Type="http://schemas.openxmlformats.org/officeDocument/2006/relationships/hyperlink" Target="http://en.wikipedia.org/wiki/Kinetic_theory_of_solids" TargetMode="External"/><Relationship Id="rId2" Type="http://schemas.microsoft.com/office/2007/relationships/stylesWithEffects" Target="stylesWithEffects.xml"/><Relationship Id="rId16" Type="http://schemas.openxmlformats.org/officeDocument/2006/relationships/hyperlink" Target="http://en.wikipedia.org/wiki/Thermodynamics" TargetMode="External"/><Relationship Id="rId20" Type="http://schemas.openxmlformats.org/officeDocument/2006/relationships/hyperlink" Target="http://en.wikipedia.org/wiki/Phonon" TargetMode="External"/><Relationship Id="rId29" Type="http://schemas.openxmlformats.org/officeDocument/2006/relationships/hyperlink" Target="http://news.bbc.co.uk/2/hi/science/nature/8334369.stm" TargetMode="External"/><Relationship Id="rId1" Type="http://schemas.openxmlformats.org/officeDocument/2006/relationships/styles" Target="styles.xml"/><Relationship Id="rId6" Type="http://schemas.openxmlformats.org/officeDocument/2006/relationships/hyperlink" Target="http://en.wikipedia.org/wiki/Heat_capacity" TargetMode="External"/><Relationship Id="rId11" Type="http://schemas.openxmlformats.org/officeDocument/2006/relationships/hyperlink" Target="http://en.wikipedia.org/wiki/Quantum_mechanics" TargetMode="External"/><Relationship Id="rId24" Type="http://schemas.openxmlformats.org/officeDocument/2006/relationships/hyperlink" Target="http://en.wikipedia.org/wiki/Atomic_lattice" TargetMode="External"/><Relationship Id="rId32" Type="http://schemas.openxmlformats.org/officeDocument/2006/relationships/hyperlink" Target="http://en.wikipedia.org/wiki/Debye_model" TargetMode="External"/><Relationship Id="rId5" Type="http://schemas.openxmlformats.org/officeDocument/2006/relationships/hyperlink" Target="http://en.wikipedia.org/wiki/Albert_Einstein" TargetMode="External"/><Relationship Id="rId15" Type="http://schemas.openxmlformats.org/officeDocument/2006/relationships/hyperlink" Target="http://en.wikipedia.org/wiki/Debye_model" TargetMode="External"/><Relationship Id="rId23" Type="http://schemas.openxmlformats.org/officeDocument/2006/relationships/hyperlink" Target="http://en.wikipedia.org/wiki/Oscillation" TargetMode="External"/><Relationship Id="rId28" Type="http://schemas.openxmlformats.org/officeDocument/2006/relationships/hyperlink" Target="http://en.wikipedia.org/wiki/Einstein_solid" TargetMode="External"/><Relationship Id="rId10" Type="http://schemas.openxmlformats.org/officeDocument/2006/relationships/hyperlink" Target="http://en.wikipedia.org/wiki/Photoelectric_effect" TargetMode="External"/><Relationship Id="rId19" Type="http://schemas.openxmlformats.org/officeDocument/2006/relationships/hyperlink" Target="http://en.wikipedia.org/wiki/Debye_model" TargetMode="External"/><Relationship Id="rId31" Type="http://schemas.openxmlformats.org/officeDocument/2006/relationships/hyperlink" Target="http://en.wikipedia.org/wiki/Dulong%E2%80%93Petit_law" TargetMode="External"/><Relationship Id="rId4" Type="http://schemas.openxmlformats.org/officeDocument/2006/relationships/webSettings" Target="webSettings.xml"/><Relationship Id="rId9" Type="http://schemas.openxmlformats.org/officeDocument/2006/relationships/hyperlink" Target="http://en.wikipedia.org/wiki/Quantization" TargetMode="External"/><Relationship Id="rId14" Type="http://schemas.openxmlformats.org/officeDocument/2006/relationships/image" Target="media/image1.png"/><Relationship Id="rId22" Type="http://schemas.openxmlformats.org/officeDocument/2006/relationships/hyperlink" Target="http://en.wikipedia.org/wiki/Solid" TargetMode="External"/><Relationship Id="rId27" Type="http://schemas.openxmlformats.org/officeDocument/2006/relationships/hyperlink" Target="http://en.wikipedia.org/wiki/Quantum_harmonic_oscillator" TargetMode="External"/><Relationship Id="rId30" Type="http://schemas.openxmlformats.org/officeDocument/2006/relationships/hyperlink" Target="http://en.wikipedia.org/wiki/Einstein_solid"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THAPAR UNIVERSITY</Company>
  <LinksUpToDate>false</LinksUpToDate>
  <CharactersWithSpaces>5656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simar</dc:creator>
  <cp:keywords/>
  <dc:description/>
  <cp:lastModifiedBy>simar</cp:lastModifiedBy>
  <cp:revision>2</cp:revision>
  <dcterms:created xsi:type="dcterms:W3CDTF">2011-07-03T14:04:00Z</dcterms:created>
  <dcterms:modified xsi:type="dcterms:W3CDTF">2011-07-03T14:48:00Z</dcterms:modified>
</cp:coreProperties>
</file>