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640" w:rsidRPr="001E6B39" w:rsidRDefault="001E6B39">
      <w:pPr>
        <w:rPr>
          <w:u w:val="single"/>
        </w:rPr>
      </w:pPr>
      <w:r w:rsidRPr="001E6B39">
        <w:rPr>
          <w:u w:val="single"/>
        </w:rPr>
        <w:t>TO DO</w:t>
      </w:r>
    </w:p>
    <w:p w:rsidR="001E6B39" w:rsidRDefault="001E6B39" w:rsidP="001E6B39">
      <w:pPr>
        <w:pStyle w:val="ListParagraph"/>
        <w:numPr>
          <w:ilvl w:val="0"/>
          <w:numId w:val="1"/>
        </w:numPr>
      </w:pPr>
      <w:r>
        <w:t>To figure out the situation at which the sensor reads full value (</w:t>
      </w:r>
      <w:proofErr w:type="spellStart"/>
      <w:r>
        <w:t>ie</w:t>
      </w:r>
      <w:proofErr w:type="spellEnd"/>
      <w:r>
        <w:t xml:space="preserve"> black)</w:t>
      </w:r>
    </w:p>
    <w:p w:rsidR="001E6B39" w:rsidRDefault="001E6B39" w:rsidP="001E6B39">
      <w:pPr>
        <w:pStyle w:val="ListParagraph"/>
        <w:numPr>
          <w:ilvl w:val="0"/>
          <w:numId w:val="1"/>
        </w:numPr>
      </w:pPr>
      <w:r>
        <w:t>To see the position at which the value of 512</w:t>
      </w:r>
      <w:proofErr w:type="gramStart"/>
      <w:r>
        <w:t>,1026</w:t>
      </w:r>
      <w:proofErr w:type="gramEnd"/>
      <w:r>
        <w:t xml:space="preserve"> .. 1536 exist.</w:t>
      </w:r>
    </w:p>
    <w:p w:rsidR="001E6B39" w:rsidRDefault="001E6B39" w:rsidP="001E6B39">
      <w:pPr>
        <w:pStyle w:val="ListParagraph"/>
        <w:numPr>
          <w:ilvl w:val="0"/>
          <w:numId w:val="1"/>
        </w:numPr>
      </w:pPr>
      <w:r>
        <w:t xml:space="preserve">To see the variation of distance and study the relationship </w:t>
      </w:r>
      <w:proofErr w:type="gramStart"/>
      <w:r>
        <w:t>that exist</w:t>
      </w:r>
      <w:proofErr w:type="gramEnd"/>
      <w:r>
        <w:t xml:space="preserve"> between the values of 512 and 1024 of any other values.</w:t>
      </w:r>
    </w:p>
    <w:p w:rsidR="001E6B39" w:rsidRDefault="001E6B39" w:rsidP="001E6B39">
      <w:pPr>
        <w:pStyle w:val="ListParagraph"/>
        <w:numPr>
          <w:ilvl w:val="0"/>
          <w:numId w:val="1"/>
        </w:numPr>
      </w:pPr>
      <w:r>
        <w:t>To check weather the sensor reports all values between 1024 (sensor 2) and 1536 (sensor 3) because looking at the algorithm it appears that the values in between does not occur. So density variation of values exists. This leads to partial quantization</w:t>
      </w:r>
    </w:p>
    <w:p w:rsidR="001E6B39" w:rsidRDefault="001E6B39" w:rsidP="001E6B39"/>
    <w:p w:rsidR="001E6B39" w:rsidRPr="001E6B39" w:rsidRDefault="001E6B39" w:rsidP="001E6B39">
      <w:pPr>
        <w:rPr>
          <w:u w:val="single"/>
        </w:rPr>
      </w:pPr>
      <w:r w:rsidRPr="001E6B39">
        <w:rPr>
          <w:u w:val="single"/>
        </w:rPr>
        <w:t>Conclusions</w:t>
      </w:r>
    </w:p>
    <w:p w:rsidR="001E6B39" w:rsidRDefault="001E6B39" w:rsidP="001E6B39"/>
    <w:p w:rsidR="001E6B39" w:rsidRDefault="001E6B39" w:rsidP="001E6B39"/>
    <w:p w:rsidR="001E6B39" w:rsidRPr="001E6B39" w:rsidRDefault="001E6B39" w:rsidP="001E6B39">
      <w:pPr>
        <w:rPr>
          <w:u w:val="single"/>
        </w:rPr>
      </w:pPr>
      <w:r w:rsidRPr="001E6B39">
        <w:rPr>
          <w:u w:val="single"/>
        </w:rPr>
        <w:t>Studies</w:t>
      </w:r>
    </w:p>
    <w:p w:rsidR="001E6B39" w:rsidRDefault="001E6B39" w:rsidP="001E6B39">
      <w:r>
        <w:rPr>
          <w:noProof/>
        </w:rPr>
        <w:drawing>
          <wp:inline distT="0" distB="0" distL="0" distR="0">
            <wp:extent cx="2711450" cy="2033588"/>
            <wp:effectExtent l="19050" t="0" r="0" b="0"/>
            <wp:docPr id="1" name="Picture 1" descr="C:\Documents and Settings\Owner\Desktop\SYNC\DATA\multimedia\0509201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SYNC\DATA\multimedia\05092010(004).jpg"/>
                    <pic:cNvPicPr>
                      <a:picLocks noChangeAspect="1" noChangeArrowheads="1"/>
                    </pic:cNvPicPr>
                  </pic:nvPicPr>
                  <pic:blipFill>
                    <a:blip r:embed="rId5" cstate="print"/>
                    <a:srcRect/>
                    <a:stretch>
                      <a:fillRect/>
                    </a:stretch>
                  </pic:blipFill>
                  <pic:spPr bwMode="auto">
                    <a:xfrm>
                      <a:off x="0" y="0"/>
                      <a:ext cx="2711450" cy="2033588"/>
                    </a:xfrm>
                    <a:prstGeom prst="rect">
                      <a:avLst/>
                    </a:prstGeom>
                    <a:noFill/>
                    <a:ln w="9525">
                      <a:noFill/>
                      <a:miter lim="800000"/>
                      <a:headEnd/>
                      <a:tailEnd/>
                    </a:ln>
                  </pic:spPr>
                </pic:pic>
              </a:graphicData>
            </a:graphic>
          </wp:inline>
        </w:drawing>
      </w:r>
      <w:r>
        <w:rPr>
          <w:noProof/>
        </w:rPr>
        <w:drawing>
          <wp:inline distT="0" distB="0" distL="0" distR="0">
            <wp:extent cx="2760133" cy="2070100"/>
            <wp:effectExtent l="19050" t="0" r="2117" b="0"/>
            <wp:docPr id="2" name="Picture 2" descr="C:\Documents and Settings\Owner\Desktop\SYNC\DATA\multimedia\0509201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Owner\Desktop\SYNC\DATA\multimedia\05092010(006).jpg"/>
                    <pic:cNvPicPr>
                      <a:picLocks noChangeAspect="1" noChangeArrowheads="1"/>
                    </pic:cNvPicPr>
                  </pic:nvPicPr>
                  <pic:blipFill>
                    <a:blip r:embed="rId6" cstate="print"/>
                    <a:srcRect/>
                    <a:stretch>
                      <a:fillRect/>
                    </a:stretch>
                  </pic:blipFill>
                  <pic:spPr bwMode="auto">
                    <a:xfrm>
                      <a:off x="0" y="0"/>
                      <a:ext cx="2764419" cy="2073315"/>
                    </a:xfrm>
                    <a:prstGeom prst="rect">
                      <a:avLst/>
                    </a:prstGeom>
                    <a:noFill/>
                    <a:ln w="9525">
                      <a:noFill/>
                      <a:miter lim="800000"/>
                      <a:headEnd/>
                      <a:tailEnd/>
                    </a:ln>
                  </pic:spPr>
                </pic:pic>
              </a:graphicData>
            </a:graphic>
          </wp:inline>
        </w:drawing>
      </w:r>
    </w:p>
    <w:p w:rsidR="001E6B39" w:rsidRDefault="001E6B39" w:rsidP="001E6B39">
      <w:r>
        <w:t>IR rays are visible.</w:t>
      </w:r>
    </w:p>
    <w:p w:rsidR="001E6B39" w:rsidRDefault="001E6B39" w:rsidP="001E6B39">
      <w:r>
        <w:t xml:space="preserve"> The are not reflected by black</w:t>
      </w:r>
    </w:p>
    <w:p w:rsidR="001E6B39" w:rsidRDefault="001E6B39" w:rsidP="001E6B39">
      <w:r>
        <w:t>They do not penetrate the white paper.</w:t>
      </w:r>
    </w:p>
    <w:p w:rsidR="001E6B39" w:rsidRDefault="001E6B39" w:rsidP="001E6B39"/>
    <w:p w:rsidR="001E6B39" w:rsidRDefault="001E6B39" w:rsidP="001E6B39"/>
    <w:p w:rsidR="001E6B39" w:rsidRDefault="001E6B39" w:rsidP="001E6B39"/>
    <w:p w:rsidR="001E6B39" w:rsidRDefault="001E6B39" w:rsidP="001E6B39">
      <w:proofErr w:type="spellStart"/>
      <w:r>
        <w:t>Gursimran</w:t>
      </w:r>
      <w:proofErr w:type="spellEnd"/>
      <w:r>
        <w:t xml:space="preserve"> </w:t>
      </w:r>
      <w:proofErr w:type="spellStart"/>
      <w:r>
        <w:t>singh</w:t>
      </w:r>
      <w:proofErr w:type="spellEnd"/>
      <w:r>
        <w:br/>
        <w:t>XLNC</w:t>
      </w:r>
      <w:r>
        <w:br/>
      </w:r>
      <w:proofErr w:type="spellStart"/>
      <w:r>
        <w:t>Thapar</w:t>
      </w:r>
      <w:proofErr w:type="spellEnd"/>
      <w:r>
        <w:t xml:space="preserve"> University, </w:t>
      </w:r>
      <w:proofErr w:type="spellStart"/>
      <w:r>
        <w:t>Patala</w:t>
      </w:r>
      <w:proofErr w:type="spellEnd"/>
    </w:p>
    <w:sectPr w:rsidR="001E6B39" w:rsidSect="003506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0240E"/>
    <w:multiLevelType w:val="hybridMultilevel"/>
    <w:tmpl w:val="CFCEA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E6B39"/>
    <w:rsid w:val="001E6B39"/>
    <w:rsid w:val="00350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6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B39"/>
    <w:pPr>
      <w:ind w:left="720"/>
      <w:contextualSpacing/>
    </w:pPr>
  </w:style>
  <w:style w:type="paragraph" w:styleId="BalloonText">
    <w:name w:val="Balloon Text"/>
    <w:basedOn w:val="Normal"/>
    <w:link w:val="BalloonTextChar"/>
    <w:uiPriority w:val="99"/>
    <w:semiHidden/>
    <w:unhideWhenUsed/>
    <w:rsid w:val="001E6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B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103</Words>
  <Characters>592</Characters>
  <Application>Microsoft Office Word</Application>
  <DocSecurity>0</DocSecurity>
  <Lines>4</Lines>
  <Paragraphs>1</Paragraphs>
  <ScaleCrop>false</ScaleCrop>
  <Company>22ndstreetcomputers.com</Company>
  <LinksUpToDate>false</LinksUpToDate>
  <CharactersWithSpaces>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2010-09-05T12:54:00Z</dcterms:created>
  <dcterms:modified xsi:type="dcterms:W3CDTF">2010-09-05T13:02:00Z</dcterms:modified>
</cp:coreProperties>
</file>