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D91C" w14:textId="08CC9B5A" w:rsidR="00510FB2" w:rsidRPr="00145F1B" w:rsidRDefault="00145F1B">
      <w:pPr>
        <w:rPr>
          <w:b/>
          <w:bCs/>
        </w:rPr>
      </w:pPr>
      <w:r w:rsidRPr="00145F1B">
        <w:rPr>
          <w:b/>
          <w:bCs/>
        </w:rPr>
        <w:t>High-Cadence, Early-Time Observations of Core-Collapse Supernovae From the TESS Prime Mission</w:t>
      </w:r>
    </w:p>
    <w:p w14:paraId="1B0901E9" w14:textId="4BCC79F4" w:rsidR="00510FB2" w:rsidRDefault="00065EE8">
      <w:r>
        <w:t xml:space="preserve">Early time light curves of supernovae can allow for constraints on the nature and geometry of progenitors and supernovae explosion energies. </w:t>
      </w:r>
      <w:r w:rsidR="006F4D8B">
        <w:t>This is especially true for core-collapse supernovae, whose</w:t>
      </w:r>
      <w:r w:rsidR="00510FB2">
        <w:t xml:space="preserve"> first expected signature is the result of </w:t>
      </w:r>
      <w:r>
        <w:t xml:space="preserve">the </w:t>
      </w:r>
      <w:r w:rsidR="00510FB2">
        <w:t>shock created by core collapse reaching the surface of the pro</w:t>
      </w:r>
      <w:r w:rsidR="003F26F7">
        <w:t>genitor</w:t>
      </w:r>
      <w:r>
        <w:t>.</w:t>
      </w:r>
      <w:r w:rsidR="003F26F7">
        <w:t xml:space="preserve"> </w:t>
      </w:r>
      <w:r>
        <w:t>T</w:t>
      </w:r>
      <w:r w:rsidR="003F26F7">
        <w:t xml:space="preserve">his shock rapidly heats the </w:t>
      </w:r>
      <w:r w:rsidR="006F4D8B">
        <w:t>photosphere</w:t>
      </w:r>
      <w:r w:rsidR="003F26F7">
        <w:t xml:space="preserve"> and produces a short outburst of high-energy radiation.</w:t>
      </w:r>
      <w:r w:rsidR="00390B13">
        <w:t xml:space="preserve"> However, </w:t>
      </w:r>
      <w:r>
        <w:t>c</w:t>
      </w:r>
      <w:r w:rsidR="006F4D8B">
        <w:t xml:space="preserve">ore-collapse supernovae tend to have lower intrinsic luminosities and faster rise times than </w:t>
      </w:r>
      <w:proofErr w:type="spellStart"/>
      <w:r w:rsidR="006F4D8B">
        <w:t>SNe</w:t>
      </w:r>
      <w:proofErr w:type="spellEnd"/>
      <w:r w:rsidR="006F4D8B">
        <w:t xml:space="preserve"> </w:t>
      </w:r>
      <w:proofErr w:type="spellStart"/>
      <w:r w:rsidR="006F4D8B">
        <w:t>Ia</w:t>
      </w:r>
      <w:proofErr w:type="spellEnd"/>
      <w:r w:rsidR="006F4D8B">
        <w:t xml:space="preserve">, making them difficult to observe at early times. Further, </w:t>
      </w:r>
      <w:r w:rsidR="00390B13">
        <w:t xml:space="preserve">the short duration of shock breakout makes it difficult to observe for even the highest cadence ground-based surveys. </w:t>
      </w:r>
      <w:r w:rsidR="006969CD">
        <w:t xml:space="preserve">We propose to use our state-of-the-art All-Sky Automated Survey for Supernovae (ASAS-SN) image subtraction pipeline, which has been optimized for TESS observations, to analyze 20 core-collapse supernovae with peak TESS-band magnitudes </w:t>
      </w:r>
      <w:r w:rsidR="006969CD" w:rsidRPr="00121A3C">
        <w:rPr>
          <w:rFonts w:ascii="Cambria Math" w:hAnsi="Cambria Math" w:cs="Cambria Math"/>
        </w:rPr>
        <w:t>≲</w:t>
      </w:r>
      <w:r w:rsidR="006969CD">
        <w:t xml:space="preserve">18 mag, which occurred over the course of the TESS mission. </w:t>
      </w:r>
      <w:r w:rsidR="0006693D">
        <w:t xml:space="preserve">Due to the large survey area and continuous monitoring, TESS is ideal for observing </w:t>
      </w:r>
      <w:r w:rsidR="006969CD">
        <w:t xml:space="preserve">the full rise </w:t>
      </w:r>
      <w:r w:rsidR="0006693D">
        <w:t>and</w:t>
      </w:r>
      <w:r w:rsidR="006969CD">
        <w:t xml:space="preserve"> shock breakout signatures</w:t>
      </w:r>
      <w:r w:rsidR="0006693D">
        <w:t xml:space="preserve"> of core-collapse supernovae within the TESS field. </w:t>
      </w:r>
      <w:r w:rsidR="00B330AD">
        <w:t xml:space="preserve">The </w:t>
      </w:r>
      <w:r w:rsidR="00C1032D">
        <w:t>light curves of the</w:t>
      </w:r>
      <w:r w:rsidR="00145F1B">
        <w:t>se</w:t>
      </w:r>
      <w:r w:rsidR="00C1032D">
        <w:t xml:space="preserve"> </w:t>
      </w:r>
      <w:r w:rsidR="00B330AD">
        <w:t xml:space="preserve">20 core-collapse supernovae will be </w:t>
      </w:r>
      <w:r w:rsidR="00C1032D">
        <w:t xml:space="preserve">vital </w:t>
      </w:r>
      <w:r w:rsidR="00145F1B">
        <w:t>to</w:t>
      </w:r>
      <w:r w:rsidR="00C1032D">
        <w:t xml:space="preserve"> understanding the physics of core-collapse, the nature of supernovae progenitors, and ultimately how </w:t>
      </w:r>
      <w:r w:rsidR="00145F1B">
        <w:t>supernovae have shaped the elemental makeup of our universe.</w:t>
      </w:r>
    </w:p>
    <w:p w14:paraId="7E6F6F5C" w14:textId="141027F1" w:rsidR="00BB0D2F" w:rsidRDefault="00BB0D2F"/>
    <w:p w14:paraId="4AD9046B" w14:textId="62F162A9" w:rsidR="00BB0D2F" w:rsidRDefault="00BB0D2F">
      <w:r>
        <w:rPr>
          <w:noProof/>
        </w:rPr>
        <w:drawing>
          <wp:inline distT="0" distB="0" distL="0" distR="0" wp14:anchorId="6162D89D" wp14:editId="6C5EAED0">
            <wp:extent cx="5943600" cy="480123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24 at 4.09.3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ED20" w14:textId="77777777" w:rsidR="00BB0D2F" w:rsidRDefault="00BB0D2F"/>
    <w:sectPr w:rsidR="00BB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4C"/>
    <w:rsid w:val="0001724C"/>
    <w:rsid w:val="00044C18"/>
    <w:rsid w:val="00065EE8"/>
    <w:rsid w:val="0006693D"/>
    <w:rsid w:val="00121A3C"/>
    <w:rsid w:val="00145F1B"/>
    <w:rsid w:val="001B3CB9"/>
    <w:rsid w:val="00390B13"/>
    <w:rsid w:val="003F26F7"/>
    <w:rsid w:val="00510FB2"/>
    <w:rsid w:val="006969CD"/>
    <w:rsid w:val="006A27F6"/>
    <w:rsid w:val="006F4D8B"/>
    <w:rsid w:val="00B330AD"/>
    <w:rsid w:val="00BB0D2F"/>
    <w:rsid w:val="00C1032D"/>
    <w:rsid w:val="00C7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9F15"/>
  <w15:chartTrackingRefBased/>
  <w15:docId w15:val="{7683E507-D827-495D-A816-A08DDE3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Jeniveve Pearson</dc:creator>
  <cp:keywords/>
  <dc:description/>
  <cp:lastModifiedBy>tina.besla@gmail.com</cp:lastModifiedBy>
  <cp:revision>3</cp:revision>
  <dcterms:created xsi:type="dcterms:W3CDTF">2022-01-24T18:59:00Z</dcterms:created>
  <dcterms:modified xsi:type="dcterms:W3CDTF">2022-01-24T23:09:00Z</dcterms:modified>
</cp:coreProperties>
</file>