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74032" w14:textId="2886850C" w:rsidR="003E4F47" w:rsidRDefault="003E4F47" w:rsidP="003E4F47">
      <w:pPr>
        <w:rPr>
          <w:rFonts w:ascii="Times New Roman" w:hAnsi="Times New Roman" w:cs="Times New Roman"/>
        </w:rPr>
      </w:pPr>
    </w:p>
    <w:p w14:paraId="716C3252" w14:textId="33BC85BD" w:rsidR="00B6438B" w:rsidRDefault="003E4F47">
      <w:pPr>
        <w:rPr>
          <w:rFonts w:ascii="Times New Roman" w:hAnsi="Times New Roman" w:cs="Times New Roman"/>
        </w:rPr>
      </w:pPr>
      <w:r>
        <w:rPr>
          <w:rFonts w:ascii="Times New Roman" w:hAnsi="Times New Roman" w:cs="Times New Roman"/>
        </w:rPr>
        <w:tab/>
      </w:r>
      <w:r w:rsidR="008E6E69">
        <w:rPr>
          <w:rFonts w:ascii="Times New Roman" w:hAnsi="Times New Roman" w:cs="Times New Roman"/>
        </w:rPr>
        <w:t>G</w:t>
      </w:r>
      <w:r w:rsidR="00EB7F6B">
        <w:rPr>
          <w:rFonts w:ascii="Times New Roman" w:hAnsi="Times New Roman" w:cs="Times New Roman"/>
        </w:rPr>
        <w:t>lacier mass loss</w:t>
      </w:r>
      <w:r w:rsidR="008E6E69">
        <w:rPr>
          <w:rFonts w:ascii="Times New Roman" w:hAnsi="Times New Roman" w:cs="Times New Roman"/>
        </w:rPr>
        <w:t xml:space="preserve"> is</w:t>
      </w:r>
      <w:r w:rsidR="00AA5387">
        <w:rPr>
          <w:rFonts w:ascii="Times New Roman" w:hAnsi="Times New Roman" w:cs="Times New Roman"/>
        </w:rPr>
        <w:t xml:space="preserve"> happening at significant rates and </w:t>
      </w:r>
      <w:r w:rsidR="008E6E69">
        <w:rPr>
          <w:rFonts w:ascii="Times New Roman" w:hAnsi="Times New Roman" w:cs="Times New Roman"/>
        </w:rPr>
        <w:t>a significant contributor to</w:t>
      </w:r>
      <w:r w:rsidR="00AA5387">
        <w:rPr>
          <w:rFonts w:ascii="Times New Roman" w:hAnsi="Times New Roman" w:cs="Times New Roman"/>
        </w:rPr>
        <w:t xml:space="preserve"> current</w:t>
      </w:r>
      <w:r w:rsidR="008E6E69">
        <w:rPr>
          <w:rFonts w:ascii="Times New Roman" w:hAnsi="Times New Roman" w:cs="Times New Roman"/>
        </w:rPr>
        <w:t xml:space="preserve"> sea level rise</w:t>
      </w:r>
      <w:r w:rsidR="00AA5387">
        <w:rPr>
          <w:rFonts w:ascii="Times New Roman" w:hAnsi="Times New Roman" w:cs="Times New Roman"/>
        </w:rPr>
        <w:t>s</w:t>
      </w:r>
      <w:r w:rsidR="008E6E69">
        <w:rPr>
          <w:rFonts w:ascii="Times New Roman" w:hAnsi="Times New Roman" w:cs="Times New Roman"/>
        </w:rPr>
        <w:t xml:space="preserve">. </w:t>
      </w:r>
      <w:r w:rsidR="00A15CC7">
        <w:rPr>
          <w:rFonts w:ascii="Times New Roman" w:hAnsi="Times New Roman" w:cs="Times New Roman"/>
        </w:rPr>
        <w:t xml:space="preserve">Understanding the </w:t>
      </w:r>
      <w:r w:rsidR="00187C49">
        <w:rPr>
          <w:rFonts w:ascii="Times New Roman" w:hAnsi="Times New Roman" w:cs="Times New Roman"/>
        </w:rPr>
        <w:t>extent</w:t>
      </w:r>
      <w:r w:rsidR="005C53E3">
        <w:rPr>
          <w:rFonts w:ascii="Times New Roman" w:hAnsi="Times New Roman" w:cs="Times New Roman"/>
        </w:rPr>
        <w:t xml:space="preserve"> that the</w:t>
      </w:r>
      <w:r w:rsidR="00A15CC7">
        <w:rPr>
          <w:rFonts w:ascii="Times New Roman" w:hAnsi="Times New Roman" w:cs="Times New Roman"/>
        </w:rPr>
        <w:t xml:space="preserve"> sea level will rise is critical for </w:t>
      </w:r>
      <w:r w:rsidR="0043705A">
        <w:rPr>
          <w:rFonts w:ascii="Times New Roman" w:hAnsi="Times New Roman" w:cs="Times New Roman"/>
        </w:rPr>
        <w:t xml:space="preserve">understanding our changing planet and </w:t>
      </w:r>
      <w:r w:rsidR="00A15CC7">
        <w:rPr>
          <w:rFonts w:ascii="Times New Roman" w:hAnsi="Times New Roman" w:cs="Times New Roman"/>
        </w:rPr>
        <w:t xml:space="preserve">societal planning as </w:t>
      </w:r>
      <w:r w:rsidR="00B60BAC">
        <w:rPr>
          <w:rFonts w:ascii="Times New Roman" w:hAnsi="Times New Roman" w:cs="Times New Roman"/>
        </w:rPr>
        <w:t>anthropogenic</w:t>
      </w:r>
      <w:r w:rsidR="00A15CC7">
        <w:rPr>
          <w:rFonts w:ascii="Times New Roman" w:hAnsi="Times New Roman" w:cs="Times New Roman"/>
        </w:rPr>
        <w:t xml:space="preserve"> climate change continues. </w:t>
      </w:r>
      <w:r w:rsidR="00187C49">
        <w:rPr>
          <w:rFonts w:ascii="Times New Roman" w:hAnsi="Times New Roman" w:cs="Times New Roman"/>
        </w:rPr>
        <w:t>However, t</w:t>
      </w:r>
      <w:r w:rsidR="005C53E3">
        <w:rPr>
          <w:rFonts w:ascii="Times New Roman" w:hAnsi="Times New Roman" w:cs="Times New Roman"/>
        </w:rPr>
        <w:t>here</w:t>
      </w:r>
      <w:r w:rsidR="00187C49">
        <w:rPr>
          <w:rFonts w:ascii="Times New Roman" w:hAnsi="Times New Roman" w:cs="Times New Roman"/>
        </w:rPr>
        <w:t xml:space="preserve"> are still significant uncertainties in the amount of </w:t>
      </w:r>
      <w:r w:rsidR="0043705A">
        <w:rPr>
          <w:rFonts w:ascii="Times New Roman" w:hAnsi="Times New Roman" w:cs="Times New Roman"/>
        </w:rPr>
        <w:t>mass glaciers will lose in the future</w:t>
      </w:r>
      <w:r w:rsidR="00187C49">
        <w:rPr>
          <w:rFonts w:ascii="Times New Roman" w:hAnsi="Times New Roman" w:cs="Times New Roman"/>
        </w:rPr>
        <w:t xml:space="preserve">. </w:t>
      </w:r>
      <w:r w:rsidR="00A64D3B">
        <w:rPr>
          <w:rFonts w:ascii="Times New Roman" w:hAnsi="Times New Roman" w:cs="Times New Roman"/>
        </w:rPr>
        <w:t>We propose to perform a</w:t>
      </w:r>
      <w:r w:rsidR="005C53E3">
        <w:rPr>
          <w:rFonts w:ascii="Times New Roman" w:hAnsi="Times New Roman" w:cs="Times New Roman"/>
        </w:rPr>
        <w:t xml:space="preserve"> rigorous and </w:t>
      </w:r>
      <w:r w:rsidR="00F42C8B">
        <w:rPr>
          <w:rFonts w:ascii="Times New Roman" w:hAnsi="Times New Roman" w:cs="Times New Roman"/>
        </w:rPr>
        <w:t>expan</w:t>
      </w:r>
      <w:r w:rsidR="00E92F3B">
        <w:rPr>
          <w:rFonts w:ascii="Times New Roman" w:hAnsi="Times New Roman" w:cs="Times New Roman"/>
        </w:rPr>
        <w:t>sive</w:t>
      </w:r>
      <w:r w:rsidR="00F25A83">
        <w:rPr>
          <w:rFonts w:ascii="Times New Roman" w:hAnsi="Times New Roman" w:cs="Times New Roman"/>
        </w:rPr>
        <w:t xml:space="preserve"> set of modeling</w:t>
      </w:r>
      <w:r w:rsidR="00E92F3B">
        <w:rPr>
          <w:rFonts w:ascii="Times New Roman" w:hAnsi="Times New Roman" w:cs="Times New Roman"/>
        </w:rPr>
        <w:t xml:space="preserve"> to </w:t>
      </w:r>
      <w:r w:rsidR="0043705A">
        <w:rPr>
          <w:rFonts w:ascii="Times New Roman" w:hAnsi="Times New Roman" w:cs="Times New Roman"/>
        </w:rPr>
        <w:t xml:space="preserve">improve the </w:t>
      </w:r>
      <w:r w:rsidR="005C53E3">
        <w:rPr>
          <w:rFonts w:ascii="Times New Roman" w:hAnsi="Times New Roman" w:cs="Times New Roman"/>
        </w:rPr>
        <w:t>predict</w:t>
      </w:r>
      <w:r w:rsidR="0043705A">
        <w:rPr>
          <w:rFonts w:ascii="Times New Roman" w:hAnsi="Times New Roman" w:cs="Times New Roman"/>
        </w:rPr>
        <w:t>ions of</w:t>
      </w:r>
      <w:r w:rsidR="00E92F3B">
        <w:rPr>
          <w:rFonts w:ascii="Times New Roman" w:hAnsi="Times New Roman" w:cs="Times New Roman"/>
        </w:rPr>
        <w:t xml:space="preserve"> glacier mass loss. </w:t>
      </w:r>
      <w:r w:rsidR="005C53E3">
        <w:rPr>
          <w:rFonts w:ascii="Times New Roman" w:hAnsi="Times New Roman" w:cs="Times New Roman"/>
        </w:rPr>
        <w:t xml:space="preserve">The modeling will be accomplished by using </w:t>
      </w:r>
      <w:r w:rsidR="00CA7E83">
        <w:rPr>
          <w:rFonts w:ascii="Times New Roman" w:hAnsi="Times New Roman" w:cs="Times New Roman"/>
        </w:rPr>
        <w:t>11 glacier models an</w:t>
      </w:r>
      <w:r w:rsidR="0043705A">
        <w:rPr>
          <w:rFonts w:ascii="Times New Roman" w:hAnsi="Times New Roman" w:cs="Times New Roman"/>
        </w:rPr>
        <w:t>d</w:t>
      </w:r>
      <w:r w:rsidR="00CA7E83">
        <w:rPr>
          <w:rFonts w:ascii="Times New Roman" w:hAnsi="Times New Roman" w:cs="Times New Roman"/>
        </w:rPr>
        <w:t>10 general circulation models a</w:t>
      </w:r>
      <w:r w:rsidR="005C53E3">
        <w:rPr>
          <w:rFonts w:ascii="Times New Roman" w:hAnsi="Times New Roman" w:cs="Times New Roman"/>
        </w:rPr>
        <w:t>long with</w:t>
      </w:r>
      <w:r w:rsidR="00CA7E83">
        <w:rPr>
          <w:rFonts w:ascii="Times New Roman" w:hAnsi="Times New Roman" w:cs="Times New Roman"/>
        </w:rPr>
        <w:t xml:space="preserve"> four Representative Concentration Pathways (RCPs) as boundary conditions</w:t>
      </w:r>
      <w:r w:rsidR="005C53E3">
        <w:rPr>
          <w:rFonts w:ascii="Times New Roman" w:hAnsi="Times New Roman" w:cs="Times New Roman"/>
        </w:rPr>
        <w:t xml:space="preserve">. </w:t>
      </w:r>
      <w:r w:rsidR="00B6438B">
        <w:rPr>
          <w:rFonts w:ascii="Times New Roman" w:hAnsi="Times New Roman" w:cs="Times New Roman"/>
        </w:rPr>
        <w:t xml:space="preserve">Our </w:t>
      </w:r>
      <w:r w:rsidR="00AA5387">
        <w:rPr>
          <w:rFonts w:ascii="Times New Roman" w:hAnsi="Times New Roman" w:cs="Times New Roman"/>
        </w:rPr>
        <w:t>modeling</w:t>
      </w:r>
      <w:r w:rsidR="00B6438B">
        <w:rPr>
          <w:rFonts w:ascii="Times New Roman" w:hAnsi="Times New Roman" w:cs="Times New Roman"/>
        </w:rPr>
        <w:t xml:space="preserve"> will provide an</w:t>
      </w:r>
      <w:r w:rsidR="00AA5387">
        <w:rPr>
          <w:rFonts w:ascii="Times New Roman" w:hAnsi="Times New Roman" w:cs="Times New Roman"/>
        </w:rPr>
        <w:t xml:space="preserve"> </w:t>
      </w:r>
      <w:r w:rsidR="00B6438B">
        <w:rPr>
          <w:rFonts w:ascii="Times New Roman" w:hAnsi="Times New Roman" w:cs="Times New Roman"/>
        </w:rPr>
        <w:t xml:space="preserve">improved estimate of glacier mass loss </w:t>
      </w:r>
      <w:r w:rsidR="00AA5387">
        <w:rPr>
          <w:rFonts w:ascii="Times New Roman" w:hAnsi="Times New Roman" w:cs="Times New Roman"/>
        </w:rPr>
        <w:t>expected by</w:t>
      </w:r>
      <w:r w:rsidR="00B6438B">
        <w:rPr>
          <w:rFonts w:ascii="Times New Roman" w:hAnsi="Times New Roman" w:cs="Times New Roman"/>
        </w:rPr>
        <w:t xml:space="preserve"> 2100, which is critical to </w:t>
      </w:r>
      <w:r w:rsidR="00985136">
        <w:rPr>
          <w:rFonts w:ascii="Times New Roman" w:hAnsi="Times New Roman" w:cs="Times New Roman"/>
        </w:rPr>
        <w:t>estimating</w:t>
      </w:r>
      <w:r w:rsidR="00B6438B">
        <w:rPr>
          <w:rFonts w:ascii="Times New Roman" w:hAnsi="Times New Roman" w:cs="Times New Roman"/>
        </w:rPr>
        <w:t xml:space="preserve"> regional and global sea level rise</w:t>
      </w:r>
      <w:r w:rsidR="00985136">
        <w:rPr>
          <w:rFonts w:ascii="Times New Roman" w:hAnsi="Times New Roman" w:cs="Times New Roman"/>
        </w:rPr>
        <w:t xml:space="preserve">. </w:t>
      </w:r>
      <w:r w:rsidR="00C77CB6">
        <w:rPr>
          <w:rFonts w:ascii="Times New Roman" w:hAnsi="Times New Roman" w:cs="Times New Roman"/>
        </w:rPr>
        <w:t xml:space="preserve">Furthermore, this work </w:t>
      </w:r>
      <w:r w:rsidR="008E1ED3">
        <w:rPr>
          <w:rFonts w:ascii="Times New Roman" w:hAnsi="Times New Roman" w:cs="Times New Roman"/>
        </w:rPr>
        <w:t>by quantifying glacier ice melt</w:t>
      </w:r>
      <w:r w:rsidR="001C42C6">
        <w:rPr>
          <w:rFonts w:ascii="Times New Roman" w:hAnsi="Times New Roman" w:cs="Times New Roman"/>
        </w:rPr>
        <w:t>,</w:t>
      </w:r>
      <w:r w:rsidR="008E1ED3">
        <w:rPr>
          <w:rFonts w:ascii="Times New Roman" w:hAnsi="Times New Roman" w:cs="Times New Roman"/>
        </w:rPr>
        <w:t xml:space="preserve"> </w:t>
      </w:r>
      <w:r w:rsidR="005C53E3">
        <w:rPr>
          <w:rFonts w:ascii="Times New Roman" w:hAnsi="Times New Roman" w:cs="Times New Roman"/>
        </w:rPr>
        <w:t>is relevant</w:t>
      </w:r>
      <w:r w:rsidR="00DE675B">
        <w:rPr>
          <w:rFonts w:ascii="Times New Roman" w:hAnsi="Times New Roman" w:cs="Times New Roman"/>
        </w:rPr>
        <w:t xml:space="preserve"> to</w:t>
      </w:r>
      <w:r w:rsidR="005C53E3">
        <w:rPr>
          <w:rFonts w:ascii="Times New Roman" w:hAnsi="Times New Roman" w:cs="Times New Roman"/>
        </w:rPr>
        <w:t xml:space="preserve"> </w:t>
      </w:r>
      <w:r w:rsidR="008E1ED3">
        <w:rPr>
          <w:rFonts w:ascii="Times New Roman" w:hAnsi="Times New Roman" w:cs="Times New Roman"/>
        </w:rPr>
        <w:t xml:space="preserve">any system that involves glacial melt such </w:t>
      </w:r>
      <w:r w:rsidR="00AA5387">
        <w:rPr>
          <w:rFonts w:ascii="Times New Roman" w:hAnsi="Times New Roman" w:cs="Times New Roman"/>
        </w:rPr>
        <w:t xml:space="preserve">as glacial river flow rates and land changes due to the removal of ice. </w:t>
      </w:r>
    </w:p>
    <w:p w14:paraId="22FF4FF7" w14:textId="37AB8EB2" w:rsidR="003E4F47" w:rsidRPr="003E4F47" w:rsidRDefault="003E4F47">
      <w:pPr>
        <w:rPr>
          <w:rFonts w:ascii="Times New Roman" w:hAnsi="Times New Roman" w:cs="Times New Roman"/>
        </w:rPr>
      </w:pPr>
    </w:p>
    <w:p w14:paraId="4B8E25F2" w14:textId="2752823E" w:rsidR="003E4F47" w:rsidRPr="003E4F47" w:rsidRDefault="003E4F47">
      <w:pPr>
        <w:rPr>
          <w:rFonts w:ascii="Times New Roman" w:hAnsi="Times New Roman" w:cs="Times New Roman"/>
        </w:rPr>
      </w:pPr>
    </w:p>
    <w:p w14:paraId="4A87F16E" w14:textId="5C45D4C9" w:rsidR="003E4F47" w:rsidRPr="003E4F47" w:rsidRDefault="003E4F47">
      <w:pPr>
        <w:rPr>
          <w:rFonts w:ascii="Times New Roman" w:hAnsi="Times New Roman" w:cs="Times New Roman"/>
        </w:rPr>
      </w:pPr>
    </w:p>
    <w:p w14:paraId="16184D23" w14:textId="01F9F542" w:rsidR="003E4F47" w:rsidRPr="003E4F47" w:rsidRDefault="00C53E37" w:rsidP="003E4F47">
      <w:pPr>
        <w:pStyle w:val="NormalWeb"/>
        <w:spacing w:before="0" w:beforeAutospacing="0" w:after="0" w:afterAutospacing="0"/>
      </w:pPr>
      <w:r w:rsidRPr="00B03BD8">
        <w:rPr>
          <w:b/>
          <w:bCs/>
        </w:rPr>
        <w:t xml:space="preserve">Actual </w:t>
      </w:r>
      <w:r w:rsidR="003E4F47" w:rsidRPr="00B03BD8">
        <w:rPr>
          <w:b/>
          <w:bCs/>
        </w:rPr>
        <w:t>Abstract:</w:t>
      </w:r>
      <w:r w:rsidR="003E4F47" w:rsidRPr="003E4F47">
        <w:t xml:space="preserve"> Glacier mass loss is recognized as a major contributor to current sea level rise. However, large uncertainties remain in projections of glacier mass loss on global and regional scales. We present an ensemble of 288 glacier mass and area change projections for the 21st century based on 11 glacier models using up to 10 general circulation models and four Representative Concentration Pathways (RCPs) as boundary conditions. We partition the total uncertainty into the individual contributions caused by glacier models, general circulation models, RCPs, and natural variability. We find that emission scenario uncertainty is growing throughout the 21st century and is the largest source of uncertainty by 2100. The relative importance of glacier model uncertainty decreases over time, but it is the greatest source of uncertainty until the middle of this century. The projection uncertainty associated with natural variability is small on the global scale but can be large on regional scales. The projected global mass loss by 2100 relative to 2015 (79 ± 56 mm sea level equivalent for RCP2.6, 159 ± 86 mm sea level equivalent for RCP8.5) is lower than, but well within, the uncertainty range of previous projections. </w:t>
      </w:r>
    </w:p>
    <w:p w14:paraId="404A581E" w14:textId="77777777" w:rsidR="003E4F47" w:rsidRPr="003E4F47" w:rsidRDefault="003E4F47">
      <w:pPr>
        <w:rPr>
          <w:rFonts w:ascii="Times New Roman" w:hAnsi="Times New Roman" w:cs="Times New Roman"/>
        </w:rPr>
      </w:pPr>
    </w:p>
    <w:p w14:paraId="33B98F05" w14:textId="77777777" w:rsidR="003E4F47" w:rsidRPr="003E4F47" w:rsidRDefault="003E4F47" w:rsidP="003E4F47">
      <w:pPr>
        <w:pStyle w:val="NormalWeb"/>
        <w:spacing w:before="0" w:beforeAutospacing="0" w:after="0" w:afterAutospacing="0"/>
      </w:pPr>
      <w:r w:rsidRPr="003E4F47">
        <w:t xml:space="preserve">Marzeion, B., Hock, R., Anderson, B., Bliss, A., Champollion, N., Fujita, K., et al. (2020). </w:t>
      </w:r>
    </w:p>
    <w:p w14:paraId="560299BC" w14:textId="7F234ABD" w:rsidR="003E4F47" w:rsidRPr="003E4F47" w:rsidRDefault="003E4F47" w:rsidP="003E4F47">
      <w:pPr>
        <w:pStyle w:val="NormalWeb"/>
        <w:spacing w:before="0" w:beforeAutospacing="0" w:after="0" w:afterAutospacing="0"/>
        <w:ind w:left="720"/>
      </w:pPr>
      <w:r w:rsidRPr="003E4F47">
        <w:t xml:space="preserve">Partitioning the uncertainty of ensemble projections of global glacier mass change. </w:t>
      </w:r>
      <w:r w:rsidRPr="003E4F47">
        <w:rPr>
          <w:i/>
          <w:iCs/>
        </w:rPr>
        <w:t>Earth's Future</w:t>
      </w:r>
      <w:r w:rsidRPr="003E4F47">
        <w:t xml:space="preserve">. </w:t>
      </w:r>
      <w:r w:rsidRPr="003E4F47">
        <w:rPr>
          <w:i/>
          <w:iCs/>
        </w:rPr>
        <w:t>8</w:t>
      </w:r>
      <w:r w:rsidRPr="003E4F47">
        <w:t xml:space="preserve">, e2019EF001470. https://doi. org/10.1029/2019EF001470 </w:t>
      </w:r>
    </w:p>
    <w:p w14:paraId="447237DE" w14:textId="568C92D1" w:rsidR="003E4F47" w:rsidRDefault="003E4F47" w:rsidP="003E4F47">
      <w:pPr>
        <w:pStyle w:val="NormalWeb"/>
        <w:spacing w:before="0" w:beforeAutospacing="0" w:after="0" w:afterAutospacing="0"/>
      </w:pPr>
    </w:p>
    <w:p w14:paraId="19830CCE" w14:textId="642BAF65" w:rsidR="00EB7F6B" w:rsidRPr="003E4F47" w:rsidRDefault="00B03BD8" w:rsidP="00B95092">
      <w:pPr>
        <w:pStyle w:val="NormalWeb"/>
        <w:spacing w:before="0" w:beforeAutospacing="0" w:after="0" w:afterAutospacing="0"/>
      </w:pPr>
      <w:hyperlink r:id="rId4" w:history="1">
        <w:r w:rsidR="003E4F47" w:rsidRPr="00C728E8">
          <w:rPr>
            <w:rStyle w:val="Hyperlink"/>
          </w:rPr>
          <w:t>https://arizona-primo.hosted.exlibrisgroup.com/primo-explore/fulldisplay?docid=TN_cdi_doaj_primary_oai_doaj_org_article_d797a8eda9c44580906760a377b60fd8&amp;context=PC&amp;vid=01UA&amp;lang=en_US&amp;search_scope=Everything&amp;adaptor=primo_central_multiple_fe&amp;tab=default_tab&amp;query=any,contains,Partitioning%20the%20Uncertainty%20of%20Ensemble%20Projections%20of%20Global%20Glacier%20Mass%20Change</w:t>
        </w:r>
      </w:hyperlink>
      <w:r w:rsidR="003E4F47">
        <w:t xml:space="preserve"> </w:t>
      </w:r>
    </w:p>
    <w:sectPr w:rsidR="00EB7F6B" w:rsidRPr="003E4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47"/>
    <w:rsid w:val="00187C49"/>
    <w:rsid w:val="001C42C6"/>
    <w:rsid w:val="00280B9D"/>
    <w:rsid w:val="003E4F47"/>
    <w:rsid w:val="0043705A"/>
    <w:rsid w:val="004C15CD"/>
    <w:rsid w:val="005C53E3"/>
    <w:rsid w:val="00736BCC"/>
    <w:rsid w:val="008E1ED3"/>
    <w:rsid w:val="008E6E69"/>
    <w:rsid w:val="00985136"/>
    <w:rsid w:val="00A15CC7"/>
    <w:rsid w:val="00A64D3B"/>
    <w:rsid w:val="00AA5387"/>
    <w:rsid w:val="00B03BD8"/>
    <w:rsid w:val="00B60BAC"/>
    <w:rsid w:val="00B6438B"/>
    <w:rsid w:val="00B95092"/>
    <w:rsid w:val="00C53E37"/>
    <w:rsid w:val="00C77CB6"/>
    <w:rsid w:val="00CA7E83"/>
    <w:rsid w:val="00DE675B"/>
    <w:rsid w:val="00E92F3B"/>
    <w:rsid w:val="00EB7F6B"/>
    <w:rsid w:val="00F25A83"/>
    <w:rsid w:val="00F4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B0882"/>
  <w15:chartTrackingRefBased/>
  <w15:docId w15:val="{5AEE465B-A9EF-7543-9A58-BCB76BD8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4F4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E4F47"/>
    <w:rPr>
      <w:color w:val="0563C1" w:themeColor="hyperlink"/>
      <w:u w:val="single"/>
    </w:rPr>
  </w:style>
  <w:style w:type="character" w:styleId="UnresolvedMention">
    <w:name w:val="Unresolved Mention"/>
    <w:basedOn w:val="DefaultParagraphFont"/>
    <w:uiPriority w:val="99"/>
    <w:semiHidden/>
    <w:unhideWhenUsed/>
    <w:rsid w:val="003E4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908871">
      <w:bodyDiv w:val="1"/>
      <w:marLeft w:val="0"/>
      <w:marRight w:val="0"/>
      <w:marTop w:val="0"/>
      <w:marBottom w:val="0"/>
      <w:divBdr>
        <w:top w:val="none" w:sz="0" w:space="0" w:color="auto"/>
        <w:left w:val="none" w:sz="0" w:space="0" w:color="auto"/>
        <w:bottom w:val="none" w:sz="0" w:space="0" w:color="auto"/>
        <w:right w:val="none" w:sz="0" w:space="0" w:color="auto"/>
      </w:divBdr>
      <w:divsChild>
        <w:div w:id="827864394">
          <w:marLeft w:val="0"/>
          <w:marRight w:val="0"/>
          <w:marTop w:val="0"/>
          <w:marBottom w:val="0"/>
          <w:divBdr>
            <w:top w:val="none" w:sz="0" w:space="0" w:color="auto"/>
            <w:left w:val="none" w:sz="0" w:space="0" w:color="auto"/>
            <w:bottom w:val="none" w:sz="0" w:space="0" w:color="auto"/>
            <w:right w:val="none" w:sz="0" w:space="0" w:color="auto"/>
          </w:divBdr>
          <w:divsChild>
            <w:div w:id="1433939522">
              <w:marLeft w:val="0"/>
              <w:marRight w:val="0"/>
              <w:marTop w:val="0"/>
              <w:marBottom w:val="0"/>
              <w:divBdr>
                <w:top w:val="none" w:sz="0" w:space="0" w:color="auto"/>
                <w:left w:val="none" w:sz="0" w:space="0" w:color="auto"/>
                <w:bottom w:val="none" w:sz="0" w:space="0" w:color="auto"/>
                <w:right w:val="none" w:sz="0" w:space="0" w:color="auto"/>
              </w:divBdr>
              <w:divsChild>
                <w:div w:id="18628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9762">
      <w:bodyDiv w:val="1"/>
      <w:marLeft w:val="0"/>
      <w:marRight w:val="0"/>
      <w:marTop w:val="0"/>
      <w:marBottom w:val="0"/>
      <w:divBdr>
        <w:top w:val="none" w:sz="0" w:space="0" w:color="auto"/>
        <w:left w:val="none" w:sz="0" w:space="0" w:color="auto"/>
        <w:bottom w:val="none" w:sz="0" w:space="0" w:color="auto"/>
        <w:right w:val="none" w:sz="0" w:space="0" w:color="auto"/>
      </w:divBdr>
      <w:divsChild>
        <w:div w:id="460536315">
          <w:marLeft w:val="0"/>
          <w:marRight w:val="0"/>
          <w:marTop w:val="0"/>
          <w:marBottom w:val="0"/>
          <w:divBdr>
            <w:top w:val="none" w:sz="0" w:space="0" w:color="auto"/>
            <w:left w:val="none" w:sz="0" w:space="0" w:color="auto"/>
            <w:bottom w:val="none" w:sz="0" w:space="0" w:color="auto"/>
            <w:right w:val="none" w:sz="0" w:space="0" w:color="auto"/>
          </w:divBdr>
          <w:divsChild>
            <w:div w:id="1171065967">
              <w:marLeft w:val="0"/>
              <w:marRight w:val="0"/>
              <w:marTop w:val="0"/>
              <w:marBottom w:val="0"/>
              <w:divBdr>
                <w:top w:val="none" w:sz="0" w:space="0" w:color="auto"/>
                <w:left w:val="none" w:sz="0" w:space="0" w:color="auto"/>
                <w:bottom w:val="none" w:sz="0" w:space="0" w:color="auto"/>
                <w:right w:val="none" w:sz="0" w:space="0" w:color="auto"/>
              </w:divBdr>
              <w:divsChild>
                <w:div w:id="12567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izona-primo.hosted.exlibrisgroup.com/primo-explore/fulldisplay?docid=TN_cdi_doaj_primary_oai_doaj_org_article_d797a8eda9c44580906760a377b60fd8&amp;context=PC&amp;vid=01UA&amp;lang=en_US&amp;search_scope=Everything&amp;adaptor=primo_central_multiple_fe&amp;tab=default_tab&amp;query=any,contains,Partitioning%20the%20Uncertainty%20of%20Ensemble%20Projections%20of%20Global%20Glacier%20Mass%20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Michael Francis - (mfdaniel)</dc:creator>
  <cp:keywords/>
  <dc:description/>
  <cp:lastModifiedBy>tina.besla@gmail.com</cp:lastModifiedBy>
  <cp:revision>14</cp:revision>
  <dcterms:created xsi:type="dcterms:W3CDTF">2022-01-24T00:22:00Z</dcterms:created>
  <dcterms:modified xsi:type="dcterms:W3CDTF">2022-01-24T23:05:00Z</dcterms:modified>
</cp:coreProperties>
</file>