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FD04D" w14:textId="77777777" w:rsidR="00BE6CAE" w:rsidRDefault="00BE6CAE" w:rsidP="003914BF">
      <w:pPr>
        <w:jc w:val="center"/>
      </w:pPr>
      <w:r>
        <w:t>Abstract Evaluation</w:t>
      </w:r>
    </w:p>
    <w:p w14:paraId="7EB9134C" w14:textId="77777777" w:rsidR="00BE6CAE" w:rsidRDefault="00BE6CAE" w:rsidP="00BE6CAE"/>
    <w:p w14:paraId="1D26486B" w14:textId="0599DD12" w:rsidR="00BE6CAE" w:rsidRDefault="00BE6CAE" w:rsidP="00BE6CAE">
      <w:r>
        <w:t>Name of Editor: ___</w:t>
      </w:r>
      <w:proofErr w:type="spellStart"/>
      <w:r w:rsidR="00D26297">
        <w:t>Shiloe</w:t>
      </w:r>
      <w:proofErr w:type="spellEnd"/>
      <w:r w:rsidR="00D26297">
        <w:t xml:space="preserve"> Fontes</w:t>
      </w:r>
      <w:r>
        <w:t>______________________</w:t>
      </w:r>
    </w:p>
    <w:p w14:paraId="1046874E" w14:textId="60B4E372" w:rsidR="00AC6E4B" w:rsidRDefault="00AC6E4B" w:rsidP="00BE6CAE"/>
    <w:p w14:paraId="45E276E8" w14:textId="24665BBB" w:rsidR="00BE6CAE" w:rsidRDefault="00BE6CAE" w:rsidP="00BE6CAE">
      <w:r>
        <w:t>Identify the below sections in the abstract</w:t>
      </w:r>
      <w:r w:rsidR="003914BF">
        <w:t xml:space="preserve"> – if you identify them</w:t>
      </w:r>
      <w:r w:rsidR="000B2302">
        <w:t>, copy and paste the text/summarize as instructed</w:t>
      </w:r>
      <w:r w:rsidR="00073EEA">
        <w:t>.</w:t>
      </w:r>
      <w:r w:rsidR="003914BF">
        <w:t xml:space="preserve">  </w:t>
      </w:r>
      <w:r w:rsidR="000B2302">
        <w:t>In all cases, a</w:t>
      </w:r>
      <w:r>
        <w:t>dd comments if</w:t>
      </w:r>
      <w:r w:rsidR="000B6A6A">
        <w:t>:</w:t>
      </w:r>
      <w:r>
        <w:t xml:space="preserve"> </w:t>
      </w:r>
      <w:r w:rsidR="003914BF">
        <w:t xml:space="preserve">something is </w:t>
      </w:r>
      <w:r>
        <w:t>missing</w:t>
      </w:r>
      <w:r w:rsidR="003914BF">
        <w:t xml:space="preserve">, the text could be made clearer and/or the arguments stronger. </w:t>
      </w:r>
    </w:p>
    <w:p w14:paraId="3F28337C" w14:textId="77777777" w:rsidR="00BE6CAE" w:rsidRDefault="00BE6CAE" w:rsidP="00BE6CAE"/>
    <w:p w14:paraId="7CF67911" w14:textId="168F79AA" w:rsidR="00BE6CAE" w:rsidRDefault="00BE6CAE" w:rsidP="00BE6CAE"/>
    <w:p w14:paraId="53FB0E2D" w14:textId="6A019AE5" w:rsidR="00BE6CAE" w:rsidRDefault="00BE6CAE" w:rsidP="005A2DFC">
      <w:pPr>
        <w:numPr>
          <w:ilvl w:val="0"/>
          <w:numId w:val="1"/>
        </w:numPr>
      </w:pPr>
      <w:r w:rsidRPr="00BE6CAE">
        <w:t>Start</w:t>
      </w:r>
      <w:r>
        <w:t xml:space="preserve">ed </w:t>
      </w:r>
      <w:r w:rsidRPr="00BE6CAE">
        <w:t xml:space="preserve">with one or two facts </w:t>
      </w:r>
      <w:r w:rsidR="00623B05">
        <w:t>that relate to the problem statement</w:t>
      </w:r>
      <w:r w:rsidR="000B2302">
        <w:t xml:space="preserve"> (copy them here)</w:t>
      </w:r>
    </w:p>
    <w:p w14:paraId="17E314D3" w14:textId="47EE4912" w:rsidR="00BE6CAE" w:rsidRDefault="00D26297" w:rsidP="00BE6CAE">
      <w:pPr>
        <w:ind w:left="720"/>
      </w:pPr>
      <w:r>
        <w:t xml:space="preserve">The Large </w:t>
      </w:r>
      <w:proofErr w:type="spellStart"/>
      <w:r>
        <w:t>Magellanic</w:t>
      </w:r>
      <w:proofErr w:type="spellEnd"/>
      <w:r>
        <w:t xml:space="preserve"> Cloud (LMC) is on its first </w:t>
      </w:r>
      <w:proofErr w:type="spellStart"/>
      <w:r>
        <w:t>infall</w:t>
      </w:r>
      <w:proofErr w:type="spellEnd"/>
      <w:r>
        <w:t xml:space="preserve"> to the Milky Way (MW) and is expected to significantly perturb the MW’s dark and stellar halos due to its large mass (~10% of the MW).</w:t>
      </w:r>
    </w:p>
    <w:p w14:paraId="1B761640" w14:textId="1C405F82" w:rsidR="002440EB" w:rsidRDefault="002440EB" w:rsidP="00BE6CAE">
      <w:pPr>
        <w:ind w:left="720"/>
      </w:pPr>
    </w:p>
    <w:p w14:paraId="6C9CB1ED" w14:textId="6A6BA8A8" w:rsidR="002440EB" w:rsidRPr="002440EB" w:rsidRDefault="002440EB" w:rsidP="00BE6CAE">
      <w:pPr>
        <w:ind w:left="720"/>
        <w:rPr>
          <w:i/>
          <w:iCs/>
        </w:rPr>
      </w:pPr>
      <w:r w:rsidRPr="002440EB">
        <w:rPr>
          <w:i/>
          <w:iCs/>
          <w:highlight w:val="yellow"/>
        </w:rPr>
        <w:t xml:space="preserve">Is there another fact that you could add as to why understanding the </w:t>
      </w:r>
      <w:proofErr w:type="spellStart"/>
      <w:r w:rsidRPr="002440EB">
        <w:rPr>
          <w:i/>
          <w:iCs/>
          <w:highlight w:val="yellow"/>
        </w:rPr>
        <w:t>infall</w:t>
      </w:r>
      <w:proofErr w:type="spellEnd"/>
      <w:r w:rsidRPr="002440EB">
        <w:rPr>
          <w:i/>
          <w:iCs/>
          <w:highlight w:val="yellow"/>
        </w:rPr>
        <w:t xml:space="preserve"> would be important?</w:t>
      </w:r>
      <w:r>
        <w:rPr>
          <w:i/>
          <w:iCs/>
        </w:rPr>
        <w:t xml:space="preserve"> </w:t>
      </w:r>
    </w:p>
    <w:p w14:paraId="141F65A8" w14:textId="77777777" w:rsidR="00BE6CAE" w:rsidRPr="00BE6CAE" w:rsidRDefault="00BE6CAE" w:rsidP="00BE6CAE">
      <w:pPr>
        <w:ind w:left="720"/>
      </w:pPr>
    </w:p>
    <w:p w14:paraId="325245EC" w14:textId="2392D420" w:rsidR="00FC7E6A" w:rsidRDefault="00BE6CAE" w:rsidP="00BE6CAE">
      <w:pPr>
        <w:numPr>
          <w:ilvl w:val="0"/>
          <w:numId w:val="1"/>
        </w:numPr>
      </w:pPr>
      <w:r w:rsidRPr="00BE6CAE">
        <w:t>Explain</w:t>
      </w:r>
      <w:r>
        <w:t>ed</w:t>
      </w:r>
      <w:r w:rsidRPr="00BE6CAE">
        <w:t xml:space="preserve"> why these facts are important</w:t>
      </w:r>
      <w:r w:rsidR="000B2302">
        <w:t xml:space="preserve"> (copy line here)</w:t>
      </w:r>
    </w:p>
    <w:p w14:paraId="22470000" w14:textId="6BD42A07" w:rsidR="00BE6CAE" w:rsidRDefault="00D26297" w:rsidP="00BE6CAE">
      <w:pPr>
        <w:ind w:left="720"/>
      </w:pPr>
      <w:r>
        <w:t>The proximity of the interaction between the LMC and MW presents a crucial opportunity for studying the dynamics of galaxy mergers.</w:t>
      </w:r>
    </w:p>
    <w:p w14:paraId="6EB2BEDE" w14:textId="042EA9DD" w:rsidR="00BE6CAE" w:rsidRDefault="00BE6CAE" w:rsidP="00BE6CAE">
      <w:pPr>
        <w:ind w:left="720"/>
      </w:pPr>
    </w:p>
    <w:p w14:paraId="0D37375D" w14:textId="6FACC21B" w:rsidR="000E6FC0" w:rsidRPr="000E6FC0" w:rsidRDefault="000E6FC0" w:rsidP="000E6FC0">
      <w:pPr>
        <w:ind w:left="720"/>
        <w:rPr>
          <w:i/>
          <w:iCs/>
        </w:rPr>
      </w:pPr>
      <w:r w:rsidRPr="00373E26">
        <w:rPr>
          <w:i/>
          <w:iCs/>
          <w:highlight w:val="yellow"/>
        </w:rPr>
        <w:t>What might be an opportunity to really drive home why its important?</w:t>
      </w:r>
    </w:p>
    <w:p w14:paraId="2C36041F" w14:textId="77777777" w:rsidR="00BE6CAE" w:rsidRPr="00BE6CAE" w:rsidRDefault="00BE6CAE" w:rsidP="00BE6CAE">
      <w:pPr>
        <w:ind w:left="720"/>
      </w:pPr>
    </w:p>
    <w:p w14:paraId="19512D14" w14:textId="0B601648" w:rsidR="00FC7E6A" w:rsidRDefault="00BE6CAE" w:rsidP="00BE6CAE">
      <w:pPr>
        <w:numPr>
          <w:ilvl w:val="0"/>
          <w:numId w:val="1"/>
        </w:numPr>
      </w:pPr>
      <w:r w:rsidRPr="00BE6CAE">
        <w:t>Introduce</w:t>
      </w:r>
      <w:r>
        <w:t>d</w:t>
      </w:r>
      <w:r w:rsidRPr="00BE6CAE">
        <w:t xml:space="preserve"> the problem</w:t>
      </w:r>
      <w:r w:rsidR="000B2302">
        <w:t xml:space="preserve"> (rewrite the problem in your own words)</w:t>
      </w:r>
    </w:p>
    <w:p w14:paraId="17081FF9" w14:textId="015D994F" w:rsidR="00BE6CAE" w:rsidRPr="003A57AF" w:rsidRDefault="00D26297" w:rsidP="00BE6CAE">
      <w:pPr>
        <w:ind w:left="720"/>
        <w:rPr>
          <w:i/>
          <w:iCs/>
          <w:color w:val="808080" w:themeColor="background1" w:themeShade="80"/>
        </w:rPr>
      </w:pPr>
      <w:r w:rsidRPr="003A57AF">
        <w:rPr>
          <w:i/>
          <w:iCs/>
          <w:color w:val="808080" w:themeColor="background1" w:themeShade="80"/>
        </w:rPr>
        <w:t>Recent dark matter (DM) only N-body simulations of the LMC/MW interaction predict that the passage of the LMC has formed non-equilibrium structures in the MW’s halo, however this phenomenon has not been confirmed observationally.</w:t>
      </w:r>
    </w:p>
    <w:p w14:paraId="79081DAA" w14:textId="4EB08BE6" w:rsidR="00BE6CAE" w:rsidRDefault="00BE6CAE" w:rsidP="00BE6CAE">
      <w:pPr>
        <w:ind w:left="720"/>
      </w:pPr>
    </w:p>
    <w:p w14:paraId="65F3D20A" w14:textId="71EACDF6" w:rsidR="003A57AF" w:rsidRDefault="003A57AF" w:rsidP="00BE6CAE">
      <w:pPr>
        <w:ind w:left="720"/>
      </w:pPr>
      <w:r>
        <w:t xml:space="preserve">As the LMC begins its </w:t>
      </w:r>
      <w:proofErr w:type="spellStart"/>
      <w:r>
        <w:t>infall</w:t>
      </w:r>
      <w:proofErr w:type="spellEnd"/>
      <w:r>
        <w:t xml:space="preserve"> into the MW, recent N-body simulations of dark matter (DM) have shown that non-equilibrium structures have formed; however, it has yet to be observed.</w:t>
      </w:r>
    </w:p>
    <w:p w14:paraId="3B2D5900" w14:textId="77777777" w:rsidR="00BE6CAE" w:rsidRPr="00BE6CAE" w:rsidRDefault="00BE6CAE" w:rsidP="00BE6CAE">
      <w:pPr>
        <w:ind w:left="720"/>
      </w:pPr>
    </w:p>
    <w:p w14:paraId="02515D36" w14:textId="2A0305DD" w:rsidR="000B6A6A" w:rsidRDefault="00BE6CAE" w:rsidP="00BE6CAE">
      <w:pPr>
        <w:numPr>
          <w:ilvl w:val="0"/>
          <w:numId w:val="1"/>
        </w:numPr>
      </w:pPr>
      <w:r w:rsidRPr="00BE6CAE">
        <w:t>State</w:t>
      </w:r>
      <w:r>
        <w:t>d</w:t>
      </w:r>
      <w:r w:rsidRPr="00BE6CAE">
        <w:t xml:space="preserve"> </w:t>
      </w:r>
      <w:r>
        <w:t>the</w:t>
      </w:r>
      <w:r w:rsidRPr="00BE6CAE">
        <w:t xml:space="preserve"> goal</w:t>
      </w:r>
      <w:r w:rsidR="000B2302">
        <w:t xml:space="preserve"> (copy it here)</w:t>
      </w:r>
    </w:p>
    <w:p w14:paraId="4E1490D9" w14:textId="1C6A3F7A" w:rsidR="000B6A6A" w:rsidRDefault="00D26297" w:rsidP="000B6A6A">
      <w:pPr>
        <w:ind w:left="720"/>
      </w:pPr>
      <w:r>
        <w:t>Using these stars as tracers, we will construct a novel map of the LMC-induced structure in the density field of the MW’s halo. Our map will constrain the orbit of the LMC and by extension the LMC and MW masses.</w:t>
      </w:r>
    </w:p>
    <w:p w14:paraId="26A80881" w14:textId="77777777" w:rsidR="000B6A6A" w:rsidRDefault="000B6A6A" w:rsidP="000B6A6A">
      <w:pPr>
        <w:ind w:left="720"/>
      </w:pPr>
    </w:p>
    <w:p w14:paraId="3AED589D" w14:textId="77777777" w:rsidR="002440EB" w:rsidRDefault="00073EEA" w:rsidP="00BE6CAE">
      <w:pPr>
        <w:numPr>
          <w:ilvl w:val="0"/>
          <w:numId w:val="1"/>
        </w:numPr>
      </w:pPr>
      <w:r>
        <w:t xml:space="preserve">What is the key component? </w:t>
      </w:r>
      <w:r w:rsidR="000B2302">
        <w:t>(</w:t>
      </w:r>
      <w:proofErr w:type="gramStart"/>
      <w:r w:rsidR="000B2302">
        <w:t>your</w:t>
      </w:r>
      <w:proofErr w:type="gramEnd"/>
      <w:r w:rsidR="000B2302">
        <w:t xml:space="preserve"> words)</w:t>
      </w:r>
    </w:p>
    <w:p w14:paraId="3FE9C3A0" w14:textId="6401CB37" w:rsidR="000B2302" w:rsidRDefault="000E6FC0" w:rsidP="002440EB">
      <w:pPr>
        <w:ind w:left="720"/>
      </w:pPr>
      <w:r>
        <w:t xml:space="preserve">The all-sky surveys </w:t>
      </w:r>
    </w:p>
    <w:p w14:paraId="322B3C88" w14:textId="77777777" w:rsidR="000E6FC0" w:rsidRDefault="000E6FC0" w:rsidP="002440EB">
      <w:pPr>
        <w:ind w:left="720"/>
      </w:pPr>
    </w:p>
    <w:p w14:paraId="5A3B1089" w14:textId="5E3204AA" w:rsidR="00FC7E6A" w:rsidRDefault="00073EEA" w:rsidP="00BE6CAE">
      <w:pPr>
        <w:numPr>
          <w:ilvl w:val="0"/>
          <w:numId w:val="1"/>
        </w:numPr>
      </w:pPr>
      <w:r>
        <w:t>What is the target?</w:t>
      </w:r>
      <w:r w:rsidR="000B2302">
        <w:t xml:space="preserve">  (your words)</w:t>
      </w:r>
    </w:p>
    <w:p w14:paraId="73858520" w14:textId="5B2224E5" w:rsidR="00BE6CAE" w:rsidRPr="00BE6CAE" w:rsidRDefault="002440EB" w:rsidP="00BE6CAE">
      <w:pPr>
        <w:ind w:left="720"/>
      </w:pPr>
      <w:r>
        <w:t>A map of the LMC’s effect on the MW’s halo</w:t>
      </w:r>
    </w:p>
    <w:p w14:paraId="2DC71E5F" w14:textId="56FDB06E" w:rsidR="00BE6CAE" w:rsidRDefault="00BE6CAE" w:rsidP="00BE6CAE"/>
    <w:p w14:paraId="5D665AEE" w14:textId="77777777" w:rsidR="00BE6CAE" w:rsidRDefault="00BE6CAE" w:rsidP="00BE6CAE"/>
    <w:p w14:paraId="26F6416C" w14:textId="46E33F80" w:rsidR="00FC7E6A" w:rsidRDefault="00BE6CAE" w:rsidP="00BE6CAE">
      <w:pPr>
        <w:numPr>
          <w:ilvl w:val="0"/>
          <w:numId w:val="1"/>
        </w:numPr>
      </w:pPr>
      <w:r w:rsidRPr="00BE6CAE">
        <w:lastRenderedPageBreak/>
        <w:t>Explain</w:t>
      </w:r>
      <w:r>
        <w:t xml:space="preserve">ed the </w:t>
      </w:r>
      <w:r w:rsidRPr="00BE6CAE">
        <w:t>strategy.</w:t>
      </w:r>
      <w:r w:rsidR="000B2302">
        <w:t xml:space="preserve"> (copy here)</w:t>
      </w:r>
    </w:p>
    <w:p w14:paraId="2F8C8403" w14:textId="48864359" w:rsidR="00BE6CAE" w:rsidRDefault="00D26297" w:rsidP="00BE6CAE">
      <w:pPr>
        <w:ind w:left="720"/>
      </w:pPr>
      <w:r>
        <w:t xml:space="preserve">We propose to conduct the first-ever observational search for the effect of the LMC on the MW’s halo by utilizing the all-sky coverage and best-available astrometric accuracy of the </w:t>
      </w:r>
      <w:r>
        <w:rPr>
          <w:i/>
          <w:iCs/>
        </w:rPr>
        <w:t>Gaia</w:t>
      </w:r>
      <w:r>
        <w:t xml:space="preserve"> and </w:t>
      </w:r>
      <w:r>
        <w:rPr>
          <w:i/>
          <w:iCs/>
        </w:rPr>
        <w:t>WISE</w:t>
      </w:r>
      <w:r>
        <w:t xml:space="preserve"> surveys. To maximize the chance of a detection, we will select a sample of giant stars at </w:t>
      </w:r>
      <w:r w:rsidRPr="00D67CE7">
        <w:t xml:space="preserve">60 &lt; </w:t>
      </w:r>
      <w:proofErr w:type="spellStart"/>
      <w:r w:rsidRPr="00D67CE7">
        <w:t>Rgal</w:t>
      </w:r>
      <w:proofErr w:type="spellEnd"/>
      <w:r w:rsidRPr="00D67CE7">
        <w:t xml:space="preserve"> &lt; 100 kpc</w:t>
      </w:r>
      <w:r>
        <w:t xml:space="preserve"> where the LMC’s effect is strong and contamination from other effects is minimized.</w:t>
      </w:r>
    </w:p>
    <w:p w14:paraId="7652D275" w14:textId="199530F4" w:rsidR="00BE6CAE" w:rsidRDefault="00BE6CAE" w:rsidP="00BE6CAE">
      <w:pPr>
        <w:ind w:left="720"/>
      </w:pPr>
    </w:p>
    <w:p w14:paraId="0B83B685" w14:textId="77777777" w:rsidR="00BE6CAE" w:rsidRPr="00BE6CAE" w:rsidRDefault="00BE6CAE" w:rsidP="00BE6CAE">
      <w:pPr>
        <w:ind w:left="720"/>
      </w:pPr>
    </w:p>
    <w:p w14:paraId="5038840E" w14:textId="40894111" w:rsidR="00FC7E6A" w:rsidRDefault="00BE6CAE" w:rsidP="00BE6CAE">
      <w:pPr>
        <w:numPr>
          <w:ilvl w:val="0"/>
          <w:numId w:val="1"/>
        </w:numPr>
      </w:pPr>
      <w:r w:rsidRPr="00BE6CAE">
        <w:t>State</w:t>
      </w:r>
      <w:r>
        <w:t xml:space="preserve">d </w:t>
      </w:r>
      <w:r w:rsidR="00933905">
        <w:t xml:space="preserve">the importance of the solution </w:t>
      </w:r>
      <w:r w:rsidR="00933905">
        <w:rPr>
          <w:i/>
          <w:iCs/>
        </w:rPr>
        <w:t xml:space="preserve">to the </w:t>
      </w:r>
      <w:proofErr w:type="gramStart"/>
      <w:r w:rsidR="00933905">
        <w:rPr>
          <w:i/>
          <w:iCs/>
        </w:rPr>
        <w:t>subfield</w:t>
      </w:r>
      <w:r w:rsidR="000B2302">
        <w:rPr>
          <w:i/>
          <w:iCs/>
        </w:rPr>
        <w:t xml:space="preserve"> </w:t>
      </w:r>
      <w:r w:rsidR="000B2302">
        <w:t xml:space="preserve"> (</w:t>
      </w:r>
      <w:proofErr w:type="gramEnd"/>
      <w:r w:rsidR="000B2302">
        <w:t>copy here)</w:t>
      </w:r>
    </w:p>
    <w:p w14:paraId="6F2AEDE5" w14:textId="2945716F" w:rsidR="00BE6CAE" w:rsidRDefault="003A57AF" w:rsidP="00BE6CAE">
      <w:pPr>
        <w:ind w:left="720"/>
      </w:pPr>
      <w:r>
        <w:t xml:space="preserve">Our results will also establish whether the common assumption that the MW’s halo is in dynamical equilibrium is valid, which has important consequences for any study of MW dynamics. </w:t>
      </w:r>
    </w:p>
    <w:p w14:paraId="4D643D6C" w14:textId="77777777" w:rsidR="00BE6CAE" w:rsidRPr="00BE6CAE" w:rsidRDefault="00BE6CAE" w:rsidP="00BE6CAE">
      <w:pPr>
        <w:ind w:left="720"/>
      </w:pPr>
    </w:p>
    <w:p w14:paraId="4ADCDEB6" w14:textId="63DCF0B7" w:rsidR="003A57AF" w:rsidRDefault="00BE6CAE" w:rsidP="003A57AF">
      <w:pPr>
        <w:numPr>
          <w:ilvl w:val="0"/>
          <w:numId w:val="1"/>
        </w:numPr>
      </w:pPr>
      <w:r w:rsidRPr="00BE6CAE">
        <w:t>Explain</w:t>
      </w:r>
      <w:r>
        <w:t>ed</w:t>
      </w:r>
      <w:r w:rsidRPr="00BE6CAE">
        <w:t xml:space="preserve"> the broader implications of </w:t>
      </w:r>
      <w:r w:rsidR="00073EEA">
        <w:t xml:space="preserve">results to </w:t>
      </w:r>
      <w:r w:rsidR="00073EEA">
        <w:rPr>
          <w:i/>
          <w:iCs/>
        </w:rPr>
        <w:t xml:space="preserve">other </w:t>
      </w:r>
      <w:proofErr w:type="gramStart"/>
      <w:r w:rsidR="00073EEA">
        <w:rPr>
          <w:i/>
          <w:iCs/>
        </w:rPr>
        <w:t>subfields</w:t>
      </w:r>
      <w:r w:rsidR="000B2302">
        <w:rPr>
          <w:i/>
          <w:iCs/>
        </w:rPr>
        <w:t xml:space="preserve"> </w:t>
      </w:r>
      <w:r w:rsidR="000B2302">
        <w:t xml:space="preserve"> (</w:t>
      </w:r>
      <w:proofErr w:type="gramEnd"/>
      <w:r w:rsidR="000B2302">
        <w:t>copy here)</w:t>
      </w:r>
    </w:p>
    <w:p w14:paraId="0DEE5E1B" w14:textId="77777777" w:rsidR="003A57AF" w:rsidRDefault="003A57AF" w:rsidP="003A57AF">
      <w:pPr>
        <w:ind w:left="720"/>
      </w:pPr>
      <w:r>
        <w:t xml:space="preserve">Furthermore, comparisons to </w:t>
      </w:r>
      <w:r w:rsidRPr="003A57AF">
        <w:rPr>
          <w:i/>
          <w:iCs/>
        </w:rPr>
        <w:t>N</w:t>
      </w:r>
      <w:r>
        <w:t>-body simulations can be used to probe the physics of the DM particle</w:t>
      </w:r>
    </w:p>
    <w:p w14:paraId="0C9CD913" w14:textId="4422531F" w:rsidR="003A57AF" w:rsidRDefault="003A57AF" w:rsidP="003A57AF">
      <w:pPr>
        <w:pStyle w:val="ListParagraph"/>
      </w:pPr>
    </w:p>
    <w:p w14:paraId="2E0B98B7" w14:textId="7A3B882C" w:rsidR="003A57AF" w:rsidRPr="000E6FC0" w:rsidRDefault="000E6FC0" w:rsidP="003A57AF">
      <w:pPr>
        <w:rPr>
          <w:i/>
          <w:iCs/>
        </w:rPr>
      </w:pPr>
      <w:r w:rsidRPr="000E6FC0">
        <w:rPr>
          <w:i/>
          <w:iCs/>
          <w:highlight w:val="yellow"/>
        </w:rPr>
        <w:t>Overall, this reads well but I am wondering if you need to be as specific as the types of stars/their distances/</w:t>
      </w:r>
      <w:proofErr w:type="spellStart"/>
      <w:r w:rsidRPr="000E6FC0">
        <w:rPr>
          <w:i/>
          <w:iCs/>
          <w:highlight w:val="yellow"/>
        </w:rPr>
        <w:t>etc</w:t>
      </w:r>
      <w:proofErr w:type="spellEnd"/>
      <w:r w:rsidRPr="000E6FC0">
        <w:rPr>
          <w:i/>
          <w:iCs/>
          <w:highlight w:val="yellow"/>
        </w:rPr>
        <w:t xml:space="preserve"> in the</w:t>
      </w:r>
      <w:r>
        <w:rPr>
          <w:i/>
          <w:iCs/>
          <w:highlight w:val="yellow"/>
        </w:rPr>
        <w:t xml:space="preserve"> strategy of the</w:t>
      </w:r>
      <w:r w:rsidRPr="000E6FC0">
        <w:rPr>
          <w:i/>
          <w:iCs/>
          <w:highlight w:val="yellow"/>
        </w:rPr>
        <w:t xml:space="preserve"> abstract versus being </w:t>
      </w:r>
      <w:proofErr w:type="gramStart"/>
      <w:r w:rsidRPr="000E6FC0">
        <w:rPr>
          <w:i/>
          <w:iCs/>
          <w:highlight w:val="yellow"/>
        </w:rPr>
        <w:t>more vague</w:t>
      </w:r>
      <w:proofErr w:type="gramEnd"/>
      <w:r w:rsidRPr="000E6FC0">
        <w:rPr>
          <w:i/>
          <w:iCs/>
          <w:highlight w:val="yellow"/>
        </w:rPr>
        <w:t xml:space="preserve"> here and more specific further on in the paper</w:t>
      </w:r>
      <w:r>
        <w:rPr>
          <w:i/>
          <w:iCs/>
          <w:highlight w:val="yellow"/>
        </w:rPr>
        <w:t>. I might suggest putting more emphasis on why the data would be important versus being more specific on some of the details (but I could be wrong!)</w:t>
      </w:r>
      <w:r w:rsidRPr="000E6FC0">
        <w:rPr>
          <w:i/>
          <w:iCs/>
          <w:highlight w:val="yellow"/>
        </w:rPr>
        <w:t>.</w:t>
      </w:r>
      <w:r>
        <w:rPr>
          <w:i/>
          <w:iCs/>
        </w:rPr>
        <w:t xml:space="preserve"> </w:t>
      </w:r>
    </w:p>
    <w:p w14:paraId="193B253C" w14:textId="77777777" w:rsidR="00BE6CAE" w:rsidRPr="00BE6CAE" w:rsidRDefault="00BE6CAE" w:rsidP="00BE6CAE"/>
    <w:sectPr w:rsidR="00BE6CAE" w:rsidRPr="00BE6CAE" w:rsidSect="003D7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41302"/>
    <w:multiLevelType w:val="hybridMultilevel"/>
    <w:tmpl w:val="EE0005A8"/>
    <w:lvl w:ilvl="0" w:tplc="3F9A5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066B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AAA8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255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2C0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56E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1A00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C0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14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AE"/>
    <w:rsid w:val="00073EEA"/>
    <w:rsid w:val="000B2302"/>
    <w:rsid w:val="000B6A6A"/>
    <w:rsid w:val="000E6FC0"/>
    <w:rsid w:val="002440EB"/>
    <w:rsid w:val="00373E26"/>
    <w:rsid w:val="003914BF"/>
    <w:rsid w:val="003A57AF"/>
    <w:rsid w:val="003D7DF8"/>
    <w:rsid w:val="00623B05"/>
    <w:rsid w:val="00652575"/>
    <w:rsid w:val="00933905"/>
    <w:rsid w:val="00AC6E4B"/>
    <w:rsid w:val="00AD788F"/>
    <w:rsid w:val="00BE6CAE"/>
    <w:rsid w:val="00D26297"/>
    <w:rsid w:val="00FC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87AFF"/>
  <w15:chartTrackingRefBased/>
  <w15:docId w15:val="{C90D8673-443F-364F-88E3-594C9A4A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1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3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2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4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6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483</Words>
  <Characters>2551</Characters>
  <Application>Microsoft Office Word</Application>
  <DocSecurity>0</DocSecurity>
  <Lines>33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tina.besla@gmail.com</dc:creator>
  <cp:keywords/>
  <dc:description/>
  <cp:lastModifiedBy>Fontes, Shiloe P - (sfontes)</cp:lastModifiedBy>
  <cp:revision>3</cp:revision>
  <dcterms:created xsi:type="dcterms:W3CDTF">2022-01-25T21:07:00Z</dcterms:created>
  <dcterms:modified xsi:type="dcterms:W3CDTF">2022-01-25T21:24:00Z</dcterms:modified>
</cp:coreProperties>
</file>