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D04D" w14:textId="77777777" w:rsidR="00BE6CAE" w:rsidRDefault="00BE6CAE" w:rsidP="003914BF">
      <w:pPr>
        <w:jc w:val="center"/>
      </w:pPr>
      <w:r>
        <w:t>Abstract Evaluation</w:t>
      </w:r>
    </w:p>
    <w:p w14:paraId="7EB9134C" w14:textId="77777777" w:rsidR="00BE6CAE" w:rsidRDefault="00BE6CAE" w:rsidP="00BE6CAE"/>
    <w:p w14:paraId="1D26486B" w14:textId="6B07CE11" w:rsidR="00BE6CAE" w:rsidRDefault="00BE6CAE" w:rsidP="00BE6CAE">
      <w:r>
        <w:t>Name of Editor: __</w:t>
      </w:r>
      <w:r w:rsidR="00134B83">
        <w:t>Jeniveve Pearson</w:t>
      </w:r>
      <w:r>
        <w:t>_____________________</w:t>
      </w:r>
    </w:p>
    <w:p w14:paraId="1046874E" w14:textId="60B4E372" w:rsidR="00AC6E4B" w:rsidRDefault="00AC6E4B" w:rsidP="00BE6CAE"/>
    <w:p w14:paraId="45E276E8" w14:textId="24665BBB" w:rsidR="00BE6CAE" w:rsidRDefault="00BE6CAE" w:rsidP="00BE6CAE">
      <w:r>
        <w:t>Identify the below sections in the abstract</w:t>
      </w:r>
      <w:r w:rsidR="003914BF">
        <w:t xml:space="preserve"> – if you identify them</w:t>
      </w:r>
      <w:r w:rsidR="000B2302">
        <w:t xml:space="preserve">, </w:t>
      </w:r>
      <w:proofErr w:type="gramStart"/>
      <w:r w:rsidR="000B2302">
        <w:t>copy</w:t>
      </w:r>
      <w:proofErr w:type="gramEnd"/>
      <w:r w:rsidR="000B2302">
        <w:t xml:space="preserve"> and paste the text/summarize as instructed</w:t>
      </w:r>
      <w:r w:rsidR="00073EEA">
        <w:t>.</w:t>
      </w:r>
      <w:r w:rsidR="003914BF">
        <w:t xml:space="preserve">  </w:t>
      </w:r>
      <w:r w:rsidR="000B2302">
        <w:t>In all cases, a</w:t>
      </w:r>
      <w:r>
        <w:t>dd comments if</w:t>
      </w:r>
      <w:r w:rsidR="000B6A6A">
        <w:t>:</w:t>
      </w:r>
      <w:r>
        <w:t xml:space="preserve"> </w:t>
      </w:r>
      <w:r w:rsidR="003914BF">
        <w:t xml:space="preserve">something is </w:t>
      </w:r>
      <w:r>
        <w:t>missing</w:t>
      </w:r>
      <w:r w:rsidR="003914BF">
        <w:t xml:space="preserve">, the text could be made clearer and/or the arguments stronger. </w:t>
      </w:r>
    </w:p>
    <w:p w14:paraId="3F28337C" w14:textId="77777777" w:rsidR="00BE6CAE" w:rsidRDefault="00BE6CAE" w:rsidP="00BE6CAE"/>
    <w:p w14:paraId="7CF67911" w14:textId="168F79AA" w:rsidR="00BE6CAE" w:rsidRDefault="00BE6CAE" w:rsidP="00BE6CAE"/>
    <w:p w14:paraId="53FB0E2D" w14:textId="6A019AE5" w:rsidR="00BE6CAE" w:rsidRDefault="00BE6CAE" w:rsidP="005A2DFC">
      <w:pPr>
        <w:numPr>
          <w:ilvl w:val="0"/>
          <w:numId w:val="1"/>
        </w:numPr>
      </w:pPr>
      <w:r w:rsidRPr="00BE6CAE">
        <w:t>Start</w:t>
      </w:r>
      <w:r>
        <w:t xml:space="preserve">ed </w:t>
      </w:r>
      <w:r w:rsidRPr="00BE6CAE">
        <w:t xml:space="preserve">with one or two facts </w:t>
      </w:r>
      <w:r w:rsidR="00623B05">
        <w:t>that relate to the problem statement</w:t>
      </w:r>
      <w:r w:rsidR="000B2302">
        <w:t xml:space="preserve"> (copy them here)</w:t>
      </w:r>
    </w:p>
    <w:p w14:paraId="470023E4" w14:textId="77777777" w:rsidR="00134B83" w:rsidRDefault="00134B83" w:rsidP="00BE6CAE">
      <w:pPr>
        <w:ind w:left="720"/>
      </w:pPr>
    </w:p>
    <w:p w14:paraId="70E40202" w14:textId="7D0A0904" w:rsidR="00FB58E8" w:rsidRDefault="007A278B" w:rsidP="007A278B">
      <w:pPr>
        <w:ind w:left="720"/>
      </w:pPr>
      <w:r>
        <w:t>“</w:t>
      </w:r>
      <w:r w:rsidR="00134B83">
        <w:t>These planets undergo a myriad of evolutionary processes shortly after formation, leading to two distinct populations: super-Earths and sub-</w:t>
      </w:r>
      <w:proofErr w:type="spellStart"/>
      <w:r w:rsidR="00134B83">
        <w:t>Neptunes</w:t>
      </w:r>
      <w:proofErr w:type="spellEnd"/>
      <w:r w:rsidR="00134B83">
        <w:t>.</w:t>
      </w:r>
      <w:r>
        <w:t>”</w:t>
      </w:r>
    </w:p>
    <w:p w14:paraId="141F65A8" w14:textId="77777777" w:rsidR="00BE6CAE" w:rsidRPr="00BE6CAE" w:rsidRDefault="00BE6CAE" w:rsidP="00BE6CAE">
      <w:pPr>
        <w:ind w:left="720"/>
      </w:pPr>
    </w:p>
    <w:p w14:paraId="325245EC" w14:textId="2392D420" w:rsidR="00FC7E6A" w:rsidRDefault="00BE6CAE" w:rsidP="00BE6CAE">
      <w:pPr>
        <w:numPr>
          <w:ilvl w:val="0"/>
          <w:numId w:val="1"/>
        </w:numPr>
      </w:pPr>
      <w:r w:rsidRPr="00BE6CAE">
        <w:t>Explain</w:t>
      </w:r>
      <w:r>
        <w:t>ed</w:t>
      </w:r>
      <w:r w:rsidRPr="00BE6CAE">
        <w:t xml:space="preserve"> why these facts are important</w:t>
      </w:r>
      <w:r w:rsidR="000B2302">
        <w:t xml:space="preserve"> (copy line here)</w:t>
      </w:r>
    </w:p>
    <w:p w14:paraId="22470000" w14:textId="138BA12C" w:rsidR="00BE6CAE" w:rsidRDefault="00BE6CAE" w:rsidP="00BE6CAE">
      <w:pPr>
        <w:ind w:left="720"/>
      </w:pPr>
    </w:p>
    <w:p w14:paraId="6EB2BEDE" w14:textId="1433A533" w:rsidR="00BE6CAE" w:rsidRDefault="00FB58E8" w:rsidP="00BE6CAE">
      <w:pPr>
        <w:ind w:left="720"/>
        <w:rPr>
          <w:color w:val="2F5496" w:themeColor="accent1" w:themeShade="BF"/>
        </w:rPr>
      </w:pPr>
      <w:r>
        <w:t>“</w:t>
      </w:r>
      <w:r w:rsidR="00134B83">
        <w:t xml:space="preserve">Planets in the 1 - 4 </w:t>
      </w:r>
      <w:proofErr w:type="spellStart"/>
      <w:r w:rsidR="00134B83">
        <w:t>R_Earth</w:t>
      </w:r>
      <w:proofErr w:type="spellEnd"/>
      <w:r w:rsidR="00134B83">
        <w:t xml:space="preserve"> radius regime seem to be the most common product of planet formation.</w:t>
      </w:r>
      <w:r>
        <w:t xml:space="preserve">” &lt;- </w:t>
      </w:r>
      <w:r w:rsidRPr="00FB58E8">
        <w:rPr>
          <w:color w:val="2F5496" w:themeColor="accent1" w:themeShade="BF"/>
        </w:rPr>
        <w:t xml:space="preserve">I hate the word “seem” here. </w:t>
      </w:r>
      <w:r>
        <w:rPr>
          <w:color w:val="2F5496" w:themeColor="accent1" w:themeShade="BF"/>
        </w:rPr>
        <w:t xml:space="preserve">I know you set this up as a </w:t>
      </w:r>
      <w:proofErr w:type="gramStart"/>
      <w:r>
        <w:rPr>
          <w:color w:val="2F5496" w:themeColor="accent1" w:themeShade="BF"/>
        </w:rPr>
        <w:t>fact</w:t>
      </w:r>
      <w:proofErr w:type="gramEnd"/>
      <w:r>
        <w:rPr>
          <w:color w:val="2F5496" w:themeColor="accent1" w:themeShade="BF"/>
        </w:rPr>
        <w:t xml:space="preserve"> but this is more of a importance statement, if most planets are these types then of course we need to study them.</w:t>
      </w:r>
      <w:r w:rsidR="007A278B">
        <w:rPr>
          <w:color w:val="2F5496" w:themeColor="accent1" w:themeShade="BF"/>
        </w:rPr>
        <w:t xml:space="preserve"> Use more strong language to make it a fact or rewrite so that it isn’t controversial.</w:t>
      </w:r>
    </w:p>
    <w:p w14:paraId="15DEC190" w14:textId="56DBBD00" w:rsidR="00FB58E8" w:rsidRPr="00FB58E8" w:rsidRDefault="00FB58E8" w:rsidP="00FB58E8">
      <w:pPr>
        <w:ind w:left="720"/>
        <w:rPr>
          <w:color w:val="2F5496" w:themeColor="accent1" w:themeShade="BF"/>
        </w:rPr>
      </w:pPr>
      <w:r>
        <w:t>“</w:t>
      </w:r>
      <w:r w:rsidR="007A278B">
        <w:t xml:space="preserve">K2-25b is a recently discovered sub-Neptune (R ~ 3.5 </w:t>
      </w:r>
      <w:proofErr w:type="spellStart"/>
      <w:r w:rsidR="007A278B">
        <w:t>R_Earth</w:t>
      </w:r>
      <w:proofErr w:type="spellEnd"/>
      <w:r w:rsidR="007A278B">
        <w:t xml:space="preserve">) around an M dwarf star in one of the youngest (~600 - 800 </w:t>
      </w:r>
      <w:proofErr w:type="spellStart"/>
      <w:r w:rsidR="007A278B">
        <w:t>Myr</w:t>
      </w:r>
      <w:proofErr w:type="spellEnd"/>
      <w:r w:rsidR="007A278B">
        <w:t xml:space="preserve"> old) planetary systems yet discovered</w:t>
      </w:r>
      <w:r w:rsidR="007A278B">
        <w:t xml:space="preserve">, </w:t>
      </w:r>
      <w:r>
        <w:t>but its mass remains unconstrained.</w:t>
      </w:r>
      <w:r>
        <w:t>”</w:t>
      </w:r>
      <w:r>
        <w:t xml:space="preserve"> &lt;- </w:t>
      </w:r>
      <w:r>
        <w:rPr>
          <w:color w:val="2F5496" w:themeColor="accent1" w:themeShade="BF"/>
        </w:rPr>
        <w:t>Mention something about how this system provides a unique laboratory into early planet formation</w:t>
      </w:r>
      <w:r w:rsidR="007A278B">
        <w:rPr>
          <w:color w:val="2F5496" w:themeColor="accent1" w:themeShade="BF"/>
        </w:rPr>
        <w:t xml:space="preserve">. </w:t>
      </w:r>
      <w:r w:rsidR="007A278B" w:rsidRPr="007A278B">
        <w:rPr>
          <w:color w:val="2F5496" w:themeColor="accent1" w:themeShade="BF"/>
        </w:rPr>
        <w:t>Take out the yet</w:t>
      </w:r>
      <w:r w:rsidR="007A278B">
        <w:rPr>
          <w:color w:val="2F5496" w:themeColor="accent1" w:themeShade="BF"/>
        </w:rPr>
        <w:t>, better yet rephrase this as more of a fact</w:t>
      </w:r>
      <w:r w:rsidR="007A278B">
        <w:rPr>
          <w:color w:val="2F5496" w:themeColor="accent1" w:themeShade="BF"/>
        </w:rPr>
        <w:t xml:space="preserve"> so that it transitions into the importance section</w:t>
      </w:r>
      <w:r w:rsidR="007A278B">
        <w:rPr>
          <w:color w:val="2F5496" w:themeColor="accent1" w:themeShade="BF"/>
        </w:rPr>
        <w:t xml:space="preserve">. Something like “The recently </w:t>
      </w:r>
      <w:r w:rsidR="007A278B">
        <w:rPr>
          <w:color w:val="2F5496" w:themeColor="accent1" w:themeShade="BF"/>
        </w:rPr>
        <w:t xml:space="preserve">observed sub-Neptune, K2-25b, is one of the youngest planetary systems discovered, and it offers a unique laboratory to constraint the properties of planet formation” I don’t really know how to end that but something like that. </w:t>
      </w:r>
    </w:p>
    <w:p w14:paraId="0E074406" w14:textId="7B79F761" w:rsidR="00AC6127" w:rsidRPr="00FB58E8" w:rsidRDefault="00FB58E8" w:rsidP="00BE6CAE">
      <w:pPr>
        <w:ind w:left="720"/>
        <w:rPr>
          <w:color w:val="2F5496" w:themeColor="accent1" w:themeShade="BF"/>
        </w:rPr>
      </w:pPr>
      <w:r>
        <w:t>“</w:t>
      </w:r>
      <w:r w:rsidR="00AC6127">
        <w:t>The stellar obliquity is directly connected to the dynamical history of the planetary system and has only been measured for 3 other M dwarfs.</w:t>
      </w:r>
      <w:r>
        <w:t>” &lt;-</w:t>
      </w:r>
      <w:r>
        <w:rPr>
          <w:color w:val="2F5496" w:themeColor="accent1" w:themeShade="BF"/>
        </w:rPr>
        <w:t xml:space="preserve"> This seems like it should go much earlier in the abstract, especially since it is part 2 of your goal. Why does this matter?</w:t>
      </w:r>
    </w:p>
    <w:p w14:paraId="2C36041F" w14:textId="77777777" w:rsidR="00BE6CAE" w:rsidRPr="00BE6CAE" w:rsidRDefault="00BE6CAE" w:rsidP="00BE6CAE">
      <w:pPr>
        <w:ind w:left="720"/>
      </w:pPr>
    </w:p>
    <w:p w14:paraId="19512D14" w14:textId="0B601648" w:rsidR="00FC7E6A" w:rsidRDefault="00BE6CAE" w:rsidP="00BE6CAE">
      <w:pPr>
        <w:numPr>
          <w:ilvl w:val="0"/>
          <w:numId w:val="1"/>
        </w:numPr>
      </w:pPr>
      <w:r w:rsidRPr="00BE6CAE">
        <w:t>Introduce</w:t>
      </w:r>
      <w:r>
        <w:t>d</w:t>
      </w:r>
      <w:r w:rsidRPr="00BE6CAE">
        <w:t xml:space="preserve"> the problem</w:t>
      </w:r>
      <w:r w:rsidR="000B2302">
        <w:t xml:space="preserve"> (rewrite the problem in your own words)</w:t>
      </w:r>
    </w:p>
    <w:p w14:paraId="17081FF9" w14:textId="5A513917" w:rsidR="00BE6CAE" w:rsidRDefault="00BE6CAE" w:rsidP="00BE6CAE">
      <w:pPr>
        <w:ind w:left="720"/>
      </w:pPr>
    </w:p>
    <w:p w14:paraId="79081DAA" w14:textId="55EBC341" w:rsidR="00BE6CAE" w:rsidRDefault="00134B83" w:rsidP="00BE6CAE">
      <w:pPr>
        <w:ind w:left="720"/>
      </w:pPr>
      <w:r>
        <w:t>The evolutionary processes which lead to super-Earths versus sub-</w:t>
      </w:r>
      <w:proofErr w:type="spellStart"/>
      <w:r>
        <w:t>Neptunes</w:t>
      </w:r>
      <w:proofErr w:type="spellEnd"/>
      <w:r>
        <w:t xml:space="preserve"> are not well constrained.</w:t>
      </w:r>
      <w:r w:rsidR="007A278B">
        <w:t xml:space="preserve"> </w:t>
      </w:r>
      <w:r w:rsidR="00C05714">
        <w:t xml:space="preserve">&lt;- </w:t>
      </w:r>
      <w:r w:rsidR="00C05714" w:rsidRPr="00C05714">
        <w:rPr>
          <w:color w:val="2F5496" w:themeColor="accent1" w:themeShade="BF"/>
        </w:rPr>
        <w:t>If you care about the stellar obliquity you need to mention it earlier because it seems like an afterthought goal</w:t>
      </w:r>
    </w:p>
    <w:p w14:paraId="3B2D5900" w14:textId="77777777" w:rsidR="00BE6CAE" w:rsidRPr="00BE6CAE" w:rsidRDefault="00BE6CAE" w:rsidP="00BE6CAE">
      <w:pPr>
        <w:ind w:left="720"/>
      </w:pPr>
    </w:p>
    <w:p w14:paraId="02515D36" w14:textId="2A60C984" w:rsidR="000B6A6A" w:rsidRDefault="00BE6CAE" w:rsidP="00BE6CAE">
      <w:pPr>
        <w:numPr>
          <w:ilvl w:val="0"/>
          <w:numId w:val="1"/>
        </w:numPr>
      </w:pPr>
      <w:r w:rsidRPr="00BE6CAE">
        <w:t>State</w:t>
      </w:r>
      <w:r>
        <w:t>d</w:t>
      </w:r>
      <w:r w:rsidRPr="00BE6CAE">
        <w:t xml:space="preserve"> </w:t>
      </w:r>
      <w:r>
        <w:t>the</w:t>
      </w:r>
      <w:r w:rsidRPr="00BE6CAE">
        <w:t xml:space="preserve"> </w:t>
      </w:r>
      <w:proofErr w:type="gramStart"/>
      <w:r w:rsidRPr="00BE6CAE">
        <w:t>goal</w:t>
      </w:r>
      <w:r w:rsidR="00073EEA">
        <w:t xml:space="preserve"> </w:t>
      </w:r>
      <w:r w:rsidR="000B2302">
        <w:t xml:space="preserve"> (</w:t>
      </w:r>
      <w:proofErr w:type="gramEnd"/>
      <w:r w:rsidR="000B2302">
        <w:t>copy it here)</w:t>
      </w:r>
    </w:p>
    <w:p w14:paraId="4E1490D9" w14:textId="1268866D" w:rsidR="000B6A6A" w:rsidRDefault="00C05714" w:rsidP="000B6A6A">
      <w:pPr>
        <w:ind w:left="720"/>
      </w:pPr>
      <w:r>
        <w:t>“</w:t>
      </w:r>
      <w:r w:rsidR="000C25E5">
        <w:t xml:space="preserve">We propose for Habitable-zone Planet Finder (HPF) radial-velocity observations of the K2-25 system. With these </w:t>
      </w:r>
      <w:proofErr w:type="spellStart"/>
      <w:r w:rsidR="000C25E5" w:rsidRPr="000C25E5">
        <w:rPr>
          <w:color w:val="FF0000"/>
        </w:rPr>
        <w:t>observaitons</w:t>
      </w:r>
      <w:proofErr w:type="spellEnd"/>
      <w:r w:rsidR="000C25E5">
        <w:t>, (1) we will make the first mass constraint of this young planet, and (2) estimate the stellar obliquity of K2-25.</w:t>
      </w:r>
      <w:r>
        <w:t>”</w:t>
      </w:r>
    </w:p>
    <w:p w14:paraId="26A80881" w14:textId="77777777" w:rsidR="000B6A6A" w:rsidRDefault="000B6A6A" w:rsidP="000B6A6A">
      <w:pPr>
        <w:ind w:left="720"/>
      </w:pPr>
    </w:p>
    <w:p w14:paraId="27E73FBA" w14:textId="77777777" w:rsidR="000C25E5" w:rsidRDefault="00073EEA" w:rsidP="00BE6CAE">
      <w:pPr>
        <w:numPr>
          <w:ilvl w:val="0"/>
          <w:numId w:val="1"/>
        </w:numPr>
      </w:pPr>
      <w:r>
        <w:t xml:space="preserve">What is the key component? </w:t>
      </w:r>
      <w:r w:rsidR="000B2302">
        <w:t>(your words)</w:t>
      </w:r>
    </w:p>
    <w:p w14:paraId="3FE9C3A0" w14:textId="48F3B8BC" w:rsidR="000B2302" w:rsidRPr="000C25E5" w:rsidRDefault="000C25E5" w:rsidP="000C25E5">
      <w:pPr>
        <w:ind w:left="720"/>
        <w:rPr>
          <w:lang w:val="fr-FR"/>
        </w:rPr>
      </w:pPr>
      <w:r w:rsidRPr="000C25E5">
        <w:rPr>
          <w:lang w:val="fr-FR"/>
        </w:rPr>
        <w:t xml:space="preserve">High </w:t>
      </w:r>
      <w:r w:rsidRPr="000C25E5">
        <w:t>resolution</w:t>
      </w:r>
      <w:r w:rsidRPr="000C25E5">
        <w:rPr>
          <w:lang w:val="fr-FR"/>
        </w:rPr>
        <w:t xml:space="preserve"> Habitable-zone P</w:t>
      </w:r>
      <w:r>
        <w:rPr>
          <w:lang w:val="fr-FR"/>
        </w:rPr>
        <w:t xml:space="preserve">lanet Finder radial </w:t>
      </w:r>
      <w:proofErr w:type="spellStart"/>
      <w:r>
        <w:rPr>
          <w:lang w:val="fr-FR"/>
        </w:rPr>
        <w:t>velocity</w:t>
      </w:r>
      <w:proofErr w:type="spellEnd"/>
      <w:r>
        <w:rPr>
          <w:lang w:val="fr-FR"/>
        </w:rPr>
        <w:t xml:space="preserve"> observations</w:t>
      </w:r>
      <w:r w:rsidR="000B2302" w:rsidRPr="000C25E5">
        <w:rPr>
          <w:lang w:val="fr-FR"/>
        </w:rPr>
        <w:br/>
      </w:r>
    </w:p>
    <w:p w14:paraId="5A3B1089" w14:textId="5E3204AA" w:rsidR="00FC7E6A" w:rsidRDefault="00073EEA" w:rsidP="00BE6CAE">
      <w:pPr>
        <w:numPr>
          <w:ilvl w:val="0"/>
          <w:numId w:val="1"/>
        </w:numPr>
      </w:pPr>
      <w:r>
        <w:t>What is the target?</w:t>
      </w:r>
      <w:r w:rsidR="000B2302">
        <w:t xml:space="preserve">  (your words)</w:t>
      </w:r>
    </w:p>
    <w:p w14:paraId="73858520" w14:textId="0C5C75AA" w:rsidR="00BE6CAE" w:rsidRPr="00BE6CAE" w:rsidRDefault="000C25E5" w:rsidP="00BE6CAE">
      <w:pPr>
        <w:ind w:left="720"/>
      </w:pPr>
      <w:r>
        <w:t>The super young sub-Neptune planet found in K2-25</w:t>
      </w:r>
    </w:p>
    <w:p w14:paraId="2DC71E5F" w14:textId="56FDB06E" w:rsidR="00BE6CAE" w:rsidRDefault="00BE6CAE" w:rsidP="00BE6CAE"/>
    <w:p w14:paraId="5D665AEE" w14:textId="77777777" w:rsidR="00BE6CAE" w:rsidRDefault="00BE6CAE" w:rsidP="00BE6CAE"/>
    <w:p w14:paraId="26F6416C" w14:textId="46E33F80" w:rsidR="00FC7E6A" w:rsidRDefault="00BE6CAE" w:rsidP="00BE6CAE">
      <w:pPr>
        <w:numPr>
          <w:ilvl w:val="0"/>
          <w:numId w:val="1"/>
        </w:numPr>
      </w:pPr>
      <w:r w:rsidRPr="00BE6CAE">
        <w:t>Explain</w:t>
      </w:r>
      <w:r>
        <w:t xml:space="preserve">ed the </w:t>
      </w:r>
      <w:r w:rsidRPr="00BE6CAE">
        <w:t>strategy.</w:t>
      </w:r>
      <w:r w:rsidR="000B2302">
        <w:t xml:space="preserve"> (copy here)</w:t>
      </w:r>
    </w:p>
    <w:p w14:paraId="2F8C8403" w14:textId="68DF6252" w:rsidR="00BE6CAE" w:rsidRDefault="00C05714" w:rsidP="00BE6CAE">
      <w:pPr>
        <w:ind w:left="720"/>
      </w:pPr>
      <w:r>
        <w:t>“</w:t>
      </w:r>
      <w:r w:rsidR="00AC6127">
        <w:t xml:space="preserve">The high resolution of HPF is uniquely suited to measuring the signal of planets of this size. </w:t>
      </w:r>
      <w:r w:rsidR="00464CAA">
        <w:t xml:space="preserve">&lt;- </w:t>
      </w:r>
      <w:r w:rsidR="00464CAA" w:rsidRPr="00464CAA">
        <w:rPr>
          <w:color w:val="2F5496" w:themeColor="accent1" w:themeShade="BF"/>
        </w:rPr>
        <w:t>I am assuming that the HPF getting the signal will allow for a mass estimate, but it might be a good idea to spend a few words to link to that explicitly</w:t>
      </w:r>
      <w:r w:rsidR="00464CAA">
        <w:rPr>
          <w:color w:val="2F5496" w:themeColor="accent1" w:themeShade="BF"/>
        </w:rPr>
        <w:t xml:space="preserve">. I would also link more strongly to the next sentence. </w:t>
      </w:r>
      <w:proofErr w:type="gramStart"/>
      <w:r w:rsidR="00464CAA">
        <w:rPr>
          <w:color w:val="2F5496" w:themeColor="accent1" w:themeShade="BF"/>
        </w:rPr>
        <w:t>I.E.</w:t>
      </w:r>
      <w:proofErr w:type="gramEnd"/>
      <w:r w:rsidR="00464CAA">
        <w:rPr>
          <w:color w:val="2F5496" w:themeColor="accent1" w:themeShade="BF"/>
        </w:rPr>
        <w:t xml:space="preserve"> we need K2-25b’s mass to model </w:t>
      </w:r>
      <w:proofErr w:type="spellStart"/>
      <w:r w:rsidR="00464CAA">
        <w:rPr>
          <w:color w:val="2F5496" w:themeColor="accent1" w:themeShade="BF"/>
        </w:rPr>
        <w:t>xyz</w:t>
      </w:r>
      <w:proofErr w:type="spellEnd"/>
      <w:r w:rsidR="00464CAA">
        <w:rPr>
          <w:color w:val="2F5496" w:themeColor="accent1" w:themeShade="BF"/>
        </w:rPr>
        <w:t xml:space="preserve"> thus revealing the nature of this young world</w:t>
      </w:r>
    </w:p>
    <w:p w14:paraId="7652D275" w14:textId="199530F4" w:rsidR="00BE6CAE" w:rsidRDefault="00BE6CAE" w:rsidP="00BE6CAE">
      <w:pPr>
        <w:ind w:left="720"/>
      </w:pPr>
    </w:p>
    <w:p w14:paraId="0B83B685" w14:textId="77777777" w:rsidR="00BE6CAE" w:rsidRPr="00BE6CAE" w:rsidRDefault="00BE6CAE" w:rsidP="00BE6CAE">
      <w:pPr>
        <w:ind w:left="720"/>
      </w:pPr>
    </w:p>
    <w:p w14:paraId="5F568EB8" w14:textId="5C3011E0" w:rsidR="00BE6CAE" w:rsidRDefault="00BE6CAE" w:rsidP="00671E76">
      <w:pPr>
        <w:numPr>
          <w:ilvl w:val="0"/>
          <w:numId w:val="1"/>
        </w:numPr>
      </w:pPr>
      <w:r w:rsidRPr="00BE6CAE">
        <w:t>State</w:t>
      </w:r>
      <w:r>
        <w:t xml:space="preserve">d </w:t>
      </w:r>
      <w:r w:rsidR="00933905">
        <w:t xml:space="preserve">the importance of the solution </w:t>
      </w:r>
      <w:r w:rsidR="00933905">
        <w:rPr>
          <w:i/>
          <w:iCs/>
        </w:rPr>
        <w:t xml:space="preserve">to the </w:t>
      </w:r>
      <w:proofErr w:type="gramStart"/>
      <w:r w:rsidR="00933905">
        <w:rPr>
          <w:i/>
          <w:iCs/>
        </w:rPr>
        <w:t>subfield</w:t>
      </w:r>
      <w:r w:rsidR="000B2302">
        <w:rPr>
          <w:i/>
          <w:iCs/>
        </w:rPr>
        <w:t xml:space="preserve"> </w:t>
      </w:r>
      <w:r w:rsidR="000B2302">
        <w:t xml:space="preserve"> (</w:t>
      </w:r>
      <w:proofErr w:type="gramEnd"/>
      <w:r w:rsidR="000B2302">
        <w:t>copy here)</w:t>
      </w:r>
    </w:p>
    <w:p w14:paraId="6F2AEDE5" w14:textId="378F7525" w:rsidR="00BE6CAE" w:rsidRDefault="00C05714" w:rsidP="00BE6CAE">
      <w:pPr>
        <w:ind w:left="720"/>
      </w:pPr>
      <w:r>
        <w:t>“…</w:t>
      </w:r>
      <w:r w:rsidR="00AC6127">
        <w:t>measuring this obliquity will shed light into the dynamics that led to K2-25b’s current status</w:t>
      </w:r>
      <w:r>
        <w:t>..</w:t>
      </w:r>
      <w:r w:rsidR="00AC6127">
        <w:t>.</w:t>
      </w:r>
      <w:r>
        <w:t>”</w:t>
      </w:r>
      <w:r w:rsidR="00671E76">
        <w:t xml:space="preserve"> &lt;- </w:t>
      </w:r>
      <w:r w:rsidR="00671E76">
        <w:rPr>
          <w:color w:val="2F5496" w:themeColor="accent1" w:themeShade="BF"/>
        </w:rPr>
        <w:t>I’ve mentioned my issue with this aspect multiple times already.</w:t>
      </w:r>
    </w:p>
    <w:p w14:paraId="42CABD97" w14:textId="7D94CA09" w:rsidR="00AC6127" w:rsidRPr="00671E76" w:rsidRDefault="00C05714" w:rsidP="00BE6CAE">
      <w:pPr>
        <w:ind w:left="720"/>
        <w:rPr>
          <w:color w:val="2F5496" w:themeColor="accent1" w:themeShade="BF"/>
        </w:rPr>
      </w:pPr>
      <w:r>
        <w:t>“</w:t>
      </w:r>
      <w:r w:rsidR="00AC6127">
        <w:t>These results, coupled with K2-25b’s unique status as a young planet, will offer an unprecedented window into the evolution of super-Earth and sub-Neptune planets</w:t>
      </w:r>
      <w:r>
        <w:t>”</w:t>
      </w:r>
      <w:r w:rsidR="00671E76">
        <w:t xml:space="preserve"> &lt;- </w:t>
      </w:r>
      <w:r w:rsidR="00671E76">
        <w:rPr>
          <w:color w:val="2F5496" w:themeColor="accent1" w:themeShade="BF"/>
        </w:rPr>
        <w:t>Nice</w:t>
      </w:r>
    </w:p>
    <w:p w14:paraId="4D643D6C" w14:textId="77777777" w:rsidR="00BE6CAE" w:rsidRPr="00BE6CAE" w:rsidRDefault="00BE6CAE" w:rsidP="00BE6CAE">
      <w:pPr>
        <w:ind w:left="720"/>
      </w:pPr>
    </w:p>
    <w:p w14:paraId="1F3E519A" w14:textId="16A57203" w:rsidR="00AC6127" w:rsidRDefault="00BE6CAE" w:rsidP="00671E76">
      <w:pPr>
        <w:numPr>
          <w:ilvl w:val="0"/>
          <w:numId w:val="1"/>
        </w:numPr>
      </w:pPr>
      <w:r w:rsidRPr="00BE6CAE">
        <w:t>Explain</w:t>
      </w:r>
      <w:r>
        <w:t>ed</w:t>
      </w:r>
      <w:r w:rsidRPr="00BE6CAE">
        <w:t xml:space="preserve"> the broader implications of </w:t>
      </w:r>
      <w:r w:rsidR="00073EEA">
        <w:t xml:space="preserve">results to </w:t>
      </w:r>
      <w:r w:rsidR="00073EEA">
        <w:rPr>
          <w:i/>
          <w:iCs/>
        </w:rPr>
        <w:t xml:space="preserve">other </w:t>
      </w:r>
      <w:proofErr w:type="gramStart"/>
      <w:r w:rsidR="00073EEA">
        <w:rPr>
          <w:i/>
          <w:iCs/>
        </w:rPr>
        <w:t>subfields</w:t>
      </w:r>
      <w:r w:rsidR="000B2302">
        <w:rPr>
          <w:i/>
          <w:iCs/>
        </w:rPr>
        <w:t xml:space="preserve"> </w:t>
      </w:r>
      <w:r w:rsidR="000B2302">
        <w:t xml:space="preserve"> (</w:t>
      </w:r>
      <w:proofErr w:type="gramEnd"/>
      <w:r w:rsidR="000B2302">
        <w:t>copy here)</w:t>
      </w:r>
    </w:p>
    <w:p w14:paraId="013A4B10" w14:textId="7BFD6B3B" w:rsidR="00AC6127" w:rsidRPr="00671E76" w:rsidRDefault="00C05714" w:rsidP="00AC6127">
      <w:pPr>
        <w:ind w:firstLine="720"/>
        <w:rPr>
          <w:color w:val="2F5496" w:themeColor="accent1" w:themeShade="BF"/>
        </w:rPr>
      </w:pPr>
      <w:r>
        <w:t>“…</w:t>
      </w:r>
      <w:r w:rsidR="00AC6127">
        <w:t>provide new empirical constraints on planetary system dynamics.</w:t>
      </w:r>
      <w:r w:rsidR="00671E76">
        <w:t xml:space="preserve">” &lt;- </w:t>
      </w:r>
      <w:r w:rsidR="00671E76">
        <w:rPr>
          <w:color w:val="2F5496" w:themeColor="accent1" w:themeShade="BF"/>
        </w:rPr>
        <w:t>This is well argued throughout the abstract.</w:t>
      </w:r>
    </w:p>
    <w:p w14:paraId="315CD593" w14:textId="1943D196" w:rsidR="00AC6127" w:rsidRDefault="00C05714" w:rsidP="00AC6127">
      <w:pPr>
        <w:ind w:left="720"/>
      </w:pPr>
      <w:r>
        <w:t>“…</w:t>
      </w:r>
      <w:r>
        <w:t>as well as contributing a novel window into the dynamics of M dwarf systems in general</w:t>
      </w:r>
      <w:r>
        <w:t>”</w:t>
      </w:r>
      <w:r w:rsidR="00464CAA">
        <w:t xml:space="preserve"> &lt;- </w:t>
      </w:r>
      <w:r w:rsidR="00671E76" w:rsidRPr="00671E76">
        <w:rPr>
          <w:color w:val="2F5496" w:themeColor="accent1" w:themeShade="BF"/>
        </w:rPr>
        <w:t>You</w:t>
      </w:r>
      <w:r w:rsidR="00464CAA" w:rsidRPr="00671E76">
        <w:rPr>
          <w:color w:val="2F5496" w:themeColor="accent1" w:themeShade="BF"/>
        </w:rPr>
        <w:t xml:space="preserve"> don’t explain why I care about M dwarf systems at all, why care about M stars</w:t>
      </w:r>
      <w:r w:rsidR="00671E76" w:rsidRPr="00671E76">
        <w:rPr>
          <w:color w:val="2F5496" w:themeColor="accent1" w:themeShade="BF"/>
        </w:rPr>
        <w:t>?</w:t>
      </w:r>
    </w:p>
    <w:p w14:paraId="0AA92E6E" w14:textId="77777777" w:rsidR="00AC6127" w:rsidRPr="00AC6127" w:rsidRDefault="00AC6127" w:rsidP="00AC6127">
      <w:pPr>
        <w:ind w:left="720"/>
        <w:rPr>
          <w:color w:val="2F5496" w:themeColor="accent1" w:themeShade="BF"/>
        </w:rPr>
      </w:pPr>
    </w:p>
    <w:p w14:paraId="193B253C" w14:textId="1E301C9A" w:rsidR="00BE6CAE" w:rsidRPr="00AC6127" w:rsidRDefault="00AC6127" w:rsidP="00BE6CAE">
      <w:pPr>
        <w:rPr>
          <w:color w:val="2F5496" w:themeColor="accent1" w:themeShade="BF"/>
        </w:rPr>
      </w:pPr>
      <w:r w:rsidRPr="00AC6127">
        <w:rPr>
          <w:color w:val="2F5496" w:themeColor="accent1" w:themeShade="BF"/>
        </w:rPr>
        <w:t>General Comments:</w:t>
      </w:r>
    </w:p>
    <w:p w14:paraId="36C5F765" w14:textId="5FD7E02D" w:rsidR="00AC6127" w:rsidRPr="00AC6127" w:rsidRDefault="00AC6127" w:rsidP="00BE6CAE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There is </w:t>
      </w:r>
      <w:r w:rsidR="00671E76">
        <w:rPr>
          <w:color w:val="2F5496" w:themeColor="accent1" w:themeShade="BF"/>
        </w:rPr>
        <w:t xml:space="preserve">a lot </w:t>
      </w:r>
      <w:r>
        <w:rPr>
          <w:color w:val="2F5496" w:themeColor="accent1" w:themeShade="BF"/>
        </w:rPr>
        <w:t xml:space="preserve">going on </w:t>
      </w:r>
      <w:r w:rsidR="00671E76">
        <w:rPr>
          <w:color w:val="2F5496" w:themeColor="accent1" w:themeShade="BF"/>
        </w:rPr>
        <w:t>here, but I think you can make it work by restructuring the sentience order</w:t>
      </w:r>
      <w:r>
        <w:rPr>
          <w:color w:val="2F5496" w:themeColor="accent1" w:themeShade="BF"/>
        </w:rPr>
        <w:t>. You don’t set up anything about stel</w:t>
      </w:r>
      <w:r w:rsidR="00C05714">
        <w:rPr>
          <w:color w:val="2F5496" w:themeColor="accent1" w:themeShade="BF"/>
        </w:rPr>
        <w:t>l</w:t>
      </w:r>
      <w:r>
        <w:rPr>
          <w:color w:val="2F5496" w:themeColor="accent1" w:themeShade="BF"/>
        </w:rPr>
        <w:t xml:space="preserve">ar obliquity at the beginning of the abstract which makes it difficult to </w:t>
      </w:r>
      <w:r w:rsidR="00FB58E8">
        <w:rPr>
          <w:color w:val="2F5496" w:themeColor="accent1" w:themeShade="BF"/>
        </w:rPr>
        <w:t>follow since you seem to keep adding things to do.</w:t>
      </w:r>
      <w:r w:rsidR="00C05714">
        <w:rPr>
          <w:color w:val="2F5496" w:themeColor="accent1" w:themeShade="BF"/>
        </w:rPr>
        <w:t xml:space="preserve"> </w:t>
      </w:r>
      <w:r w:rsidR="00FB58E8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 xml:space="preserve"> </w:t>
      </w:r>
    </w:p>
    <w:sectPr w:rsidR="00AC6127" w:rsidRPr="00AC6127" w:rsidSect="003D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41302"/>
    <w:multiLevelType w:val="hybridMultilevel"/>
    <w:tmpl w:val="EE0005A8"/>
    <w:lvl w:ilvl="0" w:tplc="3F9A5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66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AAA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25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C0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56E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A0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C0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14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AE"/>
    <w:rsid w:val="00073EEA"/>
    <w:rsid w:val="000B2302"/>
    <w:rsid w:val="000B6A6A"/>
    <w:rsid w:val="000C25E5"/>
    <w:rsid w:val="00134B83"/>
    <w:rsid w:val="003914BF"/>
    <w:rsid w:val="003D7DF8"/>
    <w:rsid w:val="00464CAA"/>
    <w:rsid w:val="00623B05"/>
    <w:rsid w:val="00671E76"/>
    <w:rsid w:val="007A278B"/>
    <w:rsid w:val="00933905"/>
    <w:rsid w:val="00AC6127"/>
    <w:rsid w:val="00AC6E4B"/>
    <w:rsid w:val="00BE6CAE"/>
    <w:rsid w:val="00C05714"/>
    <w:rsid w:val="00FB58E8"/>
    <w:rsid w:val="00FC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7AFF"/>
  <w15:chartTrackingRefBased/>
  <w15:docId w15:val="{C90D8673-443F-364F-88E3-594C9A4A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tina.besla@gmail.com</dc:creator>
  <cp:keywords/>
  <dc:description/>
  <cp:lastModifiedBy>Jeniveve Pearson</cp:lastModifiedBy>
  <cp:revision>2</cp:revision>
  <dcterms:created xsi:type="dcterms:W3CDTF">2022-01-25T21:26:00Z</dcterms:created>
  <dcterms:modified xsi:type="dcterms:W3CDTF">2022-01-25T21:26:00Z</dcterms:modified>
</cp:coreProperties>
</file>