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BB710" w14:textId="77777777" w:rsidR="001F4212" w:rsidRDefault="001F4212" w:rsidP="00993DD9">
      <w:pPr>
        <w:spacing w:after="0" w:line="360" w:lineRule="auto"/>
        <w:jc w:val="center"/>
        <w:rPr>
          <w:rFonts w:ascii="Times New Roman" w:hAnsi="Times New Roman" w:cs="Times New Roman"/>
          <w:b/>
          <w:bCs/>
          <w:color w:val="000000" w:themeColor="text1"/>
          <w:sz w:val="32"/>
          <w:szCs w:val="32"/>
        </w:rPr>
      </w:pPr>
      <w:r w:rsidRPr="00993DD9">
        <w:rPr>
          <w:rFonts w:ascii="Times New Roman" w:hAnsi="Times New Roman" w:cs="Times New Roman"/>
          <w:b/>
          <w:bCs/>
          <w:color w:val="000000" w:themeColor="text1"/>
          <w:sz w:val="32"/>
          <w:szCs w:val="32"/>
        </w:rPr>
        <w:t>LITERATURE SURVEY</w:t>
      </w:r>
    </w:p>
    <w:p w14:paraId="5D67A932" w14:textId="77777777" w:rsidR="00993DD9" w:rsidRDefault="00993DD9" w:rsidP="00993DD9">
      <w:pPr>
        <w:spacing w:after="0" w:line="360" w:lineRule="auto"/>
        <w:rPr>
          <w:rFonts w:ascii="Times New Roman" w:hAnsi="Times New Roman" w:cs="Times New Roman"/>
          <w:b/>
          <w:bCs/>
          <w:color w:val="000000" w:themeColor="text1"/>
          <w:sz w:val="32"/>
          <w:szCs w:val="32"/>
        </w:rPr>
      </w:pPr>
    </w:p>
    <w:p w14:paraId="6EB49DFC" w14:textId="77777777" w:rsidR="00993DD9" w:rsidRDefault="00993DD9" w:rsidP="00993DD9">
      <w:pPr>
        <w:spacing w:after="0" w:line="360" w:lineRule="auto"/>
        <w:rPr>
          <w:rFonts w:ascii="Times New Roman" w:hAnsi="Times New Roman" w:cs="Times New Roman"/>
          <w:b/>
          <w:bCs/>
          <w:color w:val="000000" w:themeColor="text1"/>
          <w:sz w:val="32"/>
          <w:szCs w:val="32"/>
        </w:rPr>
      </w:pPr>
    </w:p>
    <w:p w14:paraId="6B927B83" w14:textId="5BF969D4" w:rsidR="00993DD9" w:rsidRDefault="00993DD9" w:rsidP="00993DD9">
      <w:pPr>
        <w:spacing w:after="0" w:line="360" w:lineRule="auto"/>
        <w:rPr>
          <w:rFonts w:ascii="Times New Roman" w:hAnsi="Times New Roman" w:cs="Times New Roman"/>
          <w:b/>
          <w:bCs/>
          <w:color w:val="000000" w:themeColor="text1"/>
          <w:sz w:val="32"/>
          <w:szCs w:val="32"/>
        </w:rPr>
      </w:pPr>
      <w:r w:rsidRPr="00993DD9">
        <w:rPr>
          <w:rFonts w:ascii="Times New Roman" w:hAnsi="Times New Roman" w:cs="Times New Roman"/>
          <w:b/>
          <w:bCs/>
          <w:color w:val="000000" w:themeColor="text1"/>
          <w:sz w:val="32"/>
          <w:szCs w:val="32"/>
        </w:rPr>
        <w:t xml:space="preserve">Higa K, Iwamoto K. “Robust Shelf Monitoring Using Supervised Learning for Improving On-Shelf Availability in Retail Stores”. Sensors (Basel). 2019 Jun 17;19(12):2722. </w:t>
      </w:r>
      <w:proofErr w:type="spellStart"/>
      <w:r w:rsidRPr="00993DD9">
        <w:rPr>
          <w:rFonts w:ascii="Times New Roman" w:hAnsi="Times New Roman" w:cs="Times New Roman"/>
          <w:b/>
          <w:bCs/>
          <w:color w:val="000000" w:themeColor="text1"/>
          <w:sz w:val="32"/>
          <w:szCs w:val="32"/>
        </w:rPr>
        <w:t>doi</w:t>
      </w:r>
      <w:proofErr w:type="spellEnd"/>
      <w:r w:rsidRPr="00993DD9">
        <w:rPr>
          <w:rFonts w:ascii="Times New Roman" w:hAnsi="Times New Roman" w:cs="Times New Roman"/>
          <w:b/>
          <w:bCs/>
          <w:color w:val="000000" w:themeColor="text1"/>
          <w:sz w:val="32"/>
          <w:szCs w:val="32"/>
        </w:rPr>
        <w:t>: 10.3390/s19122722. PMID: 31213015; PMCID: PMC6631981</w:t>
      </w:r>
    </w:p>
    <w:p w14:paraId="3968BF30" w14:textId="77777777" w:rsidR="00993DD9" w:rsidRDefault="00993DD9" w:rsidP="00993DD9">
      <w:pPr>
        <w:spacing w:after="0" w:line="360" w:lineRule="auto"/>
        <w:rPr>
          <w:rFonts w:ascii="Times New Roman" w:hAnsi="Times New Roman" w:cs="Times New Roman"/>
          <w:b/>
          <w:bCs/>
          <w:color w:val="000000" w:themeColor="text1"/>
          <w:sz w:val="32"/>
          <w:szCs w:val="32"/>
        </w:rPr>
      </w:pPr>
    </w:p>
    <w:p w14:paraId="1CF01E38" w14:textId="77777777" w:rsidR="00993DD9" w:rsidRPr="00993DD9" w:rsidRDefault="00993DD9" w:rsidP="00993DD9">
      <w:pPr>
        <w:spacing w:after="0" w:line="360" w:lineRule="auto"/>
        <w:rPr>
          <w:rFonts w:ascii="Times New Roman" w:hAnsi="Times New Roman" w:cs="Times New Roman"/>
          <w:color w:val="000000" w:themeColor="text1"/>
          <w:sz w:val="24"/>
          <w:szCs w:val="24"/>
          <w:lang w:val="en-IN"/>
        </w:rPr>
      </w:pPr>
      <w:r w:rsidRPr="00993DD9">
        <w:rPr>
          <w:rFonts w:ascii="Times New Roman" w:hAnsi="Times New Roman" w:cs="Times New Roman"/>
          <w:color w:val="000000" w:themeColor="text1"/>
          <w:sz w:val="24"/>
          <w:szCs w:val="24"/>
          <w:lang w:val="en-IN"/>
        </w:rPr>
        <w:t>Data Science Research Laboratories, NEC Corporation, Kawasaki, Kanagawa 211-8666, Japan</w:t>
      </w:r>
    </w:p>
    <w:p w14:paraId="7B032A3C" w14:textId="38E14C9A" w:rsidR="00993DD9" w:rsidRDefault="00993DD9" w:rsidP="00993DD9">
      <w:pPr>
        <w:spacing w:after="0" w:line="360" w:lineRule="auto"/>
        <w:rPr>
          <w:rFonts w:ascii="Times New Roman" w:hAnsi="Times New Roman" w:cs="Times New Roman"/>
          <w:color w:val="000000" w:themeColor="text1"/>
          <w:sz w:val="24"/>
          <w:szCs w:val="24"/>
          <w:lang w:val="en-IN"/>
        </w:rPr>
      </w:pPr>
      <w:r w:rsidRPr="00993DD9">
        <w:rPr>
          <w:rFonts w:ascii="Times New Roman" w:hAnsi="Times New Roman" w:cs="Times New Roman"/>
          <w:color w:val="000000" w:themeColor="text1"/>
          <w:sz w:val="24"/>
          <w:szCs w:val="24"/>
          <w:lang w:val="en-IN"/>
        </w:rPr>
        <w:t xml:space="preserve">This paper is an extended version of our paper published in “Higa, K.; Iwamoto, K. Robust Estimation of Product Amount on Store Shelves from a Surveillance Camera for Improving On-Shelf Availability. In Proceedings of the 2018 IEEE International Conference on Imaging Systems and Techniques </w:t>
      </w:r>
    </w:p>
    <w:p w14:paraId="7DD9DC06" w14:textId="77777777" w:rsidR="00993DD9" w:rsidRPr="00993DD9" w:rsidRDefault="00993DD9" w:rsidP="00993DD9">
      <w:pPr>
        <w:spacing w:after="0" w:line="360" w:lineRule="auto"/>
        <w:rPr>
          <w:rFonts w:ascii="Times New Roman" w:hAnsi="Times New Roman" w:cs="Times New Roman"/>
          <w:color w:val="000000" w:themeColor="text1"/>
          <w:sz w:val="24"/>
          <w:szCs w:val="24"/>
          <w:lang w:val="en-IN"/>
        </w:rPr>
      </w:pPr>
    </w:p>
    <w:p w14:paraId="38301E29" w14:textId="77777777" w:rsidR="00993DD9" w:rsidRDefault="00993DD9" w:rsidP="00993DD9">
      <w:pPr>
        <w:spacing w:after="0" w:line="360" w:lineRule="auto"/>
        <w:rPr>
          <w:rFonts w:ascii="Times New Roman" w:hAnsi="Times New Roman" w:cs="Times New Roman"/>
          <w:b/>
          <w:bCs/>
          <w:color w:val="000000" w:themeColor="text1"/>
          <w:sz w:val="32"/>
          <w:szCs w:val="32"/>
        </w:rPr>
      </w:pPr>
      <w:proofErr w:type="spellStart"/>
      <w:r w:rsidRPr="00993DD9">
        <w:rPr>
          <w:rFonts w:ascii="Times New Roman" w:hAnsi="Times New Roman" w:cs="Times New Roman"/>
          <w:b/>
          <w:bCs/>
          <w:color w:val="000000" w:themeColor="text1"/>
          <w:sz w:val="32"/>
          <w:szCs w:val="32"/>
        </w:rPr>
        <w:t>Bottani</w:t>
      </w:r>
      <w:proofErr w:type="spellEnd"/>
      <w:r w:rsidRPr="00993DD9">
        <w:rPr>
          <w:rFonts w:ascii="Times New Roman" w:hAnsi="Times New Roman" w:cs="Times New Roman"/>
          <w:b/>
          <w:bCs/>
          <w:color w:val="000000" w:themeColor="text1"/>
          <w:sz w:val="32"/>
          <w:szCs w:val="32"/>
        </w:rPr>
        <w:t>, E.; Bertolini, M.; Rizzi, A.; Romagnoli, G. Monitoring on- shelf availability, out-of-stock and product freshness through RFID in the fresh food supply chain. Int. J. RF Technol. Res. Appl. 2017, 8, 33– 55.</w:t>
      </w:r>
    </w:p>
    <w:p w14:paraId="70CC133B" w14:textId="10EF5849" w:rsidR="00993DD9" w:rsidRDefault="00993DD9" w:rsidP="00993DD9">
      <w:pPr>
        <w:spacing w:after="0" w:line="360" w:lineRule="auto"/>
        <w:rPr>
          <w:rFonts w:ascii="Times New Roman" w:hAnsi="Times New Roman" w:cs="Times New Roman"/>
          <w:color w:val="000000" w:themeColor="text1"/>
          <w:sz w:val="24"/>
          <w:szCs w:val="24"/>
        </w:rPr>
      </w:pPr>
      <w:r w:rsidRPr="00993DD9">
        <w:rPr>
          <w:rFonts w:ascii="Times New Roman" w:hAnsi="Times New Roman" w:cs="Times New Roman"/>
          <w:color w:val="000000" w:themeColor="text1"/>
          <w:sz w:val="24"/>
          <w:szCs w:val="24"/>
        </w:rPr>
        <w:t>The recent mpox outbreak (in 2022–2023) has different clinical and epidemiological features compared with previous outbreaks of the disease. During this outbreak, sexual contact was believed to be the primary transmission route of the disease. In addition, the community of men having sex with men (MSM) was disproportionately affected by the outbreak. This population is also disproportionately affected by HIV infection. Given that both diseases can be transmitted sexually, the endemicity of HIV, and the high sexual behavior associated with the MSM community, it is essential to understand the effect of the two diseases spreading simultaneously in an MSM population. Particularly, we aim to understand the potential effects of HIV on an mpox outbreak in the MSM population</w:t>
      </w:r>
    </w:p>
    <w:p w14:paraId="1BE5AB3D" w14:textId="77777777" w:rsidR="00993DD9" w:rsidRPr="00993DD9" w:rsidRDefault="00993DD9" w:rsidP="00993DD9">
      <w:pPr>
        <w:widowControl w:val="0"/>
        <w:tabs>
          <w:tab w:val="left" w:pos="479"/>
        </w:tabs>
        <w:autoSpaceDE w:val="0"/>
        <w:autoSpaceDN w:val="0"/>
        <w:spacing w:before="57" w:after="0" w:line="230" w:lineRule="auto"/>
        <w:ind w:right="104"/>
        <w:jc w:val="both"/>
        <w:rPr>
          <w:rFonts w:ascii="Times New Roman" w:hAnsi="Times New Roman" w:cs="Times New Roman"/>
          <w:b/>
          <w:bCs/>
          <w:sz w:val="32"/>
          <w:szCs w:val="32"/>
        </w:rPr>
      </w:pPr>
      <w:r w:rsidRPr="00993DD9">
        <w:rPr>
          <w:rFonts w:ascii="Times New Roman" w:hAnsi="Times New Roman" w:cs="Times New Roman"/>
          <w:b/>
          <w:bCs/>
          <w:sz w:val="32"/>
          <w:szCs w:val="32"/>
        </w:rPr>
        <w:lastRenderedPageBreak/>
        <w:t>Michael,</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K.;</w:t>
      </w:r>
      <w:r w:rsidRPr="00993DD9">
        <w:rPr>
          <w:rFonts w:ascii="Times New Roman" w:hAnsi="Times New Roman" w:cs="Times New Roman"/>
          <w:b/>
          <w:bCs/>
          <w:spacing w:val="-10"/>
          <w:sz w:val="32"/>
          <w:szCs w:val="32"/>
        </w:rPr>
        <w:t xml:space="preserve"> </w:t>
      </w:r>
      <w:proofErr w:type="spellStart"/>
      <w:r w:rsidRPr="00993DD9">
        <w:rPr>
          <w:rFonts w:ascii="Times New Roman" w:hAnsi="Times New Roman" w:cs="Times New Roman"/>
          <w:b/>
          <w:bCs/>
          <w:sz w:val="32"/>
          <w:szCs w:val="32"/>
        </w:rPr>
        <w:t>McCathie</w:t>
      </w:r>
      <w:proofErr w:type="spellEnd"/>
      <w:r w:rsidRPr="00993DD9">
        <w:rPr>
          <w:rFonts w:ascii="Times New Roman" w:hAnsi="Times New Roman" w:cs="Times New Roman"/>
          <w:b/>
          <w:bCs/>
          <w:sz w:val="32"/>
          <w:szCs w:val="32"/>
        </w:rPr>
        <w:t>,</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L.</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The</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Pros</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and</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Cons</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of</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RFID</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in</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Supply</w:t>
      </w:r>
      <w:r w:rsidRPr="00993DD9">
        <w:rPr>
          <w:rFonts w:ascii="Times New Roman" w:hAnsi="Times New Roman" w:cs="Times New Roman"/>
          <w:b/>
          <w:bCs/>
          <w:spacing w:val="-10"/>
          <w:sz w:val="32"/>
          <w:szCs w:val="32"/>
        </w:rPr>
        <w:t xml:space="preserve"> </w:t>
      </w:r>
      <w:r w:rsidRPr="00993DD9">
        <w:rPr>
          <w:rFonts w:ascii="Times New Roman" w:hAnsi="Times New Roman" w:cs="Times New Roman"/>
          <w:b/>
          <w:bCs/>
          <w:sz w:val="32"/>
          <w:szCs w:val="32"/>
        </w:rPr>
        <w:t>Chain</w:t>
      </w:r>
      <w:r w:rsidRPr="00993DD9">
        <w:rPr>
          <w:rFonts w:ascii="Times New Roman" w:hAnsi="Times New Roman" w:cs="Times New Roman"/>
          <w:b/>
          <w:bCs/>
          <w:spacing w:val="40"/>
          <w:sz w:val="32"/>
          <w:szCs w:val="32"/>
        </w:rPr>
        <w:t xml:space="preserve"> </w:t>
      </w:r>
      <w:r w:rsidRPr="00993DD9">
        <w:rPr>
          <w:rFonts w:ascii="Times New Roman" w:hAnsi="Times New Roman" w:cs="Times New Roman"/>
          <w:b/>
          <w:bCs/>
          <w:sz w:val="32"/>
          <w:szCs w:val="32"/>
        </w:rPr>
        <w:t>Management. In Proceedings of the 4th Annual 4th International</w:t>
      </w:r>
      <w:r w:rsidRPr="00993DD9">
        <w:rPr>
          <w:rFonts w:ascii="Times New Roman" w:hAnsi="Times New Roman" w:cs="Times New Roman"/>
          <w:b/>
          <w:bCs/>
          <w:spacing w:val="40"/>
          <w:sz w:val="32"/>
          <w:szCs w:val="32"/>
        </w:rPr>
        <w:t xml:space="preserve"> </w:t>
      </w:r>
      <w:r w:rsidRPr="00993DD9">
        <w:rPr>
          <w:rFonts w:ascii="Times New Roman" w:hAnsi="Times New Roman" w:cs="Times New Roman"/>
          <w:b/>
          <w:bCs/>
          <w:sz w:val="32"/>
          <w:szCs w:val="32"/>
        </w:rPr>
        <w:t>Conference</w:t>
      </w:r>
      <w:r w:rsidRPr="00993DD9">
        <w:rPr>
          <w:rFonts w:ascii="Times New Roman" w:hAnsi="Times New Roman" w:cs="Times New Roman"/>
          <w:b/>
          <w:bCs/>
          <w:spacing w:val="-6"/>
          <w:sz w:val="32"/>
          <w:szCs w:val="32"/>
        </w:rPr>
        <w:t xml:space="preserve"> </w:t>
      </w:r>
      <w:r w:rsidRPr="00993DD9">
        <w:rPr>
          <w:rFonts w:ascii="Times New Roman" w:hAnsi="Times New Roman" w:cs="Times New Roman"/>
          <w:b/>
          <w:bCs/>
          <w:sz w:val="32"/>
          <w:szCs w:val="32"/>
        </w:rPr>
        <w:t>on</w:t>
      </w:r>
      <w:r w:rsidRPr="00993DD9">
        <w:rPr>
          <w:rFonts w:ascii="Times New Roman" w:hAnsi="Times New Roman" w:cs="Times New Roman"/>
          <w:b/>
          <w:bCs/>
          <w:spacing w:val="-6"/>
          <w:sz w:val="32"/>
          <w:szCs w:val="32"/>
        </w:rPr>
        <w:t xml:space="preserve"> </w:t>
      </w:r>
      <w:r w:rsidRPr="00993DD9">
        <w:rPr>
          <w:rFonts w:ascii="Times New Roman" w:hAnsi="Times New Roman" w:cs="Times New Roman"/>
          <w:b/>
          <w:bCs/>
          <w:sz w:val="32"/>
          <w:szCs w:val="32"/>
        </w:rPr>
        <w:t>Mobile</w:t>
      </w:r>
      <w:r w:rsidRPr="00993DD9">
        <w:rPr>
          <w:rFonts w:ascii="Times New Roman" w:hAnsi="Times New Roman" w:cs="Times New Roman"/>
          <w:b/>
          <w:bCs/>
          <w:spacing w:val="-6"/>
          <w:sz w:val="32"/>
          <w:szCs w:val="32"/>
        </w:rPr>
        <w:t xml:space="preserve"> </w:t>
      </w:r>
      <w:r w:rsidRPr="00993DD9">
        <w:rPr>
          <w:rFonts w:ascii="Times New Roman" w:hAnsi="Times New Roman" w:cs="Times New Roman"/>
          <w:b/>
          <w:bCs/>
          <w:sz w:val="32"/>
          <w:szCs w:val="32"/>
        </w:rPr>
        <w:t>Business,</w:t>
      </w:r>
      <w:r w:rsidRPr="00993DD9">
        <w:rPr>
          <w:rFonts w:ascii="Times New Roman" w:hAnsi="Times New Roman" w:cs="Times New Roman"/>
          <w:b/>
          <w:bCs/>
          <w:spacing w:val="-4"/>
          <w:sz w:val="32"/>
          <w:szCs w:val="32"/>
        </w:rPr>
        <w:t xml:space="preserve"> </w:t>
      </w:r>
      <w:r w:rsidRPr="00993DD9">
        <w:rPr>
          <w:rFonts w:ascii="Times New Roman" w:hAnsi="Times New Roman" w:cs="Times New Roman"/>
          <w:b/>
          <w:bCs/>
          <w:sz w:val="32"/>
          <w:szCs w:val="32"/>
        </w:rPr>
        <w:t>ICMB,</w:t>
      </w:r>
      <w:r w:rsidRPr="00993DD9">
        <w:rPr>
          <w:rFonts w:ascii="Times New Roman" w:hAnsi="Times New Roman" w:cs="Times New Roman"/>
          <w:b/>
          <w:bCs/>
          <w:spacing w:val="-6"/>
          <w:sz w:val="32"/>
          <w:szCs w:val="32"/>
        </w:rPr>
        <w:t xml:space="preserve"> </w:t>
      </w:r>
      <w:r w:rsidRPr="00993DD9">
        <w:rPr>
          <w:rFonts w:ascii="Times New Roman" w:hAnsi="Times New Roman" w:cs="Times New Roman"/>
          <w:b/>
          <w:bCs/>
          <w:sz w:val="32"/>
          <w:szCs w:val="32"/>
        </w:rPr>
        <w:t>Sydney,</w:t>
      </w:r>
      <w:r w:rsidRPr="00993DD9">
        <w:rPr>
          <w:rFonts w:ascii="Times New Roman" w:hAnsi="Times New Roman" w:cs="Times New Roman"/>
          <w:b/>
          <w:bCs/>
          <w:spacing w:val="-4"/>
          <w:sz w:val="32"/>
          <w:szCs w:val="32"/>
        </w:rPr>
        <w:t xml:space="preserve"> </w:t>
      </w:r>
      <w:r w:rsidRPr="00993DD9">
        <w:rPr>
          <w:rFonts w:ascii="Times New Roman" w:hAnsi="Times New Roman" w:cs="Times New Roman"/>
          <w:b/>
          <w:bCs/>
          <w:sz w:val="32"/>
          <w:szCs w:val="32"/>
        </w:rPr>
        <w:t>NSW,</w:t>
      </w:r>
      <w:r w:rsidRPr="00993DD9">
        <w:rPr>
          <w:rFonts w:ascii="Times New Roman" w:hAnsi="Times New Roman" w:cs="Times New Roman"/>
          <w:b/>
          <w:bCs/>
          <w:spacing w:val="-4"/>
          <w:sz w:val="32"/>
          <w:szCs w:val="32"/>
        </w:rPr>
        <w:t xml:space="preserve"> </w:t>
      </w:r>
      <w:r w:rsidRPr="00993DD9">
        <w:rPr>
          <w:rFonts w:ascii="Times New Roman" w:hAnsi="Times New Roman" w:cs="Times New Roman"/>
          <w:b/>
          <w:bCs/>
          <w:sz w:val="32"/>
          <w:szCs w:val="32"/>
        </w:rPr>
        <w:t>Australia,</w:t>
      </w:r>
      <w:r w:rsidRPr="00993DD9">
        <w:rPr>
          <w:rFonts w:ascii="Times New Roman" w:hAnsi="Times New Roman" w:cs="Times New Roman"/>
          <w:b/>
          <w:bCs/>
          <w:spacing w:val="-8"/>
          <w:sz w:val="32"/>
          <w:szCs w:val="32"/>
        </w:rPr>
        <w:t xml:space="preserve"> </w:t>
      </w:r>
      <w:r w:rsidRPr="00993DD9">
        <w:rPr>
          <w:rFonts w:ascii="Times New Roman" w:hAnsi="Times New Roman" w:cs="Times New Roman"/>
          <w:b/>
          <w:bCs/>
          <w:sz w:val="32"/>
          <w:szCs w:val="32"/>
        </w:rPr>
        <w:t>11–</w:t>
      </w:r>
      <w:r w:rsidRPr="00993DD9">
        <w:rPr>
          <w:rFonts w:ascii="Times New Roman" w:hAnsi="Times New Roman" w:cs="Times New Roman"/>
          <w:b/>
          <w:bCs/>
          <w:spacing w:val="40"/>
          <w:sz w:val="32"/>
          <w:szCs w:val="32"/>
        </w:rPr>
        <w:t xml:space="preserve"> </w:t>
      </w:r>
      <w:r w:rsidRPr="00993DD9">
        <w:rPr>
          <w:rFonts w:ascii="Times New Roman" w:hAnsi="Times New Roman" w:cs="Times New Roman"/>
          <w:b/>
          <w:bCs/>
          <w:sz w:val="32"/>
          <w:szCs w:val="32"/>
        </w:rPr>
        <w:t>13 July 2015; pp. 623–629</w:t>
      </w:r>
    </w:p>
    <w:p w14:paraId="7C94F95B" w14:textId="54E705D8" w:rsidR="00993DD9" w:rsidRDefault="00993DD9" w:rsidP="00993DD9">
      <w:pPr>
        <w:spacing w:after="0" w:line="360" w:lineRule="auto"/>
        <w:rPr>
          <w:rFonts w:ascii="Times New Roman" w:hAnsi="Times New Roman" w:cs="Times New Roman"/>
          <w:b/>
          <w:bCs/>
          <w:sz w:val="32"/>
          <w:szCs w:val="32"/>
        </w:rPr>
      </w:pPr>
      <w:r w:rsidRPr="00993DD9">
        <w:rPr>
          <w:rFonts w:ascii="Times New Roman" w:hAnsi="Times New Roman" w:cs="Times New Roman"/>
          <w:b/>
          <w:bCs/>
          <w:sz w:val="32"/>
          <w:szCs w:val="32"/>
        </w:rPr>
        <w:t>Moorthy, R.; Behera, S.; Verma</w:t>
      </w:r>
    </w:p>
    <w:p w14:paraId="6E60C814" w14:textId="77777777" w:rsidR="00993DD9" w:rsidRDefault="00993DD9" w:rsidP="00993DD9">
      <w:pPr>
        <w:spacing w:after="0" w:line="360" w:lineRule="auto"/>
        <w:rPr>
          <w:rFonts w:ascii="Times New Roman" w:hAnsi="Times New Roman" w:cs="Times New Roman"/>
          <w:b/>
          <w:bCs/>
          <w:sz w:val="32"/>
          <w:szCs w:val="32"/>
        </w:rPr>
      </w:pPr>
    </w:p>
    <w:p w14:paraId="25E0732B" w14:textId="7A1EAB0A" w:rsidR="00993DD9" w:rsidRDefault="00993DD9" w:rsidP="00993DD9">
      <w:pPr>
        <w:spacing w:after="0" w:line="360" w:lineRule="auto"/>
        <w:rPr>
          <w:rFonts w:ascii="Times New Roman" w:hAnsi="Times New Roman" w:cs="Times New Roman"/>
          <w:color w:val="000000" w:themeColor="text1"/>
          <w:sz w:val="32"/>
          <w:szCs w:val="32"/>
        </w:rPr>
      </w:pPr>
      <w:r w:rsidRPr="00993DD9">
        <w:rPr>
          <w:rFonts w:ascii="Times New Roman" w:hAnsi="Times New Roman" w:cs="Times New Roman"/>
          <w:color w:val="000000" w:themeColor="text1"/>
          <w:sz w:val="32"/>
          <w:szCs w:val="32"/>
        </w:rPr>
        <w:t>Katina Michael is a professor in the School of Computing and Information Technology at the University of Wollongong. She is the IEEE Technology and Society Magazine editor-in-chief and also serves as a senior editor of IEEE Consumer Electronics Magazine. Michael researches on the socio-ethical implications of emerging technologies, such as the microchipping of humans for augmented control, convenience and care-centric applications</w:t>
      </w:r>
    </w:p>
    <w:p w14:paraId="11585905" w14:textId="77777777" w:rsidR="005C6C50" w:rsidRDefault="005C6C50" w:rsidP="00993DD9">
      <w:pPr>
        <w:spacing w:after="0" w:line="360" w:lineRule="auto"/>
        <w:rPr>
          <w:rFonts w:ascii="Times New Roman" w:hAnsi="Times New Roman" w:cs="Times New Roman"/>
          <w:color w:val="000000" w:themeColor="text1"/>
          <w:sz w:val="32"/>
          <w:szCs w:val="32"/>
        </w:rPr>
      </w:pPr>
    </w:p>
    <w:p w14:paraId="3080EFFE" w14:textId="77777777" w:rsidR="005C6C50" w:rsidRPr="005C6C50" w:rsidRDefault="005C6C50" w:rsidP="00993DD9">
      <w:pPr>
        <w:spacing w:after="0" w:line="360" w:lineRule="auto"/>
        <w:rPr>
          <w:rFonts w:ascii="Times New Roman" w:hAnsi="Times New Roman" w:cs="Times New Roman"/>
          <w:b/>
          <w:bCs/>
          <w:color w:val="000000" w:themeColor="text1"/>
          <w:sz w:val="32"/>
          <w:szCs w:val="32"/>
        </w:rPr>
      </w:pPr>
    </w:p>
    <w:p w14:paraId="77343709" w14:textId="77777777" w:rsidR="005C6C50" w:rsidRPr="005C6C50" w:rsidRDefault="005C6C50" w:rsidP="005C6C50">
      <w:pPr>
        <w:spacing w:after="0" w:line="360" w:lineRule="auto"/>
        <w:rPr>
          <w:rFonts w:ascii="Times New Roman" w:hAnsi="Times New Roman" w:cs="Times New Roman"/>
          <w:b/>
          <w:bCs/>
          <w:color w:val="000000" w:themeColor="text1"/>
          <w:sz w:val="32"/>
          <w:szCs w:val="32"/>
        </w:rPr>
      </w:pPr>
      <w:r w:rsidRPr="005C6C50">
        <w:rPr>
          <w:rFonts w:ascii="Times New Roman" w:hAnsi="Times New Roman" w:cs="Times New Roman"/>
          <w:b/>
          <w:bCs/>
          <w:color w:val="000000" w:themeColor="text1"/>
          <w:sz w:val="32"/>
          <w:szCs w:val="32"/>
        </w:rPr>
        <w:t>Higa, K.; Iwamoto, K. Robust estimation of product amount on store shelves from a surveillance camera for improving on-shelf availability. In Proceedings of the IST 2018—IEEE International Conference Imaging Systems and Techniques Proceeding, Kraków, Poland, 16–18 October 2018; pp. 1–6.</w:t>
      </w:r>
    </w:p>
    <w:p w14:paraId="1FFE0A1A" w14:textId="77777777" w:rsidR="005C6C50" w:rsidRDefault="005C6C50" w:rsidP="00993DD9">
      <w:pPr>
        <w:spacing w:after="0" w:line="360" w:lineRule="auto"/>
        <w:rPr>
          <w:rFonts w:ascii="Times New Roman" w:hAnsi="Times New Roman" w:cs="Times New Roman"/>
          <w:color w:val="000000" w:themeColor="text1"/>
          <w:sz w:val="32"/>
          <w:szCs w:val="32"/>
        </w:rPr>
      </w:pPr>
    </w:p>
    <w:p w14:paraId="08A22148" w14:textId="77777777" w:rsidR="005C6C50" w:rsidRDefault="005C6C50" w:rsidP="00993DD9">
      <w:pPr>
        <w:spacing w:after="0" w:line="360" w:lineRule="auto"/>
        <w:rPr>
          <w:rFonts w:ascii="Times New Roman" w:hAnsi="Times New Roman" w:cs="Times New Roman"/>
          <w:color w:val="000000" w:themeColor="text1"/>
          <w:sz w:val="32"/>
          <w:szCs w:val="32"/>
        </w:rPr>
      </w:pPr>
    </w:p>
    <w:p w14:paraId="0737F249" w14:textId="2E94BA51" w:rsidR="005C6C50" w:rsidRPr="00993DD9" w:rsidRDefault="005C6C50" w:rsidP="00993DD9">
      <w:pPr>
        <w:spacing w:after="0" w:line="360" w:lineRule="auto"/>
        <w:rPr>
          <w:rFonts w:ascii="Times New Roman" w:hAnsi="Times New Roman" w:cs="Times New Roman"/>
          <w:color w:val="000000" w:themeColor="text1"/>
          <w:sz w:val="32"/>
          <w:szCs w:val="32"/>
        </w:rPr>
      </w:pPr>
      <w:r w:rsidRPr="005C6C50">
        <w:rPr>
          <w:rFonts w:ascii="Times New Roman" w:hAnsi="Times New Roman" w:cs="Times New Roman"/>
          <w:color w:val="000000" w:themeColor="text1"/>
          <w:sz w:val="32"/>
          <w:szCs w:val="32"/>
        </w:rPr>
        <w:t xml:space="preserve">Ball spin estimation in sports is important for analyzing the game. Since spin is generally too fast to be captured by a conventional camera a high-speed camera is often used to capture images of the ball and estimate its </w:t>
      </w:r>
      <w:r w:rsidRPr="005C6C50">
        <w:rPr>
          <w:rFonts w:ascii="Times New Roman" w:hAnsi="Times New Roman" w:cs="Times New Roman"/>
          <w:color w:val="000000" w:themeColor="text1"/>
          <w:sz w:val="32"/>
          <w:szCs w:val="32"/>
        </w:rPr>
        <w:lastRenderedPageBreak/>
        <w:t xml:space="preserve">spin. </w:t>
      </w:r>
      <w:proofErr w:type="gramStart"/>
      <w:r w:rsidRPr="005C6C50">
        <w:rPr>
          <w:rFonts w:ascii="Times New Roman" w:hAnsi="Times New Roman" w:cs="Times New Roman"/>
          <w:color w:val="000000" w:themeColor="text1"/>
          <w:sz w:val="32"/>
          <w:szCs w:val="32"/>
        </w:rPr>
        <w:t>However</w:t>
      </w:r>
      <w:proofErr w:type="gramEnd"/>
      <w:r w:rsidRPr="005C6C50">
        <w:rPr>
          <w:rFonts w:ascii="Times New Roman" w:hAnsi="Times New Roman" w:cs="Times New Roman"/>
          <w:color w:val="000000" w:themeColor="text1"/>
          <w:sz w:val="32"/>
          <w:szCs w:val="32"/>
        </w:rPr>
        <w:t xml:space="preserve"> since a high-speed camera is not robust to changes in the lighting conditions it is difficult to estimate spin in some environments. To solve these problems this paper proposes a new method for ball spin estimation using an event camera. An event camera is a sensor inspired by the visual system of animals which outputs the brightness changes in a scene. Event cameras have advantages such as high temporal resolution and high dynamic range and can accurately capture the motion of a fast-spinning ball in various lighting conditions. Experimental results in a synthesized dataset showed that the proposed method can stably estimate spin up to 500 </w:t>
      </w:r>
      <w:proofErr w:type="spellStart"/>
      <w:r w:rsidRPr="005C6C50">
        <w:rPr>
          <w:rFonts w:ascii="Times New Roman" w:hAnsi="Times New Roman" w:cs="Times New Roman"/>
          <w:color w:val="000000" w:themeColor="text1"/>
          <w:sz w:val="32"/>
          <w:szCs w:val="32"/>
        </w:rPr>
        <w:t>rps</w:t>
      </w:r>
      <w:proofErr w:type="spellEnd"/>
      <w:r w:rsidRPr="005C6C50">
        <w:rPr>
          <w:rFonts w:ascii="Times New Roman" w:hAnsi="Times New Roman" w:cs="Times New Roman"/>
          <w:color w:val="000000" w:themeColor="text1"/>
          <w:sz w:val="32"/>
          <w:szCs w:val="32"/>
        </w:rPr>
        <w:t>. It is also confirmed that the proposed method can estimate spin in the data obtained from actual sports games.</w:t>
      </w:r>
    </w:p>
    <w:p w14:paraId="53178461" w14:textId="77777777" w:rsidR="00993DD9" w:rsidRPr="00993DD9" w:rsidRDefault="00993DD9" w:rsidP="00993DD9">
      <w:pPr>
        <w:spacing w:after="0" w:line="360" w:lineRule="auto"/>
        <w:rPr>
          <w:rFonts w:ascii="Times New Roman" w:hAnsi="Times New Roman" w:cs="Times New Roman"/>
          <w:b/>
          <w:bCs/>
          <w:color w:val="000000" w:themeColor="text1"/>
          <w:sz w:val="32"/>
          <w:szCs w:val="32"/>
        </w:rPr>
      </w:pPr>
    </w:p>
    <w:sectPr w:rsidR="00993DD9" w:rsidRPr="00993DD9"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834"/>
    <w:multiLevelType w:val="hybridMultilevel"/>
    <w:tmpl w:val="A0FC5572"/>
    <w:lvl w:ilvl="0" w:tplc="FFFFFFFF">
      <w:start w:val="1"/>
      <w:numFmt w:val="decimal"/>
      <w:lvlText w:val="[%1]"/>
      <w:lvlJc w:val="left"/>
      <w:pPr>
        <w:ind w:left="479" w:hanging="353"/>
      </w:pPr>
      <w:rPr>
        <w:rFonts w:ascii="Times New Roman" w:eastAsia="Times New Roman" w:hAnsi="Times New Roman" w:cs="Times New Roman" w:hint="default"/>
        <w:b w:val="0"/>
        <w:bCs w:val="0"/>
        <w:i w:val="0"/>
        <w:iCs w:val="0"/>
        <w:spacing w:val="-2"/>
        <w:w w:val="100"/>
        <w:sz w:val="16"/>
        <w:szCs w:val="16"/>
        <w:lang w:val="en-US" w:eastAsia="en-US" w:bidi="ar-SA"/>
      </w:rPr>
    </w:lvl>
    <w:lvl w:ilvl="1" w:tplc="FFFFFFFF">
      <w:numFmt w:val="bullet"/>
      <w:lvlText w:val="•"/>
      <w:lvlJc w:val="left"/>
      <w:pPr>
        <w:ind w:left="941" w:hanging="353"/>
      </w:pPr>
      <w:rPr>
        <w:lang w:val="en-US" w:eastAsia="en-US" w:bidi="ar-SA"/>
      </w:rPr>
    </w:lvl>
    <w:lvl w:ilvl="2" w:tplc="FFFFFFFF">
      <w:numFmt w:val="bullet"/>
      <w:lvlText w:val="•"/>
      <w:lvlJc w:val="left"/>
      <w:pPr>
        <w:ind w:left="1403" w:hanging="353"/>
      </w:pPr>
      <w:rPr>
        <w:lang w:val="en-US" w:eastAsia="en-US" w:bidi="ar-SA"/>
      </w:rPr>
    </w:lvl>
    <w:lvl w:ilvl="3" w:tplc="FFFFFFFF">
      <w:numFmt w:val="bullet"/>
      <w:lvlText w:val="•"/>
      <w:lvlJc w:val="left"/>
      <w:pPr>
        <w:ind w:left="1865" w:hanging="353"/>
      </w:pPr>
      <w:rPr>
        <w:lang w:val="en-US" w:eastAsia="en-US" w:bidi="ar-SA"/>
      </w:rPr>
    </w:lvl>
    <w:lvl w:ilvl="4" w:tplc="FFFFFFFF">
      <w:numFmt w:val="bullet"/>
      <w:lvlText w:val="•"/>
      <w:lvlJc w:val="left"/>
      <w:pPr>
        <w:ind w:left="2327" w:hanging="353"/>
      </w:pPr>
      <w:rPr>
        <w:lang w:val="en-US" w:eastAsia="en-US" w:bidi="ar-SA"/>
      </w:rPr>
    </w:lvl>
    <w:lvl w:ilvl="5" w:tplc="FFFFFFFF">
      <w:numFmt w:val="bullet"/>
      <w:lvlText w:val="•"/>
      <w:lvlJc w:val="left"/>
      <w:pPr>
        <w:ind w:left="2789" w:hanging="353"/>
      </w:pPr>
      <w:rPr>
        <w:lang w:val="en-US" w:eastAsia="en-US" w:bidi="ar-SA"/>
      </w:rPr>
    </w:lvl>
    <w:lvl w:ilvl="6" w:tplc="FFFFFFFF">
      <w:numFmt w:val="bullet"/>
      <w:lvlText w:val="•"/>
      <w:lvlJc w:val="left"/>
      <w:pPr>
        <w:ind w:left="3251" w:hanging="353"/>
      </w:pPr>
      <w:rPr>
        <w:lang w:val="en-US" w:eastAsia="en-US" w:bidi="ar-SA"/>
      </w:rPr>
    </w:lvl>
    <w:lvl w:ilvl="7" w:tplc="FFFFFFFF">
      <w:numFmt w:val="bullet"/>
      <w:lvlText w:val="•"/>
      <w:lvlJc w:val="left"/>
      <w:pPr>
        <w:ind w:left="3713" w:hanging="353"/>
      </w:pPr>
      <w:rPr>
        <w:lang w:val="en-US" w:eastAsia="en-US" w:bidi="ar-SA"/>
      </w:rPr>
    </w:lvl>
    <w:lvl w:ilvl="8" w:tplc="FFFFFFFF">
      <w:numFmt w:val="bullet"/>
      <w:lvlText w:val="•"/>
      <w:lvlJc w:val="left"/>
      <w:pPr>
        <w:ind w:left="4175" w:hanging="353"/>
      </w:pPr>
      <w:rPr>
        <w:lang w:val="en-US" w:eastAsia="en-US" w:bidi="ar-SA"/>
      </w:rPr>
    </w:lvl>
  </w:abstractNum>
  <w:abstractNum w:abstractNumId="2" w15:restartNumberingAfterBreak="0">
    <w:nsid w:val="19F6236B"/>
    <w:multiLevelType w:val="hybridMultilevel"/>
    <w:tmpl w:val="20B04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881D0E"/>
    <w:multiLevelType w:val="hybridMultilevel"/>
    <w:tmpl w:val="A0FC5572"/>
    <w:lvl w:ilvl="0" w:tplc="597666BC">
      <w:start w:val="1"/>
      <w:numFmt w:val="decimal"/>
      <w:lvlText w:val="[%1]"/>
      <w:lvlJc w:val="left"/>
      <w:pPr>
        <w:ind w:left="479" w:hanging="353"/>
      </w:pPr>
      <w:rPr>
        <w:rFonts w:ascii="Times New Roman" w:eastAsia="Times New Roman" w:hAnsi="Times New Roman" w:cs="Times New Roman" w:hint="default"/>
        <w:b w:val="0"/>
        <w:bCs w:val="0"/>
        <w:i w:val="0"/>
        <w:iCs w:val="0"/>
        <w:spacing w:val="-2"/>
        <w:w w:val="100"/>
        <w:sz w:val="16"/>
        <w:szCs w:val="16"/>
        <w:lang w:val="en-US" w:eastAsia="en-US" w:bidi="ar-SA"/>
      </w:rPr>
    </w:lvl>
    <w:lvl w:ilvl="1" w:tplc="D668CC3C">
      <w:numFmt w:val="bullet"/>
      <w:lvlText w:val="•"/>
      <w:lvlJc w:val="left"/>
      <w:pPr>
        <w:ind w:left="941" w:hanging="353"/>
      </w:pPr>
      <w:rPr>
        <w:lang w:val="en-US" w:eastAsia="en-US" w:bidi="ar-SA"/>
      </w:rPr>
    </w:lvl>
    <w:lvl w:ilvl="2" w:tplc="96CEFD8C">
      <w:numFmt w:val="bullet"/>
      <w:lvlText w:val="•"/>
      <w:lvlJc w:val="left"/>
      <w:pPr>
        <w:ind w:left="1403" w:hanging="353"/>
      </w:pPr>
      <w:rPr>
        <w:lang w:val="en-US" w:eastAsia="en-US" w:bidi="ar-SA"/>
      </w:rPr>
    </w:lvl>
    <w:lvl w:ilvl="3" w:tplc="A66E44C8">
      <w:numFmt w:val="bullet"/>
      <w:lvlText w:val="•"/>
      <w:lvlJc w:val="left"/>
      <w:pPr>
        <w:ind w:left="1865" w:hanging="353"/>
      </w:pPr>
      <w:rPr>
        <w:lang w:val="en-US" w:eastAsia="en-US" w:bidi="ar-SA"/>
      </w:rPr>
    </w:lvl>
    <w:lvl w:ilvl="4" w:tplc="3CA034B8">
      <w:numFmt w:val="bullet"/>
      <w:lvlText w:val="•"/>
      <w:lvlJc w:val="left"/>
      <w:pPr>
        <w:ind w:left="2327" w:hanging="353"/>
      </w:pPr>
      <w:rPr>
        <w:lang w:val="en-US" w:eastAsia="en-US" w:bidi="ar-SA"/>
      </w:rPr>
    </w:lvl>
    <w:lvl w:ilvl="5" w:tplc="ED9AC1E0">
      <w:numFmt w:val="bullet"/>
      <w:lvlText w:val="•"/>
      <w:lvlJc w:val="left"/>
      <w:pPr>
        <w:ind w:left="2789" w:hanging="353"/>
      </w:pPr>
      <w:rPr>
        <w:lang w:val="en-US" w:eastAsia="en-US" w:bidi="ar-SA"/>
      </w:rPr>
    </w:lvl>
    <w:lvl w:ilvl="6" w:tplc="58E22814">
      <w:numFmt w:val="bullet"/>
      <w:lvlText w:val="•"/>
      <w:lvlJc w:val="left"/>
      <w:pPr>
        <w:ind w:left="3251" w:hanging="353"/>
      </w:pPr>
      <w:rPr>
        <w:lang w:val="en-US" w:eastAsia="en-US" w:bidi="ar-SA"/>
      </w:rPr>
    </w:lvl>
    <w:lvl w:ilvl="7" w:tplc="EFA67012">
      <w:numFmt w:val="bullet"/>
      <w:lvlText w:val="•"/>
      <w:lvlJc w:val="left"/>
      <w:pPr>
        <w:ind w:left="3713" w:hanging="353"/>
      </w:pPr>
      <w:rPr>
        <w:lang w:val="en-US" w:eastAsia="en-US" w:bidi="ar-SA"/>
      </w:rPr>
    </w:lvl>
    <w:lvl w:ilvl="8" w:tplc="D820F2D0">
      <w:numFmt w:val="bullet"/>
      <w:lvlText w:val="•"/>
      <w:lvlJc w:val="left"/>
      <w:pPr>
        <w:ind w:left="4175" w:hanging="353"/>
      </w:pPr>
      <w:rPr>
        <w:lang w:val="en-US" w:eastAsia="en-US" w:bidi="ar-SA"/>
      </w:rPr>
    </w:lvl>
  </w:abstractNum>
  <w:abstractNum w:abstractNumId="4"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66F09"/>
    <w:multiLevelType w:val="multilevel"/>
    <w:tmpl w:val="EF32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501722">
    <w:abstractNumId w:val="9"/>
  </w:num>
  <w:num w:numId="2" w16cid:durableId="1878658887">
    <w:abstractNumId w:val="0"/>
  </w:num>
  <w:num w:numId="3" w16cid:durableId="27604721">
    <w:abstractNumId w:val="4"/>
  </w:num>
  <w:num w:numId="4" w16cid:durableId="1228345549">
    <w:abstractNumId w:val="8"/>
  </w:num>
  <w:num w:numId="5" w16cid:durableId="1654064953">
    <w:abstractNumId w:val="6"/>
  </w:num>
  <w:num w:numId="6" w16cid:durableId="403572101">
    <w:abstractNumId w:val="7"/>
  </w:num>
  <w:num w:numId="7" w16cid:durableId="919413100">
    <w:abstractNumId w:val="2"/>
  </w:num>
  <w:num w:numId="8" w16cid:durableId="260842573">
    <w:abstractNumId w:val="5"/>
  </w:num>
  <w:num w:numId="9" w16cid:durableId="25257242">
    <w:abstractNumId w:val="3"/>
    <w:lvlOverride w:ilvl="0">
      <w:startOverride w:val="1"/>
    </w:lvlOverride>
    <w:lvlOverride w:ilvl="1"/>
    <w:lvlOverride w:ilvl="2"/>
    <w:lvlOverride w:ilvl="3"/>
    <w:lvlOverride w:ilvl="4"/>
    <w:lvlOverride w:ilvl="5"/>
    <w:lvlOverride w:ilvl="6"/>
    <w:lvlOverride w:ilvl="7"/>
    <w:lvlOverride w:ilvl="8"/>
  </w:num>
  <w:num w:numId="10" w16cid:durableId="55398070">
    <w:abstractNumId w:val="3"/>
  </w:num>
  <w:num w:numId="11" w16cid:durableId="1360357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31CCF"/>
    <w:rsid w:val="00065A5E"/>
    <w:rsid w:val="000874D3"/>
    <w:rsid w:val="00092A44"/>
    <w:rsid w:val="000B678A"/>
    <w:rsid w:val="000C6219"/>
    <w:rsid w:val="000D48BF"/>
    <w:rsid w:val="00100AD6"/>
    <w:rsid w:val="00102560"/>
    <w:rsid w:val="00112197"/>
    <w:rsid w:val="0012014C"/>
    <w:rsid w:val="00136137"/>
    <w:rsid w:val="00145319"/>
    <w:rsid w:val="001536F1"/>
    <w:rsid w:val="001847BA"/>
    <w:rsid w:val="00190FAA"/>
    <w:rsid w:val="00191E9A"/>
    <w:rsid w:val="00196286"/>
    <w:rsid w:val="001A5C94"/>
    <w:rsid w:val="001A674E"/>
    <w:rsid w:val="001B32B5"/>
    <w:rsid w:val="001B5C0F"/>
    <w:rsid w:val="001D41A5"/>
    <w:rsid w:val="001D41D3"/>
    <w:rsid w:val="001E6289"/>
    <w:rsid w:val="001F4212"/>
    <w:rsid w:val="001F4447"/>
    <w:rsid w:val="00205C7D"/>
    <w:rsid w:val="0021310E"/>
    <w:rsid w:val="002254F4"/>
    <w:rsid w:val="00233A7F"/>
    <w:rsid w:val="002765D3"/>
    <w:rsid w:val="00280342"/>
    <w:rsid w:val="00281A25"/>
    <w:rsid w:val="00282C60"/>
    <w:rsid w:val="0028314D"/>
    <w:rsid w:val="00290EE3"/>
    <w:rsid w:val="002B0A99"/>
    <w:rsid w:val="002C25F5"/>
    <w:rsid w:val="002C4B2A"/>
    <w:rsid w:val="002D011D"/>
    <w:rsid w:val="002D079B"/>
    <w:rsid w:val="002D339C"/>
    <w:rsid w:val="002F1C78"/>
    <w:rsid w:val="00320D00"/>
    <w:rsid w:val="00337014"/>
    <w:rsid w:val="00342297"/>
    <w:rsid w:val="003450F3"/>
    <w:rsid w:val="00362D14"/>
    <w:rsid w:val="00372048"/>
    <w:rsid w:val="0039033D"/>
    <w:rsid w:val="00396AE3"/>
    <w:rsid w:val="003A1AA4"/>
    <w:rsid w:val="003B3DF2"/>
    <w:rsid w:val="003C7AC1"/>
    <w:rsid w:val="003D64A1"/>
    <w:rsid w:val="00403E36"/>
    <w:rsid w:val="00405852"/>
    <w:rsid w:val="00411A7B"/>
    <w:rsid w:val="0042532E"/>
    <w:rsid w:val="004576CC"/>
    <w:rsid w:val="004C56AF"/>
    <w:rsid w:val="004C628C"/>
    <w:rsid w:val="004F0EFC"/>
    <w:rsid w:val="00505514"/>
    <w:rsid w:val="005328B5"/>
    <w:rsid w:val="005354DC"/>
    <w:rsid w:val="00542723"/>
    <w:rsid w:val="00554021"/>
    <w:rsid w:val="00577B60"/>
    <w:rsid w:val="0058124E"/>
    <w:rsid w:val="0058619A"/>
    <w:rsid w:val="005A60B2"/>
    <w:rsid w:val="005B0230"/>
    <w:rsid w:val="005B6F45"/>
    <w:rsid w:val="005B7368"/>
    <w:rsid w:val="005C31AA"/>
    <w:rsid w:val="005C6C50"/>
    <w:rsid w:val="005E3844"/>
    <w:rsid w:val="00612419"/>
    <w:rsid w:val="006226BA"/>
    <w:rsid w:val="006754AB"/>
    <w:rsid w:val="00675896"/>
    <w:rsid w:val="00686294"/>
    <w:rsid w:val="006A384C"/>
    <w:rsid w:val="006B032D"/>
    <w:rsid w:val="006D0EA9"/>
    <w:rsid w:val="006D4F24"/>
    <w:rsid w:val="0070200C"/>
    <w:rsid w:val="00705878"/>
    <w:rsid w:val="00706477"/>
    <w:rsid w:val="00743E68"/>
    <w:rsid w:val="0079203E"/>
    <w:rsid w:val="00797BE9"/>
    <w:rsid w:val="007A5625"/>
    <w:rsid w:val="007C21AB"/>
    <w:rsid w:val="007C5F67"/>
    <w:rsid w:val="007C6F08"/>
    <w:rsid w:val="007D724A"/>
    <w:rsid w:val="0080461A"/>
    <w:rsid w:val="00822511"/>
    <w:rsid w:val="0082499E"/>
    <w:rsid w:val="00832711"/>
    <w:rsid w:val="008A0767"/>
    <w:rsid w:val="008A2FF9"/>
    <w:rsid w:val="008A3521"/>
    <w:rsid w:val="008A5288"/>
    <w:rsid w:val="00914DA9"/>
    <w:rsid w:val="00933800"/>
    <w:rsid w:val="009478A1"/>
    <w:rsid w:val="00956EF6"/>
    <w:rsid w:val="0096319E"/>
    <w:rsid w:val="00965A7B"/>
    <w:rsid w:val="00970B2B"/>
    <w:rsid w:val="00976FC3"/>
    <w:rsid w:val="00980CF7"/>
    <w:rsid w:val="00981C84"/>
    <w:rsid w:val="009929D9"/>
    <w:rsid w:val="00993DD9"/>
    <w:rsid w:val="009F3EF6"/>
    <w:rsid w:val="00A15E32"/>
    <w:rsid w:val="00A25EAE"/>
    <w:rsid w:val="00A317CF"/>
    <w:rsid w:val="00A347F4"/>
    <w:rsid w:val="00A3729B"/>
    <w:rsid w:val="00A40F6E"/>
    <w:rsid w:val="00A651BF"/>
    <w:rsid w:val="00A76F7F"/>
    <w:rsid w:val="00A77BAF"/>
    <w:rsid w:val="00A90C22"/>
    <w:rsid w:val="00A95641"/>
    <w:rsid w:val="00AA2A67"/>
    <w:rsid w:val="00AD01D0"/>
    <w:rsid w:val="00AE3A61"/>
    <w:rsid w:val="00AE3F73"/>
    <w:rsid w:val="00AE4E98"/>
    <w:rsid w:val="00AF6992"/>
    <w:rsid w:val="00AF6FA6"/>
    <w:rsid w:val="00B01A6F"/>
    <w:rsid w:val="00B01AF7"/>
    <w:rsid w:val="00B0297D"/>
    <w:rsid w:val="00B053C3"/>
    <w:rsid w:val="00B1199D"/>
    <w:rsid w:val="00B87746"/>
    <w:rsid w:val="00B9025C"/>
    <w:rsid w:val="00BC562B"/>
    <w:rsid w:val="00BD0F28"/>
    <w:rsid w:val="00C14FF5"/>
    <w:rsid w:val="00C218A7"/>
    <w:rsid w:val="00C55A8F"/>
    <w:rsid w:val="00C7679E"/>
    <w:rsid w:val="00CB48F3"/>
    <w:rsid w:val="00CB55DE"/>
    <w:rsid w:val="00CF30E4"/>
    <w:rsid w:val="00CF59AB"/>
    <w:rsid w:val="00D5369E"/>
    <w:rsid w:val="00D76C45"/>
    <w:rsid w:val="00DA6E35"/>
    <w:rsid w:val="00DA75AE"/>
    <w:rsid w:val="00DC1C03"/>
    <w:rsid w:val="00DC3BCD"/>
    <w:rsid w:val="00DD2124"/>
    <w:rsid w:val="00DE76CA"/>
    <w:rsid w:val="00E229A7"/>
    <w:rsid w:val="00E601E1"/>
    <w:rsid w:val="00E86311"/>
    <w:rsid w:val="00E8748F"/>
    <w:rsid w:val="00EA09E6"/>
    <w:rsid w:val="00EC1A4D"/>
    <w:rsid w:val="00EC402A"/>
    <w:rsid w:val="00ED3BE1"/>
    <w:rsid w:val="00F02EC8"/>
    <w:rsid w:val="00F27964"/>
    <w:rsid w:val="00F40366"/>
    <w:rsid w:val="00F5623A"/>
    <w:rsid w:val="00F71405"/>
    <w:rsid w:val="00F772BA"/>
    <w:rsid w:val="00FB6C31"/>
    <w:rsid w:val="00FC51F2"/>
    <w:rsid w:val="00FC7EE0"/>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1"/>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 w:type="paragraph" w:styleId="Title">
    <w:name w:val="Title"/>
    <w:basedOn w:val="Normal"/>
    <w:link w:val="TitleChar"/>
    <w:uiPriority w:val="1"/>
    <w:qFormat/>
    <w:rsid w:val="004C56AF"/>
    <w:pPr>
      <w:widowControl w:val="0"/>
      <w:autoSpaceDE w:val="0"/>
      <w:autoSpaceDN w:val="0"/>
      <w:spacing w:before="116" w:after="0" w:line="322" w:lineRule="exact"/>
      <w:ind w:left="452"/>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4C56A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62217451">
      <w:bodyDiv w:val="1"/>
      <w:marLeft w:val="0"/>
      <w:marRight w:val="0"/>
      <w:marTop w:val="0"/>
      <w:marBottom w:val="0"/>
      <w:divBdr>
        <w:top w:val="none" w:sz="0" w:space="0" w:color="auto"/>
        <w:left w:val="none" w:sz="0" w:space="0" w:color="auto"/>
        <w:bottom w:val="none" w:sz="0" w:space="0" w:color="auto"/>
        <w:right w:val="none" w:sz="0" w:space="0" w:color="auto"/>
      </w:divBdr>
      <w:divsChild>
        <w:div w:id="551887471">
          <w:marLeft w:val="0"/>
          <w:marRight w:val="0"/>
          <w:marTop w:val="0"/>
          <w:marBottom w:val="0"/>
          <w:divBdr>
            <w:top w:val="single" w:sz="6" w:space="12" w:color="CCCCCC"/>
            <w:left w:val="single" w:sz="6" w:space="12" w:color="CCCCCC"/>
            <w:bottom w:val="single" w:sz="6" w:space="12" w:color="CCCCCC"/>
            <w:right w:val="single" w:sz="6" w:space="12" w:color="CCCCCC"/>
          </w:divBdr>
          <w:divsChild>
            <w:div w:id="293564812">
              <w:marLeft w:val="0"/>
              <w:marRight w:val="0"/>
              <w:marTop w:val="0"/>
              <w:marBottom w:val="0"/>
              <w:divBdr>
                <w:top w:val="none" w:sz="0" w:space="0" w:color="auto"/>
                <w:left w:val="none" w:sz="0" w:space="0" w:color="auto"/>
                <w:bottom w:val="none" w:sz="0" w:space="0" w:color="auto"/>
                <w:right w:val="none" w:sz="0" w:space="0" w:color="auto"/>
              </w:divBdr>
              <w:divsChild>
                <w:div w:id="1315523246">
                  <w:marLeft w:val="0"/>
                  <w:marRight w:val="0"/>
                  <w:marTop w:val="0"/>
                  <w:marBottom w:val="0"/>
                  <w:divBdr>
                    <w:top w:val="none" w:sz="0" w:space="0" w:color="auto"/>
                    <w:left w:val="none" w:sz="0" w:space="0" w:color="auto"/>
                    <w:bottom w:val="none" w:sz="0" w:space="0" w:color="auto"/>
                    <w:right w:val="none" w:sz="0" w:space="0" w:color="auto"/>
                  </w:divBdr>
                  <w:divsChild>
                    <w:div w:id="410085769">
                      <w:marLeft w:val="0"/>
                      <w:marRight w:val="0"/>
                      <w:marTop w:val="0"/>
                      <w:marBottom w:val="0"/>
                      <w:divBdr>
                        <w:top w:val="none" w:sz="0" w:space="0" w:color="auto"/>
                        <w:left w:val="none" w:sz="0" w:space="0" w:color="auto"/>
                        <w:bottom w:val="none" w:sz="0" w:space="0" w:color="auto"/>
                        <w:right w:val="none" w:sz="0" w:space="0" w:color="auto"/>
                      </w:divBdr>
                      <w:divsChild>
                        <w:div w:id="428893014">
                          <w:marLeft w:val="0"/>
                          <w:marRight w:val="240"/>
                          <w:marTop w:val="0"/>
                          <w:marBottom w:val="0"/>
                          <w:divBdr>
                            <w:top w:val="none" w:sz="0" w:space="0" w:color="auto"/>
                            <w:left w:val="none" w:sz="0" w:space="0" w:color="auto"/>
                            <w:bottom w:val="none" w:sz="0" w:space="0" w:color="auto"/>
                            <w:right w:val="none" w:sz="0" w:space="0" w:color="auto"/>
                          </w:divBdr>
                          <w:divsChild>
                            <w:div w:id="1077485037">
                              <w:marLeft w:val="0"/>
                              <w:marRight w:val="0"/>
                              <w:marTop w:val="0"/>
                              <w:marBottom w:val="0"/>
                              <w:divBdr>
                                <w:top w:val="none" w:sz="0" w:space="0" w:color="auto"/>
                                <w:left w:val="none" w:sz="0" w:space="0" w:color="auto"/>
                                <w:bottom w:val="none" w:sz="0" w:space="0" w:color="auto"/>
                                <w:right w:val="none" w:sz="0" w:space="0" w:color="auto"/>
                              </w:divBdr>
                            </w:div>
                          </w:divsChild>
                        </w:div>
                        <w:div w:id="1862166645">
                          <w:marLeft w:val="0"/>
                          <w:marRight w:val="0"/>
                          <w:marTop w:val="0"/>
                          <w:marBottom w:val="0"/>
                          <w:divBdr>
                            <w:top w:val="none" w:sz="0" w:space="0" w:color="auto"/>
                            <w:left w:val="none" w:sz="0" w:space="0" w:color="auto"/>
                            <w:bottom w:val="none" w:sz="0" w:space="0" w:color="auto"/>
                            <w:right w:val="none" w:sz="0" w:space="0" w:color="auto"/>
                          </w:divBdr>
                        </w:div>
                        <w:div w:id="1767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89820">
          <w:marLeft w:val="0"/>
          <w:marRight w:val="0"/>
          <w:marTop w:val="0"/>
          <w:marBottom w:val="600"/>
          <w:divBdr>
            <w:top w:val="none" w:sz="0" w:space="0" w:color="auto"/>
            <w:left w:val="none" w:sz="0" w:space="0" w:color="auto"/>
            <w:bottom w:val="none" w:sz="0" w:space="0" w:color="auto"/>
            <w:right w:val="none" w:sz="0" w:space="0" w:color="auto"/>
          </w:divBdr>
          <w:divsChild>
            <w:div w:id="1841843744">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697581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2356374">
          <w:marLeft w:val="0"/>
          <w:marRight w:val="0"/>
          <w:marTop w:val="0"/>
          <w:marBottom w:val="0"/>
          <w:divBdr>
            <w:top w:val="none" w:sz="0" w:space="0" w:color="auto"/>
            <w:left w:val="none" w:sz="0" w:space="0" w:color="auto"/>
            <w:bottom w:val="none" w:sz="0" w:space="0" w:color="auto"/>
            <w:right w:val="none" w:sz="0" w:space="0" w:color="auto"/>
          </w:divBdr>
          <w:divsChild>
            <w:div w:id="1224104191">
              <w:marLeft w:val="0"/>
              <w:marRight w:val="0"/>
              <w:marTop w:val="0"/>
              <w:marBottom w:val="0"/>
              <w:divBdr>
                <w:top w:val="none" w:sz="0" w:space="0" w:color="auto"/>
                <w:left w:val="none" w:sz="0" w:space="0" w:color="auto"/>
                <w:bottom w:val="none" w:sz="0" w:space="0" w:color="auto"/>
                <w:right w:val="none" w:sz="0" w:space="0" w:color="auto"/>
              </w:divBdr>
              <w:divsChild>
                <w:div w:id="11710268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9542971">
      <w:bodyDiv w:val="1"/>
      <w:marLeft w:val="0"/>
      <w:marRight w:val="0"/>
      <w:marTop w:val="0"/>
      <w:marBottom w:val="0"/>
      <w:divBdr>
        <w:top w:val="none" w:sz="0" w:space="0" w:color="auto"/>
        <w:left w:val="none" w:sz="0" w:space="0" w:color="auto"/>
        <w:bottom w:val="none" w:sz="0" w:space="0" w:color="auto"/>
        <w:right w:val="none" w:sz="0" w:space="0" w:color="auto"/>
      </w:divBdr>
    </w:div>
    <w:div w:id="99448452">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2905">
      <w:bodyDiv w:val="1"/>
      <w:marLeft w:val="0"/>
      <w:marRight w:val="0"/>
      <w:marTop w:val="0"/>
      <w:marBottom w:val="0"/>
      <w:divBdr>
        <w:top w:val="none" w:sz="0" w:space="0" w:color="auto"/>
        <w:left w:val="none" w:sz="0" w:space="0" w:color="auto"/>
        <w:bottom w:val="none" w:sz="0" w:space="0" w:color="auto"/>
        <w:right w:val="none" w:sz="0" w:space="0" w:color="auto"/>
      </w:divBdr>
      <w:divsChild>
        <w:div w:id="1957321762">
          <w:marLeft w:val="0"/>
          <w:marRight w:val="0"/>
          <w:marTop w:val="0"/>
          <w:marBottom w:val="0"/>
          <w:divBdr>
            <w:top w:val="none" w:sz="0" w:space="0" w:color="auto"/>
            <w:left w:val="none" w:sz="0" w:space="0" w:color="auto"/>
            <w:bottom w:val="none" w:sz="0" w:space="0" w:color="auto"/>
            <w:right w:val="none" w:sz="0" w:space="0" w:color="auto"/>
          </w:divBdr>
          <w:divsChild>
            <w:div w:id="2064521231">
              <w:marLeft w:val="0"/>
              <w:marRight w:val="0"/>
              <w:marTop w:val="0"/>
              <w:marBottom w:val="0"/>
              <w:divBdr>
                <w:top w:val="none" w:sz="0" w:space="0" w:color="auto"/>
                <w:left w:val="none" w:sz="0" w:space="0" w:color="auto"/>
                <w:bottom w:val="none" w:sz="0" w:space="0" w:color="auto"/>
                <w:right w:val="none" w:sz="0" w:space="0" w:color="auto"/>
              </w:divBdr>
            </w:div>
          </w:divsChild>
        </w:div>
        <w:div w:id="1043822163">
          <w:marLeft w:val="0"/>
          <w:marRight w:val="0"/>
          <w:marTop w:val="0"/>
          <w:marBottom w:val="0"/>
          <w:divBdr>
            <w:top w:val="none" w:sz="0" w:space="0" w:color="auto"/>
            <w:left w:val="none" w:sz="0" w:space="0" w:color="auto"/>
            <w:bottom w:val="none" w:sz="0" w:space="0" w:color="auto"/>
            <w:right w:val="none" w:sz="0" w:space="0" w:color="auto"/>
          </w:divBdr>
          <w:divsChild>
            <w:div w:id="800878719">
              <w:marLeft w:val="0"/>
              <w:marRight w:val="0"/>
              <w:marTop w:val="0"/>
              <w:marBottom w:val="0"/>
              <w:divBdr>
                <w:top w:val="none" w:sz="0" w:space="0" w:color="auto"/>
                <w:left w:val="none" w:sz="0" w:space="0" w:color="auto"/>
                <w:bottom w:val="none" w:sz="0" w:space="0" w:color="auto"/>
                <w:right w:val="none" w:sz="0" w:space="0" w:color="auto"/>
              </w:divBdr>
            </w:div>
            <w:div w:id="1543595250">
              <w:marLeft w:val="195"/>
              <w:marRight w:val="0"/>
              <w:marTop w:val="0"/>
              <w:marBottom w:val="0"/>
              <w:divBdr>
                <w:top w:val="none" w:sz="0" w:space="0" w:color="auto"/>
                <w:left w:val="none" w:sz="0" w:space="0" w:color="auto"/>
                <w:bottom w:val="none" w:sz="0" w:space="0" w:color="auto"/>
                <w:right w:val="none" w:sz="0" w:space="0" w:color="auto"/>
              </w:divBdr>
            </w:div>
          </w:divsChild>
        </w:div>
        <w:div w:id="1388799050">
          <w:marLeft w:val="0"/>
          <w:marRight w:val="0"/>
          <w:marTop w:val="0"/>
          <w:marBottom w:val="0"/>
          <w:divBdr>
            <w:top w:val="none" w:sz="0" w:space="0" w:color="auto"/>
            <w:left w:val="none" w:sz="0" w:space="0" w:color="auto"/>
            <w:bottom w:val="none" w:sz="0" w:space="0" w:color="auto"/>
            <w:right w:val="none" w:sz="0" w:space="0" w:color="auto"/>
          </w:divBdr>
          <w:divsChild>
            <w:div w:id="2133938152">
              <w:marLeft w:val="0"/>
              <w:marRight w:val="0"/>
              <w:marTop w:val="0"/>
              <w:marBottom w:val="0"/>
              <w:divBdr>
                <w:top w:val="none" w:sz="0" w:space="0" w:color="auto"/>
                <w:left w:val="none" w:sz="0" w:space="0" w:color="auto"/>
                <w:bottom w:val="none" w:sz="0" w:space="0" w:color="auto"/>
                <w:right w:val="none" w:sz="0" w:space="0" w:color="auto"/>
              </w:divBdr>
            </w:div>
            <w:div w:id="30685855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3219">
      <w:bodyDiv w:val="1"/>
      <w:marLeft w:val="0"/>
      <w:marRight w:val="0"/>
      <w:marTop w:val="0"/>
      <w:marBottom w:val="0"/>
      <w:divBdr>
        <w:top w:val="none" w:sz="0" w:space="0" w:color="auto"/>
        <w:left w:val="none" w:sz="0" w:space="0" w:color="auto"/>
        <w:bottom w:val="none" w:sz="0" w:space="0" w:color="auto"/>
        <w:right w:val="none" w:sz="0" w:space="0" w:color="auto"/>
      </w:divBdr>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562104951">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28318981">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006635808">
      <w:bodyDiv w:val="1"/>
      <w:marLeft w:val="0"/>
      <w:marRight w:val="0"/>
      <w:marTop w:val="0"/>
      <w:marBottom w:val="0"/>
      <w:divBdr>
        <w:top w:val="none" w:sz="0" w:space="0" w:color="auto"/>
        <w:left w:val="none" w:sz="0" w:space="0" w:color="auto"/>
        <w:bottom w:val="none" w:sz="0" w:space="0" w:color="auto"/>
        <w:right w:val="none" w:sz="0" w:space="0" w:color="auto"/>
      </w:divBdr>
      <w:divsChild>
        <w:div w:id="1267805059">
          <w:marLeft w:val="0"/>
          <w:marRight w:val="0"/>
          <w:marTop w:val="0"/>
          <w:marBottom w:val="0"/>
          <w:divBdr>
            <w:top w:val="none" w:sz="0" w:space="0" w:color="auto"/>
            <w:left w:val="none" w:sz="0" w:space="0" w:color="auto"/>
            <w:bottom w:val="none" w:sz="0" w:space="0" w:color="auto"/>
            <w:right w:val="none" w:sz="0" w:space="0" w:color="auto"/>
          </w:divBdr>
          <w:divsChild>
            <w:div w:id="797840614">
              <w:marLeft w:val="0"/>
              <w:marRight w:val="0"/>
              <w:marTop w:val="0"/>
              <w:marBottom w:val="0"/>
              <w:divBdr>
                <w:top w:val="none" w:sz="0" w:space="0" w:color="auto"/>
                <w:left w:val="none" w:sz="0" w:space="0" w:color="auto"/>
                <w:bottom w:val="none" w:sz="0" w:space="0" w:color="auto"/>
                <w:right w:val="none" w:sz="0" w:space="0" w:color="auto"/>
              </w:divBdr>
            </w:div>
          </w:divsChild>
        </w:div>
        <w:div w:id="1464737883">
          <w:marLeft w:val="0"/>
          <w:marRight w:val="0"/>
          <w:marTop w:val="0"/>
          <w:marBottom w:val="0"/>
          <w:divBdr>
            <w:top w:val="none" w:sz="0" w:space="0" w:color="auto"/>
            <w:left w:val="none" w:sz="0" w:space="0" w:color="auto"/>
            <w:bottom w:val="none" w:sz="0" w:space="0" w:color="auto"/>
            <w:right w:val="none" w:sz="0" w:space="0" w:color="auto"/>
          </w:divBdr>
          <w:divsChild>
            <w:div w:id="1537738567">
              <w:marLeft w:val="0"/>
              <w:marRight w:val="0"/>
              <w:marTop w:val="0"/>
              <w:marBottom w:val="0"/>
              <w:divBdr>
                <w:top w:val="none" w:sz="0" w:space="0" w:color="auto"/>
                <w:left w:val="none" w:sz="0" w:space="0" w:color="auto"/>
                <w:bottom w:val="none" w:sz="0" w:space="0" w:color="auto"/>
                <w:right w:val="none" w:sz="0" w:space="0" w:color="auto"/>
              </w:divBdr>
            </w:div>
            <w:div w:id="1264922639">
              <w:marLeft w:val="195"/>
              <w:marRight w:val="0"/>
              <w:marTop w:val="0"/>
              <w:marBottom w:val="0"/>
              <w:divBdr>
                <w:top w:val="none" w:sz="0" w:space="0" w:color="auto"/>
                <w:left w:val="none" w:sz="0" w:space="0" w:color="auto"/>
                <w:bottom w:val="none" w:sz="0" w:space="0" w:color="auto"/>
                <w:right w:val="none" w:sz="0" w:space="0" w:color="auto"/>
              </w:divBdr>
            </w:div>
          </w:divsChild>
        </w:div>
        <w:div w:id="2005281596">
          <w:marLeft w:val="0"/>
          <w:marRight w:val="0"/>
          <w:marTop w:val="0"/>
          <w:marBottom w:val="0"/>
          <w:divBdr>
            <w:top w:val="none" w:sz="0" w:space="0" w:color="auto"/>
            <w:left w:val="none" w:sz="0" w:space="0" w:color="auto"/>
            <w:bottom w:val="none" w:sz="0" w:space="0" w:color="auto"/>
            <w:right w:val="none" w:sz="0" w:space="0" w:color="auto"/>
          </w:divBdr>
          <w:divsChild>
            <w:div w:id="1702510577">
              <w:marLeft w:val="0"/>
              <w:marRight w:val="0"/>
              <w:marTop w:val="0"/>
              <w:marBottom w:val="0"/>
              <w:divBdr>
                <w:top w:val="none" w:sz="0" w:space="0" w:color="auto"/>
                <w:left w:val="none" w:sz="0" w:space="0" w:color="auto"/>
                <w:bottom w:val="none" w:sz="0" w:space="0" w:color="auto"/>
                <w:right w:val="none" w:sz="0" w:space="0" w:color="auto"/>
              </w:divBdr>
            </w:div>
            <w:div w:id="57594249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1142843133">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57339">
      <w:bodyDiv w:val="1"/>
      <w:marLeft w:val="0"/>
      <w:marRight w:val="0"/>
      <w:marTop w:val="0"/>
      <w:marBottom w:val="0"/>
      <w:divBdr>
        <w:top w:val="none" w:sz="0" w:space="0" w:color="auto"/>
        <w:left w:val="none" w:sz="0" w:space="0" w:color="auto"/>
        <w:bottom w:val="none" w:sz="0" w:space="0" w:color="auto"/>
        <w:right w:val="none" w:sz="0" w:space="0" w:color="auto"/>
      </w:divBdr>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779449719">
      <w:bodyDiv w:val="1"/>
      <w:marLeft w:val="0"/>
      <w:marRight w:val="0"/>
      <w:marTop w:val="0"/>
      <w:marBottom w:val="0"/>
      <w:divBdr>
        <w:top w:val="none" w:sz="0" w:space="0" w:color="auto"/>
        <w:left w:val="none" w:sz="0" w:space="0" w:color="auto"/>
        <w:bottom w:val="none" w:sz="0" w:space="0" w:color="auto"/>
        <w:right w:val="none" w:sz="0" w:space="0" w:color="auto"/>
      </w:divBdr>
    </w:div>
    <w:div w:id="1799033894">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77CAD-17FD-4170-BA17-88ABFB27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Admin</cp:lastModifiedBy>
  <cp:revision>104</cp:revision>
  <dcterms:created xsi:type="dcterms:W3CDTF">2021-10-01T05:11:00Z</dcterms:created>
  <dcterms:modified xsi:type="dcterms:W3CDTF">2024-09-02T06:53:00Z</dcterms:modified>
</cp:coreProperties>
</file>