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6c91e07b66d171f960201a0d1b2d71126a66cd"/>
    <w:p>
      <w:pPr>
        <w:pStyle w:val="Heading1"/>
      </w:pPr>
      <w:r>
        <w:t xml:space="preserve">Traffic Mirroring (SPAN) — Hypervisor-Level (primary method)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Cs/>
          <w:b/>
        </w:rPr>
        <w:t xml:space="preserve">recommended</w:t>
      </w:r>
      <w:r>
        <w:t xml:space="preserve"> </w:t>
      </w:r>
      <w:r>
        <w:t xml:space="preserve">mirroring approach. It copies frames at the Proxmox</w:t>
      </w:r>
      <w:r>
        <w:t xml:space="preserve"> </w:t>
      </w:r>
      <w:r>
        <w:t xml:space="preserve">bridge using Linux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(traffic control) mirroring (</w:t>
      </w:r>
      <w:r>
        <w:rPr>
          <w:rStyle w:val="VerbatimChar"/>
        </w:rPr>
        <w:t xml:space="preserve">mirred</w:t>
      </w:r>
      <w:r>
        <w:t xml:space="preserve">), delivering a</w:t>
      </w:r>
      <w:r>
        <w:t xml:space="preserve"> </w:t>
      </w:r>
      <w:r>
        <w:t xml:space="preserve">copy of all VM traffic to the SIEM sensor’s monitor NIC — including east-west</w:t>
      </w:r>
      <w:r>
        <w:t xml:space="preserve"> </w:t>
      </w:r>
      <w:r>
        <w:t xml:space="preserve">(intra-VLAN) traffic the firewall never sees.</w:t>
      </w:r>
    </w:p>
    <w:bookmarkStart w:id="20" w:name="concept"/>
    <w:p>
      <w:pPr>
        <w:pStyle w:val="Heading2"/>
      </w:pPr>
      <w:r>
        <w:t xml:space="preserve">Concept</w:t>
      </w:r>
    </w:p>
    <w:p>
      <w:pPr>
        <w:pStyle w:val="SourceCode"/>
      </w:pPr>
      <w:r>
        <w:rPr>
          <w:rStyle w:val="VerbatimChar"/>
        </w:rPr>
        <w:t xml:space="preserve">   VM vNICs (tapXi)  ──► vmbr1 (VLAN-aware) ──► normal forwarding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tc ingress/egress filter with action mirred ──► sensor tap (mon NIC)</w:t>
      </w:r>
    </w:p>
    <w:p>
      <w:pPr>
        <w:pStyle w:val="FirstParagraph"/>
      </w:pPr>
      <w:r>
        <w:t xml:space="preserve">We attach a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filter to each VM tap interface (or to the bridge uplink) that</w:t>
      </w:r>
      <w:r>
        <w:t xml:space="preserve"> </w:t>
      </w:r>
      <w:r>
        <w:rPr>
          <w:bCs/>
          <w:b/>
        </w:rPr>
        <w:t xml:space="preserve">mirrors</w:t>
      </w:r>
      <w:r>
        <w:t xml:space="preserve"> </w:t>
      </w:r>
      <w:r>
        <w:t xml:space="preserve">every packet to the tap interface of the SIEM sensor’s monitor NIC</w:t>
      </w:r>
      <w:r>
        <w:t xml:space="preserve"> </w:t>
      </w:r>
      <w:r>
        <w:t xml:space="preserve">(on VLAN 99 /</w:t>
      </w:r>
      <w:r>
        <w:t xml:space="preserve"> </w:t>
      </w:r>
      <w:r>
        <w:rPr>
          <w:rStyle w:val="VerbatimChar"/>
        </w:rPr>
        <w:t xml:space="preserve">vmbr9</w:t>
      </w:r>
      <w:r>
        <w:t xml:space="preserve">).</w:t>
      </w:r>
    </w:p>
    <w:bookmarkEnd w:id="20"/>
    <w:bookmarkStart w:id="21" w:name="setup"/>
    <w:p>
      <w:pPr>
        <w:pStyle w:val="Heading2"/>
      </w:pPr>
      <w:r>
        <w:t xml:space="preserve">Setup</w:t>
      </w:r>
    </w:p>
    <w:p>
      <w:pPr>
        <w:pStyle w:val="FirstParagraph"/>
      </w:pPr>
      <w:r>
        <w:t xml:space="preserve">Install the helper and run it on the Proxmox node. The script</w:t>
      </w:r>
      <w:r>
        <w:t xml:space="preserve"> </w:t>
      </w:r>
      <w:r>
        <w:rPr>
          <w:rStyle w:val="VerbatimChar"/>
        </w:rPr>
        <w:t xml:space="preserve">../scripts/setup-mirror.sh</w:t>
      </w:r>
      <w:r>
        <w:t xml:space="preserve"> </w:t>
      </w:r>
      <w:r>
        <w:t xml:space="preserve">automates the steps below; manual reference:</w:t>
      </w:r>
    </w:p>
    <w:p>
      <w:pPr>
        <w:pStyle w:val="SourceCode"/>
      </w:pPr>
      <w:r>
        <w:rPr>
          <w:rStyle w:val="CommentTok"/>
        </w:rPr>
        <w:t xml:space="preserve"># Identify interfaces:</w:t>
      </w:r>
      <w:r>
        <w:br/>
      </w:r>
      <w:r>
        <w:rPr>
          <w:rStyle w:val="CommentTok"/>
        </w:rPr>
        <w:t xml:space="preserve">#   SRC  = the bridge or VM tap to mirror (e.g. the pfSense trunk tap, or vmbr1)</w:t>
      </w:r>
      <w:r>
        <w:br/>
      </w:r>
      <w:r>
        <w:rPr>
          <w:rStyle w:val="CommentTok"/>
        </w:rPr>
        <w:t xml:space="preserve">#   DST  = the tap of the SIEM sensor's monitor NIC (e.g. tap&lt;vmid&gt;i1)</w:t>
      </w:r>
      <w:r>
        <w:br/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fwln1            </w:t>
      </w:r>
      <w:r>
        <w:rPr>
          <w:rStyle w:val="CommentTok"/>
        </w:rPr>
        <w:t xml:space="preserve"># example source (firewall LAN-side veth) or a tapXi</w:t>
      </w:r>
      <w:r>
        <w:br/>
      </w:r>
      <w:r>
        <w:rPr>
          <w:rStyle w:val="VariableTok"/>
        </w:rPr>
        <w:t xml:space="preserve">DST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tap200i1         </w:t>
      </w:r>
      <w:r>
        <w:rPr>
          <w:rStyle w:val="CommentTok"/>
        </w:rPr>
        <w:t xml:space="preserve"># SIEM sensor monitor NIC tap</w:t>
      </w:r>
      <w:r>
        <w:br/>
      </w:r>
      <w:r>
        <w:br/>
      </w:r>
      <w:r>
        <w:rPr>
          <w:rStyle w:val="CommentTok"/>
        </w:rPr>
        <w:t xml:space="preserve"># 1) Clear any existing qdisc on the source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del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ingress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del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root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2) Add ingress qdisc and mirror inbound packets to DST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add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handle ffff: ingress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filter add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parent ffff: protocol all u32 match u8 0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action mirred egress mirror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3) Mirror outbound packets too (egress) via a prio qdisc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add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handle 1: root prio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filter add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parent 1: protocol all u32 match u8 0 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action mirred egress mirror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$DST</w:t>
      </w:r>
      <w:r>
        <w:rPr>
          <w:rStyle w:val="StringTok"/>
        </w:rPr>
        <w:t xml:space="preserve">"</w:t>
      </w:r>
    </w:p>
    <w:p>
      <w:pPr>
        <w:pStyle w:val="BlockText"/>
      </w:pPr>
      <w:r>
        <w:rPr>
          <w:rStyle w:val="VerbatimChar"/>
        </w:rPr>
        <w:t xml:space="preserve">match u8 0 0</w:t>
      </w:r>
      <w:r>
        <w:t xml:space="preserve"> </w:t>
      </w:r>
      <w:r>
        <w:t xml:space="preserve">matches every packet (mask 0).</w:t>
      </w:r>
      <w:r>
        <w:t xml:space="preserve"> </w:t>
      </w:r>
      <w:r>
        <w:rPr>
          <w:rStyle w:val="VerbatimChar"/>
        </w:rPr>
        <w:t xml:space="preserve">mirror</w:t>
      </w:r>
      <w:r>
        <w:t xml:space="preserve"> </w:t>
      </w:r>
      <w:r>
        <w:t xml:space="preserve">copies (vs. </w:t>
      </w:r>
      <w:r>
        <w:rPr>
          <w:rStyle w:val="VerbatimChar"/>
        </w:rPr>
        <w:t xml:space="preserve">redirect</w:t>
      </w:r>
      <w:r>
        <w:t xml:space="preserve"> </w:t>
      </w:r>
      <w:r>
        <w:t xml:space="preserve">which would steal) the frame, so normal forwarding is unaffected.</w:t>
      </w:r>
    </w:p>
    <w:bookmarkEnd w:id="21"/>
    <w:bookmarkStart w:id="22" w:name="make-it-persistent"/>
    <w:p>
      <w:pPr>
        <w:pStyle w:val="Heading2"/>
      </w:pPr>
      <w:r>
        <w:t xml:space="preserve">Make it persistent</w:t>
      </w:r>
    </w:p>
    <w:p>
      <w:pPr>
        <w:pStyle w:val="FirstParagraph"/>
      </w:pPr>
      <w:r>
        <w:rPr>
          <w:rStyle w:val="VerbatimChar"/>
        </w:rPr>
        <w:t xml:space="preserve">tc</w:t>
      </w:r>
      <w:r>
        <w:t xml:space="preserve"> </w:t>
      </w:r>
      <w:r>
        <w:t xml:space="preserve">rules are runtime-only. Persist via a systemd unit (the setup script</w:t>
      </w:r>
      <w:r>
        <w:t xml:space="preserve"> </w:t>
      </w:r>
      <w:r>
        <w:t xml:space="preserve">installs</w:t>
      </w:r>
      <w:r>
        <w:t xml:space="preserve"> </w:t>
      </w:r>
      <w:r>
        <w:rPr>
          <w:rStyle w:val="VerbatimChar"/>
        </w:rPr>
        <w:t xml:space="preserve">soclab-mirror.service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/etc/systemd/system/soclab-mirror.service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HomeSOClab tc traffic mirror to SIEM sensor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 pve-guests.service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oneshot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/usr/local/sbin/soclab-mirror.sh start</w:t>
      </w:r>
      <w:r>
        <w:br/>
      </w:r>
      <w:r>
        <w:rPr>
          <w:rStyle w:val="DataTypeTok"/>
        </w:rPr>
        <w:t xml:space="preserve">ExecStop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/usr/local/sbin/soclab-mirror.sh stop</w:t>
      </w:r>
      <w:r>
        <w:br/>
      </w:r>
      <w:r>
        <w:rPr>
          <w:rStyle w:val="DataTypeTok"/>
        </w:rPr>
        <w:t xml:space="preserve">RemainAfterExit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bookmarkEnd w:id="22"/>
    <w:bookmarkStart w:id="23" w:name="caveats-tips"/>
    <w:p>
      <w:pPr>
        <w:pStyle w:val="Heading2"/>
      </w:pPr>
      <w:r>
        <w:t xml:space="preserve">Caveats &amp; tips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Tap names change</w:t>
      </w:r>
      <w:r>
        <w:t xml:space="preserve"> </w:t>
      </w:r>
      <w:r>
        <w:t xml:space="preserve">when VMs restart. Bind the mirror to a stable source such</w:t>
      </w:r>
      <w:r>
        <w:t xml:space="preserve"> </w:t>
      </w:r>
      <w:r>
        <w:t xml:space="preserve">as the bridge uplink (</w:t>
      </w:r>
      <w:r>
        <w:rPr>
          <w:rStyle w:val="VerbatimChar"/>
        </w:rPr>
        <w:t xml:space="preserve">enp2s0</w:t>
      </w:r>
      <w:r>
        <w:t xml:space="preserve">) or re-run the setup via a hookscript on VM</w:t>
      </w:r>
      <w:r>
        <w:t xml:space="preserve"> </w:t>
      </w:r>
      <w:r>
        <w:t xml:space="preserve">start. The setup script supports resolving taps from a VMID.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Promiscuous mode</w:t>
      </w:r>
      <w:r>
        <w:t xml:space="preserve">: ensure the sensor’s monitor NIC is up and promiscuous:</w:t>
      </w:r>
      <w:r>
        <w:t xml:space="preserve"> </w:t>
      </w:r>
      <w:r>
        <w:rPr>
          <w:rStyle w:val="VerbatimChar"/>
        </w:rPr>
        <w:t xml:space="preserve">ip link set mon0 promisc on up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</w:t>
      </w:r>
      <w:r>
        <w:t xml:space="preserve">: mirroring doubles traffic on the destination path. Fine for a</w:t>
      </w:r>
      <w:r>
        <w:t xml:space="preserve"> </w:t>
      </w:r>
      <w:r>
        <w:t xml:space="preserve">home lab; for heavy loads pin the sensor to its own cores.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Verify</w:t>
      </w:r>
      <w:r>
        <w:t xml:space="preserve">: on the sensor,</w:t>
      </w:r>
      <w:r>
        <w:t xml:space="preserve"> </w:t>
      </w:r>
      <w:r>
        <w:rPr>
          <w:rStyle w:val="VerbatimChar"/>
        </w:rPr>
        <w:t xml:space="preserve">tcpdump -ni mon0</w:t>
      </w:r>
      <w:r>
        <w:t xml:space="preserve"> </w:t>
      </w:r>
      <w:r>
        <w:t xml:space="preserve">should show varied src/dst pairs</w:t>
      </w:r>
      <w:r>
        <w:t xml:space="preserve"> </w:t>
      </w:r>
      <w:r>
        <w:t xml:space="preserve">(not just broadcasts).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2026-06-20T04:25:16Z</dcterms:created>
  <dcterms:modified xsi:type="dcterms:W3CDTF">2026-06-20T04:25:16Z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