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Smart Identity Management System</w:t>
      </w:r>
    </w:p>
    <w:p>
      <w:pPr>
        <w:pStyle w:val="Heading2"/>
        <w:jc w:val="center"/>
      </w:pPr>
      <w:r>
        <w:t>Enterprise ID Issuing &amp; Management Platform</w:t>
      </w:r>
    </w:p>
    <w:p>
      <w:pPr>
        <w:jc w:val="center"/>
      </w:pPr>
      <w:r>
        <w:t>Strategic Product Repositioning &amp; Feature Roadmap</w:t>
      </w:r>
    </w:p>
    <w:p>
      <w:pPr>
        <w:pStyle w:val="Heading2"/>
      </w:pPr>
      <w:r>
        <w:t>Executive Summary</w:t>
      </w:r>
    </w:p>
    <w:p>
      <w:r>
        <w:t>This product is evolving from a simple ID card designer into a full-scale Enterprise Identity Issuing &amp; Management System for schools, hospitals, corporates, security agencies, training institutes, and printing shops.</w:t>
        <w:br/>
        <w:br/>
        <w:t>The new positioning transforms the platform from a replaceable utility into a deeply integrated operational platform with recurring business value.</w:t>
      </w:r>
    </w:p>
    <w:p>
      <w:pPr>
        <w:pStyle w:val="Heading2"/>
      </w:pPr>
      <w:r>
        <w:t>Core Strategic Shift</w:t>
      </w:r>
    </w:p>
    <w:p>
      <w:r>
        <w:t>Old Positioning: ID Card Design Software</w:t>
        <w:br/>
        <w:br/>
        <w:t>New Positioning: Enterprise Identity Issuing &amp; Management Platform</w:t>
        <w:br/>
        <w:br/>
        <w:t>Organizations do not want to design ID cards. They want identity management problems solved quickly, securely, and professionally.</w:t>
      </w:r>
    </w:p>
    <w:p>
      <w:pPr>
        <w:pStyle w:val="Heading2"/>
      </w:pPr>
      <w:r>
        <w:t>Existing Strengths Already Built</w:t>
      </w:r>
    </w:p>
    <w:p>
      <w:r>
        <w:t>• Bulk Data Upload</w:t>
        <w:br/>
        <w:t>• Automated Data Merge</w:t>
        <w:br/>
        <w:t>• Batch PDF Generation</w:t>
        <w:br/>
        <w:t>• Template System</w:t>
        <w:br/>
        <w:t>• Desktop + Web Architecture</w:t>
        <w:br/>
        <w:br/>
        <w:t>These features already form the core infrastructure needed for a scalable enterprise platform.</w:t>
      </w:r>
    </w:p>
    <w:p>
      <w:pPr>
        <w:pStyle w:val="Heading2"/>
      </w:pPr>
      <w:r>
        <w:t>Immediate Product Rebranding Strategy</w:t>
      </w:r>
    </w:p>
    <w:p>
      <w:r>
        <w:t>Replace utility-focused terms with enterprise-focused terminology.</w:t>
        <w:br/>
        <w:br/>
        <w:t>Examples:</w:t>
        <w:br/>
        <w:t>• “ID Card Designer” → “Identity Management Console”</w:t>
        <w:br/>
        <w:t>• “Design Canvas” → “Issuance Workspace”</w:t>
        <w:br/>
        <w:t>• “Print IDs” → “Issue Credentials”</w:t>
        <w:br/>
        <w:t>• “Members” → “Personnel Records”</w:t>
      </w:r>
    </w:p>
    <w:p>
      <w:pPr>
        <w:pStyle w:val="Heading2"/>
      </w:pPr>
      <w:r>
        <w:t>Identity Lifecycle Management</w:t>
      </w:r>
    </w:p>
    <w:p>
      <w:r>
        <w:t>Add lifecycle management features including:</w:t>
        <w:br/>
        <w:t>• Active</w:t>
        <w:br/>
        <w:t>• Expired</w:t>
        <w:br/>
        <w:t>• Revoked</w:t>
        <w:br/>
        <w:t>• Lost</w:t>
        <w:br/>
        <w:t>• Suspended</w:t>
        <w:br/>
        <w:t>• Reissued</w:t>
        <w:br/>
        <w:br/>
        <w:t>Include expiration tracking, reissue workflows, and renewal reminders.</w:t>
      </w:r>
    </w:p>
    <w:p>
      <w:pPr>
        <w:pStyle w:val="Heading2"/>
      </w:pPr>
      <w:r>
        <w:t>QR Verification System</w:t>
      </w:r>
    </w:p>
    <w:p>
      <w:r>
        <w:t>Every ID card should contain a unique QR code linked to a secure verification page.</w:t>
        <w:br/>
        <w:br/>
        <w:t>When scanned:</w:t>
        <w:br/>
        <w:t>• Shows personnel details</w:t>
        <w:br/>
        <w:t>• Displays active/revoked status</w:t>
        <w:br/>
        <w:t>• Provides real-time validation</w:t>
        <w:br/>
        <w:br/>
        <w:t>This transforms the platform into an active security system.</w:t>
      </w:r>
    </w:p>
    <w:p>
      <w:pPr>
        <w:pStyle w:val="Heading2"/>
      </w:pPr>
      <w:r>
        <w:t>Role-Based Access Control (RBAC)</w:t>
      </w:r>
    </w:p>
    <w:p>
      <w:r>
        <w:t>Roles may include:</w:t>
        <w:br/>
        <w:t>• Super Admin</w:t>
        <w:br/>
        <w:t>• Organization Admin</w:t>
        <w:br/>
        <w:t>• Department Manager</w:t>
        <w:br/>
        <w:t>• Data Entry Operator</w:t>
        <w:br/>
        <w:t>• Print Operator</w:t>
        <w:br/>
        <w:br/>
        <w:t>Supports multi-branch and multi-campus organizations.</w:t>
      </w:r>
    </w:p>
    <w:p>
      <w:pPr>
        <w:pStyle w:val="Heading2"/>
      </w:pPr>
      <w:r>
        <w:t>Analytics &amp; Command Center Dashboard</w:t>
      </w:r>
    </w:p>
    <w:p>
      <w:r>
        <w:t>Dashboard Features:</w:t>
        <w:br/>
        <w:t>• IDs Issued This Month</w:t>
        <w:br/>
        <w:t>• Active Personnel</w:t>
        <w:br/>
        <w:t>• Upcoming Expirations</w:t>
        <w:br/>
        <w:t>• Verification Scan Analytics</w:t>
        <w:br/>
        <w:t>• Branch-wise Statistics</w:t>
        <w:br/>
        <w:t>• Real-Time Activity Feed</w:t>
      </w:r>
    </w:p>
    <w:p>
      <w:pPr>
        <w:pStyle w:val="Heading2"/>
      </w:pPr>
      <w:r>
        <w:t>SaaS &amp; Multi-Tenant Architecture</w:t>
      </w:r>
    </w:p>
    <w:p>
      <w:r>
        <w:t>Platform should support:</w:t>
        <w:br/>
        <w:t>• Subscription plans</w:t>
        <w:br/>
        <w:t>• Tenant isolation</w:t>
        <w:br/>
        <w:t>• Multi-organization support</w:t>
        <w:br/>
        <w:t>• White-labeling</w:t>
        <w:br/>
        <w:t>• Cloud storage</w:t>
        <w:br/>
        <w:t>• Enterprise scalability</w:t>
      </w:r>
    </w:p>
    <w:p>
      <w:pPr>
        <w:pStyle w:val="Heading2"/>
      </w:pPr>
      <w:r>
        <w:t>Technical Stack Recommendation</w:t>
      </w:r>
    </w:p>
    <w:p>
      <w:r>
        <w:t>Backend: Python + FastAPI</w:t>
        <w:br/>
        <w:t>Frontend: React.js</w:t>
        <w:br/>
        <w:t>Desktop Client: Electron / PyQt</w:t>
        <w:br/>
        <w:t>Database: MongoDB</w:t>
        <w:br/>
        <w:t>Storage: AWS S3 / Cloudflare R2</w:t>
      </w:r>
    </w:p>
    <w:p>
      <w:pPr>
        <w:pStyle w:val="Heading2"/>
      </w:pPr>
      <w:r>
        <w:t>Printing Industry Opportunity</w:t>
      </w:r>
    </w:p>
    <w:p>
      <w:r>
        <w:t>Printing shops already handle ID printing workflows but lack automation and centralized management.</w:t>
        <w:br/>
        <w:br/>
        <w:t>This platform enables printing shops to become managed identity service providers.</w:t>
      </w:r>
    </w:p>
    <w:p>
      <w:pPr>
        <w:pStyle w:val="Heading2"/>
      </w:pPr>
      <w:r>
        <w:t>Long-Term Vision</w:t>
      </w:r>
    </w:p>
    <w:p>
      <w:r>
        <w:t>The vision is not merely an ID card design application.</w:t>
        <w:br/>
        <w:br/>
        <w:t>The vision is a complete Enterprise Identity Operations Infrastructure platform handling:</w:t>
        <w:br/>
        <w:t>• Identity issuance</w:t>
        <w:br/>
        <w:t>• Verification</w:t>
        <w:br/>
        <w:t>• Lifecycle management</w:t>
        <w:br/>
        <w:t>• Security workflows</w:t>
        <w:br/>
        <w:t>• Credential automation</w:t>
        <w:br/>
        <w:t>• Personnel operations</w:t>
      </w:r>
    </w:p>
    <w:p>
      <w:pPr>
        <w:pStyle w:val="Heading2"/>
      </w:pPr>
      <w:r>
        <w:t>Development Roadmap</w:t>
      </w:r>
    </w:p>
    <w:p>
      <w:r>
        <w:t>Phase 1: Rebranding &amp; UI Update</w:t>
        <w:br/>
        <w:t>Phase 2: Lifecycle Management</w:t>
        <w:br/>
        <w:t>Phase 3: QR Verification System</w:t>
        <w:br/>
        <w:t>Phase 4: RBAC &amp; Multi-Branch Management</w:t>
        <w:br/>
        <w:t>Phase 5: Analytics &amp; Intelligence Layer</w:t>
      </w:r>
    </w:p>
    <w:p>
      <w:pPr>
        <w:pStyle w:val="Heading2"/>
      </w:pPr>
      <w:r>
        <w:t>Final Conclusion</w:t>
      </w:r>
    </w:p>
    <w:p>
      <w:r>
        <w:t>The platform is transitioning from a utility tool into enterprise operational infrastructure.</w:t>
        <w:br/>
        <w:br/>
        <w:t>This creates:</w:t>
        <w:br/>
        <w:t>• Higher switching costs</w:t>
        <w:br/>
        <w:t>• Better recurring revenue</w:t>
        <w:br/>
        <w:t>• Stronger enterprise positioning</w:t>
        <w:br/>
        <w:t>• Long-term scalability</w:t>
        <w:br/>
        <w:t>• Competitive advantage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