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ServiceNow fulfiller / service desk agent</w:t>
            </w:r>
          </w:p>
        </w:tc>
        <w:tc>
          <w:tcPr/>
          <w:p w:rsidR="00000000" w:rsidDel="00000000" w:rsidP="00000000" w:rsidRDefault="00000000" w:rsidRPr="00000000" w14:paraId="0000001C">
            <w:pPr>
              <w:rPr>
                <w:sz w:val="24"/>
                <w:szCs w:val="24"/>
              </w:rPr>
            </w:pPr>
            <w:r w:rsidDel="00000000" w:rsidR="00000000" w:rsidRPr="00000000">
              <w:rPr>
                <w:rtl w:val="0"/>
              </w:rPr>
              <w:t>manage incidents quickly with correct, complete data</w:t>
            </w:r>
          </w:p>
        </w:tc>
        <w:tc>
          <w:tcPr/>
          <w:p w:rsidR="00000000" w:rsidDel="00000000" w:rsidP="00000000" w:rsidRDefault="00000000" w:rsidRPr="00000000" w14:paraId="0000001D">
            <w:pPr>
              <w:rPr>
                <w:sz w:val="24"/>
                <w:szCs w:val="24"/>
              </w:rPr>
            </w:pPr>
            <w:r w:rsidDel="00000000" w:rsidR="00000000" w:rsidRPr="00000000">
              <w:rPr>
                <w:rtl w:val="0"/>
              </w:rPr>
              <w:t>the Incident form shows every field to everyone and mandatory data is often missed</w:t>
            </w:r>
          </w:p>
        </w:tc>
        <w:tc>
          <w:tcPr/>
          <w:p w:rsidR="00000000" w:rsidDel="00000000" w:rsidP="00000000" w:rsidRDefault="00000000" w:rsidRPr="00000000" w14:paraId="0000001E">
            <w:pPr>
              <w:rPr>
                <w:sz w:val="24"/>
                <w:szCs w:val="24"/>
              </w:rPr>
            </w:pPr>
            <w:r w:rsidDel="00000000" w:rsidR="00000000" w:rsidRPr="00000000">
              <w:rPr>
                <w:rtl w:val="0"/>
              </w:rPr>
              <w:t>there is no Client Script or UI Policy to make fields dynamic, mandatory or read-only based on the context</w:t>
            </w:r>
          </w:p>
        </w:tc>
        <w:tc>
          <w:tcPr/>
          <w:p w:rsidR="00000000" w:rsidDel="00000000" w:rsidP="00000000" w:rsidRDefault="00000000" w:rsidRPr="00000000" w14:paraId="0000001F">
            <w:pPr>
              <w:rPr>
                <w:sz w:val="24"/>
                <w:szCs w:val="24"/>
              </w:rPr>
            </w:pPr>
            <w:r w:rsidDel="00000000" w:rsidR="00000000" w:rsidRPr="00000000">
              <w:rPr>
                <w:rtl w:val="0"/>
              </w:rPr>
              <w:t>frustrated and slowed down by rework</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PS-2</w:t>
            </w:r>
          </w:p>
        </w:tc>
        <w:tc>
          <w:tcPr/>
          <w:p w:rsidR="00000000" w:rsidDel="00000000" w:rsidP="00000000" w:rsidRDefault="00000000" w:rsidRPr="00000000" w14:paraId="00000021">
            <w:pPr>
              <w:rPr>
                <w:sz w:val="24"/>
                <w:szCs w:val="24"/>
              </w:rPr>
            </w:pPr>
            <w:r w:rsidDel="00000000" w:rsidR="00000000" w:rsidRPr="00000000">
              <w:rPr>
                <w:rtl w:val="0"/>
              </w:rPr>
              <w:t>Incident caller / end user</w:t>
            </w:r>
          </w:p>
        </w:tc>
        <w:tc>
          <w:tcPr/>
          <w:p w:rsidR="00000000" w:rsidDel="00000000" w:rsidP="00000000" w:rsidRDefault="00000000" w:rsidRPr="00000000" w14:paraId="00000022">
            <w:pPr>
              <w:rPr>
                <w:sz w:val="24"/>
                <w:szCs w:val="24"/>
              </w:rPr>
            </w:pPr>
            <w:r w:rsidDel="00000000" w:rsidR="00000000" w:rsidRPr="00000000">
              <w:rPr>
                <w:rtl w:val="0"/>
              </w:rPr>
              <w:t>raise an incident without confusion</w:t>
            </w:r>
          </w:p>
        </w:tc>
        <w:tc>
          <w:tcPr/>
          <w:p w:rsidR="00000000" w:rsidDel="00000000" w:rsidP="00000000" w:rsidRDefault="00000000" w:rsidRPr="00000000" w14:paraId="00000023">
            <w:pPr>
              <w:rPr>
                <w:sz w:val="24"/>
                <w:szCs w:val="24"/>
              </w:rPr>
            </w:pPr>
            <w:r w:rsidDel="00000000" w:rsidR="00000000" w:rsidRPr="00000000">
              <w:rPr>
                <w:rtl w:val="0"/>
              </w:rPr>
              <w:t>the form is cluttered, the category and priority are wrongly filled, and tickets get routed to the wrong team</w:t>
            </w:r>
          </w:p>
        </w:tc>
        <w:tc>
          <w:tcPr/>
          <w:p w:rsidR="00000000" w:rsidDel="00000000" w:rsidP="00000000" w:rsidRDefault="00000000" w:rsidRPr="00000000" w14:paraId="00000024">
            <w:pPr>
              <w:rPr>
                <w:sz w:val="24"/>
                <w:szCs w:val="24"/>
              </w:rPr>
            </w:pPr>
            <w:r w:rsidDel="00000000" w:rsidR="00000000" w:rsidRPr="00000000">
              <w:rPr>
                <w:rtl w:val="0"/>
              </w:rPr>
              <w:t>field behaviour is not controlled on the form (show/hide, mandatory, validation and alerts)</w:t>
            </w:r>
          </w:p>
        </w:tc>
        <w:tc>
          <w:tcPr/>
          <w:p w:rsidR="00000000" w:rsidDel="00000000" w:rsidP="00000000" w:rsidRDefault="00000000" w:rsidRPr="00000000" w14:paraId="00000025">
            <w:pPr>
              <w:rPr>
                <w:sz w:val="24"/>
                <w:szCs w:val="24"/>
              </w:rPr>
            </w:pPr>
            <w:r w:rsidDel="00000000" w:rsidR="00000000" w:rsidRPr="00000000">
              <w:rPr>
                <w:rtl w:val="0"/>
              </w:rPr>
              <w:t>confused and worried my issue will be delayed</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