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20EA00" wp14:paraId="0347AB01" wp14:textId="1614EA11">
      <w:pPr>
        <w:pStyle w:val="Heading1"/>
        <w:spacing w:before="322" w:beforeAutospacing="off" w:after="322" w:afterAutospacing="off"/>
      </w:pPr>
      <w:r w:rsidRPr="6A20EA00" w:rsidR="21AC7A26">
        <w:rPr>
          <w:rFonts w:ascii="Aptos" w:hAnsi="Aptos" w:eastAsia="Aptos" w:cs="Aptos"/>
          <w:b w:val="1"/>
          <w:bCs w:val="1"/>
          <w:noProof w:val="0"/>
          <w:sz w:val="48"/>
          <w:szCs w:val="48"/>
          <w:lang w:val="en-US"/>
        </w:rPr>
        <w:t>Intelligent API Test Suite Generator — Project Explanation</w:t>
      </w:r>
    </w:p>
    <w:p xmlns:wp14="http://schemas.microsoft.com/office/word/2010/wordml" w:rsidP="6A20EA00" wp14:paraId="42DD896D" wp14:textId="30C9BCD7">
      <w:pPr>
        <w:spacing w:before="240" w:beforeAutospacing="off" w:after="240" w:afterAutospacing="off"/>
      </w:pPr>
      <w:r w:rsidRPr="6A20EA00" w:rsidR="21AC7A26">
        <w:rPr>
          <w:rFonts w:ascii="Aptos" w:hAnsi="Aptos" w:eastAsia="Aptos" w:cs="Aptos"/>
          <w:noProof w:val="0"/>
          <w:sz w:val="24"/>
          <w:szCs w:val="24"/>
          <w:lang w:val="en-US"/>
        </w:rPr>
        <w:t>I'll explain it in simple terms so you can confidently explain the project to your team lead, mentor, or interviewer.</w:t>
      </w:r>
    </w:p>
    <w:p xmlns:wp14="http://schemas.microsoft.com/office/word/2010/wordml" w:rsidP="6A20EA00" wp14:paraId="36231873" wp14:textId="29D2C512">
      <w:pPr>
        <w:pStyle w:val="Heading2"/>
        <w:spacing w:before="299" w:beforeAutospacing="off" w:after="299" w:afterAutospacing="off"/>
      </w:pPr>
      <w:r w:rsidRPr="6A20EA00" w:rsidR="21AC7A26">
        <w:rPr>
          <w:rFonts w:ascii="Aptos" w:hAnsi="Aptos" w:eastAsia="Aptos" w:cs="Aptos"/>
          <w:b w:val="1"/>
          <w:bCs w:val="1"/>
          <w:noProof w:val="0"/>
          <w:sz w:val="36"/>
          <w:szCs w:val="36"/>
          <w:lang w:val="en-US"/>
        </w:rPr>
        <w:t>1. Project summary</w:t>
      </w:r>
    </w:p>
    <w:p xmlns:wp14="http://schemas.microsoft.com/office/word/2010/wordml" w:rsidP="6A20EA00" wp14:paraId="55E3C4F0" wp14:textId="6D59C7BF">
      <w:pPr>
        <w:spacing w:before="240" w:beforeAutospacing="off" w:after="240" w:afterAutospacing="off"/>
      </w:pPr>
      <w:r w:rsidRPr="6A20EA00" w:rsidR="21AC7A26">
        <w:rPr>
          <w:rFonts w:ascii="Aptos" w:hAnsi="Aptos" w:eastAsia="Aptos" w:cs="Aptos"/>
          <w:noProof w:val="0"/>
          <w:sz w:val="24"/>
          <w:szCs w:val="24"/>
          <w:lang w:val="en-US"/>
        </w:rPr>
        <w:t>Project name: Intelligent API Test Suite Generator from OpenAPI Specifications</w:t>
      </w:r>
    </w:p>
    <w:p xmlns:wp14="http://schemas.microsoft.com/office/word/2010/wordml" w:rsidP="6A20EA00" wp14:paraId="01D1DFED" wp14:textId="3E309283">
      <w:pPr>
        <w:spacing w:before="240" w:beforeAutospacing="off" w:after="240" w:afterAutospacing="off"/>
      </w:pPr>
      <w:r w:rsidRPr="6A20EA00" w:rsidR="21AC7A26">
        <w:rPr>
          <w:rFonts w:ascii="Aptos" w:hAnsi="Aptos" w:eastAsia="Aptos" w:cs="Aptos"/>
          <w:noProof w:val="0"/>
          <w:sz w:val="24"/>
          <w:szCs w:val="24"/>
          <w:lang w:val="en-US"/>
        </w:rPr>
        <w:t>Theme: Generative AI + Python</w:t>
      </w:r>
    </w:p>
    <w:p xmlns:wp14="http://schemas.microsoft.com/office/word/2010/wordml" w:rsidP="6A20EA00" wp14:paraId="7A8EC195" wp14:textId="0B5CBCE7">
      <w:pPr>
        <w:spacing w:before="240" w:beforeAutospacing="off" w:after="240" w:afterAutospacing="off"/>
      </w:pPr>
      <w:r w:rsidRPr="6A20EA00" w:rsidR="21AC7A26">
        <w:rPr>
          <w:rFonts w:ascii="Aptos" w:hAnsi="Aptos" w:eastAsia="Aptos" w:cs="Aptos"/>
          <w:noProof w:val="0"/>
          <w:sz w:val="24"/>
          <w:szCs w:val="24"/>
          <w:lang w:val="en-US"/>
        </w:rPr>
        <w:t>The project is a Python-based application that automatically generates API test cases from an OpenAPI/Swagger specification using a Large Language Model (LLM).</w:t>
      </w:r>
    </w:p>
    <w:p xmlns:wp14="http://schemas.microsoft.com/office/word/2010/wordml" w:rsidP="6A20EA00" wp14:paraId="42FB1C6F" wp14:textId="4717A7DF">
      <w:pPr>
        <w:spacing w:before="240" w:beforeAutospacing="off" w:after="240" w:afterAutospacing="off"/>
      </w:pPr>
      <w:r w:rsidRPr="6A20EA00" w:rsidR="21AC7A26">
        <w:rPr>
          <w:rFonts w:ascii="Aptos" w:hAnsi="Aptos" w:eastAsia="Aptos" w:cs="Aptos"/>
          <w:noProof w:val="0"/>
          <w:sz w:val="24"/>
          <w:szCs w:val="24"/>
          <w:lang w:val="en-US"/>
        </w:rPr>
        <w:t>Normally, a tester manually reads API documentation, identifies scenarios, writes test cases, and creates automation scripts. Our tool automates much of this process by understanding the API specification, generating test cases, validating their coverage, and exporting them into executable pytest scripts or Postman collections.</w:t>
      </w:r>
    </w:p>
    <w:p xmlns:wp14="http://schemas.microsoft.com/office/word/2010/wordml" w:rsidP="6A20EA00" wp14:paraId="03211D33" wp14:textId="77DE513A">
      <w:pPr>
        <w:spacing w:before="240" w:beforeAutospacing="off" w:after="240" w:afterAutospacing="off"/>
      </w:pPr>
      <w:r w:rsidRPr="6A20EA00" w:rsidR="21AC7A26">
        <w:rPr>
          <w:rFonts w:ascii="Aptos" w:hAnsi="Aptos" w:eastAsia="Aptos" w:cs="Aptos"/>
          <w:noProof w:val="0"/>
          <w:sz w:val="24"/>
          <w:szCs w:val="24"/>
          <w:lang w:val="en-US"/>
        </w:rPr>
        <w:t>The project in one line</w:t>
      </w:r>
    </w:p>
    <w:p xmlns:wp14="http://schemas.microsoft.com/office/word/2010/wordml" w:rsidP="6A20EA00" wp14:paraId="217207A4" wp14:textId="47A246AB">
      <w:pPr>
        <w:spacing w:before="240" w:beforeAutospacing="off" w:after="240" w:afterAutospacing="off"/>
      </w:pPr>
      <w:r w:rsidRPr="6A20EA00" w:rsidR="21AC7A26">
        <w:rPr>
          <w:rFonts w:ascii="Aptos" w:hAnsi="Aptos" w:eastAsia="Aptos" w:cs="Aptos"/>
          <w:noProof w:val="0"/>
          <w:sz w:val="24"/>
          <w:szCs w:val="24"/>
          <w:lang w:val="en-US"/>
        </w:rPr>
        <w:t>Upload API documentation → Understand the API → Generate test cases using AI → Validate them → Export automation files.</w:t>
      </w:r>
    </w:p>
    <w:p xmlns:wp14="http://schemas.microsoft.com/office/word/2010/wordml" w:rsidP="6A20EA00" wp14:paraId="42955F50" wp14:textId="22251668">
      <w:pPr>
        <w:pStyle w:val="Heading2"/>
        <w:spacing w:before="299" w:beforeAutospacing="off" w:after="299" w:afterAutospacing="off"/>
      </w:pPr>
      <w:r w:rsidRPr="6A20EA00" w:rsidR="21AC7A26">
        <w:rPr>
          <w:rFonts w:ascii="Aptos" w:hAnsi="Aptos" w:eastAsia="Aptos" w:cs="Aptos"/>
          <w:b w:val="1"/>
          <w:bCs w:val="1"/>
          <w:noProof w:val="0"/>
          <w:sz w:val="36"/>
          <w:szCs w:val="36"/>
          <w:lang w:val="en-US"/>
        </w:rPr>
        <w:t>2. Why do we need this project?</w:t>
      </w:r>
    </w:p>
    <w:p xmlns:wp14="http://schemas.microsoft.com/office/word/2010/wordml" w:rsidP="6A20EA00" wp14:paraId="50E0A49B" wp14:textId="7D58AC98">
      <w:pPr>
        <w:spacing w:before="240" w:beforeAutospacing="off" w:after="240" w:afterAutospacing="off"/>
      </w:pPr>
      <w:r w:rsidRPr="6A20EA00" w:rsidR="21AC7A26">
        <w:rPr>
          <w:rFonts w:ascii="Aptos" w:hAnsi="Aptos" w:eastAsia="Aptos" w:cs="Aptos"/>
          <w:noProof w:val="0"/>
          <w:sz w:val="24"/>
          <w:szCs w:val="24"/>
          <w:lang w:val="en-US"/>
        </w:rPr>
        <w:t>Consider an API that creates a customer account.</w:t>
      </w:r>
    </w:p>
    <w:p xmlns:wp14="http://schemas.microsoft.com/office/word/2010/wordml" w:rsidP="6A20EA00" wp14:paraId="3DB68D69" wp14:textId="573001F6">
      <w:pPr>
        <w:spacing w:before="240" w:beforeAutospacing="off" w:after="240" w:afterAutospacing="off"/>
      </w:pPr>
      <w:r w:rsidRPr="6A20EA00" w:rsidR="21AC7A26">
        <w:rPr>
          <w:rFonts w:ascii="Consolas" w:hAnsi="Consolas" w:eastAsia="Consolas" w:cs="Consolas"/>
          <w:noProof w:val="0"/>
          <w:sz w:val="24"/>
          <w:szCs w:val="24"/>
          <w:lang w:val="en-US"/>
        </w:rPr>
        <w:t>POST /customers</w:t>
      </w:r>
    </w:p>
    <w:p xmlns:wp14="http://schemas.microsoft.com/office/word/2010/wordml" w:rsidP="6A20EA00" wp14:paraId="4BABD613" wp14:textId="5740166D">
      <w:pPr>
        <w:spacing w:before="240" w:beforeAutospacing="off" w:after="240" w:afterAutospacing="off"/>
      </w:pPr>
      <w:r w:rsidRPr="6A20EA00" w:rsidR="21AC7A26">
        <w:rPr>
          <w:rFonts w:ascii="Aptos" w:hAnsi="Aptos" w:eastAsia="Aptos" w:cs="Aptos"/>
          <w:noProof w:val="0"/>
          <w:sz w:val="24"/>
          <w:szCs w:val="24"/>
          <w:lang w:val="en-US"/>
        </w:rPr>
        <w:t>A tester needs to check multiple scenarios:</w:t>
      </w:r>
    </w:p>
    <w:p xmlns:wp14="http://schemas.microsoft.com/office/word/2010/wordml" w:rsidP="6A20EA00" wp14:paraId="3EAEB19F" wp14:textId="3D3FEEF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Does the API create a customer with valid data?</w:t>
      </w:r>
    </w:p>
    <w:p xmlns:wp14="http://schemas.microsoft.com/office/word/2010/wordml" w:rsidP="6A20EA00" wp14:paraId="7758E053" wp14:textId="6A4FCB5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What happens if the customer name is missing?</w:t>
      </w:r>
    </w:p>
    <w:p xmlns:wp14="http://schemas.microsoft.com/office/word/2010/wordml" w:rsidP="6A20EA00" wp14:paraId="3E6DA26C" wp14:textId="304EC8F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What happens if the email format is invalid?</w:t>
      </w:r>
    </w:p>
    <w:p xmlns:wp14="http://schemas.microsoft.com/office/word/2010/wordml" w:rsidP="6A20EA00" wp14:paraId="76BAA486" wp14:textId="74EB43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Does it reject an unauthorized request?</w:t>
      </w:r>
    </w:p>
    <w:p xmlns:wp14="http://schemas.microsoft.com/office/word/2010/wordml" w:rsidP="6A20EA00" wp14:paraId="4E13C2EF" wp14:textId="13200DA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Does the response match the documented schema?</w:t>
      </w:r>
    </w:p>
    <w:p xmlns:wp14="http://schemas.microsoft.com/office/word/2010/wordml" w:rsidP="6A20EA00" wp14:paraId="73DE64D8" wp14:textId="4CFA00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What happens when a field contains a boundary value?</w:t>
      </w:r>
    </w:p>
    <w:p xmlns:wp14="http://schemas.microsoft.com/office/word/2010/wordml" w:rsidP="6A20EA00" wp14:paraId="4FB013C7" wp14:textId="1E8E3EAA">
      <w:pPr>
        <w:spacing w:before="240" w:beforeAutospacing="off" w:after="240" w:afterAutospacing="off"/>
      </w:pPr>
      <w:r w:rsidRPr="6A20EA00" w:rsidR="21AC7A26">
        <w:rPr>
          <w:rFonts w:ascii="Aptos" w:hAnsi="Aptos" w:eastAsia="Aptos" w:cs="Aptos"/>
          <w:noProof w:val="0"/>
          <w:sz w:val="24"/>
          <w:szCs w:val="24"/>
          <w:lang w:val="en-US"/>
        </w:rPr>
        <w:t>Writing these tests manually takes time. Our tool uses the API documentation and AI to generate relevant test cases faster and organize them into reusable automation files.</w:t>
      </w:r>
    </w:p>
    <w:p xmlns:wp14="http://schemas.microsoft.com/office/word/2010/wordml" w:rsidP="6A20EA00" wp14:paraId="01DADB45" wp14:textId="36036696">
      <w:pPr>
        <w:pStyle w:val="Heading2"/>
        <w:spacing w:before="299" w:beforeAutospacing="off" w:after="299" w:afterAutospacing="off"/>
      </w:pPr>
      <w:r w:rsidRPr="6A20EA00" w:rsidR="21AC7A26">
        <w:rPr>
          <w:rFonts w:ascii="Aptos" w:hAnsi="Aptos" w:eastAsia="Aptos" w:cs="Aptos"/>
          <w:b w:val="1"/>
          <w:bCs w:val="1"/>
          <w:noProof w:val="0"/>
          <w:sz w:val="36"/>
          <w:szCs w:val="36"/>
          <w:lang w:val="en-US"/>
        </w:rPr>
        <w:t>3. Working process — step by step</w:t>
      </w:r>
    </w:p>
    <w:p xmlns:wp14="http://schemas.microsoft.com/office/word/2010/wordml" w:rsidP="6A20EA00" wp14:paraId="4DAE7354" wp14:textId="2DC1F3BE">
      <w:pPr>
        <w:spacing w:before="0" w:beforeAutospacing="off" w:after="0" w:afterAutospacing="off"/>
      </w:pPr>
      <w:r w:rsidR="21AC7A26">
        <w:drawing>
          <wp:inline xmlns:wp14="http://schemas.microsoft.com/office/word/2010/wordprocessingDrawing" wp14:editId="6D6F58DB" wp14:anchorId="316CA46E">
            <wp:extent cx="5943600" cy="3486150"/>
            <wp:effectExtent l="0" t="0" r="0" b="0"/>
            <wp:docPr id="1704488505" name="drawing" title="21 tools to document your Python project - Roman Imankulo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488505" name="Picture 1704488505"/>
                    <pic:cNvPicPr/>
                  </pic:nvPicPr>
                  <pic:blipFill>
                    <a:blip xmlns:r="http://schemas.openxmlformats.org/officeDocument/2006/relationships" r:embed="rId704324180">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xmlns:wp14="http://schemas.microsoft.com/office/word/2010/wordml" w:rsidP="6A20EA00" wp14:paraId="256225CD" wp14:textId="2F534316">
      <w:pPr>
        <w:spacing w:before="240" w:beforeAutospacing="off" w:after="240" w:afterAutospacing="off"/>
      </w:pPr>
      <w:r w:rsidRPr="6A20EA00" w:rsidR="21AC7A26">
        <w:rPr>
          <w:rFonts w:ascii="Aptos" w:hAnsi="Aptos" w:eastAsia="Aptos" w:cs="Aptos"/>
          <w:noProof w:val="0"/>
          <w:sz w:val="24"/>
          <w:szCs w:val="24"/>
          <w:lang w:val="en-US"/>
        </w:rPr>
        <w:t>Step 1: Upload the API specification</w:t>
      </w:r>
    </w:p>
    <w:p xmlns:wp14="http://schemas.microsoft.com/office/word/2010/wordml" w:rsidP="6A20EA00" wp14:paraId="61CF98F6" wp14:textId="71C1D116">
      <w:pPr>
        <w:spacing w:before="240" w:beforeAutospacing="off" w:after="240" w:afterAutospacing="off"/>
      </w:pPr>
      <w:r w:rsidRPr="6A20EA00" w:rsidR="21AC7A26">
        <w:rPr>
          <w:rFonts w:ascii="Aptos" w:hAnsi="Aptos" w:eastAsia="Aptos" w:cs="Aptos"/>
          <w:noProof w:val="0"/>
          <w:sz w:val="24"/>
          <w:szCs w:val="24"/>
          <w:lang w:val="en-US"/>
        </w:rPr>
        <w:t>The user uploads a Swagger/OpenAPI JSON or YAML file through the Streamlit interface, or uses a URL if the application supports URL-based loading.</w:t>
      </w:r>
    </w:p>
    <w:p xmlns:wp14="http://schemas.microsoft.com/office/word/2010/wordml" w:rsidP="6A20EA00" wp14:paraId="457B5141" wp14:textId="449D04CB">
      <w:pPr>
        <w:spacing w:before="240" w:beforeAutospacing="off" w:after="240" w:afterAutospacing="off"/>
      </w:pPr>
      <w:r w:rsidRPr="6A20EA00" w:rsidR="21AC7A26">
        <w:rPr>
          <w:rFonts w:ascii="Aptos" w:hAnsi="Aptos" w:eastAsia="Aptos" w:cs="Aptos"/>
          <w:noProof w:val="0"/>
          <w:sz w:val="24"/>
          <w:szCs w:val="24"/>
          <w:lang w:val="en-US"/>
        </w:rPr>
        <w:t>The specification contains endpoint paths, HTTP methods, parameters, request bodies, response schemas, and authentication details.</w:t>
      </w:r>
    </w:p>
    <w:p xmlns:wp14="http://schemas.microsoft.com/office/word/2010/wordml" w:rsidP="6A20EA00" wp14:paraId="4453BBE5" wp14:textId="79D6F131">
      <w:pPr>
        <w:spacing w:before="0" w:beforeAutospacing="off" w:after="0" w:afterAutospacing="off"/>
      </w:pPr>
      <w:r w:rsidR="21AC7A26">
        <w:drawing>
          <wp:inline xmlns:wp14="http://schemas.microsoft.com/office/word/2010/wordprocessingDrawing" wp14:editId="0C9D4E6C" wp14:anchorId="66724B20">
            <wp:extent cx="5048250" cy="4733925"/>
            <wp:effectExtent l="0" t="0" r="0" b="0"/>
            <wp:docPr id="1965610087" name="drawing" title="From Parsers to AI: Why ANTLR and GBNF Are Becoming the Backbone of Structured LLM Applications | by Sonja Meyer | Apr, 2026 | Medi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610087" name="Picture 1965610087"/>
                    <pic:cNvPicPr/>
                  </pic:nvPicPr>
                  <pic:blipFill>
                    <a:blip xmlns:r="http://schemas.openxmlformats.org/officeDocument/2006/relationships" r:embed="rId465432390">
                      <a:extLst>
                        <a:ext uri="{28A0092B-C50C-407E-A947-70E740481C1C}">
                          <a14:useLocalDpi xmlns:a14="http://schemas.microsoft.com/office/drawing/2010/main"/>
                        </a:ext>
                      </a:extLst>
                    </a:blip>
                    <a:stretch>
                      <a:fillRect/>
                    </a:stretch>
                  </pic:blipFill>
                  <pic:spPr>
                    <a:xfrm>
                      <a:off x="0" y="0"/>
                      <a:ext cx="5048250" cy="4733925"/>
                    </a:xfrm>
                    <a:prstGeom prst="rect">
                      <a:avLst/>
                    </a:prstGeom>
                  </pic:spPr>
                </pic:pic>
              </a:graphicData>
            </a:graphic>
          </wp:inline>
        </w:drawing>
      </w:r>
    </w:p>
    <w:p xmlns:wp14="http://schemas.microsoft.com/office/word/2010/wordml" w:rsidP="6A20EA00" wp14:paraId="035CB922" wp14:textId="3CD4FBCB">
      <w:pPr>
        <w:spacing w:before="240" w:beforeAutospacing="off" w:after="240" w:afterAutospacing="off"/>
      </w:pPr>
      <w:r w:rsidRPr="6A20EA00" w:rsidR="21AC7A26">
        <w:rPr>
          <w:rFonts w:ascii="Aptos" w:hAnsi="Aptos" w:eastAsia="Aptos" w:cs="Aptos"/>
          <w:noProof w:val="0"/>
          <w:sz w:val="24"/>
          <w:szCs w:val="24"/>
          <w:lang w:val="en-US"/>
        </w:rPr>
        <w:t>Step 2: Parse and understand the API</w:t>
      </w:r>
    </w:p>
    <w:p xmlns:wp14="http://schemas.microsoft.com/office/word/2010/wordml" w:rsidP="6A20EA00" wp14:paraId="25E44217" wp14:textId="6C129174">
      <w:pPr>
        <w:spacing w:before="240" w:beforeAutospacing="off" w:after="240" w:afterAutospacing="off"/>
      </w:pPr>
      <w:r w:rsidRPr="6A20EA00" w:rsidR="21AC7A26">
        <w:rPr>
          <w:rFonts w:ascii="Aptos" w:hAnsi="Aptos" w:eastAsia="Aptos" w:cs="Aptos"/>
          <w:noProof w:val="0"/>
          <w:sz w:val="24"/>
          <w:szCs w:val="24"/>
          <w:lang w:val="en-US"/>
        </w:rPr>
        <w:t>The parser reads the specification, resolves supported</w:t>
      </w:r>
      <w:r w:rsidRPr="6A20EA00" w:rsidR="21AC7A26">
        <w:rPr>
          <w:rFonts w:ascii="Consolas" w:hAnsi="Consolas" w:eastAsia="Consolas" w:cs="Consolas"/>
          <w:noProof w:val="0"/>
          <w:sz w:val="24"/>
          <w:szCs w:val="24"/>
          <w:lang w:val="en-US"/>
        </w:rPr>
        <w:t xml:space="preserve"> </w:t>
      </w:r>
      <w:r w:rsidRPr="6A20EA00" w:rsidR="21AC7A26">
        <w:rPr>
          <w:rFonts w:ascii="Aptos" w:hAnsi="Aptos" w:eastAsia="Aptos" w:cs="Aptos"/>
          <w:noProof w:val="0"/>
          <w:sz w:val="24"/>
          <w:szCs w:val="24"/>
          <w:lang w:val="en-US"/>
        </w:rPr>
        <w:t xml:space="preserve">references, </w:t>
      </w:r>
      <w:r w:rsidRPr="6A20EA00" w:rsidR="21AC7A26">
        <w:rPr>
          <w:rFonts w:ascii="Aptos" w:hAnsi="Aptos" w:eastAsia="Aptos" w:cs="Aptos"/>
          <w:noProof w:val="0"/>
          <w:sz w:val="24"/>
          <w:szCs w:val="24"/>
          <w:lang w:val="en-US"/>
        </w:rPr>
        <w:t>validates</w:t>
      </w:r>
      <w:r w:rsidRPr="6A20EA00" w:rsidR="21AC7A26">
        <w:rPr>
          <w:rFonts w:ascii="Aptos" w:hAnsi="Aptos" w:eastAsia="Aptos" w:cs="Aptos"/>
          <w:noProof w:val="0"/>
          <w:sz w:val="24"/>
          <w:szCs w:val="24"/>
          <w:lang w:val="en-US"/>
        </w:rPr>
        <w:t xml:space="preserve"> the document, and extracts endpoint details.</w:t>
      </w:r>
    </w:p>
    <w:p xmlns:wp14="http://schemas.microsoft.com/office/word/2010/wordml" w:rsidP="6A20EA00" wp14:paraId="4E1705CC" wp14:textId="16D7AC7A">
      <w:pPr>
        <w:spacing w:before="240" w:beforeAutospacing="off" w:after="240" w:afterAutospacing="off"/>
      </w:pPr>
      <w:r w:rsidRPr="6A20EA00" w:rsidR="21AC7A26">
        <w:rPr>
          <w:rFonts w:ascii="Aptos" w:hAnsi="Aptos" w:eastAsia="Aptos" w:cs="Aptos"/>
          <w:noProof w:val="0"/>
          <w:sz w:val="24"/>
          <w:szCs w:val="24"/>
          <w:lang w:val="en-US"/>
        </w:rPr>
        <w:t>The schema-summary module converts the extracted information into a compact format that the LLM can understand.</w:t>
      </w:r>
    </w:p>
    <w:p xmlns:wp14="http://schemas.microsoft.com/office/word/2010/wordml" w:rsidP="6A20EA00" wp14:paraId="69160E18" wp14:textId="71B623C4">
      <w:pPr>
        <w:spacing w:before="0" w:beforeAutospacing="off" w:after="0" w:afterAutospacing="off"/>
      </w:pPr>
      <w:r w:rsidR="21AC7A26">
        <w:drawing>
          <wp:inline xmlns:wp14="http://schemas.microsoft.com/office/word/2010/wordprocessingDrawing" wp14:editId="36DCBDE9" wp14:anchorId="4E041F94">
            <wp:extent cx="5943600" cy="3962400"/>
            <wp:effectExtent l="0" t="0" r="0" b="0"/>
            <wp:docPr id="1688480712" name="drawing" title="🧠 Vector Database &amp; Semantic Sear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480712" name="Picture 1688480712"/>
                    <pic:cNvPicPr/>
                  </pic:nvPicPr>
                  <pic:blipFill>
                    <a:blip xmlns:r="http://schemas.openxmlformats.org/officeDocument/2006/relationships" r:embed="rId9149918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rsidP="6A20EA00" wp14:paraId="6DCE41CC" wp14:textId="42E79F42">
      <w:pPr>
        <w:spacing w:before="240" w:beforeAutospacing="off" w:after="240" w:afterAutospacing="off"/>
      </w:pPr>
      <w:r w:rsidRPr="6A20EA00" w:rsidR="21AC7A26">
        <w:rPr>
          <w:rFonts w:ascii="Aptos" w:hAnsi="Aptos" w:eastAsia="Aptos" w:cs="Aptos"/>
          <w:noProof w:val="0"/>
          <w:sz w:val="24"/>
          <w:szCs w:val="24"/>
          <w:lang w:val="en-US"/>
        </w:rPr>
        <w:t>Step 3: Retrieve relevant knowledge</w:t>
      </w:r>
    </w:p>
    <w:p xmlns:wp14="http://schemas.microsoft.com/office/word/2010/wordml" w:rsidP="6A20EA00" wp14:paraId="0F60643F" wp14:textId="32ACDB23">
      <w:pPr>
        <w:spacing w:before="240" w:beforeAutospacing="off" w:after="240" w:afterAutospacing="off"/>
      </w:pPr>
      <w:r w:rsidRPr="6A20EA00" w:rsidR="21AC7A26">
        <w:rPr>
          <w:rFonts w:ascii="Aptos" w:hAnsi="Aptos" w:eastAsia="Aptos" w:cs="Aptos"/>
          <w:noProof w:val="0"/>
          <w:sz w:val="24"/>
          <w:szCs w:val="24"/>
          <w:lang w:val="en-US"/>
        </w:rPr>
        <w:t>The tool can retrieve relevant testing patterns, security rules, boundary values, historical feedback, and ingested document chunks.</w:t>
      </w:r>
    </w:p>
    <w:p xmlns:wp14="http://schemas.microsoft.com/office/word/2010/wordml" w:rsidP="6A20EA00" wp14:paraId="247EBA98" wp14:textId="3287843F">
      <w:pPr>
        <w:spacing w:before="240" w:beforeAutospacing="off" w:after="240" w:afterAutospacing="off"/>
      </w:pPr>
      <w:r w:rsidRPr="6A20EA00" w:rsidR="21AC7A26">
        <w:rPr>
          <w:rFonts w:ascii="Aptos" w:hAnsi="Aptos" w:eastAsia="Aptos" w:cs="Aptos"/>
          <w:noProof w:val="0"/>
          <w:sz w:val="24"/>
          <w:szCs w:val="24"/>
          <w:lang w:val="en-US"/>
        </w:rPr>
        <w:t>FAISS supports similarity-based retrieval, while SentenceTransformer models create embeddings for document search. MongoDB stores the ingested documents and chunks when this pipeline is enabled.</w:t>
      </w:r>
    </w:p>
    <w:p xmlns:wp14="http://schemas.microsoft.com/office/word/2010/wordml" w:rsidP="6A20EA00" wp14:paraId="789148EB" wp14:textId="678EA928">
      <w:pPr>
        <w:spacing w:before="0" w:beforeAutospacing="off" w:after="0" w:afterAutospacing="off"/>
      </w:pPr>
      <w:r w:rsidR="21AC7A26">
        <w:drawing>
          <wp:inline xmlns:wp14="http://schemas.microsoft.com/office/word/2010/wordprocessingDrawing" wp14:editId="7E3237B0" wp14:anchorId="03613C03">
            <wp:extent cx="5943600" cy="3990975"/>
            <wp:effectExtent l="0" t="0" r="0" b="0"/>
            <wp:docPr id="392431637" name="drawing" title="How RAG-Based Test Case Generation is Revolutionizing Quality Assurance at Scale | by Shreyvats | Medi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431637" name="Picture 392431637"/>
                    <pic:cNvPicPr/>
                  </pic:nvPicPr>
                  <pic:blipFill>
                    <a:blip xmlns:r="http://schemas.openxmlformats.org/officeDocument/2006/relationships" r:embed="rId1555729430">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xmlns:wp14="http://schemas.microsoft.com/office/word/2010/wordml" w:rsidP="6A20EA00" wp14:paraId="71952C4D" wp14:textId="3C3F5B5C">
      <w:pPr>
        <w:spacing w:before="240" w:beforeAutospacing="off" w:after="240" w:afterAutospacing="off"/>
      </w:pPr>
      <w:r w:rsidRPr="6A20EA00" w:rsidR="21AC7A26">
        <w:rPr>
          <w:rFonts w:ascii="Aptos" w:hAnsi="Aptos" w:eastAsia="Aptos" w:cs="Aptos"/>
          <w:noProof w:val="0"/>
          <w:sz w:val="24"/>
          <w:szCs w:val="24"/>
          <w:lang w:val="en-US"/>
        </w:rPr>
        <w:t>Step 4: Generate test cases using AI</w:t>
      </w:r>
    </w:p>
    <w:p xmlns:wp14="http://schemas.microsoft.com/office/word/2010/wordml" w:rsidP="6A20EA00" wp14:paraId="1FCCB44C" wp14:textId="6B376B7E">
      <w:pPr>
        <w:spacing w:before="240" w:beforeAutospacing="off" w:after="240" w:afterAutospacing="off"/>
      </w:pPr>
      <w:r w:rsidRPr="6A20EA00" w:rsidR="21AC7A26">
        <w:rPr>
          <w:rFonts w:ascii="Aptos" w:hAnsi="Aptos" w:eastAsia="Aptos" w:cs="Aptos"/>
          <w:noProof w:val="0"/>
          <w:sz w:val="24"/>
          <w:szCs w:val="24"/>
          <w:lang w:val="en-US"/>
        </w:rPr>
        <w:t>The prompt builder combines the endpoint summary with relevant retrieved context and feedback. The LLM, such as GPT-4o-mini, uses this information to generate API test scenarios.</w:t>
      </w:r>
    </w:p>
    <w:p xmlns:wp14="http://schemas.microsoft.com/office/word/2010/wordml" w:rsidP="6A20EA00" wp14:paraId="470971E2" wp14:textId="71D3DCAC">
      <w:pPr>
        <w:spacing w:before="240" w:beforeAutospacing="off" w:after="240" w:afterAutospacing="off"/>
      </w:pPr>
      <w:r w:rsidRPr="6A20EA00" w:rsidR="21AC7A26">
        <w:rPr>
          <w:rFonts w:ascii="Aptos" w:hAnsi="Aptos" w:eastAsia="Aptos" w:cs="Aptos"/>
          <w:noProof w:val="0"/>
          <w:sz w:val="24"/>
          <w:szCs w:val="24"/>
          <w:lang w:val="en-US"/>
        </w:rPr>
        <w:t>If OpenAI quota or rate-limit errors occur, the configured offline fallback can generate test cases from local patterns.</w:t>
      </w:r>
    </w:p>
    <w:p xmlns:wp14="http://schemas.microsoft.com/office/word/2010/wordml" w:rsidP="6A20EA00" wp14:paraId="7E65E1D3" wp14:textId="5EF5533B">
      <w:pPr>
        <w:spacing w:before="0" w:beforeAutospacing="off" w:after="0" w:afterAutospacing="off"/>
      </w:pPr>
      <w:r w:rsidR="21AC7A26">
        <w:drawing>
          <wp:inline xmlns:wp14="http://schemas.microsoft.com/office/word/2010/wordprocessingDrawing" wp14:editId="4C9C0E8E" wp14:anchorId="72AF65CF">
            <wp:extent cx="5943600" cy="5915025"/>
            <wp:effectExtent l="0" t="0" r="0" b="0"/>
            <wp:docPr id="2059340329" name="drawing" title="10 Critical API Testing Scenarios Every QA Engineer Should Master | by Zubair Khan | Medi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340329" name="Picture 2059340329"/>
                    <pic:cNvPicPr/>
                  </pic:nvPicPr>
                  <pic:blipFill>
                    <a:blip xmlns:r="http://schemas.openxmlformats.org/officeDocument/2006/relationships" r:embed="rId1017364667">
                      <a:extLst>
                        <a:ext uri="{28A0092B-C50C-407E-A947-70E740481C1C}">
                          <a14:useLocalDpi xmlns:a14="http://schemas.microsoft.com/office/drawing/2010/main"/>
                        </a:ext>
                      </a:extLst>
                    </a:blip>
                    <a:stretch>
                      <a:fillRect/>
                    </a:stretch>
                  </pic:blipFill>
                  <pic:spPr>
                    <a:xfrm>
                      <a:off x="0" y="0"/>
                      <a:ext cx="5943600" cy="5915025"/>
                    </a:xfrm>
                    <a:prstGeom prst="rect">
                      <a:avLst/>
                    </a:prstGeom>
                  </pic:spPr>
                </pic:pic>
              </a:graphicData>
            </a:graphic>
          </wp:inline>
        </w:drawing>
      </w:r>
    </w:p>
    <w:p xmlns:wp14="http://schemas.microsoft.com/office/word/2010/wordml" w:rsidP="6A20EA00" wp14:paraId="048C56A0" wp14:textId="4DFF6A9A">
      <w:pPr>
        <w:spacing w:before="240" w:beforeAutospacing="off" w:after="240" w:afterAutospacing="off"/>
      </w:pPr>
      <w:r w:rsidRPr="6A20EA00" w:rsidR="21AC7A26">
        <w:rPr>
          <w:rFonts w:ascii="Aptos" w:hAnsi="Aptos" w:eastAsia="Aptos" w:cs="Aptos"/>
          <w:noProof w:val="0"/>
          <w:sz w:val="24"/>
          <w:szCs w:val="24"/>
          <w:lang w:val="en-US"/>
        </w:rPr>
        <w:t>Step 5: Remove duplicates and validate coverage</w:t>
      </w:r>
    </w:p>
    <w:p xmlns:wp14="http://schemas.microsoft.com/office/word/2010/wordml" w:rsidP="6A20EA00" wp14:paraId="6FB1B728" wp14:textId="48BB1660">
      <w:pPr>
        <w:spacing w:before="240" w:beforeAutospacing="off" w:after="240" w:afterAutospacing="off"/>
      </w:pPr>
      <w:r w:rsidRPr="6A20EA00" w:rsidR="21AC7A26">
        <w:rPr>
          <w:rFonts w:ascii="Aptos" w:hAnsi="Aptos" w:eastAsia="Aptos" w:cs="Aptos"/>
          <w:noProof w:val="0"/>
          <w:sz w:val="24"/>
          <w:szCs w:val="24"/>
          <w:lang w:val="en-US"/>
        </w:rPr>
        <w:t>The tool removes duplicate test cases and checks whether the generated suite covers seven categories:</w:t>
      </w:r>
    </w:p>
    <w:p xmlns:wp14="http://schemas.microsoft.com/office/word/2010/wordml" w:rsidP="6A20EA00" wp14:paraId="2837D06D" wp14:textId="21F30C1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Happy path</w:t>
      </w:r>
    </w:p>
    <w:p xmlns:wp14="http://schemas.microsoft.com/office/word/2010/wordml" w:rsidP="6A20EA00" wp14:paraId="3B11FD34" wp14:textId="47CB18B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Negative testing</w:t>
      </w:r>
    </w:p>
    <w:p xmlns:wp14="http://schemas.microsoft.com/office/word/2010/wordml" w:rsidP="6A20EA00" wp14:paraId="3529C2D5" wp14:textId="15C2162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Boundary testing</w:t>
      </w:r>
    </w:p>
    <w:p xmlns:wp14="http://schemas.microsoft.com/office/word/2010/wordml" w:rsidP="6A20EA00" wp14:paraId="36C21356" wp14:textId="551C036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Security</w:t>
      </w:r>
    </w:p>
    <w:p xmlns:wp14="http://schemas.microsoft.com/office/word/2010/wordml" w:rsidP="6A20EA00" wp14:paraId="49B26C0F" wp14:textId="0AE0CC4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Schema validation</w:t>
      </w:r>
    </w:p>
    <w:p xmlns:wp14="http://schemas.microsoft.com/office/word/2010/wordml" w:rsidP="6A20EA00" wp14:paraId="1329F642" wp14:textId="3DC0766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Authorization</w:t>
      </w:r>
    </w:p>
    <w:p xmlns:wp14="http://schemas.microsoft.com/office/word/2010/wordml" w:rsidP="6A20EA00" wp14:paraId="5F0BF758" wp14:textId="3EB3231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Edge cases</w:t>
      </w:r>
    </w:p>
    <w:p xmlns:wp14="http://schemas.microsoft.com/office/word/2010/wordml" w:rsidP="6A20EA00" wp14:paraId="3FD03206" wp14:textId="09585C40">
      <w:pPr>
        <w:spacing w:before="240" w:beforeAutospacing="off" w:after="240" w:afterAutospacing="off"/>
      </w:pPr>
      <w:r w:rsidRPr="6A20EA00" w:rsidR="21AC7A26">
        <w:rPr>
          <w:rFonts w:ascii="Aptos" w:hAnsi="Aptos" w:eastAsia="Aptos" w:cs="Aptos"/>
          <w:noProof w:val="0"/>
          <w:sz w:val="24"/>
          <w:szCs w:val="24"/>
          <w:lang w:val="en-US"/>
        </w:rPr>
        <w:t>Contract validation can additionally check documented status codes and response structures against the OpenAPI specification. Coverage checks and contract checks are different validations.</w:t>
      </w:r>
    </w:p>
    <w:p xmlns:wp14="http://schemas.microsoft.com/office/word/2010/wordml" w:rsidP="6A20EA00" wp14:paraId="08A440CF" wp14:textId="1B8E0528">
      <w:pPr>
        <w:spacing w:before="0" w:beforeAutospacing="off" w:after="0" w:afterAutospacing="off"/>
      </w:pPr>
      <w:r w:rsidR="21AC7A26">
        <w:drawing>
          <wp:inline xmlns:wp14="http://schemas.microsoft.com/office/word/2010/wordprocessingDrawing" wp14:editId="1FDE53CC" wp14:anchorId="3D061ACD">
            <wp:extent cx="5943600" cy="3962400"/>
            <wp:effectExtent l="0" t="0" r="0" b="0"/>
            <wp:docPr id="746294480" name="drawing" title="Mediu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294480" name="Picture 746294480"/>
                    <pic:cNvPicPr/>
                  </pic:nvPicPr>
                  <pic:blipFill>
                    <a:blip xmlns:r="http://schemas.openxmlformats.org/officeDocument/2006/relationships" r:embed="rId208815870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rsidP="6A20EA00" wp14:paraId="3523A660" wp14:textId="71FF953A">
      <w:pPr>
        <w:spacing w:before="240" w:beforeAutospacing="off" w:after="240" w:afterAutospacing="off"/>
      </w:pPr>
      <w:r w:rsidRPr="6A20EA00" w:rsidR="21AC7A26">
        <w:rPr>
          <w:rFonts w:ascii="Aptos" w:hAnsi="Aptos" w:eastAsia="Aptos" w:cs="Aptos"/>
          <w:noProof w:val="0"/>
          <w:sz w:val="24"/>
          <w:szCs w:val="24"/>
          <w:lang w:val="en-US"/>
        </w:rPr>
        <w:t>Step 6: Generate downloadable automation files</w:t>
      </w:r>
    </w:p>
    <w:p xmlns:wp14="http://schemas.microsoft.com/office/word/2010/wordml" w:rsidP="6A20EA00" wp14:paraId="27BD950A" wp14:textId="0C10A28F">
      <w:pPr>
        <w:spacing w:before="240" w:beforeAutospacing="off" w:after="240" w:afterAutospacing="off"/>
      </w:pPr>
      <w:r w:rsidRPr="6A20EA00" w:rsidR="21AC7A26">
        <w:rPr>
          <w:rFonts w:ascii="Aptos" w:hAnsi="Aptos" w:eastAsia="Aptos" w:cs="Aptos"/>
          <w:noProof w:val="0"/>
          <w:sz w:val="24"/>
          <w:szCs w:val="24"/>
          <w:lang w:val="en-US"/>
        </w:rPr>
        <w:t>The tool produces:</w:t>
      </w:r>
    </w:p>
    <w:p xmlns:wp14="http://schemas.microsoft.com/office/word/2010/wordml" w:rsidP="6A20EA00" wp14:paraId="51EF7642" wp14:textId="0BB4A8C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 xml:space="preserve">pytest files: Python automation scripts, using </w:t>
      </w:r>
      <w:r w:rsidRPr="6A20EA00" w:rsidR="21AC7A26">
        <w:rPr>
          <w:rFonts w:ascii="Consolas" w:hAnsi="Consolas" w:eastAsia="Consolas" w:cs="Consolas"/>
          <w:noProof w:val="0"/>
          <w:sz w:val="24"/>
          <w:szCs w:val="24"/>
          <w:lang w:val="en-US"/>
        </w:rPr>
        <w:t>requests</w:t>
      </w:r>
      <w:r w:rsidRPr="6A20EA00" w:rsidR="21AC7A26">
        <w:rPr>
          <w:rFonts w:ascii="Aptos" w:hAnsi="Aptos" w:eastAsia="Aptos" w:cs="Aptos"/>
          <w:noProof w:val="0"/>
          <w:sz w:val="24"/>
          <w:szCs w:val="24"/>
          <w:lang w:val="en-US"/>
        </w:rPr>
        <w:t xml:space="preserve"> where configured.</w:t>
      </w:r>
    </w:p>
    <w:p xmlns:wp14="http://schemas.microsoft.com/office/word/2010/wordml" w:rsidP="6A20EA00" wp14:paraId="06CD5196" wp14:textId="7B26D31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Postman collection: API requests organized in Postman Collection v2.1 format.</w:t>
      </w:r>
    </w:p>
    <w:p xmlns:wp14="http://schemas.microsoft.com/office/word/2010/wordml" w:rsidP="6A20EA00" wp14:paraId="734A7C28" wp14:textId="20214C0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 xml:space="preserve">Postman environment: A separate JSON file containing configurable variables such as </w:t>
      </w:r>
      <w:r w:rsidRPr="6A20EA00" w:rsidR="21AC7A26">
        <w:rPr>
          <w:rFonts w:ascii="Consolas" w:hAnsi="Consolas" w:eastAsia="Consolas" w:cs="Consolas"/>
          <w:noProof w:val="0"/>
          <w:sz w:val="24"/>
          <w:szCs w:val="24"/>
          <w:lang w:val="en-US"/>
        </w:rPr>
        <w:t>baseUrl</w:t>
      </w:r>
      <w:r w:rsidRPr="6A20EA00" w:rsidR="21AC7A26">
        <w:rPr>
          <w:rFonts w:ascii="Aptos" w:hAnsi="Aptos" w:eastAsia="Aptos" w:cs="Aptos"/>
          <w:noProof w:val="0"/>
          <w:sz w:val="24"/>
          <w:szCs w:val="24"/>
          <w:lang w:val="en-US"/>
        </w:rPr>
        <w:t xml:space="preserve"> and a blank authentication-token variable, when environment generation is enabled.</w:t>
      </w:r>
    </w:p>
    <w:p xmlns:wp14="http://schemas.microsoft.com/office/word/2010/wordml" w:rsidP="6A20EA00" wp14:paraId="4EA77810" wp14:textId="7ED305C2">
      <w:pPr>
        <w:spacing w:before="240" w:beforeAutospacing="off" w:after="240" w:afterAutospacing="off"/>
      </w:pPr>
      <w:r w:rsidRPr="6A20EA00" w:rsidR="21AC7A26">
        <w:rPr>
          <w:rFonts w:ascii="Aptos" w:hAnsi="Aptos" w:eastAsia="Aptos" w:cs="Aptos"/>
          <w:noProof w:val="0"/>
          <w:sz w:val="24"/>
          <w:szCs w:val="24"/>
          <w:lang w:val="en-US"/>
        </w:rPr>
        <w:t>The user can download these files for further testing.</w:t>
      </w:r>
    </w:p>
    <w:p xmlns:wp14="http://schemas.microsoft.com/office/word/2010/wordml" w:rsidP="6A20EA00" wp14:paraId="0B2908DD" wp14:textId="2C3457EC">
      <w:pPr>
        <w:spacing w:before="0" w:beforeAutospacing="off" w:after="0" w:afterAutospacing="off"/>
      </w:pPr>
      <w:r w:rsidR="21AC7A26">
        <w:drawing>
          <wp:inline xmlns:wp14="http://schemas.microsoft.com/office/word/2010/wordprocessingDrawing" wp14:editId="055A4425" wp14:anchorId="28E352C5">
            <wp:extent cx="5924550" cy="5943600"/>
            <wp:effectExtent l="0" t="0" r="0" b="0"/>
            <wp:docPr id="520038416" name="drawing" title="Integrating with GitLab CI/CD – TestRail Support Cen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038416" name="Picture 520038416"/>
                    <pic:cNvPicPr/>
                  </pic:nvPicPr>
                  <pic:blipFill>
                    <a:blip xmlns:r="http://schemas.openxmlformats.org/officeDocument/2006/relationships" r:embed="rId1705798311">
                      <a:extLst>
                        <a:ext uri="{28A0092B-C50C-407E-A947-70E740481C1C}">
                          <a14:useLocalDpi xmlns:a14="http://schemas.microsoft.com/office/drawing/2010/main"/>
                        </a:ext>
                      </a:extLst>
                    </a:blip>
                    <a:stretch>
                      <a:fillRect/>
                    </a:stretch>
                  </pic:blipFill>
                  <pic:spPr>
                    <a:xfrm>
                      <a:off x="0" y="0"/>
                      <a:ext cx="5924550" cy="5943600"/>
                    </a:xfrm>
                    <a:prstGeom prst="rect">
                      <a:avLst/>
                    </a:prstGeom>
                  </pic:spPr>
                </pic:pic>
              </a:graphicData>
            </a:graphic>
          </wp:inline>
        </w:drawing>
      </w:r>
    </w:p>
    <w:p xmlns:wp14="http://schemas.microsoft.com/office/word/2010/wordml" w:rsidP="6A20EA00" wp14:paraId="67C2A205" wp14:textId="291176DA">
      <w:pPr>
        <w:spacing w:before="240" w:beforeAutospacing="off" w:after="240" w:afterAutospacing="off"/>
      </w:pPr>
      <w:r w:rsidRPr="6A20EA00" w:rsidR="21AC7A26">
        <w:rPr>
          <w:rFonts w:ascii="Aptos" w:hAnsi="Aptos" w:eastAsia="Aptos" w:cs="Aptos"/>
          <w:noProof w:val="0"/>
          <w:sz w:val="24"/>
          <w:szCs w:val="24"/>
          <w:lang w:val="en-US"/>
        </w:rPr>
        <w:t>Step 7: Execute tests and review results</w:t>
      </w:r>
    </w:p>
    <w:p xmlns:wp14="http://schemas.microsoft.com/office/word/2010/wordml" w:rsidP="6A20EA00" wp14:paraId="591D0E39" wp14:textId="156CA41B">
      <w:pPr>
        <w:spacing w:before="240" w:beforeAutospacing="off" w:after="240" w:afterAutospacing="off"/>
      </w:pPr>
      <w:r w:rsidRPr="6A20EA00" w:rsidR="21AC7A26">
        <w:rPr>
          <w:rFonts w:ascii="Aptos" w:hAnsi="Aptos" w:eastAsia="Aptos" w:cs="Aptos"/>
          <w:noProof w:val="0"/>
          <w:sz w:val="24"/>
          <w:szCs w:val="24"/>
          <w:lang w:val="en-US"/>
        </w:rPr>
        <w:t>Generated pytest scripts can be run with pytest, and Postman collections can be executed through Newman.</w:t>
      </w:r>
    </w:p>
    <w:p xmlns:wp14="http://schemas.microsoft.com/office/word/2010/wordml" w:rsidP="6A20EA00" wp14:paraId="5789F9BE" wp14:textId="389CF404">
      <w:pPr>
        <w:spacing w:before="240" w:beforeAutospacing="off" w:after="240" w:afterAutospacing="off"/>
      </w:pPr>
      <w:r w:rsidRPr="6A20EA00" w:rsidR="21AC7A26">
        <w:rPr>
          <w:rFonts w:ascii="Aptos" w:hAnsi="Aptos" w:eastAsia="Aptos" w:cs="Aptos"/>
          <w:noProof w:val="0"/>
          <w:sz w:val="24"/>
          <w:szCs w:val="24"/>
          <w:lang w:val="en-US"/>
        </w:rPr>
        <w:t>In the current architecture, the execution runners are marked as optional and not yet connected to the Streamlit UI. Therefore, generating the files does not automatically mean that the APIs have been tested or that the tests have passed.</w:t>
      </w:r>
    </w:p>
    <w:p xmlns:wp14="http://schemas.microsoft.com/office/word/2010/wordml" w:rsidP="6A20EA00" wp14:paraId="36211C6D" wp14:textId="68FED96C">
      <w:pPr>
        <w:pStyle w:val="Heading2"/>
        <w:spacing w:before="299" w:beforeAutospacing="off" w:after="299" w:afterAutospacing="off"/>
      </w:pPr>
      <w:r w:rsidRPr="6A20EA00" w:rsidR="21AC7A26">
        <w:rPr>
          <w:rFonts w:ascii="Aptos" w:hAnsi="Aptos" w:eastAsia="Aptos" w:cs="Aptos"/>
          <w:b w:val="1"/>
          <w:bCs w:val="1"/>
          <w:noProof w:val="0"/>
          <w:sz w:val="36"/>
          <w:szCs w:val="36"/>
          <w:lang w:val="en-US"/>
        </w:rPr>
        <w:t>4. Understand the architecture in simple terms</w:t>
      </w:r>
    </w:p>
    <w:tbl>
      <w:tblPr>
        <w:tblStyle w:val="TableNormal"/>
        <w:bidiVisual w:val="0"/>
        <w:tblW w:w="0" w:type="auto"/>
        <w:tblLook w:val="06A0" w:firstRow="1" w:lastRow="0" w:firstColumn="1" w:lastColumn="0" w:noHBand="1" w:noVBand="1"/>
      </w:tblPr>
      <w:tblGrid>
        <w:gridCol w:w="2357"/>
        <w:gridCol w:w="6866"/>
      </w:tblGrid>
      <w:tr w:rsidR="6A20EA00" w:rsidTr="6A20EA00" w14:paraId="2C83C147">
        <w:trPr>
          <w:trHeight w:val="300"/>
        </w:trPr>
        <w:tc>
          <w:tcPr>
            <w:tcW w:w="2357" w:type="dxa"/>
            <w:tcMar/>
            <w:vAlign w:val="center"/>
          </w:tcPr>
          <w:p w:rsidR="6A20EA00" w:rsidP="6A20EA00" w:rsidRDefault="6A20EA00" w14:paraId="56FB922C" w14:textId="37179258">
            <w:pPr>
              <w:spacing w:before="240" w:beforeAutospacing="off" w:after="240" w:afterAutospacing="off"/>
              <w:jc w:val="center"/>
            </w:pPr>
            <w:r w:rsidRPr="6A20EA00" w:rsidR="6A20EA00">
              <w:rPr>
                <w:b w:val="1"/>
                <w:bCs w:val="1"/>
              </w:rPr>
              <w:t>Component</w:t>
            </w:r>
          </w:p>
        </w:tc>
        <w:tc>
          <w:tcPr>
            <w:tcW w:w="6866" w:type="dxa"/>
            <w:tcMar/>
            <w:vAlign w:val="center"/>
          </w:tcPr>
          <w:p w:rsidR="6A20EA00" w:rsidP="6A20EA00" w:rsidRDefault="6A20EA00" w14:paraId="2FAA9BC2" w14:textId="2DAADBA7">
            <w:pPr>
              <w:spacing w:before="240" w:beforeAutospacing="off" w:after="240" w:afterAutospacing="off"/>
              <w:jc w:val="center"/>
            </w:pPr>
            <w:r w:rsidRPr="6A20EA00" w:rsidR="6A20EA00">
              <w:rPr>
                <w:b w:val="1"/>
                <w:bCs w:val="1"/>
              </w:rPr>
              <w:t>What it does</w:t>
            </w:r>
          </w:p>
        </w:tc>
      </w:tr>
      <w:tr w:rsidR="6A20EA00" w:rsidTr="6A20EA00" w14:paraId="0986784B">
        <w:trPr>
          <w:trHeight w:val="300"/>
        </w:trPr>
        <w:tc>
          <w:tcPr>
            <w:tcW w:w="2357" w:type="dxa"/>
            <w:tcMar/>
            <w:vAlign w:val="center"/>
          </w:tcPr>
          <w:p w:rsidR="6A20EA00" w:rsidP="6A20EA00" w:rsidRDefault="6A20EA00" w14:paraId="256A5160" w14:textId="2C4621D1">
            <w:pPr>
              <w:spacing w:before="240" w:beforeAutospacing="off" w:after="240" w:afterAutospacing="off"/>
            </w:pPr>
            <w:r w:rsidR="6A20EA00">
              <w:rPr/>
              <w:t>Streamlit</w:t>
            </w:r>
          </w:p>
        </w:tc>
        <w:tc>
          <w:tcPr>
            <w:tcW w:w="6866" w:type="dxa"/>
            <w:tcMar/>
            <w:vAlign w:val="center"/>
          </w:tcPr>
          <w:p w:rsidR="6A20EA00" w:rsidP="6A20EA00" w:rsidRDefault="6A20EA00" w14:paraId="118E19E6" w14:textId="14BE852E">
            <w:pPr>
              <w:spacing w:before="240" w:beforeAutospacing="off" w:after="240" w:afterAutospacing="off"/>
            </w:pPr>
            <w:r w:rsidR="6A20EA00">
              <w:rPr/>
              <w:t>Provides the user interface and upload/download workflow</w:t>
            </w:r>
          </w:p>
        </w:tc>
      </w:tr>
      <w:tr w:rsidR="6A20EA00" w:rsidTr="6A20EA00" w14:paraId="20B7C5A5">
        <w:trPr>
          <w:trHeight w:val="300"/>
        </w:trPr>
        <w:tc>
          <w:tcPr>
            <w:tcW w:w="2357" w:type="dxa"/>
            <w:tcMar/>
            <w:vAlign w:val="center"/>
          </w:tcPr>
          <w:p w:rsidR="6A20EA00" w:rsidP="6A20EA00" w:rsidRDefault="6A20EA00" w14:paraId="6D39470B" w14:textId="61691938">
            <w:pPr>
              <w:spacing w:before="240" w:beforeAutospacing="off" w:after="240" w:afterAutospacing="off"/>
            </w:pPr>
            <w:r w:rsidR="6A20EA00">
              <w:rPr/>
              <w:t>Python</w:t>
            </w:r>
          </w:p>
        </w:tc>
        <w:tc>
          <w:tcPr>
            <w:tcW w:w="6866" w:type="dxa"/>
            <w:tcMar/>
            <w:vAlign w:val="center"/>
          </w:tcPr>
          <w:p w:rsidR="6A20EA00" w:rsidP="6A20EA00" w:rsidRDefault="6A20EA00" w14:paraId="67FE4CDC" w14:textId="7C2A890F">
            <w:pPr>
              <w:spacing w:before="240" w:beforeAutospacing="off" w:after="240" w:afterAutospacing="off"/>
            </w:pPr>
            <w:r w:rsidR="6A20EA00">
              <w:rPr/>
              <w:t>Implements the parsing, processing, generation, and export logic</w:t>
            </w:r>
          </w:p>
        </w:tc>
      </w:tr>
      <w:tr w:rsidR="6A20EA00" w:rsidTr="6A20EA00" w14:paraId="70427629">
        <w:trPr>
          <w:trHeight w:val="300"/>
        </w:trPr>
        <w:tc>
          <w:tcPr>
            <w:tcW w:w="2357" w:type="dxa"/>
            <w:tcMar/>
            <w:vAlign w:val="center"/>
          </w:tcPr>
          <w:p w:rsidR="6A20EA00" w:rsidP="6A20EA00" w:rsidRDefault="6A20EA00" w14:paraId="55991351" w14:textId="75685A71">
            <w:pPr>
              <w:spacing w:before="240" w:beforeAutospacing="off" w:after="240" w:afterAutospacing="off"/>
            </w:pPr>
            <w:r w:rsidR="6A20EA00">
              <w:rPr/>
              <w:t>OpenAPI parser</w:t>
            </w:r>
          </w:p>
        </w:tc>
        <w:tc>
          <w:tcPr>
            <w:tcW w:w="6866" w:type="dxa"/>
            <w:tcMar/>
            <w:vAlign w:val="center"/>
          </w:tcPr>
          <w:p w:rsidR="6A20EA00" w:rsidP="6A20EA00" w:rsidRDefault="6A20EA00" w14:paraId="58F944F8" w14:textId="24F92C23">
            <w:pPr>
              <w:spacing w:before="240" w:beforeAutospacing="off" w:after="240" w:afterAutospacing="off"/>
            </w:pPr>
            <w:r w:rsidR="6A20EA00">
              <w:rPr/>
              <w:t>Extracts API endpoints and their documented contracts</w:t>
            </w:r>
          </w:p>
        </w:tc>
      </w:tr>
      <w:tr w:rsidR="6A20EA00" w:rsidTr="6A20EA00" w14:paraId="1DE63639">
        <w:trPr>
          <w:trHeight w:val="300"/>
        </w:trPr>
        <w:tc>
          <w:tcPr>
            <w:tcW w:w="2357" w:type="dxa"/>
            <w:tcMar/>
            <w:vAlign w:val="center"/>
          </w:tcPr>
          <w:p w:rsidR="6A20EA00" w:rsidP="6A20EA00" w:rsidRDefault="6A20EA00" w14:paraId="52BB8785" w14:textId="35DC10D8">
            <w:pPr>
              <w:spacing w:before="240" w:beforeAutospacing="off" w:after="240" w:afterAutospacing="off"/>
            </w:pPr>
            <w:r w:rsidR="6A20EA00">
              <w:rPr/>
              <w:t>LLM / OpenAI</w:t>
            </w:r>
          </w:p>
        </w:tc>
        <w:tc>
          <w:tcPr>
            <w:tcW w:w="6866" w:type="dxa"/>
            <w:tcMar/>
            <w:vAlign w:val="center"/>
          </w:tcPr>
          <w:p w:rsidR="6A20EA00" w:rsidP="6A20EA00" w:rsidRDefault="6A20EA00" w14:paraId="6194E1E5" w14:textId="504F1529">
            <w:pPr>
              <w:spacing w:before="240" w:beforeAutospacing="off" w:after="240" w:afterAutospacing="off"/>
            </w:pPr>
            <w:r w:rsidR="6A20EA00">
              <w:rPr/>
              <w:t>Generates test cases using API details and contextual information</w:t>
            </w:r>
          </w:p>
        </w:tc>
      </w:tr>
      <w:tr w:rsidR="6A20EA00" w:rsidTr="6A20EA00" w14:paraId="5A638345">
        <w:trPr>
          <w:trHeight w:val="300"/>
        </w:trPr>
        <w:tc>
          <w:tcPr>
            <w:tcW w:w="2357" w:type="dxa"/>
            <w:tcMar/>
            <w:vAlign w:val="center"/>
          </w:tcPr>
          <w:p w:rsidR="6A20EA00" w:rsidP="6A20EA00" w:rsidRDefault="6A20EA00" w14:paraId="20149AFB" w14:textId="36FCD8FD">
            <w:pPr>
              <w:spacing w:before="240" w:beforeAutospacing="off" w:after="240" w:afterAutospacing="off"/>
            </w:pPr>
            <w:r w:rsidR="6A20EA00">
              <w:rPr/>
              <w:t>MongoDB</w:t>
            </w:r>
          </w:p>
        </w:tc>
        <w:tc>
          <w:tcPr>
            <w:tcW w:w="6866" w:type="dxa"/>
            <w:tcMar/>
            <w:vAlign w:val="center"/>
          </w:tcPr>
          <w:p w:rsidR="6A20EA00" w:rsidP="6A20EA00" w:rsidRDefault="6A20EA00" w14:paraId="1255B8BC" w14:textId="07912795">
            <w:pPr>
              <w:spacing w:before="240" w:beforeAutospacing="off" w:after="240" w:afterAutospacing="off"/>
            </w:pPr>
            <w:r w:rsidR="6A20EA00">
              <w:rPr/>
              <w:t>Stores ingested documents and document chunks</w:t>
            </w:r>
          </w:p>
        </w:tc>
      </w:tr>
      <w:tr w:rsidR="6A20EA00" w:rsidTr="6A20EA00" w14:paraId="68A41215">
        <w:trPr>
          <w:trHeight w:val="300"/>
        </w:trPr>
        <w:tc>
          <w:tcPr>
            <w:tcW w:w="2357" w:type="dxa"/>
            <w:tcMar/>
            <w:vAlign w:val="center"/>
          </w:tcPr>
          <w:p w:rsidR="6A20EA00" w:rsidP="6A20EA00" w:rsidRDefault="6A20EA00" w14:paraId="60B66852" w14:textId="4E25F558">
            <w:pPr>
              <w:spacing w:before="240" w:beforeAutospacing="off" w:after="240" w:afterAutospacing="off"/>
            </w:pPr>
            <w:r w:rsidR="6A20EA00">
              <w:rPr/>
              <w:t>SentenceTransformer</w:t>
            </w:r>
          </w:p>
        </w:tc>
        <w:tc>
          <w:tcPr>
            <w:tcW w:w="6866" w:type="dxa"/>
            <w:tcMar/>
            <w:vAlign w:val="center"/>
          </w:tcPr>
          <w:p w:rsidR="6A20EA00" w:rsidP="6A20EA00" w:rsidRDefault="6A20EA00" w14:paraId="7E67C5FA" w14:textId="29D7D03F">
            <w:pPr>
              <w:spacing w:before="240" w:beforeAutospacing="off" w:after="240" w:afterAutospacing="off"/>
            </w:pPr>
            <w:r w:rsidR="6A20EA00">
              <w:rPr/>
              <w:t>Converts text into numerical embeddings</w:t>
            </w:r>
          </w:p>
        </w:tc>
      </w:tr>
      <w:tr w:rsidR="6A20EA00" w:rsidTr="6A20EA00" w14:paraId="2CC46B9A">
        <w:trPr>
          <w:trHeight w:val="300"/>
        </w:trPr>
        <w:tc>
          <w:tcPr>
            <w:tcW w:w="2357" w:type="dxa"/>
            <w:tcMar/>
            <w:vAlign w:val="center"/>
          </w:tcPr>
          <w:p w:rsidR="6A20EA00" w:rsidP="6A20EA00" w:rsidRDefault="6A20EA00" w14:paraId="51C7AC4A" w14:textId="4C665B0B">
            <w:pPr>
              <w:spacing w:before="240" w:beforeAutospacing="off" w:after="240" w:afterAutospacing="off"/>
            </w:pPr>
            <w:r w:rsidR="6A20EA00">
              <w:rPr/>
              <w:t>FAISS</w:t>
            </w:r>
          </w:p>
        </w:tc>
        <w:tc>
          <w:tcPr>
            <w:tcW w:w="6866" w:type="dxa"/>
            <w:tcMar/>
            <w:vAlign w:val="center"/>
          </w:tcPr>
          <w:p w:rsidR="6A20EA00" w:rsidP="6A20EA00" w:rsidRDefault="6A20EA00" w14:paraId="1AC51908" w14:textId="4FF88062">
            <w:pPr>
              <w:spacing w:before="240" w:beforeAutospacing="off" w:after="240" w:afterAutospacing="off"/>
            </w:pPr>
            <w:r w:rsidR="6A20EA00">
              <w:rPr/>
              <w:t>Retrieves semantically relevant information</w:t>
            </w:r>
          </w:p>
        </w:tc>
      </w:tr>
      <w:tr w:rsidR="6A20EA00" w:rsidTr="6A20EA00" w14:paraId="49A24597">
        <w:trPr>
          <w:trHeight w:val="300"/>
        </w:trPr>
        <w:tc>
          <w:tcPr>
            <w:tcW w:w="2357" w:type="dxa"/>
            <w:tcMar/>
            <w:vAlign w:val="center"/>
          </w:tcPr>
          <w:p w:rsidR="6A20EA00" w:rsidP="6A20EA00" w:rsidRDefault="6A20EA00" w14:paraId="621E0841" w14:textId="46F97285">
            <w:pPr>
              <w:spacing w:before="240" w:beforeAutospacing="off" w:after="240" w:afterAutospacing="off"/>
            </w:pPr>
            <w:r w:rsidR="6A20EA00">
              <w:rPr/>
              <w:t>Knowledge base</w:t>
            </w:r>
          </w:p>
        </w:tc>
        <w:tc>
          <w:tcPr>
            <w:tcW w:w="6866" w:type="dxa"/>
            <w:tcMar/>
            <w:vAlign w:val="center"/>
          </w:tcPr>
          <w:p w:rsidR="6A20EA00" w:rsidP="6A20EA00" w:rsidRDefault="6A20EA00" w14:paraId="1DEC040C" w14:textId="5BCC2B0A">
            <w:pPr>
              <w:spacing w:before="240" w:beforeAutospacing="off" w:after="240" w:afterAutospacing="off"/>
            </w:pPr>
            <w:r w:rsidR="6A20EA00">
              <w:rPr/>
              <w:t>Provides testing patterns, security rules, and boundary values</w:t>
            </w:r>
          </w:p>
        </w:tc>
      </w:tr>
      <w:tr w:rsidR="6A20EA00" w:rsidTr="6A20EA00" w14:paraId="6BFCE595">
        <w:trPr>
          <w:trHeight w:val="300"/>
        </w:trPr>
        <w:tc>
          <w:tcPr>
            <w:tcW w:w="2357" w:type="dxa"/>
            <w:tcMar/>
            <w:vAlign w:val="center"/>
          </w:tcPr>
          <w:p w:rsidR="6A20EA00" w:rsidP="6A20EA00" w:rsidRDefault="6A20EA00" w14:paraId="1B74A273" w14:textId="304E9819">
            <w:pPr>
              <w:spacing w:before="240" w:beforeAutospacing="off" w:after="240" w:afterAutospacing="off"/>
            </w:pPr>
            <w:r w:rsidR="6A20EA00">
              <w:rPr/>
              <w:t>Coverage validator</w:t>
            </w:r>
          </w:p>
        </w:tc>
        <w:tc>
          <w:tcPr>
            <w:tcW w:w="6866" w:type="dxa"/>
            <w:tcMar/>
            <w:vAlign w:val="center"/>
          </w:tcPr>
          <w:p w:rsidR="6A20EA00" w:rsidP="6A20EA00" w:rsidRDefault="6A20EA00" w14:paraId="4E6D0B44" w14:textId="2ADC7C86">
            <w:pPr>
              <w:spacing w:before="240" w:beforeAutospacing="off" w:after="240" w:afterAutospacing="off"/>
            </w:pPr>
            <w:r w:rsidR="6A20EA00">
              <w:rPr/>
              <w:t>Checks whether required testing categories are represented</w:t>
            </w:r>
          </w:p>
        </w:tc>
      </w:tr>
      <w:tr w:rsidR="6A20EA00" w:rsidTr="6A20EA00" w14:paraId="6ED49EB6">
        <w:trPr>
          <w:trHeight w:val="300"/>
        </w:trPr>
        <w:tc>
          <w:tcPr>
            <w:tcW w:w="2357" w:type="dxa"/>
            <w:tcMar/>
            <w:vAlign w:val="center"/>
          </w:tcPr>
          <w:p w:rsidR="6A20EA00" w:rsidP="6A20EA00" w:rsidRDefault="6A20EA00" w14:paraId="2F27B550" w14:textId="7879B904">
            <w:pPr>
              <w:spacing w:before="240" w:beforeAutospacing="off" w:after="240" w:afterAutospacing="off"/>
            </w:pPr>
            <w:r w:rsidR="6A20EA00">
              <w:rPr/>
              <w:t>Contract validator</w:t>
            </w:r>
          </w:p>
        </w:tc>
        <w:tc>
          <w:tcPr>
            <w:tcW w:w="6866" w:type="dxa"/>
            <w:tcMar/>
            <w:vAlign w:val="center"/>
          </w:tcPr>
          <w:p w:rsidR="6A20EA00" w:rsidP="6A20EA00" w:rsidRDefault="6A20EA00" w14:paraId="7CDDF8A1" w14:textId="5BDD9DC4">
            <w:pPr>
              <w:spacing w:before="240" w:beforeAutospacing="off" w:after="240" w:afterAutospacing="off"/>
            </w:pPr>
            <w:r w:rsidR="6A20EA00">
              <w:rPr/>
              <w:t>Checks API responses against documented contracts</w:t>
            </w:r>
          </w:p>
        </w:tc>
      </w:tr>
      <w:tr w:rsidR="6A20EA00" w:rsidTr="6A20EA00" w14:paraId="4B592596">
        <w:trPr>
          <w:trHeight w:val="300"/>
        </w:trPr>
        <w:tc>
          <w:tcPr>
            <w:tcW w:w="2357" w:type="dxa"/>
            <w:tcMar/>
            <w:vAlign w:val="center"/>
          </w:tcPr>
          <w:p w:rsidR="6A20EA00" w:rsidP="6A20EA00" w:rsidRDefault="6A20EA00" w14:paraId="0A7D1031" w14:textId="1E40C5E2">
            <w:pPr>
              <w:spacing w:before="240" w:beforeAutospacing="off" w:after="240" w:afterAutospacing="off"/>
            </w:pPr>
            <w:r w:rsidR="6A20EA00">
              <w:rPr/>
              <w:t>pytest generator</w:t>
            </w:r>
          </w:p>
        </w:tc>
        <w:tc>
          <w:tcPr>
            <w:tcW w:w="6866" w:type="dxa"/>
            <w:tcMar/>
            <w:vAlign w:val="center"/>
          </w:tcPr>
          <w:p w:rsidR="6A20EA00" w:rsidP="6A20EA00" w:rsidRDefault="6A20EA00" w14:paraId="74101631" w14:textId="1BC93101">
            <w:pPr>
              <w:spacing w:before="240" w:beforeAutospacing="off" w:after="240" w:afterAutospacing="off"/>
            </w:pPr>
            <w:r w:rsidR="6A20EA00">
              <w:rPr/>
              <w:t>Creates Python automation test files</w:t>
            </w:r>
          </w:p>
        </w:tc>
      </w:tr>
      <w:tr w:rsidR="6A20EA00" w:rsidTr="6A20EA00" w14:paraId="1BA8B675">
        <w:trPr>
          <w:trHeight w:val="300"/>
        </w:trPr>
        <w:tc>
          <w:tcPr>
            <w:tcW w:w="2357" w:type="dxa"/>
            <w:tcMar/>
            <w:vAlign w:val="center"/>
          </w:tcPr>
          <w:p w:rsidR="6A20EA00" w:rsidP="6A20EA00" w:rsidRDefault="6A20EA00" w14:paraId="2F052E70" w14:textId="5C8B77D7">
            <w:pPr>
              <w:spacing w:before="240" w:beforeAutospacing="off" w:after="240" w:afterAutospacing="off"/>
            </w:pPr>
            <w:r w:rsidR="6A20EA00">
              <w:rPr/>
              <w:t>Postman generator</w:t>
            </w:r>
          </w:p>
        </w:tc>
        <w:tc>
          <w:tcPr>
            <w:tcW w:w="6866" w:type="dxa"/>
            <w:tcMar/>
            <w:vAlign w:val="center"/>
          </w:tcPr>
          <w:p w:rsidR="6A20EA00" w:rsidP="6A20EA00" w:rsidRDefault="6A20EA00" w14:paraId="496390A2" w14:textId="4ACC557D">
            <w:pPr>
              <w:spacing w:before="240" w:beforeAutospacing="off" w:after="240" w:afterAutospacing="off"/>
            </w:pPr>
            <w:r w:rsidR="6A20EA00">
              <w:rPr/>
              <w:t>Creates Postman collections and, when supported, environment files</w:t>
            </w:r>
          </w:p>
        </w:tc>
      </w:tr>
      <w:tr w:rsidR="6A20EA00" w:rsidTr="6A20EA00" w14:paraId="1F1EDD99">
        <w:trPr>
          <w:trHeight w:val="300"/>
        </w:trPr>
        <w:tc>
          <w:tcPr>
            <w:tcW w:w="2357" w:type="dxa"/>
            <w:tcMar/>
            <w:vAlign w:val="center"/>
          </w:tcPr>
          <w:p w:rsidR="6A20EA00" w:rsidP="6A20EA00" w:rsidRDefault="6A20EA00" w14:paraId="20E0D559" w14:textId="435E8BD0">
            <w:pPr>
              <w:spacing w:before="240" w:beforeAutospacing="off" w:after="240" w:afterAutospacing="off"/>
            </w:pPr>
            <w:r w:rsidR="6A20EA00">
              <w:rPr/>
              <w:t>JSON storage</w:t>
            </w:r>
          </w:p>
        </w:tc>
        <w:tc>
          <w:tcPr>
            <w:tcW w:w="6866" w:type="dxa"/>
            <w:tcMar/>
            <w:vAlign w:val="center"/>
          </w:tcPr>
          <w:p w:rsidR="6A20EA00" w:rsidP="6A20EA00" w:rsidRDefault="6A20EA00" w14:paraId="26914D59" w14:textId="1075583E">
            <w:pPr>
              <w:spacing w:before="240" w:beforeAutospacing="off" w:after="240" w:afterAutospacing="off"/>
            </w:pPr>
            <w:r w:rsidR="6A20EA00">
              <w:rPr/>
              <w:t>Stores local execution data, feedback, and other application records</w:t>
            </w:r>
          </w:p>
        </w:tc>
      </w:tr>
    </w:tbl>
    <w:p xmlns:wp14="http://schemas.microsoft.com/office/word/2010/wordml" w:rsidP="6A20EA00" wp14:paraId="6A51F450" wp14:textId="2EA6CF15">
      <w:pPr>
        <w:pStyle w:val="Heading2"/>
        <w:bidi w:val="0"/>
        <w:spacing w:before="299" w:beforeAutospacing="off" w:after="299" w:afterAutospacing="off"/>
      </w:pPr>
      <w:r w:rsidRPr="6A20EA00" w:rsidR="21AC7A26">
        <w:rPr>
          <w:rFonts w:ascii="Aptos" w:hAnsi="Aptos" w:eastAsia="Aptos" w:cs="Aptos"/>
          <w:b w:val="1"/>
          <w:bCs w:val="1"/>
          <w:noProof w:val="0"/>
          <w:sz w:val="36"/>
          <w:szCs w:val="36"/>
          <w:lang w:val="en-US"/>
        </w:rPr>
        <w:t>5. Example: How the project works in practice</w:t>
      </w:r>
    </w:p>
    <w:p xmlns:wp14="http://schemas.microsoft.com/office/word/2010/wordml" w:rsidP="6A20EA00" wp14:paraId="16AB2DEF" wp14:textId="071D4659">
      <w:pPr>
        <w:bidi w:val="0"/>
        <w:spacing w:before="240" w:beforeAutospacing="off" w:after="240" w:afterAutospacing="off"/>
      </w:pPr>
      <w:r w:rsidRPr="6A20EA00" w:rsidR="21AC7A26">
        <w:rPr>
          <w:rFonts w:ascii="Aptos" w:hAnsi="Aptos" w:eastAsia="Aptos" w:cs="Aptos"/>
          <w:noProof w:val="0"/>
          <w:sz w:val="24"/>
          <w:szCs w:val="24"/>
          <w:lang w:val="en-US"/>
        </w:rPr>
        <w:t>Suppose the uploaded specification documents this endpoint:</w:t>
      </w:r>
    </w:p>
    <w:p xmlns:wp14="http://schemas.microsoft.com/office/word/2010/wordml" w:rsidP="6A20EA00" wp14:paraId="72ADB138" wp14:textId="7F967819">
      <w:pPr>
        <w:bidi w:val="0"/>
        <w:spacing w:before="240" w:beforeAutospacing="off" w:after="240" w:afterAutospacing="off"/>
      </w:pPr>
      <w:r w:rsidRPr="6A20EA00" w:rsidR="21AC7A26">
        <w:rPr>
          <w:rFonts w:ascii="Consolas" w:hAnsi="Consolas" w:eastAsia="Consolas" w:cs="Consolas"/>
          <w:noProof w:val="0"/>
          <w:sz w:val="24"/>
          <w:szCs w:val="24"/>
          <w:lang w:val="en-US"/>
        </w:rPr>
        <w:t>POST /customers</w:t>
      </w:r>
    </w:p>
    <w:p xmlns:wp14="http://schemas.microsoft.com/office/word/2010/wordml" w:rsidP="6A20EA00" wp14:paraId="36E596DE" wp14:textId="7F61C74F">
      <w:pPr>
        <w:bidi w:val="0"/>
        <w:spacing w:before="240" w:beforeAutospacing="off" w:after="240" w:afterAutospacing="off"/>
      </w:pPr>
      <w:r w:rsidRPr="6A20EA00" w:rsidR="21AC7A26">
        <w:rPr>
          <w:rFonts w:ascii="Aptos" w:hAnsi="Aptos" w:eastAsia="Aptos" w:cs="Aptos"/>
          <w:noProof w:val="0"/>
          <w:sz w:val="24"/>
          <w:szCs w:val="24"/>
          <w:lang w:val="en-US"/>
        </w:rPr>
        <w:t>Request body:</w:t>
      </w:r>
    </w:p>
    <w:p xmlns:wp14="http://schemas.microsoft.com/office/word/2010/wordml" w:rsidP="6A20EA00" wp14:paraId="1DB898E4" wp14:textId="1BF1AE91">
      <w:pPr>
        <w:bidi w:val="0"/>
        <w:spacing w:before="0" w:beforeAutospacing="off" w:after="0" w:afterAutospacing="off"/>
      </w:pPr>
      <w:r w:rsidRPr="6A20EA00" w:rsidR="21AC7A26">
        <w:rPr>
          <w:rFonts w:ascii="Consolas" w:hAnsi="Consolas" w:eastAsia="Consolas" w:cs="Consolas"/>
          <w:noProof w:val="0"/>
          <w:sz w:val="24"/>
          <w:szCs w:val="24"/>
          <w:lang w:val="en-US"/>
        </w:rPr>
        <w:t>{</w:t>
      </w:r>
      <w:r>
        <w:br/>
      </w:r>
      <w:r w:rsidRPr="6A20EA00" w:rsidR="21AC7A26">
        <w:rPr>
          <w:rFonts w:ascii="Consolas" w:hAnsi="Consolas" w:eastAsia="Consolas" w:cs="Consolas"/>
          <w:noProof w:val="0"/>
          <w:sz w:val="24"/>
          <w:szCs w:val="24"/>
          <w:lang w:val="en-US"/>
        </w:rPr>
        <w:t xml:space="preserve">  "name": "John",</w:t>
      </w:r>
      <w:r>
        <w:br/>
      </w:r>
      <w:r w:rsidRPr="6A20EA00" w:rsidR="21AC7A26">
        <w:rPr>
          <w:rFonts w:ascii="Consolas" w:hAnsi="Consolas" w:eastAsia="Consolas" w:cs="Consolas"/>
          <w:noProof w:val="0"/>
          <w:sz w:val="24"/>
          <w:szCs w:val="24"/>
          <w:lang w:val="en-US"/>
        </w:rPr>
        <w:t xml:space="preserve">  "email": "</w:t>
      </w:r>
      <w:hyperlink r:id="Rf78c1d0dafc346ef">
        <w:r w:rsidRPr="6A20EA00" w:rsidR="21AC7A26">
          <w:rPr>
            <w:rStyle w:val="Hyperlink"/>
            <w:noProof w:val="0"/>
            <w:lang w:val="en-US"/>
          </w:rPr>
          <w:t>john@example.com</w:t>
        </w:r>
      </w:hyperlink>
      <w:r w:rsidRPr="6A20EA00" w:rsidR="21AC7A26">
        <w:rPr>
          <w:rFonts w:ascii="Consolas" w:hAnsi="Consolas" w:eastAsia="Consolas" w:cs="Consolas"/>
          <w:noProof w:val="0"/>
          <w:sz w:val="24"/>
          <w:szCs w:val="24"/>
          <w:lang w:val="en-US"/>
        </w:rPr>
        <w:t>"</w:t>
      </w:r>
      <w:r>
        <w:br/>
      </w:r>
      <w:r w:rsidRPr="6A20EA00" w:rsidR="21AC7A26">
        <w:rPr>
          <w:rFonts w:ascii="Consolas" w:hAnsi="Consolas" w:eastAsia="Consolas" w:cs="Consolas"/>
          <w:noProof w:val="0"/>
          <w:sz w:val="24"/>
          <w:szCs w:val="24"/>
          <w:lang w:val="en-US"/>
        </w:rPr>
        <w:t>}</w:t>
      </w:r>
    </w:p>
    <w:p xmlns:wp14="http://schemas.microsoft.com/office/word/2010/wordml" w:rsidP="6A20EA00" wp14:paraId="5AB4F241" wp14:textId="51F68875">
      <w:pPr>
        <w:bidi w:val="0"/>
        <w:spacing w:before="240" w:beforeAutospacing="off" w:after="240" w:afterAutospacing="off"/>
      </w:pPr>
      <w:r w:rsidRPr="6A20EA00" w:rsidR="21AC7A26">
        <w:rPr>
          <w:rFonts w:ascii="Aptos" w:hAnsi="Aptos" w:eastAsia="Aptos" w:cs="Aptos"/>
          <w:noProof w:val="0"/>
          <w:sz w:val="24"/>
          <w:szCs w:val="24"/>
          <w:lang w:val="en-US"/>
        </w:rPr>
        <w:t>The specification marks both fields as required and defines the email field as a string with an email format.</w:t>
      </w:r>
    </w:p>
    <w:p xmlns:wp14="http://schemas.microsoft.com/office/word/2010/wordml" w:rsidP="6A20EA00" wp14:paraId="098BACE3" wp14:textId="186F5B2F">
      <w:pPr>
        <w:bidi w:val="0"/>
        <w:spacing w:before="240" w:beforeAutospacing="off" w:after="240" w:afterAutospacing="off"/>
      </w:pPr>
      <w:r w:rsidRPr="6A20EA00" w:rsidR="21AC7A26">
        <w:rPr>
          <w:rFonts w:ascii="Aptos" w:hAnsi="Aptos" w:eastAsia="Aptos" w:cs="Aptos"/>
          <w:noProof w:val="0"/>
          <w:sz w:val="24"/>
          <w:szCs w:val="24"/>
          <w:lang w:val="en-US"/>
        </w:rPr>
        <w:t>The tool might generate scenarios such as these:</w:t>
      </w:r>
    </w:p>
    <w:tbl>
      <w:tblPr>
        <w:tblStyle w:val="TableNormal"/>
        <w:bidiVisual w:val="0"/>
        <w:tblW w:w="0" w:type="auto"/>
        <w:tblLook w:val="06A0" w:firstRow="1" w:lastRow="0" w:firstColumn="1" w:lastColumn="0" w:noHBand="1" w:noVBand="1"/>
      </w:tblPr>
      <w:tblGrid>
        <w:gridCol w:w="3246"/>
        <w:gridCol w:w="5965"/>
      </w:tblGrid>
      <w:tr w:rsidR="6A20EA00" w:rsidTr="6A20EA00" w14:paraId="53AC1D9C">
        <w:trPr>
          <w:trHeight w:val="300"/>
        </w:trPr>
        <w:tc>
          <w:tcPr>
            <w:tcW w:w="3246" w:type="dxa"/>
            <w:tcMar/>
            <w:vAlign w:val="center"/>
          </w:tcPr>
          <w:p w:rsidR="6A20EA00" w:rsidP="6A20EA00" w:rsidRDefault="6A20EA00" w14:paraId="652A69DA" w14:textId="326B94D2">
            <w:pPr>
              <w:bidi w:val="0"/>
              <w:spacing w:before="240" w:beforeAutospacing="off" w:after="240" w:afterAutospacing="off"/>
              <w:jc w:val="center"/>
            </w:pPr>
            <w:r w:rsidRPr="6A20EA00" w:rsidR="6A20EA00">
              <w:rPr>
                <w:b w:val="1"/>
                <w:bCs w:val="1"/>
              </w:rPr>
              <w:t>Test scenario</w:t>
            </w:r>
          </w:p>
        </w:tc>
        <w:tc>
          <w:tcPr>
            <w:tcW w:w="5965" w:type="dxa"/>
            <w:tcMar/>
            <w:vAlign w:val="center"/>
          </w:tcPr>
          <w:p w:rsidR="6A20EA00" w:rsidP="6A20EA00" w:rsidRDefault="6A20EA00" w14:paraId="0031AF69" w14:textId="70F83FC7">
            <w:pPr>
              <w:bidi w:val="0"/>
              <w:spacing w:before="240" w:beforeAutospacing="off" w:after="240" w:afterAutospacing="off"/>
              <w:jc w:val="center"/>
            </w:pPr>
            <w:r w:rsidRPr="6A20EA00" w:rsidR="6A20EA00">
              <w:rPr>
                <w:b w:val="1"/>
                <w:bCs w:val="1"/>
              </w:rPr>
              <w:t>Expected behavior</w:t>
            </w:r>
          </w:p>
        </w:tc>
      </w:tr>
      <w:tr w:rsidR="6A20EA00" w:rsidTr="6A20EA00" w14:paraId="53C9F265">
        <w:trPr>
          <w:trHeight w:val="300"/>
        </w:trPr>
        <w:tc>
          <w:tcPr>
            <w:tcW w:w="3246" w:type="dxa"/>
            <w:tcMar/>
            <w:vAlign w:val="center"/>
          </w:tcPr>
          <w:p w:rsidR="6A20EA00" w:rsidP="6A20EA00" w:rsidRDefault="6A20EA00" w14:paraId="65AAC716" w14:textId="2D42CDDD">
            <w:pPr>
              <w:bidi w:val="0"/>
              <w:spacing w:before="240" w:beforeAutospacing="off" w:after="240" w:afterAutospacing="off"/>
            </w:pPr>
            <w:r w:rsidR="6A20EA00">
              <w:rPr/>
              <w:t>Valid name and email</w:t>
            </w:r>
          </w:p>
        </w:tc>
        <w:tc>
          <w:tcPr>
            <w:tcW w:w="5965" w:type="dxa"/>
            <w:tcMar/>
            <w:vAlign w:val="center"/>
          </w:tcPr>
          <w:p w:rsidR="6A20EA00" w:rsidP="6A20EA00" w:rsidRDefault="6A20EA00" w14:paraId="2573C4ED" w14:textId="6785817C">
            <w:pPr>
              <w:bidi w:val="0"/>
              <w:spacing w:before="240" w:beforeAutospacing="off" w:after="240" w:afterAutospacing="off"/>
            </w:pPr>
            <w:r w:rsidR="6A20EA00">
              <w:rPr/>
              <w:t>Request succeeds according to the documented response</w:t>
            </w:r>
          </w:p>
        </w:tc>
      </w:tr>
      <w:tr w:rsidR="6A20EA00" w:rsidTr="6A20EA00" w14:paraId="31CF36DA">
        <w:trPr>
          <w:trHeight w:val="300"/>
        </w:trPr>
        <w:tc>
          <w:tcPr>
            <w:tcW w:w="3246" w:type="dxa"/>
            <w:tcMar/>
            <w:vAlign w:val="center"/>
          </w:tcPr>
          <w:p w:rsidR="6A20EA00" w:rsidP="6A20EA00" w:rsidRDefault="6A20EA00" w14:paraId="39C82152" w14:textId="0C923BAF">
            <w:pPr>
              <w:bidi w:val="0"/>
              <w:spacing w:before="240" w:beforeAutospacing="off" w:after="240" w:afterAutospacing="off"/>
            </w:pPr>
            <w:r w:rsidR="6A20EA00">
              <w:rPr/>
              <w:t>Missing name</w:t>
            </w:r>
          </w:p>
        </w:tc>
        <w:tc>
          <w:tcPr>
            <w:tcW w:w="5965" w:type="dxa"/>
            <w:tcMar/>
            <w:vAlign w:val="center"/>
          </w:tcPr>
          <w:p w:rsidR="6A20EA00" w:rsidP="6A20EA00" w:rsidRDefault="6A20EA00" w14:paraId="094998C2" w14:textId="094DF8C5">
            <w:pPr>
              <w:bidi w:val="0"/>
              <w:spacing w:before="240" w:beforeAutospacing="off" w:after="240" w:afterAutospacing="off"/>
            </w:pPr>
            <w:r w:rsidR="6A20EA00">
              <w:rPr/>
              <w:t>Request is rejected if the contract requires it</w:t>
            </w:r>
          </w:p>
        </w:tc>
      </w:tr>
      <w:tr w:rsidR="6A20EA00" w:rsidTr="6A20EA00" w14:paraId="4B1739F0">
        <w:trPr>
          <w:trHeight w:val="300"/>
        </w:trPr>
        <w:tc>
          <w:tcPr>
            <w:tcW w:w="3246" w:type="dxa"/>
            <w:tcMar/>
            <w:vAlign w:val="center"/>
          </w:tcPr>
          <w:p w:rsidR="6A20EA00" w:rsidP="6A20EA00" w:rsidRDefault="6A20EA00" w14:paraId="178E7451" w14:textId="72FBCEB6">
            <w:pPr>
              <w:bidi w:val="0"/>
              <w:spacing w:before="240" w:beforeAutospacing="off" w:after="240" w:afterAutospacing="off"/>
            </w:pPr>
            <w:r w:rsidR="6A20EA00">
              <w:rPr/>
              <w:t>Missing email</w:t>
            </w:r>
          </w:p>
        </w:tc>
        <w:tc>
          <w:tcPr>
            <w:tcW w:w="5965" w:type="dxa"/>
            <w:tcMar/>
            <w:vAlign w:val="center"/>
          </w:tcPr>
          <w:p w:rsidR="6A20EA00" w:rsidP="6A20EA00" w:rsidRDefault="6A20EA00" w14:paraId="2B187FC0" w14:textId="3F5E66BA">
            <w:pPr>
              <w:bidi w:val="0"/>
              <w:spacing w:before="240" w:beforeAutospacing="off" w:after="240" w:afterAutospacing="off"/>
            </w:pPr>
            <w:r w:rsidR="6A20EA00">
              <w:rPr/>
              <w:t>Request is rejected if the contract requires it</w:t>
            </w:r>
          </w:p>
        </w:tc>
      </w:tr>
      <w:tr w:rsidR="6A20EA00" w:rsidTr="6A20EA00" w14:paraId="1E27582F">
        <w:trPr>
          <w:trHeight w:val="300"/>
        </w:trPr>
        <w:tc>
          <w:tcPr>
            <w:tcW w:w="3246" w:type="dxa"/>
            <w:tcMar/>
            <w:vAlign w:val="center"/>
          </w:tcPr>
          <w:p w:rsidR="6A20EA00" w:rsidP="6A20EA00" w:rsidRDefault="6A20EA00" w14:paraId="46E0269B" w14:textId="6419FA91">
            <w:pPr>
              <w:bidi w:val="0"/>
              <w:spacing w:before="240" w:beforeAutospacing="off" w:after="240" w:afterAutospacing="off"/>
            </w:pPr>
            <w:r w:rsidR="6A20EA00">
              <w:rPr/>
              <w:t>Invalid email format</w:t>
            </w:r>
          </w:p>
        </w:tc>
        <w:tc>
          <w:tcPr>
            <w:tcW w:w="5965" w:type="dxa"/>
            <w:tcMar/>
            <w:vAlign w:val="center"/>
          </w:tcPr>
          <w:p w:rsidR="6A20EA00" w:rsidP="6A20EA00" w:rsidRDefault="6A20EA00" w14:paraId="3A8384BE" w14:textId="6CD339E9">
            <w:pPr>
              <w:bidi w:val="0"/>
              <w:spacing w:before="240" w:beforeAutospacing="off" w:after="240" w:afterAutospacing="off"/>
            </w:pPr>
            <w:r w:rsidR="6A20EA00">
              <w:rPr/>
              <w:t>Validation error if the API enforces the documented format</w:t>
            </w:r>
          </w:p>
        </w:tc>
      </w:tr>
      <w:tr w:rsidR="6A20EA00" w:rsidTr="6A20EA00" w14:paraId="5B20D9D9">
        <w:trPr>
          <w:trHeight w:val="300"/>
        </w:trPr>
        <w:tc>
          <w:tcPr>
            <w:tcW w:w="3246" w:type="dxa"/>
            <w:tcMar/>
            <w:vAlign w:val="center"/>
          </w:tcPr>
          <w:p w:rsidR="6A20EA00" w:rsidP="6A20EA00" w:rsidRDefault="6A20EA00" w14:paraId="0974C55F" w14:textId="3FF62062">
            <w:pPr>
              <w:bidi w:val="0"/>
              <w:spacing w:before="240" w:beforeAutospacing="off" w:after="240" w:afterAutospacing="off"/>
            </w:pPr>
            <w:r w:rsidR="6A20EA00">
              <w:rPr/>
              <w:t>Empty request body</w:t>
            </w:r>
          </w:p>
        </w:tc>
        <w:tc>
          <w:tcPr>
            <w:tcW w:w="5965" w:type="dxa"/>
            <w:tcMar/>
            <w:vAlign w:val="center"/>
          </w:tcPr>
          <w:p w:rsidR="6A20EA00" w:rsidP="6A20EA00" w:rsidRDefault="6A20EA00" w14:paraId="60DA5030" w14:textId="7D3A35C4">
            <w:pPr>
              <w:bidi w:val="0"/>
              <w:spacing w:before="240" w:beforeAutospacing="off" w:after="240" w:afterAutospacing="off"/>
            </w:pPr>
            <w:r w:rsidR="6A20EA00">
              <w:rPr/>
              <w:t>Request is rejected if required fields are missing</w:t>
            </w:r>
          </w:p>
        </w:tc>
      </w:tr>
      <w:tr w:rsidR="6A20EA00" w:rsidTr="6A20EA00" w14:paraId="6561E708">
        <w:trPr>
          <w:trHeight w:val="300"/>
        </w:trPr>
        <w:tc>
          <w:tcPr>
            <w:tcW w:w="3246" w:type="dxa"/>
            <w:tcMar/>
            <w:vAlign w:val="center"/>
          </w:tcPr>
          <w:p w:rsidR="6A20EA00" w:rsidP="6A20EA00" w:rsidRDefault="6A20EA00" w14:paraId="346B84E2" w14:textId="073B7CD3">
            <w:pPr>
              <w:bidi w:val="0"/>
              <w:spacing w:before="240" w:beforeAutospacing="off" w:after="240" w:afterAutospacing="off"/>
            </w:pPr>
            <w:r w:rsidR="6A20EA00">
              <w:rPr/>
              <w:t>Missing authentication</w:t>
            </w:r>
          </w:p>
        </w:tc>
        <w:tc>
          <w:tcPr>
            <w:tcW w:w="5965" w:type="dxa"/>
            <w:tcMar/>
            <w:vAlign w:val="center"/>
          </w:tcPr>
          <w:p w:rsidR="6A20EA00" w:rsidP="6A20EA00" w:rsidRDefault="6A20EA00" w14:paraId="354D8424" w14:textId="27F0082E">
            <w:pPr>
              <w:bidi w:val="0"/>
              <w:spacing w:before="240" w:beforeAutospacing="off" w:after="240" w:afterAutospacing="off"/>
            </w:pPr>
            <w:r w:rsidR="6A20EA00">
              <w:rPr/>
              <w:t>Unauthorized response if authentication is required</w:t>
            </w:r>
          </w:p>
        </w:tc>
      </w:tr>
      <w:tr w:rsidR="6A20EA00" w:rsidTr="6A20EA00" w14:paraId="4F978472">
        <w:trPr>
          <w:trHeight w:val="300"/>
        </w:trPr>
        <w:tc>
          <w:tcPr>
            <w:tcW w:w="3246" w:type="dxa"/>
            <w:tcMar/>
            <w:vAlign w:val="center"/>
          </w:tcPr>
          <w:p w:rsidR="6A20EA00" w:rsidP="6A20EA00" w:rsidRDefault="6A20EA00" w14:paraId="7D2D11BB" w14:textId="791C8030">
            <w:pPr>
              <w:bidi w:val="0"/>
              <w:spacing w:before="240" w:beforeAutospacing="off" w:after="240" w:afterAutospacing="off"/>
            </w:pPr>
            <w:r w:rsidR="6A20EA00">
              <w:rPr/>
              <w:t>Unexpected response structure</w:t>
            </w:r>
          </w:p>
        </w:tc>
        <w:tc>
          <w:tcPr>
            <w:tcW w:w="5965" w:type="dxa"/>
            <w:tcMar/>
            <w:vAlign w:val="center"/>
          </w:tcPr>
          <w:p w:rsidR="6A20EA00" w:rsidP="6A20EA00" w:rsidRDefault="6A20EA00" w14:paraId="2C30ACB8" w14:textId="63F163B4">
            <w:pPr>
              <w:bidi w:val="0"/>
              <w:spacing w:before="240" w:beforeAutospacing="off" w:after="240" w:afterAutospacing="off"/>
            </w:pPr>
            <w:r w:rsidR="6A20EA00">
              <w:rPr/>
              <w:t>Contract validation reports a mismatch</w:t>
            </w:r>
          </w:p>
        </w:tc>
      </w:tr>
    </w:tbl>
    <w:p xmlns:wp14="http://schemas.microsoft.com/office/word/2010/wordml" w:rsidP="6A20EA00" wp14:paraId="4D27E8FF" wp14:textId="39EE9953">
      <w:pPr>
        <w:bidi w:val="0"/>
        <w:spacing w:before="240" w:beforeAutospacing="off" w:after="240" w:afterAutospacing="off"/>
      </w:pPr>
      <w:r w:rsidRPr="6A20EA00" w:rsidR="21AC7A26">
        <w:rPr>
          <w:rFonts w:ascii="Aptos" w:hAnsi="Aptos" w:eastAsia="Aptos" w:cs="Aptos"/>
          <w:noProof w:val="0"/>
          <w:sz w:val="24"/>
          <w:szCs w:val="24"/>
          <w:lang w:val="en-US"/>
        </w:rPr>
        <w:t>The expected results must come from the specification and applicable API behavior. The tool should not assume that every API enforces a documented constraint unless that behavior is defined or otherwise verified.</w:t>
      </w:r>
    </w:p>
    <w:p xmlns:wp14="http://schemas.microsoft.com/office/word/2010/wordml" w:rsidP="6A20EA00" wp14:paraId="54E27107" wp14:textId="35F743EC">
      <w:pPr>
        <w:pStyle w:val="Heading2"/>
        <w:bidi w:val="0"/>
        <w:spacing w:before="299" w:beforeAutospacing="off" w:after="299" w:afterAutospacing="off"/>
      </w:pPr>
      <w:r w:rsidRPr="6A20EA00" w:rsidR="21AC7A26">
        <w:rPr>
          <w:rFonts w:ascii="Aptos" w:hAnsi="Aptos" w:eastAsia="Aptos" w:cs="Aptos"/>
          <w:b w:val="1"/>
          <w:bCs w:val="1"/>
          <w:noProof w:val="0"/>
          <w:sz w:val="36"/>
          <w:szCs w:val="36"/>
          <w:lang w:val="en-US"/>
        </w:rPr>
        <w:t>6. How to explain the project in an interview</w:t>
      </w:r>
    </w:p>
    <w:p xmlns:wp14="http://schemas.microsoft.com/office/word/2010/wordml" w:rsidP="6A20EA00" wp14:paraId="0C461603" wp14:textId="51687772">
      <w:pPr>
        <w:bidi w:val="0"/>
        <w:spacing w:before="240" w:beforeAutospacing="off" w:after="240" w:afterAutospacing="off"/>
      </w:pPr>
      <w:r w:rsidRPr="6A20EA00" w:rsidR="21AC7A26">
        <w:rPr>
          <w:rFonts w:ascii="Aptos" w:hAnsi="Aptos" w:eastAsia="Aptos" w:cs="Aptos"/>
          <w:noProof w:val="0"/>
          <w:sz w:val="24"/>
          <w:szCs w:val="24"/>
          <w:lang w:val="en-US"/>
        </w:rPr>
        <w:t>Here is a ready-to-speak explanation:</w:t>
      </w:r>
    </w:p>
    <w:p xmlns:wp14="http://schemas.microsoft.com/office/word/2010/wordml" w:rsidP="6A20EA00" wp14:paraId="551399F8" wp14:textId="647C2BC8">
      <w:pPr>
        <w:bidi w:val="0"/>
        <w:spacing w:before="240" w:beforeAutospacing="off" w:after="240" w:afterAutospacing="off"/>
      </w:pPr>
      <w:r w:rsidRPr="6A20EA00" w:rsidR="21AC7A26">
        <w:rPr>
          <w:rFonts w:ascii="Aptos" w:hAnsi="Aptos" w:eastAsia="Aptos" w:cs="Aptos"/>
          <w:noProof w:val="0"/>
          <w:sz w:val="24"/>
          <w:szCs w:val="24"/>
          <w:lang w:val="en-US"/>
        </w:rPr>
        <w:t>“My project is an Intelligent API Test Suite Generator built using Python, Streamlit, and Generative AI.</w:t>
      </w:r>
    </w:p>
    <w:p xmlns:wp14="http://schemas.microsoft.com/office/word/2010/wordml" w:rsidP="6A20EA00" wp14:paraId="5BE6BC71" wp14:textId="7D2ECCC8">
      <w:pPr>
        <w:bidi w:val="0"/>
        <w:spacing w:before="240" w:beforeAutospacing="off" w:after="240" w:afterAutospacing="off"/>
      </w:pPr>
      <w:r w:rsidRPr="6A20EA00" w:rsidR="21AC7A26">
        <w:rPr>
          <w:rFonts w:ascii="Aptos" w:hAnsi="Aptos" w:eastAsia="Aptos" w:cs="Aptos"/>
          <w:noProof w:val="0"/>
          <w:sz w:val="24"/>
          <w:szCs w:val="24"/>
          <w:lang w:val="en-US"/>
        </w:rPr>
        <w:t>The main objective is to reduce the manual effort involved in API test-case design and automation.</w:t>
      </w:r>
    </w:p>
    <w:p xmlns:wp14="http://schemas.microsoft.com/office/word/2010/wordml" w:rsidP="6A20EA00" wp14:paraId="790EA554" wp14:textId="3A30AE0A">
      <w:pPr>
        <w:bidi w:val="0"/>
        <w:spacing w:before="240" w:beforeAutospacing="off" w:after="240" w:afterAutospacing="off"/>
      </w:pPr>
      <w:r w:rsidRPr="6A20EA00" w:rsidR="21AC7A26">
        <w:rPr>
          <w:rFonts w:ascii="Aptos" w:hAnsi="Aptos" w:eastAsia="Aptos" w:cs="Aptos"/>
          <w:noProof w:val="0"/>
          <w:sz w:val="24"/>
          <w:szCs w:val="24"/>
          <w:lang w:val="en-US"/>
        </w:rPr>
        <w:t>The user uploads an OpenAPI or Swagger specification. Our parser extracts the endpoints, parameters, request bodies, response schemas, and authentication details. We summarize this information and combine it with relevant testing knowledge before sending it to an LLM to generate test cases.</w:t>
      </w:r>
    </w:p>
    <w:p xmlns:wp14="http://schemas.microsoft.com/office/word/2010/wordml" w:rsidP="6A20EA00" wp14:paraId="591DC3EB" wp14:textId="0D47CC6D">
      <w:pPr>
        <w:bidi w:val="0"/>
        <w:spacing w:before="240" w:beforeAutospacing="off" w:after="240" w:afterAutospacing="off"/>
      </w:pPr>
      <w:r w:rsidRPr="6A20EA00" w:rsidR="21AC7A26">
        <w:rPr>
          <w:rFonts w:ascii="Aptos" w:hAnsi="Aptos" w:eastAsia="Aptos" w:cs="Aptos"/>
          <w:noProof w:val="0"/>
          <w:sz w:val="24"/>
          <w:szCs w:val="24"/>
          <w:lang w:val="en-US"/>
        </w:rPr>
        <w:t>The generated cases are deduplicated and checked for coverage across happy paths, negative scenarios, boundary values, security, schema validation, authorization, and edge cases. We also support contract validation against the documented API specification.</w:t>
      </w:r>
    </w:p>
    <w:p xmlns:wp14="http://schemas.microsoft.com/office/word/2010/wordml" w:rsidP="6A20EA00" wp14:paraId="3602D8AA" wp14:textId="63FF5475">
      <w:pPr>
        <w:bidi w:val="0"/>
        <w:spacing w:before="240" w:beforeAutospacing="off" w:after="240" w:afterAutospacing="off"/>
      </w:pPr>
      <w:r w:rsidRPr="6A20EA00" w:rsidR="21AC7A26">
        <w:rPr>
          <w:rFonts w:ascii="Aptos" w:hAnsi="Aptos" w:eastAsia="Aptos" w:cs="Aptos"/>
          <w:noProof w:val="0"/>
          <w:sz w:val="24"/>
          <w:szCs w:val="24"/>
          <w:lang w:val="en-US"/>
        </w:rPr>
        <w:t>Finally, the application generates downloadable pytest scripts and Postman collections, along with environment files where supported. We also have a knowledge-retrieval pipeline using MongoDB, SentenceTransformer embeddings, and FAISS to provide relevant document context.</w:t>
      </w:r>
    </w:p>
    <w:p xmlns:wp14="http://schemas.microsoft.com/office/word/2010/wordml" w:rsidP="6A20EA00" wp14:paraId="503A1CAC" wp14:textId="7D796930">
      <w:pPr>
        <w:bidi w:val="0"/>
        <w:spacing w:before="240" w:beforeAutospacing="off" w:after="240" w:afterAutospacing="off"/>
      </w:pPr>
      <w:r w:rsidRPr="6A20EA00" w:rsidR="21AC7A26">
        <w:rPr>
          <w:rFonts w:ascii="Aptos" w:hAnsi="Aptos" w:eastAsia="Aptos" w:cs="Aptos"/>
          <w:noProof w:val="0"/>
          <w:sz w:val="24"/>
          <w:szCs w:val="24"/>
          <w:lang w:val="en-US"/>
        </w:rPr>
        <w:t>The goal is to make API test design faster, improve scenario coverage, and provide reusable automation assets. Actual execution and pass/fail reporting are separate steps from test generation.”</w:t>
      </w:r>
    </w:p>
    <w:p xmlns:wp14="http://schemas.microsoft.com/office/word/2010/wordml" w:rsidP="6A20EA00" wp14:paraId="6D37D78B" wp14:textId="729091C4">
      <w:pPr>
        <w:bidi w:val="0"/>
        <w:spacing w:before="240" w:beforeAutospacing="off" w:after="240" w:afterAutospacing="off"/>
      </w:pPr>
      <w:r w:rsidRPr="6A20EA00" w:rsidR="21AC7A26">
        <w:rPr>
          <w:rFonts w:ascii="Aptos" w:hAnsi="Aptos" w:eastAsia="Aptos" w:cs="Aptos"/>
          <w:noProof w:val="0"/>
          <w:sz w:val="24"/>
          <w:szCs w:val="24"/>
          <w:lang w:val="en-US"/>
        </w:rPr>
        <w:t>Only describe contract validation, environment generation, and execution as implemented features if you have verified that they work in your current codebase.</w:t>
      </w:r>
    </w:p>
    <w:p xmlns:wp14="http://schemas.microsoft.com/office/word/2010/wordml" w:rsidP="6A20EA00" wp14:paraId="272C11D3" wp14:textId="1FFF0040">
      <w:pPr>
        <w:pStyle w:val="Heading2"/>
        <w:bidi w:val="0"/>
        <w:spacing w:before="299" w:beforeAutospacing="off" w:after="299" w:afterAutospacing="off"/>
      </w:pPr>
      <w:r w:rsidRPr="6A20EA00" w:rsidR="21AC7A26">
        <w:rPr>
          <w:rFonts w:ascii="Aptos" w:hAnsi="Aptos" w:eastAsia="Aptos" w:cs="Aptos"/>
          <w:b w:val="1"/>
          <w:bCs w:val="1"/>
          <w:noProof w:val="0"/>
          <w:sz w:val="36"/>
          <w:szCs w:val="36"/>
          <w:lang w:val="en-US"/>
        </w:rPr>
        <w:t>7. What makes this project intelligent?</w:t>
      </w:r>
    </w:p>
    <w:p xmlns:wp14="http://schemas.microsoft.com/office/word/2010/wordml" w:rsidP="6A20EA00" wp14:paraId="5AA8A406" wp14:textId="7CA24D42">
      <w:pPr>
        <w:bidi w:val="0"/>
        <w:spacing w:before="240" w:beforeAutospacing="off" w:after="240" w:afterAutospacing="off"/>
      </w:pPr>
      <w:r w:rsidRPr="6A20EA00" w:rsidR="21AC7A26">
        <w:rPr>
          <w:rFonts w:ascii="Aptos" w:hAnsi="Aptos" w:eastAsia="Aptos" w:cs="Aptos"/>
          <w:noProof w:val="0"/>
          <w:sz w:val="24"/>
          <w:szCs w:val="24"/>
          <w:lang w:val="en-US"/>
        </w:rPr>
        <w:t>The key difference from a conventional script generator is the combination of:</w:t>
      </w:r>
    </w:p>
    <w:p xmlns:wp14="http://schemas.microsoft.com/office/word/2010/wordml" w:rsidP="6A20EA00" wp14:paraId="092CB455" wp14:textId="5976455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Specification parsing: understands the documented API structure.</w:t>
      </w:r>
    </w:p>
    <w:p xmlns:wp14="http://schemas.microsoft.com/office/word/2010/wordml" w:rsidP="6A20EA00" wp14:paraId="3A83133E" wp14:textId="3E2EB2E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Generative AI: proposes relevant test scenarios rather than relying only on fixed templates.</w:t>
      </w:r>
    </w:p>
    <w:p xmlns:wp14="http://schemas.microsoft.com/office/word/2010/wordml" w:rsidP="6A20EA00" wp14:paraId="7D5E1619" wp14:textId="30005F9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Knowledge retrieval: supplies additional testing rules and context.</w:t>
      </w:r>
    </w:p>
    <w:p xmlns:wp14="http://schemas.microsoft.com/office/word/2010/wordml" w:rsidP="6A20EA00" wp14:paraId="663B5E6B" wp14:textId="63B84EC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Coverage validation: identifies gaps in required testing categories.</w:t>
      </w:r>
    </w:p>
    <w:p xmlns:wp14="http://schemas.microsoft.com/office/word/2010/wordml" w:rsidP="6A20EA00" wp14:paraId="0A525D68" wp14:textId="4B44EAC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Contract validation: checks responses against documented expectations.</w:t>
      </w:r>
    </w:p>
    <w:p xmlns:wp14="http://schemas.microsoft.com/office/word/2010/wordml" w:rsidP="6A20EA00" wp14:paraId="303E6FC9" wp14:textId="278591E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20EA00" w:rsidR="21AC7A26">
        <w:rPr>
          <w:rFonts w:ascii="Aptos" w:hAnsi="Aptos" w:eastAsia="Aptos" w:cs="Aptos"/>
          <w:noProof w:val="0"/>
          <w:sz w:val="24"/>
          <w:szCs w:val="24"/>
          <w:lang w:val="en-US"/>
        </w:rPr>
        <w:t>Automation export: converts generated scenarios into reusable test assets.</w:t>
      </w:r>
    </w:p>
    <w:p xmlns:wp14="http://schemas.microsoft.com/office/word/2010/wordml" w:rsidP="6A20EA00" wp14:paraId="4E1DE834" wp14:textId="0D226519">
      <w:pPr>
        <w:bidi w:val="0"/>
        <w:spacing w:before="240" w:beforeAutospacing="off" w:after="240" w:afterAutospacing="off"/>
      </w:pPr>
      <w:r w:rsidRPr="6A20EA00" w:rsidR="21AC7A26">
        <w:rPr>
          <w:rFonts w:ascii="Aptos" w:hAnsi="Aptos" w:eastAsia="Aptos" w:cs="Aptos"/>
          <w:noProof w:val="0"/>
          <w:sz w:val="24"/>
          <w:szCs w:val="24"/>
          <w:lang w:val="en-US"/>
        </w:rPr>
        <w:t>Remember this distinction: The LLM generates the proposed test cases; Python modules validate and transform them; pytest and Newman execute them when execution is configured.</w:t>
      </w:r>
    </w:p>
    <w:p xmlns:wp14="http://schemas.microsoft.com/office/word/2010/wordml" w:rsidP="6A20EA00" wp14:paraId="1EADE898" wp14:textId="2BE951DF">
      <w:pPr>
        <w:bidi w:val="0"/>
        <w:spacing w:before="240" w:beforeAutospacing="off" w:after="240" w:afterAutospacing="off"/>
      </w:pPr>
      <w:r w:rsidRPr="6A20EA00" w:rsidR="21AC7A26">
        <w:rPr>
          <w:rFonts w:ascii="Aptos" w:hAnsi="Aptos" w:eastAsia="Aptos" w:cs="Aptos"/>
          <w:noProof w:val="0"/>
          <w:sz w:val="24"/>
          <w:szCs w:val="24"/>
          <w:lang w:val="en-US"/>
        </w:rPr>
        <w:t>That is the core working principle of your project.</w:t>
      </w:r>
    </w:p>
    <w:p xmlns:wp14="http://schemas.microsoft.com/office/word/2010/wordml" wp14:paraId="2C078E63" wp14:textId="0F3754C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2bd6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3d7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274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b9d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D41775"/>
    <w:rsid w:val="151D63F3"/>
    <w:rsid w:val="21AC7A26"/>
    <w:rsid w:val="6A20EA00"/>
    <w:rsid w:val="6ED4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7492"/>
  <w15:chartTrackingRefBased/>
  <w15:docId w15:val="{8BF5D341-7849-497B-B80A-42C80676CB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20EA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20EA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A20EA00"/>
    <w:pPr>
      <w:spacing/>
      <w:ind w:left="720"/>
      <w:contextualSpacing/>
    </w:pPr>
  </w:style>
  <w:style w:type="character" w:styleId="Hyperlink">
    <w:uiPriority w:val="99"/>
    <w:name w:val="Hyperlink"/>
    <w:basedOn w:val="DefaultParagraphFont"/>
    <w:unhideWhenUsed/>
    <w:rsid w:val="6A20EA0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04324180" /><Relationship Type="http://schemas.openxmlformats.org/officeDocument/2006/relationships/image" Target="/media/image2.jpg" Id="rId465432390" /><Relationship Type="http://schemas.openxmlformats.org/officeDocument/2006/relationships/image" Target="/media/image3.jpg" Id="rId91499189" /><Relationship Type="http://schemas.openxmlformats.org/officeDocument/2006/relationships/image" Target="/media/image4.jpg" Id="rId1555729430" /><Relationship Type="http://schemas.openxmlformats.org/officeDocument/2006/relationships/image" Target="/media/image5.jpg" Id="rId1017364667" /><Relationship Type="http://schemas.openxmlformats.org/officeDocument/2006/relationships/image" Target="/media/image6.jpg" Id="rId2088158700" /><Relationship Type="http://schemas.openxmlformats.org/officeDocument/2006/relationships/image" Target="/media/image7.jpg" Id="rId1705798311" /><Relationship Type="http://schemas.openxmlformats.org/officeDocument/2006/relationships/hyperlink" Target="mailto:john@example.com" TargetMode="External" Id="Rf78c1d0dafc346ef" /><Relationship Type="http://schemas.openxmlformats.org/officeDocument/2006/relationships/numbering" Target="numbering.xml" Id="R42147a0e53e64b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2026-10-12T08:26:44.4738226Z</dcterms:created>
  <dcterms:modified xsi:type="dcterms:W3CDTF">2026-10-13T04:56:56.8435655Z</dcterms:modified>
  <dc:creator>Guruprasad S Panchanan</dc:creator>
  <lastModifiedBy>Guruprasad S Panchanan</lastModifiedBy>
</coreProperties>
</file>