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A9" w:rsidRPr="006C3444" w:rsidRDefault="008A5BA9">
      <w:pPr>
        <w:rPr>
          <w:rFonts w:ascii="Tahoma" w:hAnsi="Tahoma" w:cs="Tahoma"/>
          <w:b/>
        </w:rPr>
      </w:pPr>
      <w:r w:rsidRPr="006C3444">
        <w:rPr>
          <w:rFonts w:ascii="Tahoma" w:hAnsi="Tahoma" w:cs="Tahoma"/>
          <w:b/>
        </w:rPr>
        <w:t xml:space="preserve">Instructions: </w:t>
      </w:r>
    </w:p>
    <w:p w:rsidR="008A5BA9" w:rsidRPr="006C3444" w:rsidRDefault="008A5BA9" w:rsidP="008A5BA9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6C3444">
        <w:rPr>
          <w:rFonts w:ascii="Tahoma" w:hAnsi="Tahoma" w:cs="Tahoma"/>
          <w:b/>
        </w:rPr>
        <w:t xml:space="preserve">You will have 2 hours to complete the following technical test. </w:t>
      </w:r>
    </w:p>
    <w:p w:rsidR="009B47E4" w:rsidRPr="006C3444" w:rsidRDefault="009B47E4" w:rsidP="008A5BA9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6C3444">
        <w:rPr>
          <w:rFonts w:ascii="Tahoma" w:hAnsi="Tahoma" w:cs="Tahoma"/>
          <w:b/>
        </w:rPr>
        <w:t xml:space="preserve">There are two sections, an applied section and a general questions section. </w:t>
      </w:r>
    </w:p>
    <w:p w:rsidR="008A5BA9" w:rsidRPr="006C3444" w:rsidRDefault="009B47E4" w:rsidP="008A5BA9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6C3444">
        <w:rPr>
          <w:rFonts w:ascii="Tahoma" w:hAnsi="Tahoma" w:cs="Tahoma"/>
          <w:b/>
        </w:rPr>
        <w:t>For the applied section, p</w:t>
      </w:r>
      <w:r w:rsidR="008A5BA9" w:rsidRPr="006C3444">
        <w:rPr>
          <w:rFonts w:ascii="Tahoma" w:hAnsi="Tahoma" w:cs="Tahoma"/>
          <w:b/>
        </w:rPr>
        <w:t xml:space="preserve">lease provide in this word document the output as well as the code used to produce the output. </w:t>
      </w:r>
      <w:r w:rsidR="00E22A6C">
        <w:rPr>
          <w:rFonts w:ascii="Tahoma" w:hAnsi="Tahoma" w:cs="Tahoma"/>
          <w:b/>
        </w:rPr>
        <w:t xml:space="preserve">Code should be written in </w:t>
      </w:r>
      <w:proofErr w:type="spellStart"/>
      <w:r w:rsidR="00E22A6C">
        <w:rPr>
          <w:rFonts w:ascii="Tahoma" w:hAnsi="Tahoma" w:cs="Tahoma"/>
          <w:b/>
        </w:rPr>
        <w:t>PySpark</w:t>
      </w:r>
      <w:proofErr w:type="spellEnd"/>
      <w:r w:rsidR="00E22A6C">
        <w:rPr>
          <w:rFonts w:ascii="Tahoma" w:hAnsi="Tahoma" w:cs="Tahoma"/>
          <w:b/>
        </w:rPr>
        <w:t xml:space="preserve">, Scala or Java (preferred) but if python is also acceptable. </w:t>
      </w:r>
    </w:p>
    <w:p w:rsidR="00852EBF" w:rsidRPr="006C3444" w:rsidRDefault="008A5BA9" w:rsidP="00852EB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Tahoma" w:hAnsi="Tahoma" w:cs="Tahoma"/>
          <w:b/>
        </w:rPr>
      </w:pPr>
      <w:r w:rsidRPr="006C3444">
        <w:rPr>
          <w:rFonts w:ascii="Tahoma" w:hAnsi="Tahoma" w:cs="Tahoma"/>
          <w:b/>
        </w:rPr>
        <w:t xml:space="preserve">If you cannot replicate </w:t>
      </w:r>
      <w:r w:rsidR="003952D3" w:rsidRPr="006C3444">
        <w:rPr>
          <w:rFonts w:ascii="Tahoma" w:hAnsi="Tahoma" w:cs="Tahoma"/>
          <w:b/>
        </w:rPr>
        <w:t>what is</w:t>
      </w:r>
      <w:r w:rsidRPr="006C3444">
        <w:rPr>
          <w:rFonts w:ascii="Tahoma" w:hAnsi="Tahoma" w:cs="Tahoma"/>
          <w:b/>
        </w:rPr>
        <w:t xml:space="preserve"> ask</w:t>
      </w:r>
      <w:r w:rsidR="003952D3" w:rsidRPr="006C3444">
        <w:rPr>
          <w:rFonts w:ascii="Tahoma" w:hAnsi="Tahoma" w:cs="Tahoma"/>
          <w:b/>
        </w:rPr>
        <w:t>ed of you</w:t>
      </w:r>
      <w:r w:rsidRPr="006C3444">
        <w:rPr>
          <w:rFonts w:ascii="Tahoma" w:hAnsi="Tahoma" w:cs="Tahoma"/>
          <w:b/>
        </w:rPr>
        <w:t xml:space="preserve">, please put into words how best you would achieve </w:t>
      </w:r>
      <w:r w:rsidR="003952D3" w:rsidRPr="006C3444">
        <w:rPr>
          <w:rFonts w:ascii="Tahoma" w:hAnsi="Tahoma" w:cs="Tahoma"/>
          <w:b/>
        </w:rPr>
        <w:t>the given task</w:t>
      </w:r>
      <w:r w:rsidRPr="006C3444">
        <w:rPr>
          <w:rFonts w:ascii="Tahoma" w:hAnsi="Tahoma" w:cs="Tahoma"/>
          <w:b/>
        </w:rPr>
        <w:t xml:space="preserve">. </w:t>
      </w:r>
    </w:p>
    <w:p w:rsidR="008A5BA9" w:rsidRPr="006C3444" w:rsidRDefault="009B47E4" w:rsidP="009B47E4">
      <w:pPr>
        <w:rPr>
          <w:rFonts w:ascii="Tahoma" w:hAnsi="Tahoma" w:cs="Tahoma"/>
          <w:b/>
        </w:rPr>
      </w:pPr>
      <w:r w:rsidRPr="006C3444">
        <w:rPr>
          <w:rFonts w:ascii="Tahoma" w:hAnsi="Tahoma" w:cs="Tahoma"/>
          <w:b/>
        </w:rPr>
        <w:t>Applied Section:</w:t>
      </w:r>
    </w:p>
    <w:p w:rsidR="006E3D97" w:rsidRPr="006C3444" w:rsidRDefault="008A5BA9" w:rsidP="00027C4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C3444">
        <w:rPr>
          <w:rFonts w:ascii="Tahoma" w:hAnsi="Tahoma" w:cs="Tahoma"/>
        </w:rPr>
        <w:t>Generate the following data f</w:t>
      </w:r>
      <w:r w:rsidR="00027C4F" w:rsidRPr="006C3444">
        <w:rPr>
          <w:rFonts w:ascii="Tahoma" w:hAnsi="Tahoma" w:cs="Tahoma"/>
        </w:rPr>
        <w:t>ra</w:t>
      </w:r>
      <w:r w:rsidR="00E22A6C">
        <w:rPr>
          <w:rFonts w:ascii="Tahoma" w:hAnsi="Tahoma" w:cs="Tahoma"/>
        </w:rPr>
        <w:t>me</w:t>
      </w:r>
      <w:r w:rsidR="00027C4F" w:rsidRPr="006C3444">
        <w:rPr>
          <w:rFonts w:ascii="Tahoma" w:hAnsi="Tahoma" w:cs="Tahoma"/>
        </w:rPr>
        <w:t>*</w:t>
      </w:r>
      <w:r w:rsidRPr="006C3444">
        <w:rPr>
          <w:rFonts w:ascii="Tahoma" w:hAnsi="Tahoma" w:cs="Tahom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2003"/>
      </w:tblGrid>
      <w:tr w:rsidR="008A5BA9" w:rsidRPr="006C3444" w:rsidTr="008A5BA9">
        <w:trPr>
          <w:trHeight w:val="284"/>
        </w:trPr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Input 1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Input 2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Input 3</w:t>
            </w:r>
          </w:p>
        </w:tc>
        <w:tc>
          <w:tcPr>
            <w:tcW w:w="2003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Description</w:t>
            </w:r>
          </w:p>
        </w:tc>
      </w:tr>
      <w:tr w:rsidR="008A5BA9" w:rsidRPr="006C3444" w:rsidTr="008A5BA9">
        <w:trPr>
          <w:trHeight w:val="284"/>
        </w:trPr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Green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1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1.3</w:t>
            </w:r>
          </w:p>
        </w:tc>
        <w:tc>
          <w:tcPr>
            <w:tcW w:w="2003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proofErr w:type="spellStart"/>
            <w:r w:rsidRPr="006C3444">
              <w:rPr>
                <w:rFonts w:ascii="Tahoma" w:hAnsi="Tahoma" w:cs="Tahoma"/>
              </w:rPr>
              <w:t>DescriptionONE</w:t>
            </w:r>
            <w:proofErr w:type="spellEnd"/>
          </w:p>
        </w:tc>
      </w:tr>
      <w:tr w:rsidR="008A5BA9" w:rsidRPr="006C3444" w:rsidTr="008A5BA9">
        <w:trPr>
          <w:trHeight w:val="284"/>
        </w:trPr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Green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437657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0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1.445</w:t>
            </w:r>
          </w:p>
        </w:tc>
        <w:tc>
          <w:tcPr>
            <w:tcW w:w="2003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proofErr w:type="spellStart"/>
            <w:r w:rsidRPr="006C3444">
              <w:rPr>
                <w:rFonts w:ascii="Tahoma" w:hAnsi="Tahoma" w:cs="Tahoma"/>
              </w:rPr>
              <w:t>DescriptionONE</w:t>
            </w:r>
            <w:proofErr w:type="spellEnd"/>
          </w:p>
        </w:tc>
      </w:tr>
      <w:tr w:rsidR="008A5BA9" w:rsidRPr="006C3444" w:rsidTr="008A5BA9">
        <w:trPr>
          <w:trHeight w:val="284"/>
        </w:trPr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Blue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4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1.2</w:t>
            </w:r>
          </w:p>
        </w:tc>
        <w:tc>
          <w:tcPr>
            <w:tcW w:w="2003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proofErr w:type="spellStart"/>
            <w:r w:rsidRPr="006C3444">
              <w:rPr>
                <w:rFonts w:ascii="Tahoma" w:hAnsi="Tahoma" w:cs="Tahoma"/>
              </w:rPr>
              <w:t>DescriptionTWO</w:t>
            </w:r>
            <w:proofErr w:type="spellEnd"/>
          </w:p>
        </w:tc>
      </w:tr>
      <w:tr w:rsidR="008A5BA9" w:rsidRPr="006C3444" w:rsidTr="008A5BA9">
        <w:trPr>
          <w:trHeight w:val="284"/>
        </w:trPr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Red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5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1.3</w:t>
            </w:r>
          </w:p>
        </w:tc>
        <w:tc>
          <w:tcPr>
            <w:tcW w:w="2003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Description THREE</w:t>
            </w:r>
          </w:p>
        </w:tc>
      </w:tr>
      <w:tr w:rsidR="008A5BA9" w:rsidRPr="006C3444" w:rsidTr="008A5BA9">
        <w:trPr>
          <w:trHeight w:val="284"/>
        </w:trPr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Yellow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7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1.325</w:t>
            </w:r>
          </w:p>
        </w:tc>
        <w:tc>
          <w:tcPr>
            <w:tcW w:w="2003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Description Four</w:t>
            </w:r>
          </w:p>
        </w:tc>
      </w:tr>
      <w:tr w:rsidR="008A5BA9" w:rsidRPr="006C3444" w:rsidTr="008A5BA9">
        <w:trPr>
          <w:trHeight w:val="284"/>
        </w:trPr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Red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9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1.4</w:t>
            </w:r>
          </w:p>
        </w:tc>
        <w:tc>
          <w:tcPr>
            <w:tcW w:w="2003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proofErr w:type="spellStart"/>
            <w:r w:rsidRPr="006C3444">
              <w:rPr>
                <w:rFonts w:ascii="Tahoma" w:hAnsi="Tahoma" w:cs="Tahoma"/>
              </w:rPr>
              <w:t>DescriptionONE</w:t>
            </w:r>
            <w:proofErr w:type="spellEnd"/>
          </w:p>
        </w:tc>
      </w:tr>
      <w:tr w:rsidR="008A5BA9" w:rsidRPr="006C3444" w:rsidTr="008A5BA9">
        <w:trPr>
          <w:trHeight w:val="284"/>
        </w:trPr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Red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6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1.72158</w:t>
            </w:r>
          </w:p>
        </w:tc>
        <w:tc>
          <w:tcPr>
            <w:tcW w:w="2003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Description THREE</w:t>
            </w:r>
          </w:p>
        </w:tc>
      </w:tr>
      <w:tr w:rsidR="008A5BA9" w:rsidRPr="006C3444" w:rsidTr="008A5BA9">
        <w:trPr>
          <w:trHeight w:val="284"/>
        </w:trPr>
        <w:tc>
          <w:tcPr>
            <w:tcW w:w="1105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Blue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5</w:t>
            </w:r>
          </w:p>
        </w:tc>
        <w:tc>
          <w:tcPr>
            <w:tcW w:w="1105" w:type="dxa"/>
            <w:noWrap/>
            <w:hideMark/>
          </w:tcPr>
          <w:p w:rsidR="008A5BA9" w:rsidRPr="006C3444" w:rsidRDefault="008A5BA9" w:rsidP="008A5BA9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1</w:t>
            </w:r>
          </w:p>
        </w:tc>
        <w:tc>
          <w:tcPr>
            <w:tcW w:w="2003" w:type="dxa"/>
            <w:noWrap/>
            <w:hideMark/>
          </w:tcPr>
          <w:p w:rsidR="008A5BA9" w:rsidRPr="006C3444" w:rsidRDefault="008A5BA9">
            <w:pPr>
              <w:rPr>
                <w:rFonts w:ascii="Tahoma" w:hAnsi="Tahoma" w:cs="Tahoma"/>
              </w:rPr>
            </w:pPr>
            <w:proofErr w:type="spellStart"/>
            <w:r w:rsidRPr="006C3444">
              <w:rPr>
                <w:rFonts w:ascii="Tahoma" w:hAnsi="Tahoma" w:cs="Tahoma"/>
              </w:rPr>
              <w:t>DescriptionONE</w:t>
            </w:r>
            <w:proofErr w:type="spellEnd"/>
          </w:p>
        </w:tc>
      </w:tr>
    </w:tbl>
    <w:p w:rsidR="008A5BA9" w:rsidRDefault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*Where all </w:t>
      </w:r>
      <w:r w:rsidR="00852EBF" w:rsidRPr="006C3444">
        <w:rPr>
          <w:rFonts w:ascii="Tahoma" w:hAnsi="Tahoma" w:cs="Tahoma"/>
        </w:rPr>
        <w:t>data is</w:t>
      </w:r>
      <w:r w:rsidRPr="006C3444">
        <w:rPr>
          <w:rFonts w:ascii="Tahoma" w:hAnsi="Tahoma" w:cs="Tahoma"/>
        </w:rPr>
        <w:t xml:space="preserve"> in string format. </w:t>
      </w:r>
    </w:p>
    <w:p w:rsidR="00870498" w:rsidRPr="006C3444" w:rsidRDefault="00870498" w:rsidP="00870498">
      <w:pPr>
        <w:spacing w:after="0"/>
        <w:rPr>
          <w:rFonts w:ascii="Tahoma" w:hAnsi="Tahoma" w:cs="Tahoma"/>
        </w:rPr>
      </w:pPr>
    </w:p>
    <w:p w:rsidR="008A5BA9" w:rsidRDefault="008A5BA9" w:rsidP="00027C4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Remove the space in the string for ‘Description THREE’ and ‘Description Four’. Also, capitalize the letters in ‘Four’ for ‘Description Four’. </w:t>
      </w:r>
    </w:p>
    <w:p w:rsidR="00376547" w:rsidRDefault="00376547" w:rsidP="003765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6547" w:rsidRDefault="00376547" w:rsidP="003765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6547" w:rsidRDefault="00376547" w:rsidP="003765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6547" w:rsidRPr="00376547" w:rsidRDefault="00376547" w:rsidP="00376547">
      <w:pPr>
        <w:rPr>
          <w:rFonts w:ascii="Tahoma" w:hAnsi="Tahoma" w:cs="Tahoma"/>
        </w:rPr>
      </w:pPr>
    </w:p>
    <w:p w:rsidR="00027C4F" w:rsidRPr="006C3444" w:rsidRDefault="00027C4F" w:rsidP="00027C4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Change all of the numbers in ‘Input 3’ to show four decimal places. </w:t>
      </w:r>
    </w:p>
    <w:p w:rsidR="00027C4F" w:rsidRPr="006C3444" w:rsidRDefault="00027C4F" w:rsidP="00027C4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Generate another data frame as follows*: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71"/>
      </w:tblGrid>
      <w:tr w:rsidR="00027C4F" w:rsidRPr="006C3444" w:rsidTr="00027C4F">
        <w:trPr>
          <w:trHeight w:val="288"/>
        </w:trPr>
        <w:tc>
          <w:tcPr>
            <w:tcW w:w="960" w:type="dxa"/>
            <w:noWrap/>
            <w:hideMark/>
          </w:tcPr>
          <w:p w:rsidR="00027C4F" w:rsidRPr="006C3444" w:rsidRDefault="00027C4F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Green</w:t>
            </w:r>
          </w:p>
        </w:tc>
        <w:tc>
          <w:tcPr>
            <w:tcW w:w="960" w:type="dxa"/>
            <w:noWrap/>
            <w:hideMark/>
          </w:tcPr>
          <w:p w:rsidR="00027C4F" w:rsidRPr="006C3444" w:rsidRDefault="00027C4F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Night</w:t>
            </w:r>
          </w:p>
        </w:tc>
      </w:tr>
      <w:tr w:rsidR="00027C4F" w:rsidRPr="006C3444" w:rsidTr="00027C4F">
        <w:trPr>
          <w:trHeight w:val="288"/>
        </w:trPr>
        <w:tc>
          <w:tcPr>
            <w:tcW w:w="960" w:type="dxa"/>
            <w:noWrap/>
            <w:hideMark/>
          </w:tcPr>
          <w:p w:rsidR="00027C4F" w:rsidRPr="006C3444" w:rsidRDefault="00027C4F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Yellow</w:t>
            </w:r>
          </w:p>
        </w:tc>
        <w:tc>
          <w:tcPr>
            <w:tcW w:w="960" w:type="dxa"/>
            <w:noWrap/>
            <w:hideMark/>
          </w:tcPr>
          <w:p w:rsidR="00027C4F" w:rsidRPr="006C3444" w:rsidRDefault="00027C4F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Morning</w:t>
            </w:r>
          </w:p>
        </w:tc>
      </w:tr>
      <w:tr w:rsidR="00027C4F" w:rsidRPr="006C3444" w:rsidTr="00027C4F">
        <w:trPr>
          <w:trHeight w:val="288"/>
        </w:trPr>
        <w:tc>
          <w:tcPr>
            <w:tcW w:w="960" w:type="dxa"/>
            <w:noWrap/>
            <w:hideMark/>
          </w:tcPr>
          <w:p w:rsidR="00027C4F" w:rsidRPr="006C3444" w:rsidRDefault="00027C4F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Red</w:t>
            </w:r>
          </w:p>
        </w:tc>
        <w:tc>
          <w:tcPr>
            <w:tcW w:w="960" w:type="dxa"/>
            <w:noWrap/>
            <w:hideMark/>
          </w:tcPr>
          <w:p w:rsidR="00027C4F" w:rsidRPr="006C3444" w:rsidRDefault="00027C4F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Afternoon</w:t>
            </w:r>
          </w:p>
        </w:tc>
      </w:tr>
      <w:tr w:rsidR="00027C4F" w:rsidRPr="006C3444" w:rsidTr="00027C4F">
        <w:trPr>
          <w:trHeight w:val="288"/>
        </w:trPr>
        <w:tc>
          <w:tcPr>
            <w:tcW w:w="960" w:type="dxa"/>
            <w:noWrap/>
            <w:hideMark/>
          </w:tcPr>
          <w:p w:rsidR="00027C4F" w:rsidRPr="006C3444" w:rsidRDefault="00027C4F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lastRenderedPageBreak/>
              <w:t>Blue</w:t>
            </w:r>
          </w:p>
        </w:tc>
        <w:tc>
          <w:tcPr>
            <w:tcW w:w="960" w:type="dxa"/>
            <w:noWrap/>
            <w:hideMark/>
          </w:tcPr>
          <w:p w:rsidR="00027C4F" w:rsidRPr="006C3444" w:rsidRDefault="00027C4F">
            <w:pPr>
              <w:rPr>
                <w:rFonts w:ascii="Tahoma" w:hAnsi="Tahoma" w:cs="Tahoma"/>
              </w:rPr>
            </w:pPr>
            <w:r w:rsidRPr="006C3444">
              <w:rPr>
                <w:rFonts w:ascii="Tahoma" w:hAnsi="Tahoma" w:cs="Tahoma"/>
              </w:rPr>
              <w:t>Evening</w:t>
            </w:r>
          </w:p>
        </w:tc>
      </w:tr>
    </w:tbl>
    <w:p w:rsidR="00CC1FEE" w:rsidRPr="006C3444" w:rsidRDefault="00027C4F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*Where all </w:t>
      </w:r>
      <w:r w:rsidR="00852EBF" w:rsidRPr="006C3444">
        <w:rPr>
          <w:rFonts w:ascii="Tahoma" w:hAnsi="Tahoma" w:cs="Tahoma"/>
        </w:rPr>
        <w:t>data is</w:t>
      </w:r>
      <w:r w:rsidRPr="006C3444">
        <w:rPr>
          <w:rFonts w:ascii="Tahoma" w:hAnsi="Tahoma" w:cs="Tahoma"/>
        </w:rPr>
        <w:t xml:space="preserve"> in string format. </w:t>
      </w:r>
    </w:p>
    <w:p w:rsidR="00027C4F" w:rsidRDefault="00027C4F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5. Add column headers to this data frame where column 1 is called ‘Input 1’ and column 2 is called ‘Day Period’. </w:t>
      </w:r>
    </w:p>
    <w:p w:rsidR="00376547" w:rsidRPr="006C3444" w:rsidRDefault="00376547" w:rsidP="00376547">
      <w:pPr>
        <w:spacing w:after="0"/>
        <w:rPr>
          <w:rFonts w:ascii="Tahoma" w:hAnsi="Tahoma" w:cs="Tahoma"/>
        </w:rPr>
      </w:pPr>
    </w:p>
    <w:p w:rsidR="00027C4F" w:rsidRDefault="00027C4F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6. Left join the table from 4 to the table in 1. </w:t>
      </w:r>
    </w:p>
    <w:p w:rsidR="00376547" w:rsidRPr="006C3444" w:rsidRDefault="00376547" w:rsidP="00027C4F">
      <w:pPr>
        <w:rPr>
          <w:rFonts w:ascii="Tahoma" w:hAnsi="Tahoma" w:cs="Tahoma"/>
        </w:rPr>
      </w:pPr>
    </w:p>
    <w:p w:rsidR="00027C4F" w:rsidRDefault="00027C4F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7. Add a column to 6 that generates random dates in ‘YYYYMMDD’ format. Call this column ‘Date’. </w:t>
      </w:r>
    </w:p>
    <w:p w:rsidR="00027C4F" w:rsidRDefault="00027C4F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8. Filter from this table all values that are less than ‘1.31’ in </w:t>
      </w:r>
      <w:r w:rsidR="00437657" w:rsidRPr="006C3444">
        <w:rPr>
          <w:rFonts w:ascii="Tahoma" w:hAnsi="Tahoma" w:cs="Tahoma"/>
        </w:rPr>
        <w:t>‘</w:t>
      </w:r>
      <w:r w:rsidRPr="006C3444">
        <w:rPr>
          <w:rFonts w:ascii="Tahoma" w:hAnsi="Tahoma" w:cs="Tahoma"/>
        </w:rPr>
        <w:t>Input 3</w:t>
      </w:r>
      <w:r w:rsidR="00437657" w:rsidRPr="006C3444">
        <w:rPr>
          <w:rFonts w:ascii="Tahoma" w:hAnsi="Tahoma" w:cs="Tahoma"/>
        </w:rPr>
        <w:t>’</w:t>
      </w:r>
      <w:r w:rsidRPr="006C3444">
        <w:rPr>
          <w:rFonts w:ascii="Tahoma" w:hAnsi="Tahoma" w:cs="Tahoma"/>
        </w:rPr>
        <w:t xml:space="preserve"> and not equal to ‘</w:t>
      </w:r>
      <w:r w:rsidR="00437657" w:rsidRPr="006C3444">
        <w:rPr>
          <w:rFonts w:ascii="Tahoma" w:hAnsi="Tahoma" w:cs="Tahoma"/>
        </w:rPr>
        <w:t xml:space="preserve">Red’ or ‘Green’ in ‘Input 1’. </w:t>
      </w:r>
    </w:p>
    <w:p w:rsidR="00E36639" w:rsidRPr="00E36639" w:rsidRDefault="00E36639" w:rsidP="00E36639">
      <w:pPr>
        <w:rPr>
          <w:rFonts w:ascii="Tahoma" w:hAnsi="Tahoma" w:cs="Tahoma"/>
        </w:rPr>
      </w:pPr>
      <w:bookmarkStart w:id="0" w:name="_GoBack"/>
      <w:proofErr w:type="spellStart"/>
      <w:proofErr w:type="gramStart"/>
      <w:r w:rsidRPr="00E36639">
        <w:rPr>
          <w:rFonts w:ascii="Tahoma" w:hAnsi="Tahoma" w:cs="Tahoma"/>
        </w:rPr>
        <w:t>val</w:t>
      </w:r>
      <w:proofErr w:type="spellEnd"/>
      <w:proofErr w:type="gramEnd"/>
      <w:r w:rsidRPr="00E36639">
        <w:rPr>
          <w:rFonts w:ascii="Tahoma" w:hAnsi="Tahoma" w:cs="Tahoma"/>
        </w:rPr>
        <w:t xml:space="preserve"> df8  = df7.filter(($"col3" &lt; 1.31) &amp;&amp; ($"input1"!=="Red") || ($"input1" !== "Green"))</w:t>
      </w:r>
    </w:p>
    <w:bookmarkEnd w:id="0"/>
    <w:p w:rsidR="00E36639" w:rsidRPr="00E36639" w:rsidRDefault="00E36639" w:rsidP="00E36639">
      <w:pPr>
        <w:rPr>
          <w:rFonts w:ascii="Tahoma" w:hAnsi="Tahoma" w:cs="Tahoma"/>
        </w:rPr>
      </w:pPr>
      <w:r w:rsidRPr="00E36639">
        <w:rPr>
          <w:rFonts w:ascii="Tahoma" w:hAnsi="Tahoma" w:cs="Tahoma"/>
        </w:rPr>
        <w:t xml:space="preserve">df8: </w:t>
      </w:r>
      <w:proofErr w:type="spellStart"/>
      <w:r w:rsidRPr="00E36639">
        <w:rPr>
          <w:rFonts w:ascii="Tahoma" w:hAnsi="Tahoma" w:cs="Tahoma"/>
        </w:rPr>
        <w:t>org.apache.spark.sql.DataFrame</w:t>
      </w:r>
      <w:proofErr w:type="spellEnd"/>
      <w:r w:rsidRPr="00E36639">
        <w:rPr>
          <w:rFonts w:ascii="Tahoma" w:hAnsi="Tahoma" w:cs="Tahoma"/>
        </w:rPr>
        <w:t xml:space="preserve"> = [input1: string, </w:t>
      </w:r>
      <w:proofErr w:type="spellStart"/>
      <w:r w:rsidRPr="00E36639">
        <w:rPr>
          <w:rFonts w:ascii="Tahoma" w:hAnsi="Tahoma" w:cs="Tahoma"/>
        </w:rPr>
        <w:t>DayPeriod</w:t>
      </w:r>
      <w:proofErr w:type="spellEnd"/>
      <w:r w:rsidRPr="00E36639">
        <w:rPr>
          <w:rFonts w:ascii="Tahoma" w:hAnsi="Tahoma" w:cs="Tahoma"/>
        </w:rPr>
        <w:t xml:space="preserve">: string, color: string, col2: </w:t>
      </w:r>
      <w:proofErr w:type="spellStart"/>
      <w:r w:rsidRPr="00E36639">
        <w:rPr>
          <w:rFonts w:ascii="Tahoma" w:hAnsi="Tahoma" w:cs="Tahoma"/>
        </w:rPr>
        <w:t>int</w:t>
      </w:r>
      <w:proofErr w:type="spellEnd"/>
      <w:r w:rsidRPr="00E36639">
        <w:rPr>
          <w:rFonts w:ascii="Tahoma" w:hAnsi="Tahoma" w:cs="Tahoma"/>
        </w:rPr>
        <w:t xml:space="preserve">, col3: double, Description: string, </w:t>
      </w:r>
      <w:proofErr w:type="spellStart"/>
      <w:r w:rsidRPr="00E36639">
        <w:rPr>
          <w:rFonts w:ascii="Tahoma" w:hAnsi="Tahoma" w:cs="Tahoma"/>
        </w:rPr>
        <w:t>randomDate</w:t>
      </w:r>
      <w:proofErr w:type="spellEnd"/>
      <w:r w:rsidRPr="00E36639">
        <w:rPr>
          <w:rFonts w:ascii="Tahoma" w:hAnsi="Tahoma" w:cs="Tahoma"/>
        </w:rPr>
        <w:t>: string]</w:t>
      </w:r>
    </w:p>
    <w:p w:rsidR="00E36639" w:rsidRDefault="00E36639" w:rsidP="00027C4F">
      <w:pPr>
        <w:rPr>
          <w:rFonts w:ascii="Tahoma" w:hAnsi="Tahoma" w:cs="Tahoma"/>
        </w:rPr>
      </w:pPr>
    </w:p>
    <w:p w:rsidR="00E36639" w:rsidRDefault="00E36639" w:rsidP="00027C4F">
      <w:pPr>
        <w:rPr>
          <w:rFonts w:ascii="Tahoma" w:hAnsi="Tahoma" w:cs="Tahoma"/>
        </w:rPr>
      </w:pPr>
    </w:p>
    <w:p w:rsidR="00181D80" w:rsidRDefault="00437657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>9. Create a flag that identifies all records that are greater than the middle date amongst the dates generated and that are also greater than 1 in ‘Input 2’.</w:t>
      </w:r>
    </w:p>
    <w:p w:rsidR="00437657" w:rsidRPr="006C3444" w:rsidRDefault="00437657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>10. Create a for loop that will sum all values in ‘Input 3’ by ‘Description’</w:t>
      </w:r>
      <w:r w:rsidR="009B47E4" w:rsidRPr="006C3444">
        <w:rPr>
          <w:rFonts w:ascii="Tahoma" w:hAnsi="Tahoma" w:cs="Tahoma"/>
        </w:rPr>
        <w:t xml:space="preserve"> and </w:t>
      </w:r>
      <w:r w:rsidRPr="006C3444">
        <w:rPr>
          <w:rFonts w:ascii="Tahoma" w:hAnsi="Tahoma" w:cs="Tahoma"/>
        </w:rPr>
        <w:t>divide by the minimum value in ‘Input 2’, then put them in separate data fra</w:t>
      </w:r>
      <w:r w:rsidR="009B47E4" w:rsidRPr="006C3444">
        <w:rPr>
          <w:rFonts w:ascii="Tahoma" w:hAnsi="Tahoma" w:cs="Tahoma"/>
        </w:rPr>
        <w:t xml:space="preserve">mes. </w:t>
      </w:r>
    </w:p>
    <w:p w:rsidR="009B47E4" w:rsidRDefault="009B47E4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>11. Create a function that will carry out 5-10. Add exception handling.</w:t>
      </w:r>
    </w:p>
    <w:p w:rsidR="009B47E4" w:rsidRPr="006C3444" w:rsidRDefault="009B47E4" w:rsidP="00027C4F">
      <w:pPr>
        <w:pBdr>
          <w:bottom w:val="single" w:sz="12" w:space="1" w:color="auto"/>
        </w:pBd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12. Create a basic spark-submit function that will call 11. </w:t>
      </w:r>
      <w:r w:rsidR="00852EBF" w:rsidRPr="006C3444">
        <w:rPr>
          <w:rFonts w:ascii="Tahoma" w:hAnsi="Tahoma" w:cs="Tahoma"/>
        </w:rPr>
        <w:t xml:space="preserve">(Path statements can be local machine) </w:t>
      </w:r>
    </w:p>
    <w:p w:rsidR="009B47E4" w:rsidRPr="006C3444" w:rsidRDefault="009B47E4" w:rsidP="00027C4F">
      <w:pPr>
        <w:rPr>
          <w:rFonts w:ascii="Tahoma" w:hAnsi="Tahoma" w:cs="Tahoma"/>
          <w:b/>
        </w:rPr>
      </w:pPr>
      <w:r w:rsidRPr="006C3444">
        <w:rPr>
          <w:rFonts w:ascii="Tahoma" w:hAnsi="Tahoma" w:cs="Tahoma"/>
          <w:b/>
        </w:rPr>
        <w:t xml:space="preserve">General questions: </w:t>
      </w:r>
    </w:p>
    <w:p w:rsidR="009B47E4" w:rsidRDefault="009B47E4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>What is an RDD, is it different from a data</w:t>
      </w:r>
      <w:r w:rsidR="00852EBF" w:rsidRPr="006C3444">
        <w:rPr>
          <w:rFonts w:ascii="Tahoma" w:hAnsi="Tahoma" w:cs="Tahoma"/>
        </w:rPr>
        <w:t xml:space="preserve"> </w:t>
      </w:r>
      <w:r w:rsidRPr="006C3444">
        <w:rPr>
          <w:rFonts w:ascii="Tahoma" w:hAnsi="Tahoma" w:cs="Tahoma"/>
        </w:rPr>
        <w:t xml:space="preserve">frame? </w:t>
      </w:r>
    </w:p>
    <w:p w:rsidR="009B47E4" w:rsidRDefault="009B47E4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Why do we use spark? </w:t>
      </w:r>
    </w:p>
    <w:p w:rsidR="009B47E4" w:rsidRDefault="009B47E4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What is the difference between </w:t>
      </w:r>
      <w:proofErr w:type="spellStart"/>
      <w:r w:rsidRPr="006C3444">
        <w:rPr>
          <w:rFonts w:ascii="Tahoma" w:hAnsi="Tahoma" w:cs="Tahoma"/>
        </w:rPr>
        <w:t>spark.sql</w:t>
      </w:r>
      <w:proofErr w:type="spellEnd"/>
      <w:r w:rsidRPr="006C3444">
        <w:rPr>
          <w:rFonts w:ascii="Tahoma" w:hAnsi="Tahoma" w:cs="Tahoma"/>
        </w:rPr>
        <w:t xml:space="preserve"> and </w:t>
      </w:r>
      <w:proofErr w:type="spellStart"/>
      <w:r w:rsidRPr="006C3444">
        <w:rPr>
          <w:rFonts w:ascii="Tahoma" w:hAnsi="Tahoma" w:cs="Tahoma"/>
        </w:rPr>
        <w:t>dataframe</w:t>
      </w:r>
      <w:proofErr w:type="spellEnd"/>
      <w:r w:rsidRPr="006C3444">
        <w:rPr>
          <w:rFonts w:ascii="Tahoma" w:hAnsi="Tahoma" w:cs="Tahoma"/>
        </w:rPr>
        <w:t xml:space="preserve"> operations? Which should you use when? </w:t>
      </w:r>
    </w:p>
    <w:p w:rsidR="009B47E4" w:rsidRDefault="003952D3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lastRenderedPageBreak/>
        <w:t xml:space="preserve">Assuming there is a </w:t>
      </w:r>
      <w:proofErr w:type="spellStart"/>
      <w:r w:rsidRPr="006C3444">
        <w:rPr>
          <w:rFonts w:ascii="Tahoma" w:hAnsi="Tahoma" w:cs="Tahoma"/>
        </w:rPr>
        <w:t>sqldb</w:t>
      </w:r>
      <w:proofErr w:type="spellEnd"/>
      <w:r w:rsidRPr="006C3444">
        <w:rPr>
          <w:rFonts w:ascii="Tahoma" w:hAnsi="Tahoma" w:cs="Tahoma"/>
        </w:rPr>
        <w:t xml:space="preserve"> table named </w:t>
      </w:r>
      <w:proofErr w:type="spellStart"/>
      <w:r w:rsidRPr="006C3444">
        <w:rPr>
          <w:rFonts w:ascii="Tahoma" w:hAnsi="Tahoma" w:cs="Tahoma"/>
        </w:rPr>
        <w:t>database.table</w:t>
      </w:r>
      <w:proofErr w:type="spellEnd"/>
      <w:r w:rsidRPr="006C3444">
        <w:rPr>
          <w:rFonts w:ascii="Tahoma" w:hAnsi="Tahoma" w:cs="Tahoma"/>
        </w:rPr>
        <w:t xml:space="preserve"> and I wanted to delete particular records how would I do that? How would I change the values in </w:t>
      </w:r>
      <w:proofErr w:type="spellStart"/>
      <w:r w:rsidRPr="006C3444">
        <w:rPr>
          <w:rFonts w:ascii="Tahoma" w:hAnsi="Tahoma" w:cs="Tahoma"/>
        </w:rPr>
        <w:t>columnA</w:t>
      </w:r>
      <w:proofErr w:type="spellEnd"/>
      <w:r w:rsidRPr="006C3444">
        <w:rPr>
          <w:rFonts w:ascii="Tahoma" w:hAnsi="Tahoma" w:cs="Tahoma"/>
        </w:rPr>
        <w:t xml:space="preserve"> in the same </w:t>
      </w:r>
      <w:proofErr w:type="spellStart"/>
      <w:r w:rsidRPr="006C3444">
        <w:rPr>
          <w:rFonts w:ascii="Tahoma" w:hAnsi="Tahoma" w:cs="Tahoma"/>
        </w:rPr>
        <w:t>database.table</w:t>
      </w:r>
      <w:proofErr w:type="spellEnd"/>
      <w:r w:rsidRPr="006C3444">
        <w:rPr>
          <w:rFonts w:ascii="Tahoma" w:hAnsi="Tahoma" w:cs="Tahoma"/>
        </w:rPr>
        <w:t xml:space="preserve"> from ‘a’ to ‘b’? </w:t>
      </w:r>
    </w:p>
    <w:p w:rsidR="003952D3" w:rsidRDefault="003952D3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What is </w:t>
      </w:r>
      <w:proofErr w:type="spellStart"/>
      <w:r w:rsidRPr="006C3444">
        <w:rPr>
          <w:rFonts w:ascii="Tahoma" w:hAnsi="Tahoma" w:cs="Tahoma"/>
        </w:rPr>
        <w:t>sparkmagic</w:t>
      </w:r>
      <w:proofErr w:type="spellEnd"/>
      <w:r w:rsidRPr="006C3444">
        <w:rPr>
          <w:rFonts w:ascii="Tahoma" w:hAnsi="Tahoma" w:cs="Tahoma"/>
        </w:rPr>
        <w:t xml:space="preserve">, where can I use it and why would I use it? </w:t>
      </w:r>
    </w:p>
    <w:p w:rsidR="003952D3" w:rsidRDefault="003952D3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What is modularization of code? Give an instance of where you would use it? What are the pros and cons? </w:t>
      </w:r>
    </w:p>
    <w:p w:rsidR="003952D3" w:rsidRDefault="003952D3" w:rsidP="00027C4F">
      <w:pP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What is spark context? How do you start one? Should you put a </w:t>
      </w:r>
      <w:proofErr w:type="spellStart"/>
      <w:proofErr w:type="gramStart"/>
      <w:r w:rsidRPr="006C3444">
        <w:rPr>
          <w:rFonts w:ascii="Tahoma" w:hAnsi="Tahoma" w:cs="Tahoma"/>
        </w:rPr>
        <w:t>sc.stop</w:t>
      </w:r>
      <w:proofErr w:type="spellEnd"/>
      <w:r w:rsidRPr="006C3444">
        <w:rPr>
          <w:rFonts w:ascii="Tahoma" w:hAnsi="Tahoma" w:cs="Tahoma"/>
        </w:rPr>
        <w:t>(</w:t>
      </w:r>
      <w:proofErr w:type="gramEnd"/>
      <w:r w:rsidRPr="006C3444">
        <w:rPr>
          <w:rFonts w:ascii="Tahoma" w:hAnsi="Tahoma" w:cs="Tahoma"/>
        </w:rPr>
        <w:t xml:space="preserve">) at the end of all scripts? </w:t>
      </w:r>
    </w:p>
    <w:p w:rsidR="003952D3" w:rsidRDefault="00852EBF" w:rsidP="00027C4F">
      <w:pPr>
        <w:pBdr>
          <w:bottom w:val="single" w:sz="12" w:space="1" w:color="auto"/>
        </w:pBdr>
        <w:rPr>
          <w:rFonts w:ascii="Tahoma" w:hAnsi="Tahoma" w:cs="Tahoma"/>
        </w:rPr>
      </w:pPr>
      <w:r w:rsidRPr="006C3444">
        <w:rPr>
          <w:rFonts w:ascii="Tahoma" w:hAnsi="Tahoma" w:cs="Tahoma"/>
        </w:rPr>
        <w:t xml:space="preserve">What is a JAR file? When and why do I need it? </w:t>
      </w:r>
    </w:p>
    <w:p w:rsidR="00181D80" w:rsidRPr="006C3444" w:rsidRDefault="00181D80" w:rsidP="00027C4F">
      <w:pPr>
        <w:pBdr>
          <w:bottom w:val="single" w:sz="12" w:space="1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 xml:space="preserve">It is an aggregated Java class file. We need that to </w:t>
      </w:r>
      <w:proofErr w:type="gramStart"/>
      <w:r>
        <w:rPr>
          <w:rFonts w:ascii="Tahoma" w:hAnsi="Tahoma" w:cs="Tahoma"/>
        </w:rPr>
        <w:t>associated</w:t>
      </w:r>
      <w:proofErr w:type="gramEnd"/>
      <w:r>
        <w:rPr>
          <w:rFonts w:ascii="Tahoma" w:hAnsi="Tahoma" w:cs="Tahoma"/>
        </w:rPr>
        <w:t xml:space="preserve"> with the metadata.</w:t>
      </w:r>
    </w:p>
    <w:p w:rsidR="006C3444" w:rsidRPr="006C3444" w:rsidRDefault="006C3444" w:rsidP="00027C4F">
      <w:pPr>
        <w:rPr>
          <w:rFonts w:ascii="Tahoma" w:hAnsi="Tahoma" w:cs="Tahoma"/>
        </w:rPr>
      </w:pPr>
    </w:p>
    <w:p w:rsidR="008A5BA9" w:rsidRPr="006C3444" w:rsidRDefault="008A5BA9">
      <w:pPr>
        <w:rPr>
          <w:rFonts w:ascii="Tahoma" w:hAnsi="Tahoma" w:cs="Tahoma"/>
        </w:rPr>
      </w:pPr>
    </w:p>
    <w:sectPr w:rsidR="008A5BA9" w:rsidRPr="006C34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9DB" w:rsidRDefault="008B49DB" w:rsidP="006C3444">
      <w:pPr>
        <w:spacing w:after="0" w:line="240" w:lineRule="auto"/>
      </w:pPr>
      <w:r>
        <w:separator/>
      </w:r>
    </w:p>
  </w:endnote>
  <w:endnote w:type="continuationSeparator" w:id="0">
    <w:p w:rsidR="008B49DB" w:rsidRDefault="008B49DB" w:rsidP="006C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444" w:rsidRPr="00DA2863" w:rsidRDefault="006C3444">
    <w:pPr>
      <w:pStyle w:val="Footer"/>
      <w:rPr>
        <w:b/>
      </w:rPr>
    </w:pPr>
    <w:r w:rsidRPr="00DA2863">
      <w:rPr>
        <w:b/>
      </w:rPr>
      <w:t xml:space="preserve">Confidential. Not to be shared publically, specifically to </w:t>
    </w:r>
    <w:r w:rsidR="00DA2863">
      <w:rPr>
        <w:b/>
      </w:rPr>
      <w:t xml:space="preserve">other </w:t>
    </w:r>
    <w:r w:rsidRPr="00DA2863">
      <w:rPr>
        <w:b/>
      </w:rPr>
      <w:t xml:space="preserve">potential employees of Capgemini. </w:t>
    </w:r>
    <w:r w:rsidRPr="00DA2863"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9DB" w:rsidRDefault="008B49DB" w:rsidP="006C3444">
      <w:pPr>
        <w:spacing w:after="0" w:line="240" w:lineRule="auto"/>
      </w:pPr>
      <w:r>
        <w:separator/>
      </w:r>
    </w:p>
  </w:footnote>
  <w:footnote w:type="continuationSeparator" w:id="0">
    <w:p w:rsidR="008B49DB" w:rsidRDefault="008B49DB" w:rsidP="006C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444" w:rsidRDefault="00DA2863" w:rsidP="00DA2863">
    <w:pPr>
      <w:pStyle w:val="Header"/>
      <w:rPr>
        <w:b/>
      </w:rPr>
    </w:pP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105ABE5E" wp14:editId="333CC53E">
          <wp:extent cx="1551605" cy="463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9480" cy="4778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A2863" w:rsidRPr="00DA2863" w:rsidRDefault="00DA2863" w:rsidP="00DA2863">
    <w:pPr>
      <w:pStyle w:val="Header"/>
      <w:jc w:val="right"/>
      <w:rPr>
        <w:b/>
      </w:rPr>
    </w:pPr>
    <w:r w:rsidRPr="00DA2863">
      <w:rPr>
        <w:b/>
      </w:rPr>
      <w:t xml:space="preserve">North America Insights and Data </w:t>
    </w:r>
  </w:p>
  <w:p w:rsidR="00DA2863" w:rsidRDefault="0007367D" w:rsidP="00DA2863">
    <w:pPr>
      <w:pStyle w:val="Header"/>
      <w:jc w:val="right"/>
      <w:rPr>
        <w:sz w:val="18"/>
      </w:rPr>
    </w:pPr>
    <w:r>
      <w:rPr>
        <w:sz w:val="18"/>
      </w:rPr>
      <w:t>SPARK</w:t>
    </w:r>
    <w:r w:rsidR="00DA2863" w:rsidRPr="00DA2863">
      <w:rPr>
        <w:sz w:val="18"/>
      </w:rPr>
      <w:t xml:space="preserve"> ETL and Integration Practice</w:t>
    </w:r>
  </w:p>
  <w:p w:rsidR="00DA2863" w:rsidRDefault="00DA2863" w:rsidP="00DA2863">
    <w:pPr>
      <w:pStyle w:val="Header"/>
      <w:rPr>
        <w:b/>
        <w:sz w:val="36"/>
      </w:rPr>
    </w:pPr>
  </w:p>
  <w:p w:rsidR="00DA2863" w:rsidRDefault="00DA2863" w:rsidP="00DA2863">
    <w:pPr>
      <w:pStyle w:val="Header"/>
      <w:rPr>
        <w:b/>
        <w:sz w:val="36"/>
      </w:rPr>
    </w:pPr>
    <w:r w:rsidRPr="00DA2863">
      <w:rPr>
        <w:b/>
        <w:sz w:val="36"/>
      </w:rPr>
      <w:t>Technical Test for Prospective Employees</w:t>
    </w:r>
  </w:p>
  <w:p w:rsidR="00DA2863" w:rsidRDefault="00DA2863" w:rsidP="00DA2863">
    <w:pPr>
      <w:pStyle w:val="Header"/>
      <w:pBdr>
        <w:bottom w:val="single" w:sz="12" w:space="1" w:color="auto"/>
      </w:pBdr>
      <w:rPr>
        <w:b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254F"/>
    <w:multiLevelType w:val="hybridMultilevel"/>
    <w:tmpl w:val="00E21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C83A21"/>
    <w:multiLevelType w:val="hybridMultilevel"/>
    <w:tmpl w:val="A814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A9"/>
    <w:rsid w:val="00027C4F"/>
    <w:rsid w:val="00040373"/>
    <w:rsid w:val="0007367D"/>
    <w:rsid w:val="000E7760"/>
    <w:rsid w:val="00120CEF"/>
    <w:rsid w:val="00181D80"/>
    <w:rsid w:val="00376547"/>
    <w:rsid w:val="003952D3"/>
    <w:rsid w:val="00437657"/>
    <w:rsid w:val="00503B79"/>
    <w:rsid w:val="00570903"/>
    <w:rsid w:val="005D4032"/>
    <w:rsid w:val="005F36ED"/>
    <w:rsid w:val="00646CAD"/>
    <w:rsid w:val="006C3444"/>
    <w:rsid w:val="00852EBF"/>
    <w:rsid w:val="00870498"/>
    <w:rsid w:val="008A5BA9"/>
    <w:rsid w:val="008B49DB"/>
    <w:rsid w:val="009B47E4"/>
    <w:rsid w:val="00AF21B7"/>
    <w:rsid w:val="00B53FF3"/>
    <w:rsid w:val="00C425B6"/>
    <w:rsid w:val="00CC1FEE"/>
    <w:rsid w:val="00CC7F77"/>
    <w:rsid w:val="00D924BF"/>
    <w:rsid w:val="00DA2863"/>
    <w:rsid w:val="00DA33C0"/>
    <w:rsid w:val="00E22A6C"/>
    <w:rsid w:val="00E36639"/>
    <w:rsid w:val="00E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8DE5"/>
  <w15:docId w15:val="{FC06F308-48AD-4079-B098-40C4727E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A9"/>
    <w:pPr>
      <w:ind w:left="720"/>
      <w:contextualSpacing/>
    </w:pPr>
  </w:style>
  <w:style w:type="table" w:styleId="TableGrid">
    <w:name w:val="Table Grid"/>
    <w:basedOn w:val="TableNormal"/>
    <w:uiPriority w:val="39"/>
    <w:rsid w:val="008A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44"/>
  </w:style>
  <w:style w:type="paragraph" w:styleId="Footer">
    <w:name w:val="footer"/>
    <w:basedOn w:val="Normal"/>
    <w:link w:val="FooterChar"/>
    <w:uiPriority w:val="99"/>
    <w:unhideWhenUsed/>
    <w:rsid w:val="006C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44"/>
  </w:style>
  <w:style w:type="paragraph" w:styleId="BalloonText">
    <w:name w:val="Balloon Text"/>
    <w:basedOn w:val="Normal"/>
    <w:link w:val="BalloonTextChar"/>
    <w:uiPriority w:val="99"/>
    <w:semiHidden/>
    <w:unhideWhenUsed/>
    <w:rsid w:val="00CC1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0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Chung, Jin</dc:creator>
  <cp:lastModifiedBy>Dilip</cp:lastModifiedBy>
  <cp:revision>4</cp:revision>
  <dcterms:created xsi:type="dcterms:W3CDTF">2018-07-05T17:27:00Z</dcterms:created>
  <dcterms:modified xsi:type="dcterms:W3CDTF">2018-10-14T11:46:00Z</dcterms:modified>
</cp:coreProperties>
</file>