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2185" w:rsidRPr="00116EF0" w:rsidRDefault="009429B7" w:rsidP="000A10A1">
      <w:pPr>
        <w:pStyle w:val="Titledocument"/>
      </w:pPr>
      <w:r w:rsidRPr="00736741">
        <w:t xml:space="preserve"> </w:t>
      </w:r>
      <w:r w:rsidR="00C70FD3">
        <w:t>Impact of Parameter Tuning and Ensemble Methods on Fault Prediction Models</w:t>
      </w:r>
    </w:p>
    <w:tbl>
      <w:tblPr>
        <w:tblW w:w="3432" w:type="dxa"/>
        <w:jc w:val="center"/>
        <w:tblLayout w:type="fixed"/>
        <w:tblLook w:val="04A0" w:firstRow="1" w:lastRow="0" w:firstColumn="1" w:lastColumn="0" w:noHBand="0" w:noVBand="1"/>
      </w:tblPr>
      <w:tblGrid>
        <w:gridCol w:w="3432"/>
      </w:tblGrid>
      <w:tr w:rsidR="00BE1A01" w:rsidRPr="00A842F1" w:rsidTr="00BE1A01">
        <w:trPr>
          <w:jc w:val="center"/>
        </w:trPr>
        <w:tc>
          <w:tcPr>
            <w:tcW w:w="3432" w:type="dxa"/>
            <w:hideMark/>
          </w:tcPr>
          <w:p w:rsidR="00BE1A01" w:rsidRPr="00A842F1" w:rsidRDefault="00BE1A01" w:rsidP="00B37A11">
            <w:pPr>
              <w:pStyle w:val="Authors"/>
              <w:rPr>
                <w:lang w:val="it-IT" w:eastAsia="it-IT"/>
                <w14:ligatures w14:val="standard"/>
              </w:rPr>
            </w:pPr>
            <w:r>
              <w:rPr>
                <w:rStyle w:val="FirstName"/>
                <w:lang w:val="it-IT" w:eastAsia="it-IT"/>
                <w14:ligatures w14:val="standard"/>
              </w:rPr>
              <w:t>Guru Darshan Pollepalli Manohara</w:t>
            </w:r>
            <w:r w:rsidRPr="00A842F1">
              <w:rPr>
                <w:lang w:val="it-IT" w:eastAsia="it-IT"/>
                <w14:ligatures w14:val="standard"/>
              </w:rPr>
              <w:br/>
            </w:r>
            <w:r>
              <w:rPr>
                <w:rStyle w:val="OrgDiv"/>
                <w:color w:val="auto"/>
                <w:szCs w:val="18"/>
                <w:lang w:val="it-IT" w:eastAsia="it-IT"/>
                <w14:ligatures w14:val="standard"/>
              </w:rPr>
              <w:t>North Carolina State University, Raleigh</w:t>
            </w:r>
            <w:r w:rsidR="00D21E0E">
              <w:rPr>
                <w:rStyle w:val="OrgDiv"/>
                <w:color w:val="auto"/>
                <w:szCs w:val="18"/>
                <w:lang w:val="it-IT" w:eastAsia="it-IT"/>
                <w14:ligatures w14:val="standard"/>
              </w:rPr>
              <w:t>, NC</w:t>
            </w:r>
            <w:r w:rsidRPr="00A842F1">
              <w:rPr>
                <w:lang w:val="it-IT" w:eastAsia="it-IT"/>
                <w14:ligatures w14:val="standard"/>
              </w:rPr>
              <w:br/>
            </w:r>
            <w:r>
              <w:rPr>
                <w:rStyle w:val="Country"/>
                <w:lang w:val="it-IT" w:eastAsia="it-IT"/>
                <w14:ligatures w14:val="standard"/>
              </w:rPr>
              <w:t>USA</w:t>
            </w:r>
            <w:r w:rsidRPr="00A842F1">
              <w:rPr>
                <w:lang w:val="it-IT" w:eastAsia="it-IT"/>
                <w14:ligatures w14:val="standard"/>
              </w:rPr>
              <w:br/>
            </w:r>
            <w:r>
              <w:rPr>
                <w:rStyle w:val="Email"/>
                <w:rFonts w:eastAsia="PMingLiU"/>
                <w:color w:val="auto"/>
                <w:lang w:val="it-IT" w:eastAsia="it-IT"/>
                <w14:ligatures w14:val="standard"/>
              </w:rPr>
              <w:t>gpollep@ncsu.edu</w:t>
            </w:r>
          </w:p>
        </w:tc>
      </w:tr>
    </w:tbl>
    <w:p w:rsidR="00E64DB7" w:rsidRPr="00736741" w:rsidRDefault="00E64DB7" w:rsidP="00F54B1C">
      <w:pPr>
        <w:spacing w:before="240"/>
        <w:jc w:val="center"/>
        <w:rPr>
          <w14:ligatures w14:val="standard"/>
        </w:rPr>
      </w:pPr>
    </w:p>
    <w:p w:rsidR="00F54B1C" w:rsidRPr="00736741" w:rsidRDefault="00F54B1C" w:rsidP="00E64DB7">
      <w:pPr>
        <w:pStyle w:val="AbsHead"/>
        <w:rPr>
          <w:bCs/>
          <w:lang w:val="en-GB" w:eastAsia="ja-JP"/>
          <w14:ligatures w14:val="standard"/>
        </w:rPr>
        <w:sectPr w:rsidR="00F54B1C" w:rsidRPr="00736741" w:rsidSect="00F54B1C">
          <w:headerReference w:type="even" r:id="rId9"/>
          <w:headerReference w:type="default" r:id="rId10"/>
          <w:footerReference w:type="even" r:id="rId11"/>
          <w:footerReference w:type="default" r:id="rId12"/>
          <w:endnotePr>
            <w:numFmt w:val="decimal"/>
          </w:endnotePr>
          <w:type w:val="continuous"/>
          <w:pgSz w:w="12240" w:h="15840" w:code="9"/>
          <w:pgMar w:top="1440" w:right="1080" w:bottom="1240" w:left="1080" w:header="900" w:footer="720" w:gutter="0"/>
          <w:pgNumType w:start="1"/>
          <w:cols w:space="480"/>
          <w:titlePg/>
          <w:docGrid w:linePitch="360"/>
        </w:sectPr>
      </w:pPr>
    </w:p>
    <w:p w:rsidR="00E64DB7" w:rsidRPr="00736741" w:rsidRDefault="00F54B1C" w:rsidP="00E64DB7">
      <w:pPr>
        <w:pStyle w:val="AbsHead"/>
        <w:rPr>
          <w:lang w:eastAsia="ja-JP"/>
          <w14:ligatures w14:val="standard"/>
        </w:rPr>
      </w:pPr>
      <w:r w:rsidRPr="00736741">
        <w:rPr>
          <w:bCs/>
          <w:lang w:val="en-GB" w:eastAsia="ja-JP"/>
          <w14:ligatures w14:val="standard"/>
        </w:rPr>
        <w:t>Abstract</w:t>
      </w:r>
    </w:p>
    <w:p w:rsidR="00E64DB7" w:rsidRPr="00736741" w:rsidRDefault="00312B67" w:rsidP="00E64DB7">
      <w:pPr>
        <w:pStyle w:val="Abstract"/>
        <w:rPr>
          <w:lang w:val="en-GB" w:eastAsia="ja-JP"/>
          <w14:ligatures w14:val="standard"/>
        </w:rPr>
      </w:pPr>
      <w:r>
        <w:rPr>
          <w:lang w:val="en-GB" w:eastAsia="ja-JP"/>
          <w14:ligatures w14:val="standard"/>
        </w:rPr>
        <w:t xml:space="preserve">Fault prediction models </w:t>
      </w:r>
      <w:r w:rsidR="003F0F20">
        <w:rPr>
          <w:lang w:val="en-GB" w:eastAsia="ja-JP"/>
          <w14:ligatures w14:val="standard"/>
        </w:rPr>
        <w:t>provide</w:t>
      </w:r>
      <w:r>
        <w:rPr>
          <w:lang w:val="en-GB" w:eastAsia="ja-JP"/>
          <w14:ligatures w14:val="standard"/>
        </w:rPr>
        <w:t xml:space="preserve"> indispensable information </w:t>
      </w:r>
      <w:r w:rsidR="00CE03D4">
        <w:rPr>
          <w:lang w:val="en-GB" w:eastAsia="ja-JP"/>
          <w14:ligatures w14:val="standard"/>
        </w:rPr>
        <w:t xml:space="preserve">to organizations and help them to redirect their efforts and resources to solving the issues in fault prone modules. </w:t>
      </w:r>
      <w:r>
        <w:rPr>
          <w:lang w:val="en-GB" w:eastAsia="ja-JP"/>
          <w14:ligatures w14:val="standard"/>
        </w:rPr>
        <w:t>This paper briefly surveys the state of the art algorithms for Fault prediction and provides suggestion</w:t>
      </w:r>
      <w:r w:rsidR="00CE03D4">
        <w:rPr>
          <w:lang w:val="en-GB" w:eastAsia="ja-JP"/>
          <w14:ligatures w14:val="standard"/>
        </w:rPr>
        <w:t>s</w:t>
      </w:r>
      <w:r>
        <w:rPr>
          <w:lang w:val="en-GB" w:eastAsia="ja-JP"/>
          <w14:ligatures w14:val="standard"/>
        </w:rPr>
        <w:t xml:space="preserve"> to bridge the gaps in the algorithms to improve the reliability of the results</w:t>
      </w:r>
      <w:r w:rsidR="00692F74">
        <w:rPr>
          <w:lang w:val="en-GB" w:eastAsia="ja-JP"/>
          <w14:ligatures w14:val="standard"/>
        </w:rPr>
        <w:t xml:space="preserve">. </w:t>
      </w:r>
      <w:r w:rsidR="00CE03D4">
        <w:rPr>
          <w:lang w:val="en-GB" w:eastAsia="ja-JP"/>
          <w14:ligatures w14:val="standard"/>
        </w:rPr>
        <w:t>Based on results published by Gohtra et al [17], this paper claims that the predictive performance can be further improved by the application of ensemble methods and parameter tuning.</w:t>
      </w:r>
    </w:p>
    <w:p w:rsidR="00BB6D68" w:rsidRPr="00736741" w:rsidRDefault="00BB6D68" w:rsidP="009E30B2">
      <w:pPr>
        <w:pStyle w:val="CCSDescription"/>
        <w:rPr>
          <w:lang w:eastAsia="it-IT"/>
          <w14:ligatures w14:val="standard"/>
        </w:rPr>
      </w:pPr>
      <w:r w:rsidRPr="00736741">
        <w:rPr>
          <w:b/>
          <w:i/>
          <w:lang w:eastAsia="it-IT"/>
          <w14:ligatures w14:val="standard"/>
        </w:rPr>
        <w:t xml:space="preserve">CCS </w:t>
      </w:r>
      <w:r w:rsidR="00D210E1" w:rsidRPr="00736741">
        <w:rPr>
          <w:b/>
          <w:i/>
          <w:lang w:eastAsia="it-IT"/>
          <w14:ligatures w14:val="standard"/>
        </w:rPr>
        <w:t>Concepts</w:t>
      </w:r>
      <w:r w:rsidR="00D210E1" w:rsidRPr="00736741">
        <w:rPr>
          <w:lang w:eastAsia="it-IT"/>
          <w14:ligatures w14:val="standard"/>
        </w:rPr>
        <w:t> </w:t>
      </w:r>
      <w:r w:rsidRPr="00736741">
        <w:rPr>
          <w:lang w:eastAsia="it-IT"/>
          <w14:ligatures w14:val="standard"/>
        </w:rPr>
        <w:t>•</w:t>
      </w:r>
      <w:r w:rsidR="00B344A3">
        <w:rPr>
          <w:b/>
          <w:lang w:eastAsia="it-IT"/>
          <w14:ligatures w14:val="standard"/>
        </w:rPr>
        <w:t>Machine Learning</w:t>
      </w:r>
      <w:r w:rsidRPr="00736741">
        <w:rPr>
          <w:lang w:eastAsia="it-IT"/>
          <w14:ligatures w14:val="standard"/>
        </w:rPr>
        <w:t xml:space="preserve"> </w:t>
      </w:r>
      <w:r w:rsidR="001F4541" w:rsidRPr="00736741">
        <w:rPr>
          <w:lang w:eastAsia="it-IT"/>
          <w14:ligatures w14:val="standard"/>
        </w:rPr>
        <w:t>→</w:t>
      </w:r>
      <w:r w:rsidRPr="00736741">
        <w:rPr>
          <w:lang w:eastAsia="it-IT"/>
          <w14:ligatures w14:val="standard"/>
        </w:rPr>
        <w:t xml:space="preserve"> </w:t>
      </w:r>
      <w:r w:rsidR="00B344A3" w:rsidRPr="00B344A3">
        <w:rPr>
          <w:lang w:eastAsia="it-IT"/>
          <w14:ligatures w14:val="standard"/>
        </w:rPr>
        <w:t>Ensemble methods</w:t>
      </w:r>
      <w:r w:rsidR="00B344A3">
        <w:rPr>
          <w:lang w:eastAsia="it-IT"/>
          <w14:ligatures w14:val="standard"/>
        </w:rPr>
        <w:t>; Parameter tuning;</w:t>
      </w:r>
      <w:r w:rsidR="00B45718">
        <w:rPr>
          <w:lang w:eastAsia="it-IT"/>
          <w14:ligatures w14:val="standard"/>
        </w:rPr>
        <w:t xml:space="preserve"> Classification</w:t>
      </w:r>
      <w:r w:rsidR="00AE2CDA" w:rsidRPr="00736741">
        <w:rPr>
          <w:lang w:eastAsia="it-IT"/>
          <w14:ligatures w14:val="standard"/>
        </w:rPr>
        <w:t> </w:t>
      </w:r>
      <w:r w:rsidR="00AE2CDA" w:rsidRPr="00736741">
        <w:rPr>
          <w:lang w:eastAsia="it-IT"/>
          <w14:ligatures w14:val="standard"/>
        </w:rPr>
        <w:t>•</w:t>
      </w:r>
      <w:r w:rsidR="00AE2CDA">
        <w:rPr>
          <w:b/>
          <w:lang w:eastAsia="it-IT"/>
          <w14:ligatures w14:val="standard"/>
        </w:rPr>
        <w:t>Software Engineering</w:t>
      </w:r>
      <w:r w:rsidR="00AE2CDA" w:rsidRPr="00736741">
        <w:rPr>
          <w:lang w:eastAsia="it-IT"/>
          <w14:ligatures w14:val="standard"/>
        </w:rPr>
        <w:t xml:space="preserve"> </w:t>
      </w:r>
      <w:r w:rsidR="0076785C" w:rsidRPr="00736741">
        <w:rPr>
          <w:lang w:eastAsia="it-IT"/>
          <w14:ligatures w14:val="standard"/>
        </w:rPr>
        <w:t xml:space="preserve">→ </w:t>
      </w:r>
      <w:r w:rsidR="0076785C">
        <w:rPr>
          <w:lang w:eastAsia="it-IT"/>
          <w14:ligatures w14:val="standard"/>
        </w:rPr>
        <w:t>Fault</w:t>
      </w:r>
      <w:r w:rsidR="00B344A3">
        <w:rPr>
          <w:lang w:eastAsia="it-IT"/>
          <w14:ligatures w14:val="standard"/>
        </w:rPr>
        <w:t xml:space="preserve"> prediction</w:t>
      </w:r>
    </w:p>
    <w:p w:rsidR="00BB6D68" w:rsidRPr="00736741" w:rsidRDefault="00704A05" w:rsidP="00BB6D68">
      <w:pPr>
        <w:pStyle w:val="KeyWords"/>
        <w:rPr>
          <w:lang w:eastAsia="it-IT"/>
          <w14:ligatures w14:val="standard"/>
        </w:rPr>
      </w:pPr>
      <w:r w:rsidRPr="00736741">
        <w:rPr>
          <w:b/>
          <w:i/>
          <w:lang w:eastAsia="it-IT"/>
          <w14:ligatures w14:val="standard"/>
        </w:rPr>
        <w:t>Keywords</w:t>
      </w:r>
      <w:r w:rsidR="00D210E1" w:rsidRPr="00736741">
        <w:rPr>
          <w:lang w:eastAsia="it-IT"/>
          <w14:ligatures w14:val="standard"/>
        </w:rPr>
        <w:t> </w:t>
      </w:r>
      <w:r w:rsidR="00940C15">
        <w:rPr>
          <w:lang w:eastAsia="it-IT"/>
          <w14:ligatures w14:val="standard"/>
        </w:rPr>
        <w:t>Fault Prediction, Ensemble Methods, Parameter Tuning</w:t>
      </w:r>
    </w:p>
    <w:p w:rsidR="00040AE8" w:rsidRPr="00736741" w:rsidRDefault="00F54B1C" w:rsidP="00F54B1C">
      <w:pPr>
        <w:pStyle w:val="Head1"/>
        <w:rPr>
          <w14:ligatures w14:val="standard"/>
        </w:rPr>
      </w:pPr>
      <w:r w:rsidRPr="00736741">
        <w:rPr>
          <w14:ligatures w14:val="standard"/>
        </w:rPr>
        <w:t>1</w:t>
      </w:r>
      <w:r w:rsidR="00FF1AC1" w:rsidRPr="00736741">
        <w:rPr>
          <w:szCs w:val="22"/>
          <w14:ligatures w14:val="standard"/>
        </w:rPr>
        <w:t> </w:t>
      </w:r>
      <w:r w:rsidRPr="00736741">
        <w:rPr>
          <w14:ligatures w14:val="standard"/>
        </w:rPr>
        <w:t>Introduction</w:t>
      </w:r>
    </w:p>
    <w:p w:rsidR="00FA191A" w:rsidRPr="00FA191A" w:rsidRDefault="00BE690C" w:rsidP="00EA349F">
      <w:pPr>
        <w:pStyle w:val="Para"/>
        <w:jc w:val="both"/>
        <w:rPr>
          <w14:ligatures w14:val="standard"/>
        </w:rPr>
      </w:pPr>
      <w:r w:rsidRPr="00BE690C">
        <w:rPr>
          <w14:ligatures w14:val="standard"/>
        </w:rPr>
        <w:t xml:space="preserve">Ability </w:t>
      </w:r>
      <w:r w:rsidR="00FA191A" w:rsidRPr="00FA191A">
        <w:rPr>
          <w14:ligatures w14:val="standard"/>
        </w:rPr>
        <w:t xml:space="preserve">for an organization to produce quality software products is highly correlated with their Quality Assurance methodologies. An important aspect of Software Quality team is to predict the chances of </w:t>
      </w:r>
      <w:r w:rsidR="003F0F20">
        <w:rPr>
          <w14:ligatures w14:val="standard"/>
        </w:rPr>
        <w:t xml:space="preserve">existence of </w:t>
      </w:r>
      <w:r w:rsidR="00FA191A" w:rsidRPr="00FA191A">
        <w:rPr>
          <w14:ligatures w14:val="standard"/>
        </w:rPr>
        <w:t xml:space="preserve">a bug based on heuristics and past knowledge.  Software giants have shown increasingly more interest in creating models capable of encapsulating the previously known knowledge about the software in terms of predefined metrics and creating data models which can be used to predict the occurrence of faults in their future releases. Identifying faulty modules helps the QA team to redirect their efforts and resources. On the research front, majority of the studies performed in the field of Software Engineering encompass fault prediction and project planning with more number of papers published in the field of fault prediction. Menzies et al [9] suggest that the probability associated with the identification </w:t>
      </w:r>
      <w:r w:rsidR="003F0F20">
        <w:rPr>
          <w14:ligatures w14:val="standard"/>
        </w:rPr>
        <w:t xml:space="preserve">of </w:t>
      </w:r>
      <w:r w:rsidR="00FA191A" w:rsidRPr="00FA191A">
        <w:rPr>
          <w14:ligatures w14:val="standard"/>
        </w:rPr>
        <w:t xml:space="preserve">a bug using fault prediction models is relatively high (71%) when compared to traditional code review methodologies which result in a probability of around 60%. Code reviews increase the chances of human error rates as the code will have to be examined </w:t>
      </w:r>
      <w:r w:rsidR="004B3943">
        <w:rPr>
          <w14:ligatures w14:val="standard"/>
        </w:rPr>
        <w:t xml:space="preserve">by developers </w:t>
      </w:r>
      <w:r w:rsidR="00FA191A" w:rsidRPr="00FA191A">
        <w:rPr>
          <w14:ligatures w14:val="standard"/>
        </w:rPr>
        <w:t>line by line for errors. Hence using fault prediction models have significant advantage in terms of speed and accuracy when compared to traditional methods of code review.</w:t>
      </w:r>
    </w:p>
    <w:p w:rsidR="00FA191A" w:rsidRPr="00FA191A" w:rsidRDefault="00FA191A" w:rsidP="00EA349F">
      <w:pPr>
        <w:pStyle w:val="Para"/>
        <w:jc w:val="both"/>
        <w:rPr>
          <w14:ligatures w14:val="standard"/>
        </w:rPr>
      </w:pPr>
      <w:r w:rsidRPr="00FA191A">
        <w:rPr>
          <w14:ligatures w14:val="standard"/>
        </w:rPr>
        <w:t>Metrics associated with the software must be computed before the</w:t>
      </w:r>
      <w:r w:rsidR="00811C92">
        <w:rPr>
          <w14:ligatures w14:val="standard"/>
        </w:rPr>
        <w:t xml:space="preserve"> classification</w:t>
      </w:r>
      <w:r w:rsidRPr="00FA191A">
        <w:rPr>
          <w14:ligatures w14:val="standard"/>
        </w:rPr>
        <w:t xml:space="preserve"> algorithms are </w:t>
      </w:r>
      <w:r w:rsidR="00811C92">
        <w:rPr>
          <w14:ligatures w14:val="standard"/>
        </w:rPr>
        <w:t>executed</w:t>
      </w:r>
      <w:r w:rsidRPr="00FA191A">
        <w:rPr>
          <w14:ligatures w14:val="standard"/>
        </w:rPr>
        <w:t>. Chidamber and Kemerer [5] proposed a suite of metrics for object-oriented paradigms which can be used to evaluate the fault proneness of a</w:t>
      </w:r>
      <w:r w:rsidR="000E16BA">
        <w:rPr>
          <w14:ligatures w14:val="standard"/>
        </w:rPr>
        <w:t xml:space="preserve"> class</w:t>
      </w:r>
      <w:r w:rsidRPr="00FA191A">
        <w:rPr>
          <w14:ligatures w14:val="standard"/>
        </w:rPr>
        <w:t xml:space="preserve">. Computing the CK metrics would involve examining the class structures in the code and </w:t>
      </w:r>
      <w:r w:rsidR="00811C92">
        <w:rPr>
          <w14:ligatures w14:val="standard"/>
        </w:rPr>
        <w:t>inspecting</w:t>
      </w:r>
      <w:r w:rsidR="00811C92" w:rsidRPr="00FA191A">
        <w:rPr>
          <w14:ligatures w14:val="standard"/>
        </w:rPr>
        <w:t xml:space="preserve"> </w:t>
      </w:r>
      <w:r w:rsidRPr="00FA191A">
        <w:rPr>
          <w14:ligatures w14:val="standard"/>
        </w:rPr>
        <w:t xml:space="preserve">bug repositories like Bugzilla or GitHub to extract the classes responsible for the bugs. Tibor et al [6] </w:t>
      </w:r>
      <w:r w:rsidR="00811C92">
        <w:rPr>
          <w14:ligatures w14:val="standard"/>
        </w:rPr>
        <w:t>explored</w:t>
      </w:r>
      <w:r w:rsidRPr="00FA191A">
        <w:rPr>
          <w14:ligatures w14:val="standard"/>
        </w:rPr>
        <w:t xml:space="preserve"> Bugzilla </w:t>
      </w:r>
      <w:r w:rsidR="00811C92">
        <w:rPr>
          <w14:ligatures w14:val="standard"/>
        </w:rPr>
        <w:t xml:space="preserve">repository </w:t>
      </w:r>
      <w:r w:rsidRPr="00FA191A">
        <w:rPr>
          <w14:ligatures w14:val="standard"/>
        </w:rPr>
        <w:t xml:space="preserve">to obtain bug reports of projects associated with </w:t>
      </w:r>
      <w:r w:rsidRPr="00FA191A">
        <w:rPr>
          <w14:ligatures w14:val="standard"/>
        </w:rPr>
        <w:t>Mozilla</w:t>
      </w:r>
      <w:r w:rsidR="00811C92">
        <w:rPr>
          <w14:ligatures w14:val="standard"/>
        </w:rPr>
        <w:t xml:space="preserve"> </w:t>
      </w:r>
      <w:r w:rsidRPr="00FA191A">
        <w:rPr>
          <w14:ligatures w14:val="standard"/>
        </w:rPr>
        <w:t xml:space="preserve">and manually examined nearly 3000 bug reports to extract the classes responsible for the </w:t>
      </w:r>
      <w:r w:rsidR="00811C92">
        <w:rPr>
          <w14:ligatures w14:val="standard"/>
        </w:rPr>
        <w:t>faults</w:t>
      </w:r>
      <w:r w:rsidRPr="00FA191A">
        <w:rPr>
          <w14:ligatures w14:val="standard"/>
        </w:rPr>
        <w:t xml:space="preserve">. Many well-known open-source projects have published </w:t>
      </w:r>
      <w:r w:rsidR="00811C92">
        <w:rPr>
          <w14:ligatures w14:val="standard"/>
        </w:rPr>
        <w:t xml:space="preserve">the </w:t>
      </w:r>
      <w:r w:rsidRPr="00FA191A">
        <w:rPr>
          <w14:ligatures w14:val="standard"/>
        </w:rPr>
        <w:t xml:space="preserve">CK metrics associated with their code online to be used by data scientists to train their models. This project uses PROMISE data repository and Seacraft repository to obtain CK metrics for many open-source projects like log4j, ant, velocity, etc. Evaluation of CK metrics for a class can be used to proactively suggest the developer to avoid designs capable of causing faults in the code [8]. Danijel et al [12] analyzed different software metrics used in 106 papers published between 1991 and 2011. They concluded that nearly 49% of the metrics used were Object-oriented </w:t>
      </w:r>
      <w:r w:rsidR="0076785C" w:rsidRPr="00FA191A">
        <w:rPr>
          <w14:ligatures w14:val="standard"/>
        </w:rPr>
        <w:t>metrics</w:t>
      </w:r>
      <w:r w:rsidR="0076785C">
        <w:rPr>
          <w14:ligatures w14:val="standard"/>
        </w:rPr>
        <w:t>.</w:t>
      </w:r>
      <w:r w:rsidR="00AE2CDA">
        <w:rPr>
          <w14:ligatures w14:val="standard"/>
        </w:rPr>
        <w:t xml:space="preserve"> </w:t>
      </w:r>
      <w:r w:rsidRPr="00FA191A">
        <w:rPr>
          <w14:ligatures w14:val="standard"/>
        </w:rPr>
        <w:t xml:space="preserve">CK metrics were predominantly seen in most </w:t>
      </w:r>
      <w:r w:rsidR="00D2143C">
        <w:rPr>
          <w14:ligatures w14:val="standard"/>
        </w:rPr>
        <w:t xml:space="preserve">of the </w:t>
      </w:r>
      <w:r w:rsidRPr="00FA191A">
        <w:rPr>
          <w14:ligatures w14:val="standard"/>
        </w:rPr>
        <w:t>research papers. But Cagatay et al [13] suggest that the use of class level metrics for early detection of faults during design phase. Koru et al [15] show</w:t>
      </w:r>
      <w:r w:rsidR="00D2143C">
        <w:rPr>
          <w14:ligatures w14:val="standard"/>
        </w:rPr>
        <w:t>ed</w:t>
      </w:r>
      <w:r w:rsidRPr="00FA191A">
        <w:rPr>
          <w14:ligatures w14:val="standard"/>
        </w:rPr>
        <w:t xml:space="preserve"> that use of class level data yielded better prediction performance than method-level data.</w:t>
      </w:r>
    </w:p>
    <w:p w:rsidR="00FA191A" w:rsidRPr="00FA191A" w:rsidRDefault="00FA191A" w:rsidP="00EA349F">
      <w:pPr>
        <w:pStyle w:val="Para"/>
        <w:jc w:val="both"/>
        <w:rPr>
          <w14:ligatures w14:val="standard"/>
        </w:rPr>
      </w:pPr>
      <w:r w:rsidRPr="00FA191A">
        <w:rPr>
          <w14:ligatures w14:val="standard"/>
        </w:rPr>
        <w:t>A plethora of modelling techniques are available in a data scientist’s tool box to capture, analyze and predict different faults in a software system. Lately, Random forests</w:t>
      </w:r>
      <w:r w:rsidR="00D2143C">
        <w:rPr>
          <w14:ligatures w14:val="standard"/>
        </w:rPr>
        <w:t>,</w:t>
      </w:r>
      <w:r w:rsidRPr="00FA191A">
        <w:rPr>
          <w14:ligatures w14:val="standard"/>
        </w:rPr>
        <w:t xml:space="preserve"> logistic regressions </w:t>
      </w:r>
      <w:r w:rsidR="00D2143C">
        <w:rPr>
          <w14:ligatures w14:val="standard"/>
        </w:rPr>
        <w:t xml:space="preserve">and their variants </w:t>
      </w:r>
      <w:r w:rsidRPr="00FA191A">
        <w:rPr>
          <w14:ligatures w14:val="standard"/>
        </w:rPr>
        <w:t xml:space="preserve">are garnering attention for their simplicity of implementation and their </w:t>
      </w:r>
      <w:r w:rsidR="00D2143C">
        <w:rPr>
          <w14:ligatures w14:val="standard"/>
        </w:rPr>
        <w:t>predictive power</w:t>
      </w:r>
      <w:r w:rsidRPr="00FA191A">
        <w:rPr>
          <w14:ligatures w14:val="standard"/>
        </w:rPr>
        <w:t>. Papers published prior to Chidamber and Kemerer [5] used method based metrics to estimate the faults in a system. Porter et al [11] used an empirical approach involving classification trees to identify high risk classes in NASA and Hughes project data. An average of 79.3% accuracy was obtained using classification trees. They mention fine-tuning of parameters as a refinement in their paper. Tibor et al [6] used statistical methods (logistic and linear regression) and machine learning (decision tree and neural networks) to predict the number of bugs associated with a class.</w:t>
      </w:r>
    </w:p>
    <w:p w:rsidR="00040AE8" w:rsidRDefault="00FA191A" w:rsidP="00EA349F">
      <w:pPr>
        <w:pStyle w:val="Para"/>
        <w:jc w:val="both"/>
        <w:rPr>
          <w14:ligatures w14:val="standard"/>
        </w:rPr>
      </w:pPr>
      <w:r w:rsidRPr="00FA191A">
        <w:rPr>
          <w14:ligatures w14:val="standard"/>
        </w:rPr>
        <w:t>Menzeis et al [4] suggest that tuning is an under-explored optimization problem in the field of data learning algorithms. This project aims to extend the ideas presented in the paper to other learning algorithms and combine them with ensemble methods to perform a comparative analysis on the results obtained.</w:t>
      </w:r>
    </w:p>
    <w:p w:rsidR="001F2E21" w:rsidRDefault="001F2E21" w:rsidP="00EA349F">
      <w:pPr>
        <w:pStyle w:val="Para"/>
        <w:jc w:val="both"/>
        <w:rPr>
          <w14:ligatures w14:val="standard"/>
        </w:rPr>
      </w:pPr>
    </w:p>
    <w:p w:rsidR="001F2E21" w:rsidRDefault="001F2E21" w:rsidP="00165F22">
      <w:pPr>
        <w:pStyle w:val="Para"/>
        <w:ind w:firstLine="0"/>
        <w:jc w:val="both"/>
        <w:rPr>
          <w:b/>
          <w14:ligatures w14:val="standard"/>
        </w:rPr>
      </w:pPr>
      <w:r>
        <w:rPr>
          <w:b/>
          <w14:ligatures w14:val="standard"/>
        </w:rPr>
        <w:t>Paper Organization</w:t>
      </w:r>
    </w:p>
    <w:p w:rsidR="00FB3858" w:rsidRDefault="00FB3858" w:rsidP="00165F22">
      <w:pPr>
        <w:pStyle w:val="Para"/>
        <w:ind w:firstLine="0"/>
        <w:jc w:val="both"/>
        <w:rPr>
          <w:b/>
          <w14:ligatures w14:val="standard"/>
        </w:rPr>
      </w:pPr>
    </w:p>
    <w:p w:rsidR="001F2E21" w:rsidRDefault="001F2E21" w:rsidP="00EA349F">
      <w:pPr>
        <w:pStyle w:val="Para"/>
        <w:jc w:val="both"/>
        <w:rPr>
          <w14:ligatures w14:val="standard"/>
        </w:rPr>
      </w:pPr>
      <w:r>
        <w:rPr>
          <w14:ligatures w14:val="standard"/>
        </w:rPr>
        <w:t xml:space="preserve">The </w:t>
      </w:r>
      <w:r w:rsidR="00165F22">
        <w:rPr>
          <w14:ligatures w14:val="standard"/>
        </w:rPr>
        <w:t>remainder of the paper is organized as follows. Section 2 describes</w:t>
      </w:r>
      <w:r w:rsidR="00BE097A">
        <w:rPr>
          <w14:ligatures w14:val="standard"/>
        </w:rPr>
        <w:t xml:space="preserve"> the importance of individual</w:t>
      </w:r>
      <w:r w:rsidR="00165F22">
        <w:rPr>
          <w14:ligatures w14:val="standard"/>
        </w:rPr>
        <w:t xml:space="preserve"> criteria. Section 3 describes</w:t>
      </w:r>
      <w:r w:rsidR="00BE097A">
        <w:rPr>
          <w14:ligatures w14:val="standard"/>
        </w:rPr>
        <w:t xml:space="preserve"> the key criteria </w:t>
      </w:r>
      <w:r w:rsidR="007C63FC">
        <w:rPr>
          <w14:ligatures w14:val="standard"/>
        </w:rPr>
        <w:t xml:space="preserve">in detail </w:t>
      </w:r>
      <w:r w:rsidR="00BE097A">
        <w:rPr>
          <w14:ligatures w14:val="standard"/>
        </w:rPr>
        <w:t>by examining excerpts of published papers in the related field</w:t>
      </w:r>
      <w:r w:rsidR="007C63FC">
        <w:rPr>
          <w14:ligatures w14:val="standard"/>
        </w:rPr>
        <w:t>s</w:t>
      </w:r>
      <w:r w:rsidR="00BE097A">
        <w:rPr>
          <w14:ligatures w14:val="standard"/>
        </w:rPr>
        <w:t>.</w:t>
      </w:r>
      <w:r w:rsidR="007C63FC">
        <w:rPr>
          <w14:ligatures w14:val="standard"/>
        </w:rPr>
        <w:t xml:space="preserve"> Section 4 surveys and critically evaluates research paper. </w:t>
      </w:r>
      <w:r w:rsidR="00FB3858">
        <w:rPr>
          <w14:ligatures w14:val="standard"/>
        </w:rPr>
        <w:t>Section 5 explains the methodologies used to bridge the gaps. Section 6 provides details about the project and poses research questions about test scenarios to be examined.</w:t>
      </w:r>
    </w:p>
    <w:p w:rsidR="00114475" w:rsidRDefault="00114475" w:rsidP="00EA349F">
      <w:pPr>
        <w:pStyle w:val="Para"/>
        <w:jc w:val="both"/>
        <w:rPr>
          <w14:ligatures w14:val="standard"/>
        </w:rPr>
      </w:pPr>
    </w:p>
    <w:p w:rsidR="00114475" w:rsidRPr="001F2E21" w:rsidRDefault="00114475" w:rsidP="00EA349F">
      <w:pPr>
        <w:pStyle w:val="Para"/>
        <w:jc w:val="both"/>
        <w:rPr>
          <w14:ligatures w14:val="standard"/>
        </w:rPr>
      </w:pPr>
    </w:p>
    <w:p w:rsidR="0051798B" w:rsidRPr="00736741" w:rsidRDefault="00F54B1C" w:rsidP="00F54B1C">
      <w:pPr>
        <w:pStyle w:val="Head1"/>
        <w:rPr>
          <w14:ligatures w14:val="standard"/>
        </w:rPr>
      </w:pPr>
      <w:r w:rsidRPr="00736741">
        <w:rPr>
          <w14:ligatures w14:val="standard"/>
        </w:rPr>
        <w:lastRenderedPageBreak/>
        <w:t>2</w:t>
      </w:r>
      <w:r w:rsidR="0051798B" w:rsidRPr="00736741">
        <w:rPr>
          <w:szCs w:val="22"/>
          <w14:ligatures w14:val="standard"/>
        </w:rPr>
        <w:t> </w:t>
      </w:r>
      <w:r w:rsidR="00CE03D4">
        <w:rPr>
          <w14:ligatures w14:val="standard"/>
        </w:rPr>
        <w:t>Criteria</w:t>
      </w:r>
    </w:p>
    <w:p w:rsidR="00040AE8" w:rsidRPr="00736741" w:rsidRDefault="00F13699" w:rsidP="00F54B1C">
      <w:pPr>
        <w:pStyle w:val="Head2"/>
        <w:rPr>
          <w14:ligatures w14:val="standard"/>
        </w:rPr>
      </w:pPr>
      <w:r w:rsidRPr="00736741">
        <w:rPr>
          <w14:ligatures w14:val="standard"/>
        </w:rPr>
        <w:t>2.1</w:t>
      </w:r>
      <w:r w:rsidR="00FF1AC1" w:rsidRPr="00736741">
        <w:rPr>
          <w:szCs w:val="22"/>
          <w14:ligatures w14:val="standard"/>
        </w:rPr>
        <w:t> </w:t>
      </w:r>
      <w:r w:rsidR="00485181">
        <w:rPr>
          <w14:ligatures w14:val="standard"/>
        </w:rPr>
        <w:t>Readability</w:t>
      </w:r>
    </w:p>
    <w:p w:rsidR="00040AE8" w:rsidRPr="00736741" w:rsidRDefault="00485181" w:rsidP="00485181">
      <w:pPr>
        <w:pStyle w:val="Para"/>
        <w:ind w:firstLine="400"/>
        <w:jc w:val="both"/>
        <w:rPr>
          <w14:ligatures w14:val="standard"/>
        </w:rPr>
      </w:pPr>
      <w:r w:rsidRPr="00485181">
        <w:rPr>
          <w14:ligatures w14:val="standard"/>
        </w:rPr>
        <w:t xml:space="preserve">Readability </w:t>
      </w:r>
      <w:r w:rsidR="00473824" w:rsidRPr="00473824">
        <w:rPr>
          <w14:ligatures w14:val="standard"/>
        </w:rPr>
        <w:t xml:space="preserve">of a data model is highly instrumental in many disciplines of Software Engineering and its related focuses. Project management tasks heavily rely on the organization and transparency of the model generated by the algorithms to effectively allocate resources and make minor adjustments to the model </w:t>
      </w:r>
      <w:r w:rsidR="006326BA" w:rsidRPr="00473824">
        <w:rPr>
          <w14:ligatures w14:val="standard"/>
        </w:rPr>
        <w:t>to</w:t>
      </w:r>
      <w:r w:rsidR="00473824" w:rsidRPr="00473824">
        <w:rPr>
          <w14:ligatures w14:val="standard"/>
        </w:rPr>
        <w:t xml:space="preserve"> provide the necessary flexibility for accomplishing the organizational goals. Many project management softwares are equipped with capturing microscopic details about products which are then translated into usable data models where managers can transform the data inputs into strategic goals and perform informed decisions. Project managers are responsible for overseeing the project milestones and deliverables. They are also responsible to dynamically </w:t>
      </w:r>
      <w:r w:rsidR="006326BA" w:rsidRPr="00473824">
        <w:rPr>
          <w14:ligatures w14:val="standard"/>
        </w:rPr>
        <w:t>fine-tune</w:t>
      </w:r>
      <w:r w:rsidR="00473824" w:rsidRPr="00473824">
        <w:rPr>
          <w14:ligatures w14:val="standard"/>
        </w:rPr>
        <w:t xml:space="preserve"> the resources based on availability without having </w:t>
      </w:r>
      <w:r w:rsidR="006326BA">
        <w:rPr>
          <w14:ligatures w14:val="standard"/>
        </w:rPr>
        <w:t xml:space="preserve">to </w:t>
      </w:r>
      <w:r w:rsidR="00473824" w:rsidRPr="00473824">
        <w:rPr>
          <w14:ligatures w14:val="standard"/>
        </w:rPr>
        <w:t>request the complete recompilation of the data model. Data models which provide little to none readability can slow down th</w:t>
      </w:r>
      <w:r w:rsidR="00AE2CDA">
        <w:rPr>
          <w14:ligatures w14:val="standard"/>
        </w:rPr>
        <w:t>is</w:t>
      </w:r>
      <w:r w:rsidR="00473824" w:rsidRPr="00473824">
        <w:rPr>
          <w14:ligatures w14:val="standard"/>
        </w:rPr>
        <w:t xml:space="preserve"> process significantly. In many open-source software development cycles</w:t>
      </w:r>
      <w:r w:rsidR="00AE2CDA">
        <w:rPr>
          <w14:ligatures w14:val="standard"/>
        </w:rPr>
        <w:t>,</w:t>
      </w:r>
      <w:r w:rsidR="00473824" w:rsidRPr="00473824">
        <w:rPr>
          <w14:ligatures w14:val="standard"/>
        </w:rPr>
        <w:t xml:space="preserve"> developers are available on a voluntary basis and collaboration from developers becomes an essential </w:t>
      </w:r>
      <w:r w:rsidR="00AE2CDA">
        <w:rPr>
          <w14:ligatures w14:val="standard"/>
        </w:rPr>
        <w:t>component of project management. T</w:t>
      </w:r>
      <w:r w:rsidR="00473824" w:rsidRPr="00473824">
        <w:rPr>
          <w14:ligatures w14:val="standard"/>
        </w:rPr>
        <w:t>he need to have a readable and interpretable model becomes a necessity than a cosmetic. In cases where a developer is unavailable, the manager can quickly consult the data model to reallocate the resources on demand. Human readable models like Decision Trees provide better insights into the tasks than models like Artificial Neural Networks. Graphical illustration provided by Decision Trees increase their ease of use and help mangers to analyze the models better. Readable models can also be used to methodologically scrutinize the various inter dependencies between projects and help them create varied levels of focus for individual projects.</w:t>
      </w:r>
    </w:p>
    <w:p w:rsidR="00040AE8" w:rsidRPr="00736741" w:rsidRDefault="00B1718D" w:rsidP="00F54B1C">
      <w:pPr>
        <w:pStyle w:val="Head2"/>
        <w:rPr>
          <w14:ligatures w14:val="standard"/>
        </w:rPr>
      </w:pPr>
      <w:r w:rsidRPr="00736741">
        <w:rPr>
          <w14:ligatures w14:val="standard"/>
        </w:rPr>
        <w:t>2.2</w:t>
      </w:r>
      <w:r w:rsidR="00FF1AC1" w:rsidRPr="00736741">
        <w:rPr>
          <w:szCs w:val="22"/>
          <w14:ligatures w14:val="standard"/>
        </w:rPr>
        <w:t> </w:t>
      </w:r>
      <w:r w:rsidR="003D2A07" w:rsidRPr="003D2A07">
        <w:t xml:space="preserve"> </w:t>
      </w:r>
      <w:r w:rsidR="003D2A07" w:rsidRPr="003D2A07">
        <w:rPr>
          <w14:ligatures w14:val="standard"/>
        </w:rPr>
        <w:t>Actionable Conclusions</w:t>
      </w:r>
    </w:p>
    <w:p w:rsidR="00040AE8" w:rsidRPr="00736741" w:rsidRDefault="00DD45B7" w:rsidP="003D2A07">
      <w:pPr>
        <w:pStyle w:val="Para"/>
        <w:ind w:firstLine="400"/>
        <w:jc w:val="both"/>
        <w:rPr>
          <w14:ligatures w14:val="standard"/>
        </w:rPr>
      </w:pPr>
      <w:r>
        <w:rPr>
          <w14:ligatures w14:val="standard"/>
        </w:rPr>
        <w:t>I</w:t>
      </w:r>
      <w:r w:rsidRPr="00DD45B7">
        <w:rPr>
          <w14:ligatures w14:val="standard"/>
        </w:rPr>
        <w:t xml:space="preserve">t is imperative to know the differences between the classifications than the classification themselves. That is, we can benefit much more by knowing the difference (in attributes) which caused a data point to be classified into one of the categories (say X) and not another category (say Y). In bug prediction algorithms, contrasts between </w:t>
      </w:r>
      <w:r w:rsidR="007016E0">
        <w:rPr>
          <w14:ligatures w14:val="standard"/>
        </w:rPr>
        <w:t>Fault</w:t>
      </w:r>
      <w:r w:rsidRPr="00DD45B7">
        <w:rPr>
          <w14:ligatures w14:val="standard"/>
        </w:rPr>
        <w:t xml:space="preserve"> and </w:t>
      </w:r>
      <w:r w:rsidR="007016E0">
        <w:rPr>
          <w14:ligatures w14:val="standard"/>
        </w:rPr>
        <w:t>Fault free</w:t>
      </w:r>
      <w:r w:rsidRPr="00DD45B7">
        <w:rPr>
          <w14:ligatures w14:val="standard"/>
        </w:rPr>
        <w:t xml:space="preserve"> categories can be examined by building a contrast learner. For example, in a bug prediction algorithm using Chidamber &amp; Kemerer metrics [5], one can look at the classes which have bugs and say that a high value in CBO (Coupling Between Object classes - which can be qualitatively defined as how much a method in a class is dependent on methods or variables in another class) tends to increase the probability for a class to be bug prone [6]. In case of project management, one can assess if the number of hours spent by a developer on a task has a direct impact on his code being bug free or bug prone. Contrast learners can be programmed further to recognize the importance of the classification categories and generate contrasts with respect to only those categories. This can highly reduce computational costs associated with the learner as less data is examined to provide a conclusion.</w:t>
      </w:r>
    </w:p>
    <w:p w:rsidR="00F45DAE" w:rsidRPr="00F45DAE" w:rsidRDefault="00F54B1C" w:rsidP="00F45DAE">
      <w:pPr>
        <w:pStyle w:val="Head3"/>
      </w:pPr>
      <w:r w:rsidRPr="00736741">
        <w:t>2.</w:t>
      </w:r>
      <w:r w:rsidR="00C43189">
        <w:t>3</w:t>
      </w:r>
      <w:r w:rsidR="00377B72" w:rsidRPr="00736741">
        <w:t> </w:t>
      </w:r>
      <w:r w:rsidR="00C43189" w:rsidRPr="00C43189">
        <w:t xml:space="preserve"> </w:t>
      </w:r>
      <w:r w:rsidR="00C43189">
        <w:t>Learnability and R</w:t>
      </w:r>
      <w:r w:rsidR="00C43189" w:rsidRPr="00C43189">
        <w:t xml:space="preserve">epeatability of the </w:t>
      </w:r>
      <w:r w:rsidR="00C43189">
        <w:t>R</w:t>
      </w:r>
      <w:r w:rsidR="00C43189" w:rsidRPr="00C43189">
        <w:t>esults</w:t>
      </w:r>
    </w:p>
    <w:p w:rsidR="00040AE8" w:rsidRPr="00736741" w:rsidRDefault="00EC6545" w:rsidP="00A15404">
      <w:pPr>
        <w:pStyle w:val="Para"/>
        <w:ind w:firstLine="360"/>
        <w:jc w:val="both"/>
        <w:rPr>
          <w14:ligatures w14:val="standard"/>
        </w:rPr>
      </w:pPr>
      <w:r>
        <w:rPr>
          <w14:ligatures w14:val="standard"/>
        </w:rPr>
        <w:t xml:space="preserve">Algorithms like K-Means perform well in a plethora of situations but have the disadvantage that the entire dataset </w:t>
      </w:r>
      <w:r w:rsidR="00EF3C0D">
        <w:rPr>
          <w14:ligatures w14:val="standard"/>
        </w:rPr>
        <w:t>must</w:t>
      </w:r>
      <w:r>
        <w:rPr>
          <w14:ligatures w14:val="standard"/>
        </w:rPr>
        <w:t xml:space="preserve"> be stored in the memory for every iteration of the algorithm (</w:t>
      </w:r>
      <w:r w:rsidR="00EF3C0D">
        <w:rPr>
          <w14:ligatures w14:val="standard"/>
        </w:rPr>
        <w:t>to</w:t>
      </w:r>
      <w:r>
        <w:rPr>
          <w14:ligatures w14:val="standard"/>
        </w:rPr>
        <w:t xml:space="preserve"> comput</w:t>
      </w:r>
      <w:r w:rsidR="00EF3C0D">
        <w:rPr>
          <w14:ligatures w14:val="standard"/>
        </w:rPr>
        <w:t>e</w:t>
      </w:r>
      <w:r>
        <w:rPr>
          <w14:ligatures w14:val="standard"/>
        </w:rPr>
        <w:t xml:space="preserve"> centroids) [24]</w:t>
      </w:r>
      <w:r w:rsidR="00643321">
        <w:rPr>
          <w14:ligatures w14:val="standard"/>
        </w:rPr>
        <w:t xml:space="preserve">. </w:t>
      </w:r>
      <w:r w:rsidR="0052240F">
        <w:rPr>
          <w14:ligatures w14:val="standard"/>
        </w:rPr>
        <w:t xml:space="preserve">[24] suggests the existence of many strategies which can be used to reduce the computational complexity while computing the centroids using aggregation of the </w:t>
      </w:r>
      <w:r w:rsidR="0052240F">
        <w:rPr>
          <w14:ligatures w14:val="standard"/>
        </w:rPr>
        <w:t xml:space="preserve">training data into a statistic. </w:t>
      </w:r>
      <w:r w:rsidR="00A960E6">
        <w:rPr>
          <w14:ligatures w14:val="standard"/>
        </w:rPr>
        <w:t xml:space="preserve">Mini-batch K-Means uses an alternate approach which </w:t>
      </w:r>
      <w:r w:rsidR="00842A75">
        <w:rPr>
          <w14:ligatures w14:val="standard"/>
        </w:rPr>
        <w:t xml:space="preserve">uses random set of fixed </w:t>
      </w:r>
      <w:r w:rsidR="00A15404">
        <w:rPr>
          <w14:ligatures w14:val="standard"/>
        </w:rPr>
        <w:t>batches</w:t>
      </w:r>
      <w:r w:rsidR="00842A75">
        <w:rPr>
          <w14:ligatures w14:val="standard"/>
        </w:rPr>
        <w:t xml:space="preserve"> of samples to compute the centroid and </w:t>
      </w:r>
      <w:r w:rsidR="002A6C68">
        <w:rPr>
          <w14:ligatures w14:val="standard"/>
        </w:rPr>
        <w:t>a new set of samples i</w:t>
      </w:r>
      <w:r w:rsidR="00842A75">
        <w:rPr>
          <w14:ligatures w14:val="standard"/>
        </w:rPr>
        <w:t xml:space="preserve">s used every time. </w:t>
      </w:r>
      <w:r w:rsidR="00A15404">
        <w:rPr>
          <w14:ligatures w14:val="standard"/>
        </w:rPr>
        <w:t xml:space="preserve">This way the space complexity is reduced and the clusters begin to converge at a </w:t>
      </w:r>
      <w:r w:rsidR="002A6C68">
        <w:rPr>
          <w14:ligatures w14:val="standard"/>
        </w:rPr>
        <w:t>rate which is inversely</w:t>
      </w:r>
      <w:r w:rsidR="00A15404">
        <w:rPr>
          <w14:ligatures w14:val="standard"/>
        </w:rPr>
        <w:t xml:space="preserve"> proportion</w:t>
      </w:r>
      <w:r w:rsidR="002A6C68">
        <w:rPr>
          <w14:ligatures w14:val="standard"/>
        </w:rPr>
        <w:t>al</w:t>
      </w:r>
      <w:r w:rsidR="00A15404">
        <w:rPr>
          <w14:ligatures w14:val="standard"/>
        </w:rPr>
        <w:t xml:space="preserve"> to the </w:t>
      </w:r>
      <w:r w:rsidR="002A6C68">
        <w:rPr>
          <w14:ligatures w14:val="standard"/>
        </w:rPr>
        <w:t xml:space="preserve">number of </w:t>
      </w:r>
      <w:r w:rsidR="00A15404">
        <w:rPr>
          <w14:ligatures w14:val="standard"/>
        </w:rPr>
        <w:t>new data added to a cluster</w:t>
      </w:r>
      <w:r w:rsidR="002A6C68">
        <w:rPr>
          <w14:ligatures w14:val="standard"/>
        </w:rPr>
        <w:t xml:space="preserve"> [24]</w:t>
      </w:r>
      <w:r w:rsidR="00A15404">
        <w:rPr>
          <w14:ligatures w14:val="standard"/>
        </w:rPr>
        <w:t xml:space="preserve">. </w:t>
      </w:r>
      <w:r w:rsidR="00791D67">
        <w:rPr>
          <w14:ligatures w14:val="standard"/>
        </w:rPr>
        <w:t xml:space="preserve">Such optimizations to algorithms prove to be highly important </w:t>
      </w:r>
      <w:r w:rsidR="000F07C7">
        <w:rPr>
          <w14:ligatures w14:val="standard"/>
        </w:rPr>
        <w:t>despite</w:t>
      </w:r>
      <w:r w:rsidR="000D138A">
        <w:rPr>
          <w14:ligatures w14:val="standard"/>
        </w:rPr>
        <w:t xml:space="preserve"> their tradeoffs and are highly effective for executing </w:t>
      </w:r>
      <w:r w:rsidR="000F07C7">
        <w:rPr>
          <w14:ligatures w14:val="standard"/>
        </w:rPr>
        <w:t xml:space="preserve">computationally complex algorithms with minimal compromises. The small memory foot print of Mini </w:t>
      </w:r>
      <w:r w:rsidR="00114475">
        <w:rPr>
          <w14:ligatures w14:val="standard"/>
        </w:rPr>
        <w:t>Batch</w:t>
      </w:r>
      <w:r w:rsidR="000F07C7">
        <w:rPr>
          <w14:ligatures w14:val="standard"/>
        </w:rPr>
        <w:t xml:space="preserve"> K-Means and Naïve Bayes provide very attractive solutions where the computational resources are minimum (like embedded systems). Xbox Kinect uses a highly </w:t>
      </w:r>
      <w:r w:rsidR="00974CCA">
        <w:rPr>
          <w14:ligatures w14:val="standard"/>
        </w:rPr>
        <w:t>modified</w:t>
      </w:r>
      <w:r w:rsidR="000F07C7">
        <w:rPr>
          <w14:ligatures w14:val="standard"/>
        </w:rPr>
        <w:t xml:space="preserve"> version of </w:t>
      </w:r>
      <w:r w:rsidR="00114475">
        <w:rPr>
          <w14:ligatures w14:val="standard"/>
        </w:rPr>
        <w:t xml:space="preserve">random forests </w:t>
      </w:r>
      <w:r w:rsidR="000F07C7">
        <w:rPr>
          <w14:ligatures w14:val="standard"/>
        </w:rPr>
        <w:t xml:space="preserve">to compute the location of objects </w:t>
      </w:r>
      <w:r w:rsidR="00114475">
        <w:rPr>
          <w14:ligatures w14:val="standard"/>
        </w:rPr>
        <w:t>using</w:t>
      </w:r>
      <w:r w:rsidR="000F07C7">
        <w:rPr>
          <w14:ligatures w14:val="standard"/>
        </w:rPr>
        <w:t xml:space="preserve"> its IR camera. Only 10% of the overall computational </w:t>
      </w:r>
      <w:r w:rsidR="00114475">
        <w:rPr>
          <w14:ligatures w14:val="standard"/>
        </w:rPr>
        <w:t>bandwidth</w:t>
      </w:r>
      <w:r w:rsidR="000F07C7">
        <w:rPr>
          <w14:ligatures w14:val="standard"/>
        </w:rPr>
        <w:t xml:space="preserve"> is available for visual recognition, so the system compromises on accuracy for faster</w:t>
      </w:r>
      <w:r w:rsidR="00D41FAD">
        <w:rPr>
          <w14:ligatures w14:val="standard"/>
        </w:rPr>
        <w:t>,</w:t>
      </w:r>
      <w:bookmarkStart w:id="0" w:name="_GoBack"/>
      <w:bookmarkEnd w:id="0"/>
      <w:r w:rsidR="000F07C7">
        <w:rPr>
          <w14:ligatures w14:val="standard"/>
        </w:rPr>
        <w:t xml:space="preserve"> </w:t>
      </w:r>
      <w:r w:rsidR="00C056CF">
        <w:rPr>
          <w14:ligatures w14:val="standard"/>
        </w:rPr>
        <w:t xml:space="preserve">real-time </w:t>
      </w:r>
      <w:r w:rsidR="000F07C7">
        <w:rPr>
          <w14:ligatures w14:val="standard"/>
        </w:rPr>
        <w:t>processing</w:t>
      </w:r>
      <w:r w:rsidR="00C056CF">
        <w:rPr>
          <w14:ligatures w14:val="standard"/>
        </w:rPr>
        <w:t xml:space="preserve"> of tracking data</w:t>
      </w:r>
      <w:r w:rsidR="000F07C7">
        <w:rPr>
          <w14:ligatures w14:val="standard"/>
        </w:rPr>
        <w:t xml:space="preserve">. </w:t>
      </w:r>
    </w:p>
    <w:p w:rsidR="00040AE8" w:rsidRPr="00736741" w:rsidRDefault="008E533C" w:rsidP="00F54B1C">
      <w:pPr>
        <w:pStyle w:val="Head2"/>
        <w:rPr>
          <w14:ligatures w14:val="standard"/>
        </w:rPr>
      </w:pPr>
      <w:r w:rsidRPr="00736741">
        <w:rPr>
          <w14:ligatures w14:val="standard"/>
        </w:rPr>
        <w:t>2.</w:t>
      </w:r>
      <w:r w:rsidR="00202CA3">
        <w:rPr>
          <w14:ligatures w14:val="standard"/>
        </w:rPr>
        <w:t>4</w:t>
      </w:r>
      <w:r w:rsidR="00FF1AC1" w:rsidRPr="00736741">
        <w:rPr>
          <w:szCs w:val="22"/>
          <w14:ligatures w14:val="standard"/>
        </w:rPr>
        <w:t> </w:t>
      </w:r>
      <w:r w:rsidR="00202CA3">
        <w:rPr>
          <w14:ligatures w14:val="standard"/>
        </w:rPr>
        <w:t>Multi-goal reasoning</w:t>
      </w:r>
    </w:p>
    <w:p w:rsidR="00040AE8" w:rsidRPr="00736741" w:rsidRDefault="000721AA" w:rsidP="00202CA3">
      <w:pPr>
        <w:pStyle w:val="Para"/>
        <w:ind w:firstLine="400"/>
        <w:jc w:val="both"/>
        <w:rPr>
          <w14:ligatures w14:val="standard"/>
        </w:rPr>
      </w:pPr>
      <w:r w:rsidRPr="000721AA">
        <w:rPr>
          <w14:ligatures w14:val="standard"/>
        </w:rPr>
        <w:t xml:space="preserve">Virtually every real-world problem is associated with multiple goals. Many decision-making problems in the business world are formulated as multi-goal reasoning problems. In Economics and Finance world, the determination of policies and portfolios involve attaining a delicate balance between multiple (often conflicting) goals and the variant of multi-goal reasoning algorithms used play a very important role in determining the outcomes associated with the problem. Multiple iterations of the model are simulated to rigorously test and evaluate the performance of the model. Given that more than one solution is possible in multi-goal reasoning problems, the user is required to find tradeoff between the solutions and pick the solution best suited for the use case. Repeated application of the algorithm is required to obtain the multiple solutions. One of the methods of obtaining solutions for multiple goal reasoning is by </w:t>
      </w:r>
      <w:r w:rsidR="007016E0">
        <w:rPr>
          <w14:ligatures w14:val="standard"/>
        </w:rPr>
        <w:t>converting</w:t>
      </w:r>
      <w:r w:rsidRPr="000721AA">
        <w:rPr>
          <w14:ligatures w14:val="standard"/>
        </w:rPr>
        <w:t xml:space="preserve"> </w:t>
      </w:r>
      <w:r w:rsidR="007016E0">
        <w:rPr>
          <w14:ligatures w14:val="standard"/>
        </w:rPr>
        <w:t>multiple goal measures into single goal</w:t>
      </w:r>
      <w:r w:rsidRPr="000721AA">
        <w:rPr>
          <w14:ligatures w14:val="standard"/>
        </w:rPr>
        <w:t xml:space="preserve"> [3] (such as denomination scores) and then use the algorithms designed for single goal reasoning to obtain solutions for the multi-goal problem at hand. Evolutionary algorithms can be used in place which provide many unique advantages including efficient computation and better convergence of solutions [3]. These algorithms use Selection (retaining parents from one generation to next), Cross-over and Mutation to create new candidates in the population which can replace their parents (if they have higher scores). Multiple iterations of the algorithm are performed creating new generations and (possibly) new candidates in the frontier. Eventually the algorithm converges when the best fitness score of the frontier does not change or the maximum number of generations </w:t>
      </w:r>
      <w:r w:rsidR="007016E0">
        <w:rPr>
          <w14:ligatures w14:val="standard"/>
        </w:rPr>
        <w:t>have</w:t>
      </w:r>
      <w:r w:rsidRPr="000721AA">
        <w:rPr>
          <w14:ligatures w14:val="standard"/>
        </w:rPr>
        <w:t xml:space="preserve"> reached</w:t>
      </w:r>
      <w:r w:rsidR="00202CA3" w:rsidRPr="00202CA3">
        <w:rPr>
          <w14:ligatures w14:val="standard"/>
        </w:rPr>
        <w:t>.</w:t>
      </w:r>
    </w:p>
    <w:p w:rsidR="00040AE8" w:rsidRDefault="008E533C" w:rsidP="00F54B1C">
      <w:pPr>
        <w:pStyle w:val="Head2"/>
        <w:rPr>
          <w14:ligatures w14:val="standard"/>
        </w:rPr>
      </w:pPr>
      <w:r w:rsidRPr="00736741">
        <w:rPr>
          <w14:ligatures w14:val="standard"/>
        </w:rPr>
        <w:t>2.</w:t>
      </w:r>
      <w:r w:rsidR="00E765A4">
        <w:rPr>
          <w14:ligatures w14:val="standard"/>
        </w:rPr>
        <w:t>5</w:t>
      </w:r>
      <w:r w:rsidR="00FF1AC1" w:rsidRPr="00736741">
        <w:rPr>
          <w:szCs w:val="22"/>
          <w14:ligatures w14:val="standard"/>
        </w:rPr>
        <w:t> </w:t>
      </w:r>
      <w:r w:rsidR="009C33BC">
        <w:rPr>
          <w14:ligatures w14:val="standard"/>
        </w:rPr>
        <w:t>Anomaly Detection</w:t>
      </w:r>
    </w:p>
    <w:p w:rsidR="00C34BD3" w:rsidRDefault="00DE0994" w:rsidP="000C49A2">
      <w:pPr>
        <w:pStyle w:val="Para"/>
        <w:ind w:firstLine="280"/>
        <w:jc w:val="both"/>
        <w:rPr>
          <w:lang w:val="en-GB"/>
          <w14:ligatures w14:val="standard"/>
        </w:rPr>
      </w:pPr>
      <w:r w:rsidRPr="00DE0994">
        <w:rPr>
          <w:lang w:val="en-GB"/>
          <w14:ligatures w14:val="standard"/>
        </w:rPr>
        <w:t>Anomaly detection can be defined as a set of paradigms capable of detecting any uncommon data which do not conform to the expected behaviour of the data</w:t>
      </w:r>
      <w:r w:rsidR="00EA5C3E">
        <w:rPr>
          <w:lang w:val="en-GB"/>
          <w14:ligatures w14:val="standard"/>
        </w:rPr>
        <w:t xml:space="preserve"> model</w:t>
      </w:r>
      <w:r w:rsidRPr="00DE0994">
        <w:rPr>
          <w:lang w:val="en-GB"/>
          <w14:ligatures w14:val="standard"/>
        </w:rPr>
        <w:t xml:space="preserve"> (outliers). Anomaly detection has several applications in medical sciences </w:t>
      </w:r>
      <w:r w:rsidR="00192AEC">
        <w:rPr>
          <w:lang w:val="en-GB"/>
          <w14:ligatures w14:val="standard"/>
        </w:rPr>
        <w:t>like detection of cancer</w:t>
      </w:r>
      <w:r w:rsidRPr="00DE0994">
        <w:rPr>
          <w:lang w:val="en-GB"/>
          <w14:ligatures w14:val="standard"/>
        </w:rPr>
        <w:t xml:space="preserve">, credit card </w:t>
      </w:r>
      <w:r w:rsidR="00192AEC">
        <w:rPr>
          <w:lang w:val="en-GB"/>
          <w14:ligatures w14:val="standard"/>
        </w:rPr>
        <w:t>theft</w:t>
      </w:r>
      <w:r w:rsidRPr="00DE0994">
        <w:rPr>
          <w:lang w:val="en-GB"/>
          <w14:ligatures w14:val="standard"/>
        </w:rPr>
        <w:t xml:space="preserve"> can be detected if there is a huge change the expenditures and very often it has been used to detect the health of component machine of a control system by continuously observing its internal parameters. Many safeguards have been designed in response to anomaly detection like blocking a credit card till the user can verify the exorbitant purchase or alerting the operator before a control system fails. Contextual anomaly detection can be used in case the anomaly detected </w:t>
      </w:r>
      <w:r w:rsidR="00192AEC" w:rsidRPr="00DE0994">
        <w:rPr>
          <w:lang w:val="en-GB"/>
          <w14:ligatures w14:val="standard"/>
        </w:rPr>
        <w:t>must</w:t>
      </w:r>
      <w:r w:rsidRPr="00DE0994">
        <w:rPr>
          <w:lang w:val="en-GB"/>
          <w14:ligatures w14:val="standard"/>
        </w:rPr>
        <w:t xml:space="preserve"> be examined in its local environment like a sudden increase in network bandwidth usage during sports broadcasts should not be cause any </w:t>
      </w:r>
      <w:r w:rsidRPr="00DE0994">
        <w:rPr>
          <w:lang w:val="en-GB"/>
          <w14:ligatures w14:val="standard"/>
        </w:rPr>
        <w:lastRenderedPageBreak/>
        <w:t>flags to be raised even though the bandwidth usage is above the normal limits</w:t>
      </w:r>
      <w:r w:rsidR="009C33BC" w:rsidRPr="009C33BC">
        <w:rPr>
          <w:lang w:val="en-GB"/>
          <w14:ligatures w14:val="standard"/>
        </w:rPr>
        <w:t>.</w:t>
      </w:r>
    </w:p>
    <w:p w:rsidR="00C34BD3" w:rsidRPr="00736741" w:rsidRDefault="00C34BD3" w:rsidP="00C34BD3">
      <w:pPr>
        <w:pStyle w:val="Head2"/>
        <w:rPr>
          <w14:ligatures w14:val="standard"/>
        </w:rPr>
      </w:pPr>
      <w:r w:rsidRPr="00736741">
        <w:rPr>
          <w14:ligatures w14:val="standard"/>
        </w:rPr>
        <w:t>2.</w:t>
      </w:r>
      <w:r w:rsidR="00E765A4">
        <w:rPr>
          <w14:ligatures w14:val="standard"/>
        </w:rPr>
        <w:t>6</w:t>
      </w:r>
      <w:r w:rsidRPr="00736741">
        <w:rPr>
          <w:szCs w:val="22"/>
          <w14:ligatures w14:val="standard"/>
        </w:rPr>
        <w:t> </w:t>
      </w:r>
      <w:r>
        <w:rPr>
          <w14:ligatures w14:val="standard"/>
        </w:rPr>
        <w:t>Incremental Learning</w:t>
      </w:r>
    </w:p>
    <w:p w:rsidR="00C34BD3" w:rsidRDefault="00CA7594" w:rsidP="00C34BD3">
      <w:pPr>
        <w:pStyle w:val="Para"/>
        <w:ind w:firstLine="280"/>
        <w:jc w:val="both"/>
        <w:rPr>
          <w14:ligatures w14:val="standard"/>
        </w:rPr>
      </w:pPr>
      <w:r w:rsidRPr="00CA7594">
        <w:rPr>
          <w14:ligatures w14:val="standard"/>
        </w:rPr>
        <w:t xml:space="preserve">In today’s world, the database sizes increase at an alarming rate. Many companies are heavily investing in technologies capable of scaling their data learning algorithms to adapt to massive amounts of incoming training data [1]. Extensive research is done to find frameworks for existing algorithms to augment the ability to learn incrementally and provide continuous availability of data. Reconstruction of Data models upon receipt of new training data can be done either by building the model from scratch or appending the new data to the data model without sacrificing the existing knowledge base. The former method becomes computationally expensive when there are massive amounts of data involved (like Big Data). Hence the data model must be incrementally trained to update the knowledge base over time to cater to the real-time requirements of the task at hand. Alternatives include periodic retraining using batches of data. A crude comparison can be made to biological intelligent systems where the information is learnt over their lifetime to accumulate behaviors and develop associations to construct goal oriented behavior [2]. There are situations where the data used to train the data model may not be available for retraining the </w:t>
      </w:r>
      <w:r w:rsidR="00FF5A89">
        <w:rPr>
          <w14:ligatures w14:val="standard"/>
        </w:rPr>
        <w:t>model</w:t>
      </w:r>
      <w:r w:rsidR="00066059">
        <w:rPr>
          <w14:ligatures w14:val="standard"/>
        </w:rPr>
        <w:t xml:space="preserve"> during the next attempt</w:t>
      </w:r>
      <w:r w:rsidRPr="00CA7594">
        <w:rPr>
          <w14:ligatures w14:val="standard"/>
        </w:rPr>
        <w:t>. In such cases, incremental learning comes to the rescue</w:t>
      </w:r>
      <w:r w:rsidR="00C34BD3" w:rsidRPr="00C34BD3">
        <w:rPr>
          <w14:ligatures w14:val="standard"/>
        </w:rPr>
        <w:t>.</w:t>
      </w:r>
    </w:p>
    <w:p w:rsidR="000C49A2" w:rsidRPr="00736741" w:rsidRDefault="000C49A2" w:rsidP="000C49A2">
      <w:pPr>
        <w:pStyle w:val="Head2"/>
        <w:rPr>
          <w14:ligatures w14:val="standard"/>
        </w:rPr>
      </w:pPr>
      <w:r w:rsidRPr="00736741">
        <w:rPr>
          <w14:ligatures w14:val="standard"/>
        </w:rPr>
        <w:t>2.</w:t>
      </w:r>
      <w:r w:rsidR="00E765A4">
        <w:rPr>
          <w14:ligatures w14:val="standard"/>
        </w:rPr>
        <w:t>7</w:t>
      </w:r>
      <w:r w:rsidRPr="00736741">
        <w:rPr>
          <w:szCs w:val="22"/>
          <w14:ligatures w14:val="standard"/>
        </w:rPr>
        <w:t> </w:t>
      </w:r>
      <w:r>
        <w:rPr>
          <w:szCs w:val="22"/>
          <w14:ligatures w14:val="standard"/>
        </w:rPr>
        <w:t>Shareable</w:t>
      </w:r>
      <w:r>
        <w:rPr>
          <w14:ligatures w14:val="standard"/>
        </w:rPr>
        <w:t xml:space="preserve"> </w:t>
      </w:r>
    </w:p>
    <w:p w:rsidR="00E765A4" w:rsidRDefault="00574BE7" w:rsidP="00E765A4">
      <w:pPr>
        <w:pStyle w:val="Para"/>
        <w:ind w:firstLine="280"/>
        <w:jc w:val="both"/>
        <w:rPr>
          <w14:ligatures w14:val="standard"/>
        </w:rPr>
      </w:pPr>
      <w:r w:rsidRPr="00574BE7">
        <w:rPr>
          <w14:ligatures w14:val="standard"/>
        </w:rPr>
        <w:t>Data privacy is one of the very key factors to be considered while using data mining algorithms. The data used to train the data can be private to an organization but the data will be requested by a third party for creating data models. Essential protocols will have to be developed for sharing the data and must capture rules governing how the data is shared and how much of the data is shared. The protocol must attain a delicate balance between the reduction of dispensable data and concentrate on the vital data points which adequately describe the data model. Data obfuscation techniques will have to be used to mask the actual data but still maintaining the required parts to construct the data model. Increasing size of databases and data sets pose a further problem of how much data must be shared to create an efficient data model.</w:t>
      </w:r>
    </w:p>
    <w:p w:rsidR="00E765A4" w:rsidRPr="00736741" w:rsidRDefault="00E765A4" w:rsidP="00E765A4">
      <w:pPr>
        <w:pStyle w:val="Head2"/>
        <w:rPr>
          <w14:ligatures w14:val="standard"/>
        </w:rPr>
      </w:pPr>
      <w:r w:rsidRPr="00736741">
        <w:rPr>
          <w14:ligatures w14:val="standard"/>
        </w:rPr>
        <w:t>2.</w:t>
      </w:r>
      <w:r>
        <w:rPr>
          <w14:ligatures w14:val="standard"/>
        </w:rPr>
        <w:t>8</w:t>
      </w:r>
      <w:r w:rsidRPr="00736741">
        <w:rPr>
          <w:szCs w:val="22"/>
          <w14:ligatures w14:val="standard"/>
        </w:rPr>
        <w:t> </w:t>
      </w:r>
      <w:r>
        <w:rPr>
          <w:szCs w:val="22"/>
          <w14:ligatures w14:val="standard"/>
        </w:rPr>
        <w:t>Context Aware</w:t>
      </w:r>
      <w:r>
        <w:rPr>
          <w14:ligatures w14:val="standard"/>
        </w:rPr>
        <w:t xml:space="preserve"> </w:t>
      </w:r>
    </w:p>
    <w:p w:rsidR="00E765A4" w:rsidRDefault="00E765A4" w:rsidP="00E765A4">
      <w:pPr>
        <w:pStyle w:val="Para"/>
        <w:ind w:firstLine="280"/>
        <w:jc w:val="both"/>
        <w:rPr>
          <w14:ligatures w14:val="standard"/>
        </w:rPr>
      </w:pPr>
      <w:r w:rsidRPr="00E765A4">
        <w:rPr>
          <w14:ligatures w14:val="standard"/>
        </w:rPr>
        <w:t xml:space="preserve">A </w:t>
      </w:r>
      <w:r w:rsidR="00DA20A4" w:rsidRPr="00DA20A4">
        <w:rPr>
          <w14:ligatures w14:val="standard"/>
        </w:rPr>
        <w:t>gamut of today’s state-of-the art data learning models visualize the data as an aggregated information and pay little to no heed to the sub-portions of the data which were obtained under different environments (contexts). Viewing the data set as being constituted of homogenous populations and d</w:t>
      </w:r>
      <w:r w:rsidR="00825A76">
        <w:rPr>
          <w14:ligatures w14:val="standard"/>
        </w:rPr>
        <w:t xml:space="preserve">eriving conclusions based on </w:t>
      </w:r>
      <w:r w:rsidR="00A960E6">
        <w:rPr>
          <w14:ligatures w14:val="standard"/>
        </w:rPr>
        <w:t>this</w:t>
      </w:r>
      <w:r w:rsidR="00A960E6" w:rsidRPr="00DA20A4">
        <w:rPr>
          <w14:ligatures w14:val="standard"/>
        </w:rPr>
        <w:t xml:space="preserve"> assumption</w:t>
      </w:r>
      <w:r w:rsidR="00DA20A4" w:rsidRPr="00DA20A4">
        <w:rPr>
          <w14:ligatures w14:val="standard"/>
        </w:rPr>
        <w:t xml:space="preserve"> can often lead to critical errors in judgements </w:t>
      </w:r>
      <w:r w:rsidR="00825A76">
        <w:rPr>
          <w14:ligatures w14:val="standard"/>
        </w:rPr>
        <w:t>causing</w:t>
      </w:r>
      <w:r w:rsidR="00DA20A4" w:rsidRPr="00DA20A4">
        <w:rPr>
          <w14:ligatures w14:val="standard"/>
        </w:rPr>
        <w:t xml:space="preserve"> depletion of accuracy of the data model. As an example, consider the following statement “Exercise and athletics </w:t>
      </w:r>
      <w:r w:rsidR="00825A76">
        <w:rPr>
          <w14:ligatures w14:val="standard"/>
        </w:rPr>
        <w:t>can reduce</w:t>
      </w:r>
      <w:r w:rsidR="00DA20A4" w:rsidRPr="00DA20A4">
        <w:rPr>
          <w14:ligatures w14:val="standard"/>
        </w:rPr>
        <w:t xml:space="preserve"> the risk of diabetes”. The statement generalizes by saying that exercise and athletics is always good. This might be true in case of a general population but the statement must be re-evaluated for sub-populations which contains patients recently treated for heart attack or people who had recently undergone surgery. The differences these sub-populations exhibit can be encoded into a context which specifies the type of population under observation. Even though these sub-populations form a smaller part of the overall populations, it is imperative that the data models are aware of the contexts and accordingly tune the control parameters of the data model or generate different data models based on the contexts. Since the exact number of context is unknown </w:t>
      </w:r>
      <w:r w:rsidR="00DA20A4" w:rsidRPr="00DA20A4">
        <w:rPr>
          <w14:ligatures w14:val="standard"/>
        </w:rPr>
        <w:t xml:space="preserve">beforehand, it is hard to determine the partitions to capture all the contexts. Algorithms like Mini Batch K-Means can be used to cluster the data and then apply the algorithm on each individual cluster to create different data models aware of the local environments. Bettenburg et al [22] propose a new technique for bug prediction models using clustering algorithms where the training data is first clustered and a classification algorithm like Naïve Bayes is run on individual cluster so that the locality of a data point can be </w:t>
      </w:r>
      <w:r w:rsidR="00AE4A44">
        <w:rPr>
          <w14:ligatures w14:val="standard"/>
        </w:rPr>
        <w:t>accounted</w:t>
      </w:r>
      <w:r w:rsidR="00DA20A4" w:rsidRPr="00DA20A4">
        <w:rPr>
          <w14:ligatures w14:val="standard"/>
        </w:rPr>
        <w:t xml:space="preserve"> while applying fault prediction algorithms</w:t>
      </w:r>
      <w:r w:rsidRPr="00E765A4">
        <w:rPr>
          <w14:ligatures w14:val="standard"/>
        </w:rPr>
        <w:t>.</w:t>
      </w:r>
    </w:p>
    <w:p w:rsidR="004C2CA2" w:rsidRPr="00736741" w:rsidRDefault="004C2CA2" w:rsidP="004C2CA2">
      <w:pPr>
        <w:pStyle w:val="Head2"/>
        <w:rPr>
          <w14:ligatures w14:val="standard"/>
        </w:rPr>
      </w:pPr>
      <w:r w:rsidRPr="00736741">
        <w:rPr>
          <w14:ligatures w14:val="standard"/>
        </w:rPr>
        <w:t>2.</w:t>
      </w:r>
      <w:r>
        <w:rPr>
          <w14:ligatures w14:val="standard"/>
        </w:rPr>
        <w:t>9</w:t>
      </w:r>
      <w:r w:rsidRPr="00736741">
        <w:rPr>
          <w:szCs w:val="22"/>
          <w14:ligatures w14:val="standard"/>
        </w:rPr>
        <w:t> </w:t>
      </w:r>
      <w:r>
        <w:rPr>
          <w:szCs w:val="22"/>
          <w14:ligatures w14:val="standard"/>
        </w:rPr>
        <w:t>Self-tuning</w:t>
      </w:r>
      <w:r>
        <w:rPr>
          <w14:ligatures w14:val="standard"/>
        </w:rPr>
        <w:t xml:space="preserve"> </w:t>
      </w:r>
    </w:p>
    <w:p w:rsidR="00E765A4" w:rsidRPr="00736741" w:rsidRDefault="00233240" w:rsidP="004C2CA2">
      <w:pPr>
        <w:pStyle w:val="Para"/>
        <w:ind w:firstLine="280"/>
        <w:jc w:val="both"/>
        <w:rPr>
          <w:szCs w:val="18"/>
          <w14:ligatures w14:val="standard"/>
        </w:rPr>
      </w:pPr>
      <w:r w:rsidRPr="00233240">
        <w:rPr>
          <w:szCs w:val="18"/>
          <w14:ligatures w14:val="standard"/>
        </w:rPr>
        <w:t xml:space="preserve">Attributes of a model like its accuracy, performance, etc. are highly reliant on the values of the control parameters chosen for the algorithm at the beginning of the data modelling. </w:t>
      </w:r>
      <w:r w:rsidR="00CD2082" w:rsidRPr="00233240">
        <w:rPr>
          <w:szCs w:val="18"/>
          <w14:ligatures w14:val="standard"/>
        </w:rPr>
        <w:t>To</w:t>
      </w:r>
      <w:r w:rsidRPr="00233240">
        <w:rPr>
          <w:szCs w:val="18"/>
          <w14:ligatures w14:val="standard"/>
        </w:rPr>
        <w:t xml:space="preserve"> obtain the </w:t>
      </w:r>
      <w:r w:rsidR="00CD2082">
        <w:rPr>
          <w:szCs w:val="18"/>
          <w14:ligatures w14:val="standard"/>
        </w:rPr>
        <w:t xml:space="preserve">right </w:t>
      </w:r>
      <w:r w:rsidRPr="00233240">
        <w:rPr>
          <w:szCs w:val="18"/>
          <w14:ligatures w14:val="standard"/>
        </w:rPr>
        <w:t>combination of parameters which prov</w:t>
      </w:r>
      <w:r w:rsidR="00CD2082">
        <w:rPr>
          <w:szCs w:val="18"/>
          <w14:ligatures w14:val="standard"/>
        </w:rPr>
        <w:t>ide</w:t>
      </w:r>
      <w:r w:rsidRPr="00233240">
        <w:rPr>
          <w:szCs w:val="18"/>
          <w14:ligatures w14:val="standard"/>
        </w:rPr>
        <w:t xml:space="preserve"> the best score, the algorithm will be required to run with different parameter settings or run all possible combinations of the parameters which becomes computationally intensive [4] (but provides an exhaustive search of all the possible combinations which can be used to optimize the performance of the model). Evolutionary algorithms like Differential Evolution decrease the convergence time by orders of magnitude using mutation and cross-overs of candidate solutions. Tuning has a direct impact on the conclusion obtained using the learners. Well-tuned learners tend to provide better accuracy and precision compared to other learners and the results of many research papers can be directly challenged by testing with tuned data models [4]</w:t>
      </w:r>
      <w:r w:rsidR="004C2CA2" w:rsidRPr="004C2CA2">
        <w:rPr>
          <w:szCs w:val="18"/>
          <w14:ligatures w14:val="standard"/>
        </w:rPr>
        <w:t>.</w:t>
      </w:r>
    </w:p>
    <w:p w:rsidR="00040AE8" w:rsidRPr="00736741" w:rsidRDefault="00F54B1C" w:rsidP="00F54B1C">
      <w:pPr>
        <w:pStyle w:val="Head1"/>
        <w:rPr>
          <w14:ligatures w14:val="standard"/>
        </w:rPr>
      </w:pPr>
      <w:r w:rsidRPr="00736741">
        <w:rPr>
          <w14:ligatures w14:val="standard"/>
        </w:rPr>
        <w:t>3</w:t>
      </w:r>
      <w:r w:rsidR="00FF1AC1" w:rsidRPr="00736741">
        <w:rPr>
          <w:szCs w:val="22"/>
          <w14:ligatures w14:val="standard"/>
        </w:rPr>
        <w:t> </w:t>
      </w:r>
      <w:r w:rsidR="00F000C5">
        <w:rPr>
          <w14:ligatures w14:val="standard"/>
        </w:rPr>
        <w:t>Key Criteria</w:t>
      </w:r>
    </w:p>
    <w:p w:rsidR="00F000C5" w:rsidRPr="00F000C5" w:rsidRDefault="00F000C5" w:rsidP="008D13D4">
      <w:pPr>
        <w:pStyle w:val="Para"/>
        <w:jc w:val="both"/>
        <w:rPr>
          <w14:ligatures w14:val="standard"/>
        </w:rPr>
      </w:pPr>
      <w:r w:rsidRPr="00F000C5">
        <w:rPr>
          <w14:ligatures w14:val="standard"/>
        </w:rPr>
        <w:t xml:space="preserve">Fault prediction models tend to underperform when the learners used to generate the data models are configured with sub-optimal settings for the control parameters. Chakkrit et al [7] argue that the parameter settings can have a significant impact on the performance of the classification techniques used in fault prediction models. The generated model is highly reliant on the control parameters used at the time of model training. Number of decision trees in a random forest or the value of K in K nearest neighbor algorithm can yield significantly different models for different values of the parameter. In case of KNN, the accuracy of the data model is determined by the value of K chosen before the algorithm is started. For very low values of K, the algorithm tries to overfit to the training data and the effect of noise is predominantly amplified. For large values of K, the algorithm tries to underfit the model but irons out the noisy data points. Jiang et al [14] show that the default control parameter values of Random Forests and Naïve Bayes are often suboptimal. </w:t>
      </w:r>
    </w:p>
    <w:p w:rsidR="00F000C5" w:rsidRPr="00F000C5" w:rsidRDefault="00F000C5" w:rsidP="008D13D4">
      <w:pPr>
        <w:pStyle w:val="Para"/>
        <w:jc w:val="both"/>
        <w:rPr>
          <w14:ligatures w14:val="standard"/>
        </w:rPr>
      </w:pPr>
      <w:r w:rsidRPr="00F000C5">
        <w:rPr>
          <w14:ligatures w14:val="standard"/>
        </w:rPr>
        <w:t>The control parameters must be carefully chosen to obtain the best performance for the model. Koru et al [15] suggest that the parameters chosen can have huge impact on the accuracy of the model. At the same time, it is impossible to test for all the possible parameter settings. Kocaguneli et al [16] show that there are nearly 17,000 possible settings for training KNN algorithm</w:t>
      </w:r>
      <w:r w:rsidR="00CD2082">
        <w:rPr>
          <w14:ligatures w14:val="standard"/>
        </w:rPr>
        <w:t xml:space="preserve"> [7]</w:t>
      </w:r>
      <w:r w:rsidRPr="00F000C5">
        <w:rPr>
          <w14:ligatures w14:val="standard"/>
        </w:rPr>
        <w:t xml:space="preserve">. Algorithms like Grid Search try to obtain the best control parameter setting by testing all possible combinations. As explained before, the process is computationally intensive and outweigh the benefits obtained from tuning the parameters. On the other hand, Menzies et al [4] show that evolutionary algorithms like Differential evolution converge to an optimal solution in roughly 100 iterations. The paper also demonstrates an increase in precision by 60% in some cases. It warns about the fallacies of using off-the shelf tuned </w:t>
      </w:r>
      <w:r w:rsidRPr="00F000C5">
        <w:rPr>
          <w14:ligatures w14:val="standard"/>
        </w:rPr>
        <w:lastRenderedPageBreak/>
        <w:t>models by showing that the tuned parameters are highly dependent on the data sets used to compute the model. The best part is, it challenges many of the previously published papers by recreating their test environment and producing highly tuned models that can be used to contradict some of the results published in other papers. Hence tuning is a key criterion for learners as they can result in completely different outcomes when used correctly.</w:t>
      </w:r>
    </w:p>
    <w:p w:rsidR="00595309" w:rsidRDefault="00F000C5" w:rsidP="008D13D4">
      <w:pPr>
        <w:pStyle w:val="Para"/>
        <w:ind w:firstLine="0"/>
        <w:jc w:val="both"/>
        <w:rPr>
          <w14:ligatures w14:val="standard"/>
        </w:rPr>
      </w:pPr>
      <w:r w:rsidRPr="00F000C5">
        <w:rPr>
          <w14:ligatures w14:val="standard"/>
        </w:rPr>
        <w:t>Very often data models fail to produce learners that can be used for actionable outcomes. In case of fault prediction algorithms, if the data model can tell the user what differentiates a piece of code as bug prone from being bug free, the developer can receive feedback from a static code analyzer that can proactively warn him/her to take the necessary steps to remove the cause of the bug (like decreasing the coupling or cohesion in a class).</w:t>
      </w:r>
      <w:r w:rsidR="00CD2082">
        <w:rPr>
          <w14:ligatures w14:val="standard"/>
        </w:rPr>
        <w:t xml:space="preserve"> This can only be achieved by a contrasts learner. The simplicity of the algorithm is often ignored and the readability is traded-off for performance.</w:t>
      </w:r>
    </w:p>
    <w:p w:rsidR="00C524F9" w:rsidRDefault="00C524F9" w:rsidP="001C61F5">
      <w:pPr>
        <w:pStyle w:val="Head1"/>
        <w:rPr>
          <w14:ligatures w14:val="standard"/>
        </w:rPr>
      </w:pPr>
      <w:r w:rsidRPr="00736741">
        <w:rPr>
          <w14:ligatures w14:val="standard"/>
        </w:rPr>
        <w:t>4</w:t>
      </w:r>
      <w:r w:rsidRPr="00736741">
        <w:rPr>
          <w:szCs w:val="22"/>
          <w14:ligatures w14:val="standard"/>
        </w:rPr>
        <w:t> </w:t>
      </w:r>
      <w:r>
        <w:rPr>
          <w14:ligatures w14:val="standard"/>
        </w:rPr>
        <w:t>C</w:t>
      </w:r>
      <w:r w:rsidR="00B37BA0">
        <w:rPr>
          <w14:ligatures w14:val="standard"/>
        </w:rPr>
        <w:t>ritique</w:t>
      </w:r>
    </w:p>
    <w:p w:rsidR="00040AE8" w:rsidRDefault="00EF3683" w:rsidP="00EF3683">
      <w:pPr>
        <w:pStyle w:val="Para"/>
        <w:jc w:val="both"/>
        <w:rPr>
          <w14:ligatures w14:val="standard"/>
        </w:rPr>
      </w:pPr>
      <w:r w:rsidRPr="00EF3683">
        <w:rPr>
          <w14:ligatures w14:val="standard"/>
        </w:rPr>
        <w:t xml:space="preserve">The paper published by Ghotra et al [17] has been considered as a reference model for comparison of </w:t>
      </w:r>
      <w:r w:rsidR="00A6635C">
        <w:rPr>
          <w14:ligatures w14:val="standard"/>
        </w:rPr>
        <w:t xml:space="preserve">several state-of-the-art </w:t>
      </w:r>
      <w:r w:rsidRPr="00EF3683">
        <w:rPr>
          <w14:ligatures w14:val="standard"/>
        </w:rPr>
        <w:t>fault prediction algorithms. This paper compares different sets of data learners to examine the performance by evaluating the Area Under the Curve (AUC). The authors used a varied set of statistical (Naïve Bayes, Simple Logistic) and machine learning models (like KNN, Logistic Model Tree, etc.)</w:t>
      </w:r>
      <w:r w:rsidR="00143D65">
        <w:rPr>
          <w14:ligatures w14:val="standard"/>
        </w:rPr>
        <w:t xml:space="preserve"> to examine the faults in NASA and PROMISE corpus.</w:t>
      </w:r>
      <w:r w:rsidRPr="00EF3683">
        <w:rPr>
          <w14:ligatures w14:val="standard"/>
        </w:rPr>
        <w:t xml:space="preserve"> A comprehensive list of all the learners examined by the aut</w:t>
      </w:r>
      <w:r>
        <w:rPr>
          <w14:ligatures w14:val="standard"/>
        </w:rPr>
        <w:t>hors has been listed in Table 1</w:t>
      </w:r>
      <w:r w:rsidR="00DF2AA0" w:rsidRPr="00736741">
        <w:rPr>
          <w14:ligatures w14:val="standard"/>
        </w:rPr>
        <w:t>.</w:t>
      </w:r>
    </w:p>
    <w:p w:rsidR="00B05381" w:rsidRPr="00B05381" w:rsidRDefault="00B05381" w:rsidP="00B05381">
      <w:pPr>
        <w:pStyle w:val="TableCaption"/>
        <w:rPr>
          <w:b w:val="0"/>
          <w14:ligatures w14:val="standard"/>
        </w:rPr>
      </w:pPr>
      <w:r>
        <w:rPr>
          <w:rStyle w:val="Label"/>
          <w:rFonts w:ascii="Linux Libertine" w:hAnsi="Linux Libertine"/>
          <w:b/>
          <w14:ligatures w14:val="standard"/>
        </w:rPr>
        <w:t>Table 1</w:t>
      </w:r>
      <w:r w:rsidRPr="00736741">
        <w:rPr>
          <w:rStyle w:val="Label"/>
          <w:rFonts w:ascii="Linux Libertine" w:hAnsi="Linux Libertine"/>
          <w:b/>
          <w14:ligatures w14:val="standard"/>
        </w:rPr>
        <w:t>.</w:t>
      </w:r>
      <w:r w:rsidRPr="00736741">
        <w:rPr>
          <w:b w:val="0"/>
          <w14:ligatures w14:val="standard"/>
        </w:rPr>
        <w:t xml:space="preserve"> </w:t>
      </w:r>
      <w:r>
        <w:rPr>
          <w:b w:val="0"/>
          <w14:ligatures w14:val="standard"/>
        </w:rPr>
        <w:t>Classification Techniques examined by Ghotra et al [17]</w:t>
      </w:r>
    </w:p>
    <w:p w:rsidR="0086086C" w:rsidRDefault="00B05381" w:rsidP="0086086C">
      <w:pPr>
        <w:spacing w:before="240"/>
        <w:jc w:val="center"/>
        <w:rPr>
          <w14:ligatures w14:val="standard"/>
        </w:rPr>
      </w:pPr>
      <w:r>
        <w:rPr>
          <w:noProof/>
        </w:rPr>
        <w:drawing>
          <wp:inline distT="0" distB="0" distL="0" distR="0" wp14:anchorId="090FDBEB" wp14:editId="40746AB6">
            <wp:extent cx="2838659" cy="298743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4724" cy="2993819"/>
                    </a:xfrm>
                    <a:prstGeom prst="rect">
                      <a:avLst/>
                    </a:prstGeom>
                  </pic:spPr>
                </pic:pic>
              </a:graphicData>
            </a:graphic>
          </wp:inline>
        </w:drawing>
      </w:r>
    </w:p>
    <w:p w:rsidR="00783590" w:rsidRDefault="00783590" w:rsidP="00783590">
      <w:pPr>
        <w:pStyle w:val="Para"/>
        <w:jc w:val="both"/>
        <w:rPr>
          <w14:ligatures w14:val="standard"/>
        </w:rPr>
      </w:pPr>
    </w:p>
    <w:p w:rsidR="00783590" w:rsidRPr="00783590" w:rsidRDefault="00783590" w:rsidP="000C7D7E">
      <w:pPr>
        <w:pStyle w:val="Para"/>
        <w:jc w:val="both"/>
        <w:rPr>
          <w14:ligatures w14:val="standard"/>
        </w:rPr>
      </w:pPr>
      <w:r w:rsidRPr="00783590">
        <w:rPr>
          <w14:ligatures w14:val="standard"/>
        </w:rPr>
        <w:t xml:space="preserve">The paper begins by examining an earlier well-known paper published by Lessmann et al [10] where the experiment involved evaluating different learners with NASA corpus. The experiment investigated 22 different classification techniques. Lessmann et al [10] concluded with their experiment that 17 out of the 22 classification techniques demonstrated little to no statistical difference. Even the precursors of Gohtra et al [17] like Sheppard </w:t>
      </w:r>
      <w:r w:rsidRPr="00783590">
        <w:rPr>
          <w14:ligatures w14:val="standard"/>
        </w:rPr>
        <w:t>et al [19] showed that the classification technique used for fault prediction algorithms had no effect on the fault prediction problem.</w:t>
      </w:r>
    </w:p>
    <w:p w:rsidR="00783590" w:rsidRPr="00783590" w:rsidRDefault="00783590" w:rsidP="000C7D7E">
      <w:pPr>
        <w:pStyle w:val="Para"/>
        <w:jc w:val="both"/>
        <w:rPr>
          <w14:ligatures w14:val="standard"/>
        </w:rPr>
      </w:pPr>
      <w:r w:rsidRPr="00783590">
        <w:rPr>
          <w14:ligatures w14:val="standard"/>
        </w:rPr>
        <w:t xml:space="preserve">Using the proof provided by Sheppard et al [19], the authors argue that the data sets used by Lessmann et al [10] from NASA corpus contained high bias and noise. And postulate that the results would have been different with filtered data from the NASA corpus. The data used by Lessmann et al [10] uses proprietary data which might have reduced the diversity in the type of data </w:t>
      </w:r>
      <w:r w:rsidR="003E6908">
        <w:rPr>
          <w14:ligatures w14:val="standard"/>
        </w:rPr>
        <w:t>and there</w:t>
      </w:r>
      <w:r w:rsidRPr="00783590">
        <w:rPr>
          <w14:ligatures w14:val="standard"/>
        </w:rPr>
        <w:t>by preventing the paper to make any generalizations about i</w:t>
      </w:r>
      <w:r w:rsidR="003E6908">
        <w:rPr>
          <w14:ligatures w14:val="standard"/>
        </w:rPr>
        <w:t>ts results. Open-source project</w:t>
      </w:r>
      <w:r w:rsidRPr="00783590">
        <w:rPr>
          <w14:ligatures w14:val="standard"/>
        </w:rPr>
        <w:t xml:space="preserve"> (especially community owned) paradigms significantly differ from proprietary paradigms. Proprietary models use a closed approach whereas Community based projects embrace higher flexibility. All these factors </w:t>
      </w:r>
      <w:r w:rsidR="003E6908" w:rsidRPr="00783590">
        <w:rPr>
          <w14:ligatures w14:val="standard"/>
        </w:rPr>
        <w:t>should</w:t>
      </w:r>
      <w:r w:rsidRPr="00783590">
        <w:rPr>
          <w14:ligatures w14:val="standard"/>
        </w:rPr>
        <w:t xml:space="preserve"> be taken into account for </w:t>
      </w:r>
      <w:r w:rsidR="003E6908">
        <w:rPr>
          <w14:ligatures w14:val="standard"/>
        </w:rPr>
        <w:t>fault</w:t>
      </w:r>
      <w:r w:rsidRPr="00783590">
        <w:rPr>
          <w14:ligatures w14:val="standard"/>
        </w:rPr>
        <w:t xml:space="preserve"> prediction. Kaszycki et al [20] account for programmer’s experience in addition to the software metrics to obtain better prediction model. Hence the source of the project data will require diversity to provide tangible generalizations for an experiment.</w:t>
      </w:r>
    </w:p>
    <w:p w:rsidR="00783590" w:rsidRDefault="00783590" w:rsidP="00783590">
      <w:pPr>
        <w:pStyle w:val="Para"/>
        <w:jc w:val="both"/>
        <w:rPr>
          <w14:ligatures w14:val="standard"/>
        </w:rPr>
      </w:pPr>
      <w:r w:rsidRPr="00783590">
        <w:rPr>
          <w14:ligatures w14:val="standard"/>
        </w:rPr>
        <w:t>The authors revisited Lessmann et al [10] experiment using noisy data to verify if any substantial differences were seen compared to Lessmann et al</w:t>
      </w:r>
      <w:r w:rsidR="00544FCB">
        <w:rPr>
          <w14:ligatures w14:val="standard"/>
        </w:rPr>
        <w:t>’s</w:t>
      </w:r>
      <w:r w:rsidRPr="00783590">
        <w:rPr>
          <w14:ligatures w14:val="standard"/>
        </w:rPr>
        <w:t xml:space="preserve"> [10] results. The experiment resulted in similar findings where almost no difference was observed. The authors used AUC values couple</w:t>
      </w:r>
      <w:r w:rsidR="00544FCB">
        <w:rPr>
          <w14:ligatures w14:val="standard"/>
        </w:rPr>
        <w:t>d</w:t>
      </w:r>
      <w:r w:rsidRPr="00783590">
        <w:rPr>
          <w14:ligatures w14:val="standard"/>
        </w:rPr>
        <w:t xml:space="preserve"> with Double Scott-Knott tests to rank their findings. The results reaffirmed </w:t>
      </w:r>
      <w:r w:rsidR="00544FCB">
        <w:rPr>
          <w14:ligatures w14:val="standard"/>
        </w:rPr>
        <w:t xml:space="preserve">the </w:t>
      </w:r>
      <w:r w:rsidRPr="00783590">
        <w:rPr>
          <w14:ligatures w14:val="standard"/>
        </w:rPr>
        <w:t>conclusions obtained by Lessmann et al [10]. 24 out of the 31 learned were grouped into the same rank, that is</w:t>
      </w:r>
      <w:r w:rsidR="00544FCB">
        <w:rPr>
          <w14:ligatures w14:val="standard"/>
        </w:rPr>
        <w:t>,</w:t>
      </w:r>
      <w:r w:rsidRPr="00783590">
        <w:rPr>
          <w14:ligatures w14:val="standard"/>
        </w:rPr>
        <w:t xml:space="preserve"> there was no significant </w:t>
      </w:r>
      <w:r w:rsidR="00544FCB">
        <w:rPr>
          <w14:ligatures w14:val="standard"/>
        </w:rPr>
        <w:t xml:space="preserve">statistical </w:t>
      </w:r>
      <w:r w:rsidRPr="00783590">
        <w:rPr>
          <w14:ligatures w14:val="standard"/>
        </w:rPr>
        <w:t xml:space="preserve">difference between the 24 learners. The complete set of ranks is shown in Table 2. The bias and the noise present in NASA corpus was larger than anticipated. Wang et al [21] showed </w:t>
      </w:r>
      <w:r w:rsidR="00544FCB">
        <w:rPr>
          <w14:ligatures w14:val="standard"/>
        </w:rPr>
        <w:t xml:space="preserve">that </w:t>
      </w:r>
      <w:r w:rsidRPr="00783590">
        <w:rPr>
          <w14:ligatures w14:val="standard"/>
        </w:rPr>
        <w:t xml:space="preserve">presence of noise significantly </w:t>
      </w:r>
      <w:r w:rsidR="00544FCB" w:rsidRPr="00783590">
        <w:rPr>
          <w14:ligatures w14:val="standard"/>
        </w:rPr>
        <w:t>alters</w:t>
      </w:r>
      <w:r w:rsidR="00544FCB">
        <w:rPr>
          <w14:ligatures w14:val="standard"/>
        </w:rPr>
        <w:t xml:space="preserve"> the outcome</w:t>
      </w:r>
      <w:r w:rsidRPr="00783590">
        <w:rPr>
          <w14:ligatures w14:val="standard"/>
        </w:rPr>
        <w:t xml:space="preserve"> of an experiment. In any experiment, noise is highly unavoidable problem. The conclusions and inferences gained from an experiment are heavily influenced by the </w:t>
      </w:r>
      <w:r w:rsidR="00966D06">
        <w:rPr>
          <w14:ligatures w14:val="standard"/>
        </w:rPr>
        <w:t>level of noise in</w:t>
      </w:r>
      <w:r w:rsidRPr="00783590">
        <w:rPr>
          <w14:ligatures w14:val="standard"/>
        </w:rPr>
        <w:t xml:space="preserve"> the training data and stability of the learner against noise.</w:t>
      </w:r>
    </w:p>
    <w:p w:rsidR="00035973" w:rsidRPr="00035973" w:rsidRDefault="00035973" w:rsidP="00035973">
      <w:pPr>
        <w:pStyle w:val="TableCaption"/>
        <w:rPr>
          <w:b w:val="0"/>
          <w14:ligatures w14:val="standard"/>
        </w:rPr>
      </w:pPr>
      <w:r>
        <w:rPr>
          <w:rStyle w:val="Label"/>
          <w:rFonts w:ascii="Linux Libertine" w:hAnsi="Linux Libertine"/>
          <w:b/>
          <w14:ligatures w14:val="standard"/>
        </w:rPr>
        <w:t>Table 2</w:t>
      </w:r>
      <w:r w:rsidRPr="00736741">
        <w:rPr>
          <w:rStyle w:val="Label"/>
          <w:rFonts w:ascii="Linux Libertine" w:hAnsi="Linux Libertine"/>
          <w:b/>
          <w14:ligatures w14:val="standard"/>
        </w:rPr>
        <w:t>.</w:t>
      </w:r>
      <w:r w:rsidRPr="00736741">
        <w:rPr>
          <w:b w:val="0"/>
          <w14:ligatures w14:val="standard"/>
        </w:rPr>
        <w:t xml:space="preserve"> </w:t>
      </w:r>
      <w:r w:rsidRPr="00035973">
        <w:rPr>
          <w:b w:val="0"/>
          <w14:ligatures w14:val="standard"/>
        </w:rPr>
        <w:t xml:space="preserve">Result of Double Scott-Knott test for </w:t>
      </w:r>
      <w:r w:rsidR="002E2C1D">
        <w:rPr>
          <w:b w:val="0"/>
          <w14:ligatures w14:val="standard"/>
        </w:rPr>
        <w:t xml:space="preserve">noisy </w:t>
      </w:r>
      <w:r w:rsidRPr="00035973">
        <w:rPr>
          <w:b w:val="0"/>
          <w14:ligatures w14:val="standard"/>
        </w:rPr>
        <w:t>NASA corpus</w:t>
      </w:r>
    </w:p>
    <w:p w:rsidR="00035973" w:rsidRDefault="00035973" w:rsidP="00783590">
      <w:pPr>
        <w:pStyle w:val="Para"/>
        <w:jc w:val="both"/>
        <w:rPr>
          <w14:ligatures w14:val="standard"/>
        </w:rPr>
      </w:pPr>
      <w:r>
        <w:rPr>
          <w:noProof/>
        </w:rPr>
        <w:drawing>
          <wp:inline distT="0" distB="0" distL="0" distR="0" wp14:anchorId="5917291A" wp14:editId="6890AB2D">
            <wp:extent cx="3028950" cy="1747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1747520"/>
                    </a:xfrm>
                    <a:prstGeom prst="rect">
                      <a:avLst/>
                    </a:prstGeom>
                  </pic:spPr>
                </pic:pic>
              </a:graphicData>
            </a:graphic>
          </wp:inline>
        </w:drawing>
      </w:r>
    </w:p>
    <w:p w:rsidR="000C2D80" w:rsidRDefault="000C2D80" w:rsidP="00783590">
      <w:pPr>
        <w:pStyle w:val="Para"/>
        <w:jc w:val="both"/>
        <w:rPr>
          <w14:ligatures w14:val="standard"/>
        </w:rPr>
      </w:pPr>
    </w:p>
    <w:p w:rsidR="000C2D80" w:rsidRPr="000C2D80" w:rsidRDefault="000C2D80" w:rsidP="00D30B2B">
      <w:pPr>
        <w:pStyle w:val="Para"/>
        <w:jc w:val="both"/>
        <w:rPr>
          <w14:ligatures w14:val="standard"/>
        </w:rPr>
      </w:pPr>
      <w:r w:rsidRPr="000C2D80">
        <w:rPr>
          <w14:ligatures w14:val="standard"/>
        </w:rPr>
        <w:t>The authors further expanded their experiment to use the filtered data as suggested by Sheppard et al [19]. Upon repeating the experiment, four distinct classes (ranks) of classification techniques were obtained. The results reiterate the facts stated previously about</w:t>
      </w:r>
      <w:r w:rsidR="009D6D2E">
        <w:rPr>
          <w14:ligatures w14:val="standard"/>
        </w:rPr>
        <w:t xml:space="preserve"> the effects of noise and bias i</w:t>
      </w:r>
      <w:r w:rsidRPr="000C2D80">
        <w:rPr>
          <w14:ligatures w14:val="standard"/>
        </w:rPr>
        <w:t xml:space="preserve">n the training data. The experiment </w:t>
      </w:r>
      <w:r w:rsidR="009D6D2E">
        <w:rPr>
          <w14:ligatures w14:val="standard"/>
        </w:rPr>
        <w:t xml:space="preserve">was </w:t>
      </w:r>
      <w:r w:rsidRPr="000C2D80">
        <w:rPr>
          <w14:ligatures w14:val="standard"/>
        </w:rPr>
        <w:t xml:space="preserve">replicated </w:t>
      </w:r>
      <w:r w:rsidR="009D6D2E">
        <w:rPr>
          <w14:ligatures w14:val="standard"/>
        </w:rPr>
        <w:t xml:space="preserve">again </w:t>
      </w:r>
      <w:r w:rsidRPr="000C2D80">
        <w:rPr>
          <w14:ligatures w14:val="standard"/>
        </w:rPr>
        <w:t>with PROMISE data sets. The result showed 4 consistent ranks into which the classification techniques can be grouped. Table 3 illustrates the results obtained after applying double Scott-Knott test on the PROMISE data sets.</w:t>
      </w:r>
    </w:p>
    <w:p w:rsidR="000C2D80" w:rsidRDefault="000C2D80" w:rsidP="00D30B2B">
      <w:pPr>
        <w:pStyle w:val="Para"/>
        <w:jc w:val="both"/>
        <w:rPr>
          <w14:ligatures w14:val="standard"/>
        </w:rPr>
      </w:pPr>
      <w:r w:rsidRPr="000C2D80">
        <w:rPr>
          <w14:ligatures w14:val="standard"/>
        </w:rPr>
        <w:lastRenderedPageBreak/>
        <w:t xml:space="preserve"> The results concluded that classification techniques like Logistic Model Trees (LMT), Simple Logistic with ensemble methods like Bagging, Rotation Forest and Random Subspace outperformed all other classification techniques and hence can be considered the state-of-the-art algorithm to be examined for this essay. Logistic Model tree combines Logistic regression with Decision trees. The leaves of the decision tree contain logistic regression functions. </w:t>
      </w:r>
    </w:p>
    <w:p w:rsidR="006347FC" w:rsidRPr="006347FC" w:rsidRDefault="006347FC" w:rsidP="006347FC">
      <w:pPr>
        <w:pStyle w:val="TableCaption"/>
        <w:rPr>
          <w:b w:val="0"/>
          <w14:ligatures w14:val="standard"/>
        </w:rPr>
      </w:pPr>
      <w:bookmarkStart w:id="1" w:name="_Hlk496539663"/>
      <w:r>
        <w:rPr>
          <w:rStyle w:val="Label"/>
          <w:rFonts w:ascii="Linux Libertine" w:hAnsi="Linux Libertine"/>
          <w:b/>
          <w14:ligatures w14:val="standard"/>
        </w:rPr>
        <w:t>Table 3</w:t>
      </w:r>
      <w:r w:rsidRPr="00736741">
        <w:rPr>
          <w:rStyle w:val="Label"/>
          <w:rFonts w:ascii="Linux Libertine" w:hAnsi="Linux Libertine"/>
          <w:b/>
          <w14:ligatures w14:val="standard"/>
        </w:rPr>
        <w:t>.</w:t>
      </w:r>
      <w:r w:rsidRPr="00736741">
        <w:rPr>
          <w:b w:val="0"/>
          <w14:ligatures w14:val="standard"/>
        </w:rPr>
        <w:t xml:space="preserve"> </w:t>
      </w:r>
      <w:r w:rsidRPr="006347FC">
        <w:rPr>
          <w:b w:val="0"/>
          <w14:ligatures w14:val="standard"/>
        </w:rPr>
        <w:t xml:space="preserve">Results </w:t>
      </w:r>
      <w:bookmarkEnd w:id="1"/>
      <w:r w:rsidRPr="006347FC">
        <w:rPr>
          <w:b w:val="0"/>
          <w14:ligatures w14:val="standard"/>
        </w:rPr>
        <w:t>of Double Scott-Knott test for PROMISE corpus</w:t>
      </w:r>
    </w:p>
    <w:p w:rsidR="000C2D80" w:rsidRPr="000C2D80" w:rsidRDefault="002E2C1D" w:rsidP="000C2D80">
      <w:pPr>
        <w:pStyle w:val="Para"/>
        <w:rPr>
          <w14:ligatures w14:val="standard"/>
        </w:rPr>
      </w:pPr>
      <w:r>
        <w:rPr>
          <w:noProof/>
        </w:rPr>
        <w:drawing>
          <wp:inline distT="0" distB="0" distL="0" distR="0" wp14:anchorId="1741B81A" wp14:editId="4F407D82">
            <wp:extent cx="3028950" cy="1662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8950" cy="1662430"/>
                    </a:xfrm>
                    <a:prstGeom prst="rect">
                      <a:avLst/>
                    </a:prstGeom>
                  </pic:spPr>
                </pic:pic>
              </a:graphicData>
            </a:graphic>
          </wp:inline>
        </w:drawing>
      </w:r>
    </w:p>
    <w:p w:rsidR="00701C64" w:rsidRDefault="00701C64" w:rsidP="00D30B2B">
      <w:pPr>
        <w:pStyle w:val="Para"/>
        <w:jc w:val="both"/>
        <w:rPr>
          <w14:ligatures w14:val="standard"/>
        </w:rPr>
      </w:pPr>
    </w:p>
    <w:p w:rsidR="000C2D80" w:rsidRPr="000C2D80" w:rsidRDefault="000C2D80" w:rsidP="00D30B2B">
      <w:pPr>
        <w:pStyle w:val="Para"/>
        <w:jc w:val="both"/>
        <w:rPr>
          <w14:ligatures w14:val="standard"/>
        </w:rPr>
      </w:pPr>
      <w:r w:rsidRPr="000C2D80">
        <w:rPr>
          <w14:ligatures w14:val="standard"/>
        </w:rPr>
        <w:t xml:space="preserve">The authors used 10 iterations of 10-fold validation to obtain their results. The models were trained differently for clustering techniques where methods like K-Means cluster </w:t>
      </w:r>
      <w:r w:rsidR="009D6D2E">
        <w:rPr>
          <w14:ligatures w14:val="standard"/>
        </w:rPr>
        <w:t xml:space="preserve">the </w:t>
      </w:r>
      <w:r w:rsidRPr="000C2D80">
        <w:rPr>
          <w14:ligatures w14:val="standard"/>
        </w:rPr>
        <w:t xml:space="preserve">training data and </w:t>
      </w:r>
      <w:r w:rsidR="009D6D2E">
        <w:rPr>
          <w14:ligatures w14:val="standard"/>
        </w:rPr>
        <w:t xml:space="preserve">then </w:t>
      </w:r>
      <w:r w:rsidRPr="000C2D80">
        <w:rPr>
          <w14:ligatures w14:val="standard"/>
        </w:rPr>
        <w:t>Naïve Bayes is used to train model</w:t>
      </w:r>
      <w:r w:rsidR="009D6D2E">
        <w:rPr>
          <w14:ligatures w14:val="standard"/>
        </w:rPr>
        <w:t>s</w:t>
      </w:r>
      <w:r w:rsidRPr="000C2D80">
        <w:rPr>
          <w14:ligatures w14:val="standard"/>
        </w:rPr>
        <w:t xml:space="preserve"> on individual clusters. Test data points are first classified as one of the clusters then the Naïve Bayes algorithm returns if the test data is bug prone or bug free. This approach can be surmised as context-aware as the individual clusters’ local environment is considered before cla</w:t>
      </w:r>
      <w:r w:rsidR="00FE4F64">
        <w:rPr>
          <w14:ligatures w14:val="standard"/>
        </w:rPr>
        <w:t>ssifying the test data as fault prone.</w:t>
      </w:r>
    </w:p>
    <w:p w:rsidR="000C2D80" w:rsidRDefault="000C2D80" w:rsidP="00D30B2B">
      <w:pPr>
        <w:pStyle w:val="Para"/>
        <w:jc w:val="both"/>
        <w:rPr>
          <w14:ligatures w14:val="standard"/>
        </w:rPr>
      </w:pPr>
      <w:r w:rsidRPr="000C2D80">
        <w:rPr>
          <w14:ligatures w14:val="standard"/>
        </w:rPr>
        <w:t>The paper uses AUC as evaluation parameter for ranking the learners. Use of AUC can be highly contextual. In case of mission critical applications, where det</w:t>
      </w:r>
      <w:r w:rsidR="00452A0E">
        <w:rPr>
          <w14:ligatures w14:val="standard"/>
        </w:rPr>
        <w:t>ecting Recall is more prominent,</w:t>
      </w:r>
      <w:r w:rsidRPr="000C2D80">
        <w:rPr>
          <w14:ligatures w14:val="standard"/>
        </w:rPr>
        <w:t xml:space="preserve"> cost of false alarm rate can be ignored. Hence the authors should consider the context of the application under test to provide ranking based on other reliable parameter</w:t>
      </w:r>
      <w:r>
        <w:rPr>
          <w14:ligatures w14:val="standard"/>
        </w:rPr>
        <w:t>s</w:t>
      </w:r>
      <w:r w:rsidRPr="000C2D80">
        <w:rPr>
          <w14:ligatures w14:val="standard"/>
        </w:rPr>
        <w:t>.</w:t>
      </w:r>
    </w:p>
    <w:p w:rsidR="00F055C6" w:rsidRDefault="00F055C6" w:rsidP="00D30B2B">
      <w:pPr>
        <w:pStyle w:val="Para"/>
        <w:jc w:val="both"/>
        <w:rPr>
          <w14:ligatures w14:val="standard"/>
        </w:rPr>
      </w:pPr>
      <w:r>
        <w:rPr>
          <w14:ligatures w14:val="standard"/>
        </w:rPr>
        <w:t>Ranking of Classification Techniques is performed by application of Double</w:t>
      </w:r>
      <w:r w:rsidR="00C84BD9">
        <w:rPr>
          <w14:ligatures w14:val="standard"/>
        </w:rPr>
        <w:t xml:space="preserve"> Scott-Knott test where for a given data set Scott-Knott test is applied to obtain the groups/ranks of the algorithms based on their statistical differences. Then the best algorithms are chosen for each data set and Scott-Knott test is applied again. The methodology is illustrated in Fig 1. </w:t>
      </w:r>
      <w:r w:rsidR="00DA0C0D">
        <w:rPr>
          <w14:ligatures w14:val="standard"/>
        </w:rPr>
        <w:t>Results obtained for the first level of Scott-Knott test is highly dependent on the data set chosen. The noise and bias in the training data can cause significant differences in the end results.</w:t>
      </w:r>
      <w:r w:rsidR="008678EC">
        <w:rPr>
          <w14:ligatures w14:val="standard"/>
        </w:rPr>
        <w:t xml:space="preserve"> As concluded by the experiments of Ghotra et al [17], the results published by Lessmann et al [</w:t>
      </w:r>
      <w:r w:rsidR="006C019C">
        <w:rPr>
          <w14:ligatures w14:val="standard"/>
        </w:rPr>
        <w:t xml:space="preserve">10] was incapable of finding significant statistical differences </w:t>
      </w:r>
      <w:r w:rsidR="005D02B9">
        <w:rPr>
          <w14:ligatures w14:val="standard"/>
        </w:rPr>
        <w:t xml:space="preserve">between classification techniques </w:t>
      </w:r>
      <w:r w:rsidR="006C019C">
        <w:rPr>
          <w14:ligatures w14:val="standard"/>
        </w:rPr>
        <w:t xml:space="preserve">due to noise and bias in the </w:t>
      </w:r>
      <w:r w:rsidR="005D02B9">
        <w:rPr>
          <w14:ligatures w14:val="standard"/>
        </w:rPr>
        <w:t xml:space="preserve">training </w:t>
      </w:r>
      <w:r w:rsidR="006C019C">
        <w:rPr>
          <w14:ligatures w14:val="standard"/>
        </w:rPr>
        <w:t>data.</w:t>
      </w:r>
      <w:r w:rsidR="00DA0C0D">
        <w:rPr>
          <w14:ligatures w14:val="standard"/>
        </w:rPr>
        <w:t xml:space="preserve"> </w:t>
      </w:r>
      <w:r w:rsidR="005D02B9">
        <w:rPr>
          <w14:ligatures w14:val="standard"/>
        </w:rPr>
        <w:t>Hence the ranks generated by first level Scott-Knott test is highly susceptible to</w:t>
      </w:r>
      <w:r w:rsidR="00C26A6A">
        <w:rPr>
          <w14:ligatures w14:val="standard"/>
        </w:rPr>
        <w:t xml:space="preserve"> errors</w:t>
      </w:r>
      <w:r w:rsidR="005D02B9">
        <w:rPr>
          <w14:ligatures w14:val="standard"/>
        </w:rPr>
        <w:t>.</w:t>
      </w:r>
      <w:r w:rsidR="00C26A6A">
        <w:rPr>
          <w14:ligatures w14:val="standard"/>
        </w:rPr>
        <w:t xml:space="preserve"> Executing second round of Scott-Knott test will further propagate these errors and result in wrong conclusions.</w:t>
      </w:r>
    </w:p>
    <w:p w:rsidR="003F6718" w:rsidRDefault="003F6718" w:rsidP="00D30B2B">
      <w:pPr>
        <w:pStyle w:val="Para"/>
        <w:jc w:val="both"/>
        <w:rPr>
          <w14:ligatures w14:val="standard"/>
        </w:rPr>
      </w:pPr>
    </w:p>
    <w:p w:rsidR="002338CC" w:rsidRDefault="002338CC" w:rsidP="00D30B2B">
      <w:pPr>
        <w:pStyle w:val="Para"/>
        <w:jc w:val="both"/>
        <w:rPr>
          <w14:ligatures w14:val="standard"/>
        </w:rPr>
      </w:pPr>
      <w:r>
        <w:rPr>
          <w:noProof/>
        </w:rPr>
        <w:drawing>
          <wp:inline distT="0" distB="0" distL="0" distR="0" wp14:anchorId="29C6DD7E" wp14:editId="206D2C74">
            <wp:extent cx="3048000" cy="1683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1683385"/>
                    </a:xfrm>
                    <a:prstGeom prst="rect">
                      <a:avLst/>
                    </a:prstGeom>
                  </pic:spPr>
                </pic:pic>
              </a:graphicData>
            </a:graphic>
          </wp:inline>
        </w:drawing>
      </w:r>
    </w:p>
    <w:p w:rsidR="002338CC" w:rsidRPr="002338CC" w:rsidRDefault="002338CC" w:rsidP="002338CC">
      <w:pPr>
        <w:pStyle w:val="TableCaption"/>
        <w:spacing w:before="0"/>
        <w:rPr>
          <w:b w:val="0"/>
          <w14:ligatures w14:val="standard"/>
        </w:rPr>
      </w:pPr>
      <w:r>
        <w:rPr>
          <w:rStyle w:val="Label"/>
          <w:rFonts w:ascii="Linux Libertine" w:hAnsi="Linux Libertine"/>
          <w:b/>
          <w14:ligatures w14:val="standard"/>
        </w:rPr>
        <w:t>Figure 1</w:t>
      </w:r>
      <w:r w:rsidRPr="00736741">
        <w:rPr>
          <w:rStyle w:val="Label"/>
          <w:rFonts w:ascii="Linux Libertine" w:hAnsi="Linux Libertine"/>
          <w:b/>
          <w14:ligatures w14:val="standard"/>
        </w:rPr>
        <w:t>.</w:t>
      </w:r>
      <w:r w:rsidRPr="00736741">
        <w:rPr>
          <w:b w:val="0"/>
          <w14:ligatures w14:val="standard"/>
        </w:rPr>
        <w:t xml:space="preserve"> </w:t>
      </w:r>
      <w:r w:rsidRPr="006347FC">
        <w:rPr>
          <w:b w:val="0"/>
          <w14:ligatures w14:val="standard"/>
        </w:rPr>
        <w:t xml:space="preserve">Double Scott-Knott </w:t>
      </w:r>
      <w:r>
        <w:rPr>
          <w:b w:val="0"/>
          <w14:ligatures w14:val="standard"/>
        </w:rPr>
        <w:t>approach used in Ghotra et al [17]</w:t>
      </w:r>
    </w:p>
    <w:p w:rsidR="00B37BA0" w:rsidRDefault="000C2D80" w:rsidP="00B37BA0">
      <w:pPr>
        <w:pStyle w:val="Para"/>
        <w:jc w:val="both"/>
        <w:rPr>
          <w14:ligatures w14:val="standard"/>
        </w:rPr>
      </w:pPr>
      <w:r w:rsidRPr="000C2D80">
        <w:rPr>
          <w14:ligatures w14:val="standard"/>
        </w:rPr>
        <w:t>The authors acknowledge the need for parameter tuning for some classification techniques. But they propose tuning for only K Nearest Neighbors and K-Me</w:t>
      </w:r>
      <w:r w:rsidR="00452A0E">
        <w:rPr>
          <w14:ligatures w14:val="standard"/>
        </w:rPr>
        <w:t>ans. They conclude that there was</w:t>
      </w:r>
      <w:r w:rsidRPr="000C2D80">
        <w:rPr>
          <w14:ligatures w14:val="standard"/>
        </w:rPr>
        <w:t xml:space="preserve"> no significant difference in performance for both the algorithms when tested with values of </w:t>
      </w:r>
      <m:oMath>
        <m:r>
          <w:rPr>
            <w:rFonts w:ascii="Cambria Math" w:hAnsi="Cambria Math"/>
            <w14:ligatures w14:val="standard"/>
          </w:rPr>
          <m:t>k={2,3,4,5}</m:t>
        </m:r>
      </m:oMath>
      <w:r w:rsidRPr="000C2D80">
        <w:rPr>
          <w14:ligatures w14:val="standard"/>
        </w:rPr>
        <w:t xml:space="preserve"> for K-Means and </w:t>
      </w:r>
      <m:oMath>
        <m:r>
          <w:rPr>
            <w:rFonts w:ascii="Cambria Math" w:hAnsi="Cambria Math"/>
            <w14:ligatures w14:val="standard"/>
          </w:rPr>
          <m:t>K= {2,4,6,8,16}</m:t>
        </m:r>
      </m:oMath>
      <w:r w:rsidRPr="000C2D80">
        <w:rPr>
          <w14:ligatures w14:val="standard"/>
        </w:rPr>
        <w:t xml:space="preserve"> for KNN. The authors have tested a very limited parameter space and have failed to account tuning for other classification techniques. As explored in further section</w:t>
      </w:r>
      <w:r w:rsidR="00452A0E">
        <w:rPr>
          <w14:ligatures w14:val="standard"/>
        </w:rPr>
        <w:t>s of this essay</w:t>
      </w:r>
      <w:r w:rsidRPr="000C2D80">
        <w:rPr>
          <w14:ligatures w14:val="standard"/>
        </w:rPr>
        <w:t>, control parameters of learners in ensemble methods may be susceptible to coupling and hence should b</w:t>
      </w:r>
      <w:r w:rsidR="00452A0E">
        <w:rPr>
          <w14:ligatures w14:val="standard"/>
        </w:rPr>
        <w:t>e taken in</w:t>
      </w:r>
      <w:r w:rsidRPr="000C2D80">
        <w:rPr>
          <w14:ligatures w14:val="standard"/>
        </w:rPr>
        <w:t>to account. Learners like Random Forests can highly benefit from parameter tuning and might improve the results compared to Logistic Model Tree and Simple Logistic. Hence the LMT and Simple Logistic failed to use Self Tuning in their approach.</w:t>
      </w:r>
    </w:p>
    <w:p w:rsidR="00B37BA0" w:rsidRPr="00736741" w:rsidRDefault="00B37BA0" w:rsidP="00B37BA0">
      <w:pPr>
        <w:pStyle w:val="Head1"/>
        <w:rPr>
          <w14:ligatures w14:val="standard"/>
        </w:rPr>
      </w:pPr>
      <w:r>
        <w:rPr>
          <w14:ligatures w14:val="standard"/>
        </w:rPr>
        <w:t>5</w:t>
      </w:r>
      <w:r w:rsidRPr="00736741">
        <w:rPr>
          <w:szCs w:val="22"/>
          <w14:ligatures w14:val="standard"/>
        </w:rPr>
        <w:t> </w:t>
      </w:r>
      <w:r>
        <w:rPr>
          <w14:ligatures w14:val="standard"/>
        </w:rPr>
        <w:t>Review</w:t>
      </w:r>
    </w:p>
    <w:p w:rsidR="00B37BA0" w:rsidRPr="00B37BA0" w:rsidRDefault="00B37BA0" w:rsidP="00B37BA0">
      <w:pPr>
        <w:pStyle w:val="Para"/>
        <w:jc w:val="both"/>
        <w:rPr>
          <w14:ligatures w14:val="standard"/>
        </w:rPr>
      </w:pPr>
      <w:r w:rsidRPr="00B37BA0">
        <w:rPr>
          <w14:ligatures w14:val="standard"/>
        </w:rPr>
        <w:t xml:space="preserve">Evolutionary algorithms can tune the parameters significantly faster when compared to other techniques. Menzies et al [4] have shown that Differential Evolution converges faster (~100 iterations) whereas grid search can take thousands of iterations to optimize the control parameters. It is also stated that differential evolution is comparable in performance to swarm optimization. But there might be cases where the number of iteration could exceed the grid search iterations. In such situations, we must observe if any trend in the input data set or the learner could be responsible for the increased number of iterations and provide evidence to confirm the hypothesis. If the number of iterations required for convergence is very high, then alternate variants of DE like DE/closest/1 can be examined for computation time reduction. </w:t>
      </w:r>
    </w:p>
    <w:p w:rsidR="00B37BA0" w:rsidRDefault="00B37BA0" w:rsidP="00B37BA0">
      <w:pPr>
        <w:pStyle w:val="Para"/>
        <w:jc w:val="both"/>
        <w:rPr>
          <w14:ligatures w14:val="standard"/>
        </w:rPr>
      </w:pPr>
      <w:r w:rsidRPr="00B37BA0">
        <w:rPr>
          <w14:ligatures w14:val="standard"/>
        </w:rPr>
        <w:t>Other optimizations to the algorithm include Alternative Differential Evolution (ADE) (Ali et al [23]) where the mutation rule is modified based on the weighted difference between the best and worst candidates in a particular generation.</w:t>
      </w:r>
      <w:r w:rsidR="00452A0E">
        <w:rPr>
          <w14:ligatures w14:val="standard"/>
        </w:rPr>
        <w:t xml:space="preserve"> Hence DE and its variants can be applied to the </w:t>
      </w:r>
      <w:r w:rsidR="0014115F">
        <w:rPr>
          <w14:ligatures w14:val="standard"/>
        </w:rPr>
        <w:t>algorithm</w:t>
      </w:r>
      <w:r w:rsidR="00452A0E">
        <w:rPr>
          <w14:ligatures w14:val="standard"/>
        </w:rPr>
        <w:t xml:space="preserve"> along with SMOTE </w:t>
      </w:r>
      <w:r w:rsidR="000E070B">
        <w:rPr>
          <w14:ligatures w14:val="standard"/>
        </w:rPr>
        <w:t xml:space="preserve">for training data </w:t>
      </w:r>
      <w:r w:rsidR="00452A0E">
        <w:rPr>
          <w14:ligatures w14:val="standard"/>
        </w:rPr>
        <w:t>(for unbalanced data sets) to improve the overall predictive power of the algorithm.</w:t>
      </w:r>
    </w:p>
    <w:p w:rsidR="005C4DF7" w:rsidRPr="00736741" w:rsidRDefault="005C4DF7" w:rsidP="005C4DF7">
      <w:pPr>
        <w:pStyle w:val="Head1"/>
        <w:rPr>
          <w14:ligatures w14:val="standard"/>
        </w:rPr>
      </w:pPr>
      <w:r>
        <w:rPr>
          <w14:ligatures w14:val="standard"/>
        </w:rPr>
        <w:t>6</w:t>
      </w:r>
      <w:r w:rsidRPr="00736741">
        <w:rPr>
          <w:szCs w:val="22"/>
          <w14:ligatures w14:val="standard"/>
        </w:rPr>
        <w:t> </w:t>
      </w:r>
      <w:r>
        <w:rPr>
          <w14:ligatures w14:val="standard"/>
        </w:rPr>
        <w:t>Planning</w:t>
      </w:r>
    </w:p>
    <w:p w:rsidR="000A397A" w:rsidRPr="000A397A" w:rsidRDefault="000A397A" w:rsidP="000A397A">
      <w:pPr>
        <w:pStyle w:val="Para"/>
        <w:jc w:val="both"/>
        <w:rPr>
          <w14:ligatures w14:val="standard"/>
        </w:rPr>
      </w:pPr>
      <w:r w:rsidRPr="000A397A">
        <w:rPr>
          <w14:ligatures w14:val="standard"/>
        </w:rPr>
        <w:t xml:space="preserve">The project is aimed at creating fault prediction models with highly tuned parameters. The work of Menzies et al [4] will be extended to support more data learning algorithms which can greatly benefit from tuning. Tuning algorithms like Grid search and Differential Evolution will be applied to the models to find the right set of control parameters to create efficient algorithms. Additionally, the impact of ensemble methods like Boosting and Bagging will be tested on a data model with well-tuned parameters. </w:t>
      </w:r>
      <w:r w:rsidR="00582EA6">
        <w:rPr>
          <w14:ligatures w14:val="standard"/>
        </w:rPr>
        <w:lastRenderedPageBreak/>
        <w:t xml:space="preserve">Based on </w:t>
      </w:r>
      <w:r w:rsidRPr="000A397A">
        <w:rPr>
          <w14:ligatures w14:val="standard"/>
        </w:rPr>
        <w:t xml:space="preserve">Menzies et al [4] </w:t>
      </w:r>
      <w:r w:rsidR="00582EA6">
        <w:rPr>
          <w14:ligatures w14:val="standard"/>
        </w:rPr>
        <w:t>argument</w:t>
      </w:r>
      <w:r w:rsidRPr="000A397A">
        <w:rPr>
          <w14:ligatures w14:val="standard"/>
        </w:rPr>
        <w:t xml:space="preserve"> that off- shelf tuned models do not perform very well, this project aims to test, compare and contrast 4 different scenarios where the models are tuned separately based on the context of the test. </w:t>
      </w:r>
    </w:p>
    <w:p w:rsidR="00C15ABE" w:rsidRDefault="000A397A" w:rsidP="00D6290C">
      <w:pPr>
        <w:pStyle w:val="Para"/>
        <w:jc w:val="both"/>
        <w:rPr>
          <w14:ligatures w14:val="standard"/>
        </w:rPr>
      </w:pPr>
      <w:r w:rsidRPr="000A397A">
        <w:rPr>
          <w14:ligatures w14:val="standard"/>
        </w:rPr>
        <w:t>The fault prediction models will be built using the data sets available from PROMISE and Seacraft repositories. Chidamber and Kemerer [5] metrics suite will be used to obtain the required metrics for various open-source projects. SMOTE will be used for data set</w:t>
      </w:r>
      <w:r w:rsidR="00C15ABE">
        <w:rPr>
          <w14:ligatures w14:val="standard"/>
        </w:rPr>
        <w:t xml:space="preserve">s </w:t>
      </w:r>
      <w:r w:rsidR="00582EA6">
        <w:rPr>
          <w14:ligatures w14:val="standard"/>
        </w:rPr>
        <w:t xml:space="preserve">with </w:t>
      </w:r>
      <w:r w:rsidR="00C15ABE">
        <w:rPr>
          <w14:ligatures w14:val="standard"/>
        </w:rPr>
        <w:t xml:space="preserve">imbalanced training data. Table 4 shows the list of </w:t>
      </w:r>
      <w:r w:rsidRPr="000A397A">
        <w:rPr>
          <w14:ligatures w14:val="standard"/>
        </w:rPr>
        <w:t xml:space="preserve">data sets </w:t>
      </w:r>
      <w:r w:rsidR="00C15ABE">
        <w:rPr>
          <w14:ligatures w14:val="standard"/>
        </w:rPr>
        <w:t>that</w:t>
      </w:r>
      <w:r w:rsidRPr="000A397A">
        <w:rPr>
          <w14:ligatures w14:val="standard"/>
        </w:rPr>
        <w:t xml:space="preserve"> will b</w:t>
      </w:r>
      <w:r w:rsidR="00B33F6F">
        <w:rPr>
          <w14:ligatures w14:val="standard"/>
        </w:rPr>
        <w:t>e considered for model training. Table 5 lists the Learners which will be used for evaluation.</w:t>
      </w:r>
      <w:r w:rsidR="00A16647">
        <w:rPr>
          <w14:ligatures w14:val="standard"/>
        </w:rPr>
        <w:t xml:space="preserve"> Table 6 and Table 7 list the ensemble methods and Tuning algorithms in the project respectively.</w:t>
      </w:r>
    </w:p>
    <w:p w:rsidR="00D6290C" w:rsidRPr="00D6290C" w:rsidRDefault="00D6290C" w:rsidP="00D6290C">
      <w:pPr>
        <w:pStyle w:val="TableCaption"/>
        <w:rPr>
          <w:b w:val="0"/>
          <w14:ligatures w14:val="standard"/>
        </w:rPr>
      </w:pPr>
      <w:r>
        <w:rPr>
          <w:rStyle w:val="Label"/>
          <w:rFonts w:ascii="Linux Libertine" w:hAnsi="Linux Libertine"/>
          <w:b/>
          <w14:ligatures w14:val="standard"/>
        </w:rPr>
        <w:t xml:space="preserve">Table </w:t>
      </w:r>
      <w:r w:rsidR="00A93929">
        <w:rPr>
          <w:rStyle w:val="Label"/>
          <w:rFonts w:ascii="Linux Libertine" w:hAnsi="Linux Libertine"/>
          <w:b/>
          <w14:ligatures w14:val="standard"/>
        </w:rPr>
        <w:t>4</w:t>
      </w:r>
      <w:r w:rsidRPr="00736741">
        <w:rPr>
          <w:rStyle w:val="Label"/>
          <w:rFonts w:ascii="Linux Libertine" w:hAnsi="Linux Libertine"/>
          <w:b/>
          <w14:ligatures w14:val="standard"/>
        </w:rPr>
        <w:t>.</w:t>
      </w:r>
      <w:r w:rsidRPr="00736741">
        <w:rPr>
          <w:b w:val="0"/>
          <w14:ligatures w14:val="standard"/>
        </w:rPr>
        <w:t xml:space="preserve"> </w:t>
      </w:r>
      <w:r w:rsidR="00A93929">
        <w:rPr>
          <w:b w:val="0"/>
          <w14:ligatures w14:val="standard"/>
        </w:rPr>
        <w:t>List of datasets</w:t>
      </w:r>
    </w:p>
    <w:tbl>
      <w:tblPr>
        <w:tblStyle w:val="PlainTable2"/>
        <w:tblW w:w="0" w:type="auto"/>
        <w:jc w:val="center"/>
        <w:tblLook w:val="0620" w:firstRow="1" w:lastRow="0" w:firstColumn="0" w:lastColumn="0" w:noHBand="1" w:noVBand="1"/>
      </w:tblPr>
      <w:tblGrid>
        <w:gridCol w:w="1620"/>
      </w:tblGrid>
      <w:tr w:rsidR="00C15ABE" w:rsidRPr="00074030" w:rsidTr="00576975">
        <w:trPr>
          <w:cnfStyle w:val="100000000000" w:firstRow="1" w:lastRow="0" w:firstColumn="0" w:lastColumn="0" w:oddVBand="0" w:evenVBand="0" w:oddHBand="0" w:evenHBand="0" w:firstRowFirstColumn="0" w:firstRowLastColumn="0" w:lastRowFirstColumn="0" w:lastRowLastColumn="0"/>
          <w:jc w:val="center"/>
        </w:trPr>
        <w:tc>
          <w:tcPr>
            <w:tcW w:w="1620" w:type="dxa"/>
          </w:tcPr>
          <w:p w:rsidR="00C15ABE" w:rsidRPr="00766B36" w:rsidRDefault="00C15ABE" w:rsidP="00766B36">
            <w:pPr>
              <w:spacing w:line="240" w:lineRule="auto"/>
              <w:jc w:val="center"/>
              <w:rPr>
                <w:rFonts w:cs="Linux Libertine"/>
                <w:b w:val="0"/>
                <w14:ligatures w14:val="standard"/>
              </w:rPr>
            </w:pPr>
            <w:r w:rsidRPr="00766B36">
              <w:rPr>
                <w:rFonts w:cs="Linux Libertine"/>
                <w:b w:val="0"/>
                <w14:ligatures w14:val="standard"/>
              </w:rPr>
              <w:t>Datasets (D</w:t>
            </w:r>
            <w:r w:rsidRPr="0003015B">
              <w:rPr>
                <w:rFonts w:cs="Linux Libertine"/>
                <w:b w:val="0"/>
                <w:vertAlign w:val="subscript"/>
                <w14:ligatures w14:val="standard"/>
              </w:rPr>
              <w:t>i</w:t>
            </w:r>
            <w:r w:rsidRPr="00766B36">
              <w:rPr>
                <w:rFonts w:cs="Linux Libertine"/>
                <w:b w:val="0"/>
                <w14:ligatures w14:val="standard"/>
              </w:rPr>
              <w:t>)</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Ant</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Arc</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Ivy</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Jedit</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Log4j</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Lucene</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Tomcat</w:t>
            </w:r>
          </w:p>
        </w:tc>
      </w:tr>
      <w:tr w:rsidR="00C15ABE" w:rsidRPr="00074030"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Velocity</w:t>
            </w:r>
          </w:p>
        </w:tc>
      </w:tr>
      <w:tr w:rsidR="00C15ABE" w:rsidRPr="00CA3131" w:rsidTr="00576975">
        <w:trPr>
          <w:jc w:val="center"/>
        </w:trPr>
        <w:tc>
          <w:tcPr>
            <w:tcW w:w="1620" w:type="dxa"/>
          </w:tcPr>
          <w:p w:rsidR="00C15ABE" w:rsidRPr="00576975" w:rsidRDefault="00C15ABE" w:rsidP="00766B36">
            <w:pPr>
              <w:spacing w:line="240" w:lineRule="auto"/>
              <w:jc w:val="center"/>
              <w:rPr>
                <w:rFonts w:cs="Linux Libertine"/>
                <w14:ligatures w14:val="standard"/>
              </w:rPr>
            </w:pPr>
            <w:r w:rsidRPr="00576975">
              <w:rPr>
                <w:rFonts w:cs="Linux Libertine"/>
                <w14:ligatures w14:val="standard"/>
              </w:rPr>
              <w:t>Xalan</w:t>
            </w:r>
          </w:p>
        </w:tc>
      </w:tr>
    </w:tbl>
    <w:p w:rsidR="00C15ABE" w:rsidRPr="00A93929" w:rsidRDefault="00A93929" w:rsidP="00A93929">
      <w:pPr>
        <w:pStyle w:val="TableCaption"/>
        <w:rPr>
          <w:b w:val="0"/>
          <w14:ligatures w14:val="standard"/>
        </w:rPr>
      </w:pPr>
      <w:r>
        <w:rPr>
          <w:rStyle w:val="Label"/>
          <w:rFonts w:ascii="Linux Libertine" w:hAnsi="Linux Libertine"/>
          <w:b/>
          <w14:ligatures w14:val="standard"/>
        </w:rPr>
        <w:t>Table 5</w:t>
      </w:r>
      <w:r w:rsidRPr="00736741">
        <w:rPr>
          <w:rStyle w:val="Label"/>
          <w:rFonts w:ascii="Linux Libertine" w:hAnsi="Linux Libertine"/>
          <w:b/>
          <w14:ligatures w14:val="standard"/>
        </w:rPr>
        <w:t>.</w:t>
      </w:r>
      <w:r w:rsidRPr="00736741">
        <w:rPr>
          <w:b w:val="0"/>
          <w14:ligatures w14:val="standard"/>
        </w:rPr>
        <w:t xml:space="preserve"> </w:t>
      </w:r>
      <w:r>
        <w:rPr>
          <w:b w:val="0"/>
          <w14:ligatures w14:val="standard"/>
        </w:rPr>
        <w:t>List of Learners</w:t>
      </w:r>
    </w:p>
    <w:tbl>
      <w:tblPr>
        <w:tblStyle w:val="PlainTable2"/>
        <w:tblW w:w="0" w:type="auto"/>
        <w:jc w:val="center"/>
        <w:tblLook w:val="0620" w:firstRow="1" w:lastRow="0" w:firstColumn="0" w:lastColumn="0" w:noHBand="1" w:noVBand="1"/>
      </w:tblPr>
      <w:tblGrid>
        <w:gridCol w:w="1975"/>
      </w:tblGrid>
      <w:tr w:rsidR="00A93929" w:rsidRPr="00FB013E" w:rsidTr="00A93929">
        <w:trPr>
          <w:cnfStyle w:val="100000000000" w:firstRow="1" w:lastRow="0" w:firstColumn="0" w:lastColumn="0" w:oddVBand="0" w:evenVBand="0" w:oddHBand="0" w:evenHBand="0" w:firstRowFirstColumn="0" w:firstRowLastColumn="0" w:lastRowFirstColumn="0" w:lastRowLastColumn="0"/>
          <w:jc w:val="center"/>
        </w:trPr>
        <w:tc>
          <w:tcPr>
            <w:tcW w:w="1975" w:type="dxa"/>
          </w:tcPr>
          <w:p w:rsidR="00A93929" w:rsidRPr="00423C56" w:rsidRDefault="00A93929" w:rsidP="00A93929">
            <w:pPr>
              <w:spacing w:line="240" w:lineRule="auto"/>
              <w:jc w:val="center"/>
              <w:rPr>
                <w:rFonts w:cs="Linux Libertine"/>
                <w:b w:val="0"/>
                <w14:ligatures w14:val="standard"/>
              </w:rPr>
            </w:pPr>
            <w:r w:rsidRPr="00423C56">
              <w:rPr>
                <w:rFonts w:cs="Linux Libertine"/>
                <w:b w:val="0"/>
                <w14:ligatures w14:val="standard"/>
              </w:rPr>
              <w:t>Learners (L</w:t>
            </w:r>
            <w:r w:rsidRPr="0003015B">
              <w:rPr>
                <w:rFonts w:cs="Linux Libertine"/>
                <w:b w:val="0"/>
                <w:vertAlign w:val="subscript"/>
                <w14:ligatures w14:val="standard"/>
              </w:rPr>
              <w:t>j</w:t>
            </w:r>
            <w:r w:rsidRPr="00423C56">
              <w:rPr>
                <w:rFonts w:cs="Linux Libertine"/>
                <w:b w:val="0"/>
                <w14:ligatures w14:val="standard"/>
              </w:rPr>
              <w:t>)</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Logistic Regression</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Naive Bayes</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Decision Trees</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 xml:space="preserve">Random Forest </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SVM</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K Nearest Neighbors</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K-Means</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Ridor</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Logistic Model Trees</w:t>
            </w:r>
          </w:p>
        </w:tc>
      </w:tr>
      <w:tr w:rsidR="00A93929" w:rsidRPr="00074030" w:rsidTr="00A93929">
        <w:trPr>
          <w:jc w:val="center"/>
        </w:trPr>
        <w:tc>
          <w:tcPr>
            <w:tcW w:w="1975" w:type="dxa"/>
          </w:tcPr>
          <w:p w:rsidR="00A93929" w:rsidRPr="00A93929" w:rsidRDefault="00A93929" w:rsidP="00A93929">
            <w:pPr>
              <w:spacing w:line="240" w:lineRule="auto"/>
              <w:jc w:val="center"/>
              <w:rPr>
                <w:rFonts w:cs="Linux Libertine"/>
                <w14:ligatures w14:val="standard"/>
              </w:rPr>
            </w:pPr>
            <w:r w:rsidRPr="00A93929">
              <w:rPr>
                <w:rFonts w:cs="Linux Libertine"/>
                <w14:ligatures w14:val="standard"/>
              </w:rPr>
              <w:t>Simple Logistic</w:t>
            </w:r>
          </w:p>
        </w:tc>
      </w:tr>
    </w:tbl>
    <w:p w:rsidR="00423C56" w:rsidRDefault="00423C56" w:rsidP="00423C56">
      <w:pPr>
        <w:pStyle w:val="TableCaption"/>
        <w:rPr>
          <w:b w:val="0"/>
          <w14:ligatures w14:val="standard"/>
        </w:rPr>
      </w:pPr>
      <w:r>
        <w:rPr>
          <w:rStyle w:val="Label"/>
          <w:rFonts w:ascii="Linux Libertine" w:hAnsi="Linux Libertine"/>
          <w:b/>
          <w14:ligatures w14:val="standard"/>
        </w:rPr>
        <w:t>Table 6</w:t>
      </w:r>
      <w:r w:rsidRPr="00736741">
        <w:rPr>
          <w:rStyle w:val="Label"/>
          <w:rFonts w:ascii="Linux Libertine" w:hAnsi="Linux Libertine"/>
          <w:b/>
          <w14:ligatures w14:val="standard"/>
        </w:rPr>
        <w:t>.</w:t>
      </w:r>
      <w:r w:rsidRPr="00736741">
        <w:rPr>
          <w:b w:val="0"/>
          <w14:ligatures w14:val="standard"/>
        </w:rPr>
        <w:t xml:space="preserve"> </w:t>
      </w:r>
      <w:r>
        <w:rPr>
          <w:b w:val="0"/>
          <w14:ligatures w14:val="standard"/>
        </w:rPr>
        <w:t>List of Ensemble Methods</w:t>
      </w:r>
    </w:p>
    <w:tbl>
      <w:tblPr>
        <w:tblStyle w:val="PlainTable2"/>
        <w:tblW w:w="0" w:type="auto"/>
        <w:jc w:val="center"/>
        <w:tblLook w:val="06A0" w:firstRow="1" w:lastRow="0" w:firstColumn="1" w:lastColumn="0" w:noHBand="1" w:noVBand="1"/>
      </w:tblPr>
      <w:tblGrid>
        <w:gridCol w:w="1975"/>
      </w:tblGrid>
      <w:tr w:rsidR="00423C56" w:rsidRPr="00423C56" w:rsidTr="00423C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tcPr>
          <w:p w:rsidR="00423C56" w:rsidRPr="00423C56" w:rsidRDefault="00423C56" w:rsidP="00A808C7">
            <w:pPr>
              <w:jc w:val="center"/>
              <w:rPr>
                <w:b w:val="0"/>
              </w:rPr>
            </w:pPr>
            <w:r w:rsidRPr="00423C56">
              <w:rPr>
                <w:b w:val="0"/>
              </w:rPr>
              <w:t>Ensemble Methods (E</w:t>
            </w:r>
            <w:r w:rsidRPr="00423C56">
              <w:rPr>
                <w:b w:val="0"/>
                <w:vertAlign w:val="subscript"/>
              </w:rPr>
              <w:t>k</w:t>
            </w:r>
            <w:r w:rsidRPr="00423C56">
              <w:rPr>
                <w:b w:val="0"/>
              </w:rPr>
              <w:t>)</w:t>
            </w:r>
          </w:p>
        </w:tc>
      </w:tr>
      <w:tr w:rsidR="00423C56" w:rsidRPr="00423C56" w:rsidTr="00423C56">
        <w:trPr>
          <w:jc w:val="center"/>
        </w:trPr>
        <w:tc>
          <w:tcPr>
            <w:cnfStyle w:val="001000000000" w:firstRow="0" w:lastRow="0" w:firstColumn="1" w:lastColumn="0" w:oddVBand="0" w:evenVBand="0" w:oddHBand="0" w:evenHBand="0" w:firstRowFirstColumn="0" w:firstRowLastColumn="0" w:lastRowFirstColumn="0" w:lastRowLastColumn="0"/>
            <w:tcW w:w="1975" w:type="dxa"/>
          </w:tcPr>
          <w:p w:rsidR="00423C56" w:rsidRPr="00423C56" w:rsidRDefault="00423C56" w:rsidP="00A808C7">
            <w:pPr>
              <w:spacing w:line="276" w:lineRule="auto"/>
              <w:jc w:val="center"/>
              <w:rPr>
                <w:b w:val="0"/>
              </w:rPr>
            </w:pPr>
            <w:r w:rsidRPr="00423C56">
              <w:rPr>
                <w:b w:val="0"/>
              </w:rPr>
              <w:t>Bagging</w:t>
            </w:r>
          </w:p>
        </w:tc>
      </w:tr>
      <w:tr w:rsidR="00423C56" w:rsidRPr="00423C56" w:rsidTr="00423C56">
        <w:trPr>
          <w:jc w:val="center"/>
        </w:trPr>
        <w:tc>
          <w:tcPr>
            <w:cnfStyle w:val="001000000000" w:firstRow="0" w:lastRow="0" w:firstColumn="1" w:lastColumn="0" w:oddVBand="0" w:evenVBand="0" w:oddHBand="0" w:evenHBand="0" w:firstRowFirstColumn="0" w:firstRowLastColumn="0" w:lastRowFirstColumn="0" w:lastRowLastColumn="0"/>
            <w:tcW w:w="1975" w:type="dxa"/>
          </w:tcPr>
          <w:p w:rsidR="00423C56" w:rsidRPr="00423C56" w:rsidRDefault="00423C56" w:rsidP="00A808C7">
            <w:pPr>
              <w:spacing w:line="276" w:lineRule="auto"/>
              <w:jc w:val="center"/>
              <w:rPr>
                <w:b w:val="0"/>
              </w:rPr>
            </w:pPr>
            <w:r w:rsidRPr="00423C56">
              <w:rPr>
                <w:b w:val="0"/>
              </w:rPr>
              <w:t>AdaBoost</w:t>
            </w:r>
          </w:p>
        </w:tc>
      </w:tr>
      <w:tr w:rsidR="00423C56" w:rsidRPr="00423C56" w:rsidTr="00423C56">
        <w:trPr>
          <w:jc w:val="center"/>
        </w:trPr>
        <w:tc>
          <w:tcPr>
            <w:cnfStyle w:val="001000000000" w:firstRow="0" w:lastRow="0" w:firstColumn="1" w:lastColumn="0" w:oddVBand="0" w:evenVBand="0" w:oddHBand="0" w:evenHBand="0" w:firstRowFirstColumn="0" w:firstRowLastColumn="0" w:lastRowFirstColumn="0" w:lastRowLastColumn="0"/>
            <w:tcW w:w="1975" w:type="dxa"/>
          </w:tcPr>
          <w:p w:rsidR="00423C56" w:rsidRPr="00423C56" w:rsidRDefault="00423C56" w:rsidP="00A808C7">
            <w:pPr>
              <w:spacing w:line="276" w:lineRule="auto"/>
              <w:jc w:val="center"/>
              <w:rPr>
                <w:b w:val="0"/>
              </w:rPr>
            </w:pPr>
            <w:r w:rsidRPr="00423C56">
              <w:rPr>
                <w:b w:val="0"/>
              </w:rPr>
              <w:t>Gradient Tree Boosting</w:t>
            </w:r>
          </w:p>
        </w:tc>
      </w:tr>
    </w:tbl>
    <w:p w:rsidR="00B60C9C" w:rsidRDefault="00B60C9C" w:rsidP="00B60C9C">
      <w:pPr>
        <w:pStyle w:val="TableCaption"/>
        <w:rPr>
          <w:b w:val="0"/>
          <w14:ligatures w14:val="standard"/>
        </w:rPr>
      </w:pPr>
      <w:r>
        <w:rPr>
          <w:rStyle w:val="Label"/>
          <w:rFonts w:ascii="Linux Libertine" w:hAnsi="Linux Libertine"/>
          <w:b/>
          <w14:ligatures w14:val="standard"/>
        </w:rPr>
        <w:t>Table 7</w:t>
      </w:r>
      <w:r w:rsidRPr="00736741">
        <w:rPr>
          <w:rStyle w:val="Label"/>
          <w:rFonts w:ascii="Linux Libertine" w:hAnsi="Linux Libertine"/>
          <w:b/>
          <w14:ligatures w14:val="standard"/>
        </w:rPr>
        <w:t>.</w:t>
      </w:r>
      <w:r w:rsidRPr="00736741">
        <w:rPr>
          <w:b w:val="0"/>
          <w14:ligatures w14:val="standard"/>
        </w:rPr>
        <w:t xml:space="preserve"> </w:t>
      </w:r>
      <w:r>
        <w:rPr>
          <w:b w:val="0"/>
          <w14:ligatures w14:val="standard"/>
        </w:rPr>
        <w:t xml:space="preserve">List of Tuning </w:t>
      </w:r>
      <w:r w:rsidR="0003015B">
        <w:rPr>
          <w:b w:val="0"/>
          <w14:ligatures w14:val="standard"/>
        </w:rPr>
        <w:t>Algorithms</w:t>
      </w:r>
    </w:p>
    <w:tbl>
      <w:tblPr>
        <w:tblStyle w:val="PlainTable2"/>
        <w:tblW w:w="0" w:type="auto"/>
        <w:jc w:val="center"/>
        <w:tblLook w:val="06A0" w:firstRow="1" w:lastRow="0" w:firstColumn="1" w:lastColumn="0" w:noHBand="1" w:noVBand="1"/>
      </w:tblPr>
      <w:tblGrid>
        <w:gridCol w:w="3060"/>
      </w:tblGrid>
      <w:tr w:rsidR="00B60C9C" w:rsidRPr="00B60C9C" w:rsidTr="00B60C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60" w:type="dxa"/>
          </w:tcPr>
          <w:p w:rsidR="00B60C9C" w:rsidRPr="00B60C9C" w:rsidRDefault="00B60C9C" w:rsidP="00A808C7">
            <w:pPr>
              <w:jc w:val="center"/>
              <w:rPr>
                <w:b w:val="0"/>
              </w:rPr>
            </w:pPr>
            <w:r w:rsidRPr="00B60C9C">
              <w:rPr>
                <w:b w:val="0"/>
              </w:rPr>
              <w:t>Tuning algorithms (T</w:t>
            </w:r>
            <w:r w:rsidRPr="00B60C9C">
              <w:rPr>
                <w:b w:val="0"/>
                <w:vertAlign w:val="subscript"/>
              </w:rPr>
              <w:t>q</w:t>
            </w:r>
            <w:r w:rsidRPr="00B60C9C">
              <w:rPr>
                <w:b w:val="0"/>
              </w:rPr>
              <w:t>)</w:t>
            </w:r>
          </w:p>
        </w:tc>
      </w:tr>
      <w:tr w:rsidR="00B60C9C" w:rsidRPr="00B60C9C" w:rsidTr="00B60C9C">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B60C9C" w:rsidRPr="00B60C9C" w:rsidRDefault="00B60C9C" w:rsidP="00A808C7">
            <w:pPr>
              <w:spacing w:line="276" w:lineRule="auto"/>
              <w:jc w:val="center"/>
              <w:rPr>
                <w:b w:val="0"/>
              </w:rPr>
            </w:pPr>
            <w:r w:rsidRPr="00B60C9C">
              <w:rPr>
                <w:b w:val="0"/>
              </w:rPr>
              <w:t>Grid Search</w:t>
            </w:r>
          </w:p>
        </w:tc>
      </w:tr>
      <w:tr w:rsidR="00B60C9C" w:rsidRPr="00B60C9C" w:rsidTr="00B60C9C">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B60C9C" w:rsidRPr="00B60C9C" w:rsidRDefault="00B60C9C" w:rsidP="00A808C7">
            <w:pPr>
              <w:spacing w:line="276" w:lineRule="auto"/>
              <w:jc w:val="center"/>
              <w:rPr>
                <w:b w:val="0"/>
              </w:rPr>
            </w:pPr>
            <w:r w:rsidRPr="00B60C9C">
              <w:rPr>
                <w:b w:val="0"/>
              </w:rPr>
              <w:t>Gradient Optimization</w:t>
            </w:r>
          </w:p>
        </w:tc>
      </w:tr>
      <w:tr w:rsidR="00B60C9C" w:rsidRPr="00B60C9C" w:rsidTr="00B60C9C">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B60C9C" w:rsidRPr="00B60C9C" w:rsidRDefault="00B60C9C" w:rsidP="00A808C7">
            <w:pPr>
              <w:spacing w:line="276" w:lineRule="auto"/>
              <w:jc w:val="center"/>
              <w:rPr>
                <w:b w:val="0"/>
              </w:rPr>
            </w:pPr>
            <w:r w:rsidRPr="00B60C9C">
              <w:rPr>
                <w:b w:val="0"/>
              </w:rPr>
              <w:t>Differential Evolution</w:t>
            </w:r>
          </w:p>
        </w:tc>
      </w:tr>
      <w:tr w:rsidR="00B60C9C" w:rsidRPr="00B60C9C" w:rsidTr="00B60C9C">
        <w:trPr>
          <w:jc w:val="center"/>
        </w:trPr>
        <w:tc>
          <w:tcPr>
            <w:cnfStyle w:val="001000000000" w:firstRow="0" w:lastRow="0" w:firstColumn="1" w:lastColumn="0" w:oddVBand="0" w:evenVBand="0" w:oddHBand="0" w:evenHBand="0" w:firstRowFirstColumn="0" w:firstRowLastColumn="0" w:lastRowFirstColumn="0" w:lastRowLastColumn="0"/>
            <w:tcW w:w="3060" w:type="dxa"/>
          </w:tcPr>
          <w:p w:rsidR="00B60C9C" w:rsidRPr="00B60C9C" w:rsidRDefault="00B60C9C" w:rsidP="00A808C7">
            <w:pPr>
              <w:spacing w:line="276" w:lineRule="auto"/>
              <w:jc w:val="center"/>
              <w:rPr>
                <w:b w:val="0"/>
              </w:rPr>
            </w:pPr>
            <w:r w:rsidRPr="00B60C9C">
              <w:rPr>
                <w:b w:val="0"/>
              </w:rPr>
              <w:t>Alternate Differential Evolution</w:t>
            </w:r>
          </w:p>
        </w:tc>
      </w:tr>
    </w:tbl>
    <w:p w:rsidR="00B60C9C" w:rsidRDefault="0003015B" w:rsidP="0003015B">
      <w:pPr>
        <w:pStyle w:val="TableCaption"/>
        <w:ind w:firstLine="280"/>
        <w:jc w:val="both"/>
        <w:rPr>
          <w:rFonts w:cstheme="minorBidi"/>
          <w:b w:val="0"/>
          <w14:ligatures w14:val="standard"/>
        </w:rPr>
      </w:pPr>
      <w:r w:rsidRPr="0003015B">
        <w:rPr>
          <w:rFonts w:cstheme="minorBidi"/>
          <w:b w:val="0"/>
          <w14:ligatures w14:val="standard"/>
        </w:rPr>
        <w:t>Now the Test Scenarios (</w:t>
      </w:r>
      <w:r w:rsidRPr="0003015B">
        <w:rPr>
          <w:rFonts w:cstheme="minorBidi"/>
          <w14:ligatures w14:val="standard"/>
        </w:rPr>
        <w:t>TSx</w:t>
      </w:r>
      <w:r w:rsidRPr="0003015B">
        <w:rPr>
          <w:rFonts w:cstheme="minorBidi"/>
          <w:b w:val="0"/>
          <w14:ligatures w14:val="standard"/>
        </w:rPr>
        <w:t>) can be defined using the attributes defined above:</w:t>
      </w:r>
    </w:p>
    <w:p w:rsidR="00982882" w:rsidRDefault="00982882" w:rsidP="00982882">
      <w:r w:rsidRPr="00692AF6">
        <w:rPr>
          <w:b/>
        </w:rPr>
        <w:t>TS1</w:t>
      </w:r>
      <w:r w:rsidR="00D65CAD">
        <w:t>:</w:t>
      </w:r>
      <w:r w:rsidR="00D65CAD">
        <w:tab/>
      </w:r>
      <w:r>
        <w:t xml:space="preserve"> Evaluate the Learners’ performance from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oMath>
      <w:r>
        <w:t xml:space="preserve"> with Datasets in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t xml:space="preserve"> using only their default settings and without using Ensemble methods or Tuning algorithms</w:t>
      </w:r>
    </w:p>
    <w:p w:rsidR="00982882" w:rsidRDefault="00982882" w:rsidP="00982882"/>
    <w:p w:rsidR="00982882" w:rsidRDefault="00982882" w:rsidP="00982882">
      <w:pPr>
        <w:rPr>
          <w:rFonts w:eastAsiaTheme="minorEastAsia"/>
        </w:rPr>
      </w:pPr>
      <w:r>
        <w:rPr>
          <w:b/>
        </w:rPr>
        <w:t>TS</w:t>
      </w:r>
      <w:r w:rsidR="00D65CAD">
        <w:rPr>
          <w:b/>
        </w:rPr>
        <w:t>2</w:t>
      </w:r>
      <w:r w:rsidR="00D65CAD">
        <w:t>:</w:t>
      </w:r>
      <w:r w:rsidR="00D65CAD">
        <w:tab/>
      </w:r>
      <w:r>
        <w:t xml:space="preserve"> Evaluate Learners’ performance from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oMath>
      <w:r>
        <w:t xml:space="preserve"> with Datasets in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Pr>
          <w:rFonts w:eastAsiaTheme="minorEastAsia"/>
        </w:rPr>
        <w:t xml:space="preserve"> using tuning algorithms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q</m:t>
            </m:r>
          </m:sub>
        </m:sSub>
        <m:r>
          <w:rPr>
            <w:rFonts w:ascii="Cambria Math" w:eastAsiaTheme="minorEastAsia" w:hAnsi="Cambria Math"/>
          </w:rPr>
          <m:t>}</m:t>
        </m:r>
      </m:oMath>
      <w:r>
        <w:rPr>
          <w:rFonts w:eastAsiaTheme="minorEastAsia"/>
        </w:rPr>
        <w:t>.</w:t>
      </w:r>
    </w:p>
    <w:p w:rsidR="00982882" w:rsidRDefault="00982882" w:rsidP="00982882">
      <w:pPr>
        <w:rPr>
          <w:rFonts w:eastAsiaTheme="minorEastAsia"/>
        </w:rPr>
      </w:pPr>
    </w:p>
    <w:p w:rsidR="00982882" w:rsidRDefault="00982882" w:rsidP="00982882">
      <w:pPr>
        <w:rPr>
          <w:rFonts w:eastAsiaTheme="minorEastAsia"/>
        </w:rPr>
      </w:pPr>
      <w:r>
        <w:rPr>
          <w:rFonts w:eastAsiaTheme="minorEastAsia"/>
          <w:b/>
        </w:rPr>
        <w:t>TS3</w:t>
      </w:r>
      <w:r w:rsidR="00D65CAD">
        <w:rPr>
          <w:rFonts w:eastAsiaTheme="minorEastAsia"/>
        </w:rPr>
        <w:t>:</w:t>
      </w:r>
      <w:r w:rsidR="00D65CAD">
        <w:rPr>
          <w:rFonts w:eastAsiaTheme="minorEastAsia"/>
        </w:rPr>
        <w:tab/>
      </w:r>
      <w:r>
        <w:rPr>
          <w:rFonts w:eastAsiaTheme="minorEastAsia"/>
        </w:rPr>
        <w:t xml:space="preserve">Evaluate Learners’ performance from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oMath>
      <w:r>
        <w:t xml:space="preserve"> with Datasets in </w:t>
      </w:r>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Pr>
          <w:rFonts w:eastAsiaTheme="minorEastAsia"/>
        </w:rPr>
        <w:t xml:space="preserve"> using ensemble methods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oMath>
      <w:r>
        <w:rPr>
          <w:rFonts w:eastAsiaTheme="minorEastAsia"/>
        </w:rPr>
        <w:t>.</w:t>
      </w:r>
    </w:p>
    <w:p w:rsidR="00982882" w:rsidRDefault="00982882" w:rsidP="00982882">
      <w:pPr>
        <w:rPr>
          <w:rFonts w:eastAsiaTheme="minorEastAsia"/>
        </w:rPr>
      </w:pPr>
    </w:p>
    <w:p w:rsidR="00982882" w:rsidRDefault="00D65CAD" w:rsidP="00982882">
      <w:pPr>
        <w:rPr>
          <w:rFonts w:eastAsiaTheme="minorEastAsia"/>
        </w:rPr>
      </w:pPr>
      <w:r>
        <w:rPr>
          <w:rFonts w:eastAsiaTheme="minorEastAsia"/>
          <w:b/>
        </w:rPr>
        <w:t>TS4:</w:t>
      </w:r>
      <w:r>
        <w:rPr>
          <w:rFonts w:eastAsiaTheme="minorEastAsia"/>
          <w:b/>
        </w:rPr>
        <w:tab/>
      </w:r>
      <w:r w:rsidR="00982882">
        <w:rPr>
          <w:rFonts w:eastAsiaTheme="minorEastAsia"/>
        </w:rPr>
        <w:t xml:space="preserve">Evaluate the performance of Learners from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j</m:t>
                </m:r>
              </m:sub>
            </m:sSub>
          </m:e>
        </m:d>
      </m:oMath>
      <w:r w:rsidR="00982882">
        <w:rPr>
          <w:rFonts w:eastAsiaTheme="minorEastAsia"/>
        </w:rPr>
        <w:t xml:space="preserve"> and Datasets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oMath>
      <w:r w:rsidR="00982882">
        <w:rPr>
          <w:rFonts w:eastAsiaTheme="minorEastAsia"/>
        </w:rPr>
        <w:t xml:space="preserve"> with the application of Tuning algorithms of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q</m:t>
            </m:r>
          </m:sub>
        </m:sSub>
        <m:r>
          <w:rPr>
            <w:rFonts w:ascii="Cambria Math" w:eastAsiaTheme="minorEastAsia" w:hAnsi="Cambria Math"/>
          </w:rPr>
          <m:t>}</m:t>
        </m:r>
      </m:oMath>
      <w:r w:rsidR="00982882">
        <w:rPr>
          <w:rFonts w:eastAsiaTheme="minorEastAsia"/>
        </w:rPr>
        <w:t xml:space="preserve"> for parameter optimization and Ensemble Methods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k</m:t>
            </m:r>
          </m:sub>
        </m:sSub>
        <m:r>
          <w:rPr>
            <w:rFonts w:ascii="Cambria Math" w:eastAsiaTheme="minorEastAsia" w:hAnsi="Cambria Math"/>
          </w:rPr>
          <m:t>}</m:t>
        </m:r>
      </m:oMath>
      <w:r w:rsidR="00982882">
        <w:rPr>
          <w:rFonts w:eastAsiaTheme="minorEastAsia"/>
        </w:rPr>
        <w:t>.</w:t>
      </w:r>
    </w:p>
    <w:p w:rsidR="00AD1D42" w:rsidRDefault="00AD1D42" w:rsidP="00982882">
      <w:pPr>
        <w:rPr>
          <w:rFonts w:eastAsiaTheme="minorEastAsia"/>
        </w:rPr>
      </w:pPr>
    </w:p>
    <w:p w:rsidR="00AD1D42" w:rsidRDefault="00AD1D42" w:rsidP="00D87F5B">
      <w:pPr>
        <w:ind w:firstLine="270"/>
        <w:rPr>
          <w:rFonts w:eastAsiaTheme="minorEastAsia"/>
        </w:rPr>
      </w:pPr>
      <w:r w:rsidRPr="00D87F5B">
        <w:rPr>
          <w14:ligatures w14:val="standard"/>
        </w:rPr>
        <w:t>Performance parameters can be classified using Area under the curve (AUC),</w:t>
      </w:r>
      <w:r>
        <w:rPr>
          <w:rFonts w:eastAsiaTheme="minorEastAsia"/>
        </w:rPr>
        <w:t xml:space="preserve"> Recall, precision, F-score, and accuracy. In case of </w:t>
      </w:r>
      <w:r>
        <w:rPr>
          <w:rFonts w:eastAsiaTheme="minorEastAsia"/>
          <w:b/>
        </w:rPr>
        <w:t>TS4</w:t>
      </w:r>
      <w:r>
        <w:rPr>
          <w:rFonts w:eastAsiaTheme="minorEastAsia"/>
        </w:rPr>
        <w:t xml:space="preserve">, the ensemble method can contain multiple learners each with their own individual set of control parameters. Now the problem is modified to find the optimal performance using control parameters of all the learners </w:t>
      </w:r>
      <w:r w:rsidR="00582EA6">
        <w:rPr>
          <w:rFonts w:eastAsiaTheme="minorEastAsia"/>
        </w:rPr>
        <w:t xml:space="preserve">that are </w:t>
      </w:r>
      <w:r>
        <w:rPr>
          <w:rFonts w:eastAsiaTheme="minorEastAsia"/>
        </w:rPr>
        <w:t xml:space="preserve">part of </w:t>
      </w:r>
      <w:r w:rsidR="00582EA6">
        <w:rPr>
          <w:rFonts w:eastAsiaTheme="minorEastAsia"/>
        </w:rPr>
        <w:t xml:space="preserve">the </w:t>
      </w:r>
      <w:r>
        <w:rPr>
          <w:rFonts w:eastAsiaTheme="minorEastAsia"/>
        </w:rPr>
        <w:t>ensemble (</w:t>
      </w:r>
      <w:r>
        <w:rPr>
          <w:rFonts w:eastAsiaTheme="minorEastAsia"/>
          <w:b/>
        </w:rPr>
        <w:t>TS4a)</w:t>
      </w:r>
      <w:r>
        <w:rPr>
          <w:rFonts w:eastAsiaTheme="minorEastAsia"/>
        </w:rPr>
        <w:t>. This is a computationally intensive optimization problem because multiple models should be executed for every itera</w:t>
      </w:r>
      <w:r w:rsidR="00582EA6">
        <w:rPr>
          <w:rFonts w:eastAsiaTheme="minorEastAsia"/>
        </w:rPr>
        <w:t>tion of control parameters values</w:t>
      </w:r>
      <w:r>
        <w:rPr>
          <w:rFonts w:eastAsiaTheme="minorEastAsia"/>
        </w:rPr>
        <w:t xml:space="preserve">. Alternatively, the problem can be simplified by first obtaining the tuned parameters for the models from </w:t>
      </w:r>
      <w:r>
        <w:rPr>
          <w:rFonts w:eastAsiaTheme="minorEastAsia"/>
          <w:b/>
        </w:rPr>
        <w:t>TS2</w:t>
      </w:r>
      <w:r>
        <w:rPr>
          <w:rFonts w:eastAsiaTheme="minorEastAsia"/>
        </w:rPr>
        <w:t xml:space="preserve"> and then using the</w:t>
      </w:r>
      <w:r w:rsidR="00582EA6">
        <w:rPr>
          <w:rFonts w:eastAsiaTheme="minorEastAsia"/>
        </w:rPr>
        <w:t>se</w:t>
      </w:r>
      <w:r>
        <w:rPr>
          <w:rFonts w:eastAsiaTheme="minorEastAsia"/>
        </w:rPr>
        <w:t xml:space="preserve"> off-shelf </w:t>
      </w:r>
      <w:r w:rsidR="00582EA6">
        <w:rPr>
          <w:rFonts w:eastAsiaTheme="minorEastAsia"/>
        </w:rPr>
        <w:t xml:space="preserve">tuned </w:t>
      </w:r>
      <w:r>
        <w:rPr>
          <w:rFonts w:eastAsiaTheme="minorEastAsia"/>
        </w:rPr>
        <w:t>model</w:t>
      </w:r>
      <w:r w:rsidR="00582EA6">
        <w:rPr>
          <w:rFonts w:eastAsiaTheme="minorEastAsia"/>
        </w:rPr>
        <w:t>s</w:t>
      </w:r>
      <w:r>
        <w:rPr>
          <w:rFonts w:eastAsiaTheme="minorEastAsia"/>
        </w:rPr>
        <w:t xml:space="preserve"> to perform further tests (</w:t>
      </w:r>
      <w:r>
        <w:rPr>
          <w:rFonts w:eastAsiaTheme="minorEastAsia"/>
          <w:b/>
        </w:rPr>
        <w:t>TS4b)</w:t>
      </w:r>
      <w:r>
        <w:rPr>
          <w:rFonts w:eastAsiaTheme="minorEastAsia"/>
        </w:rPr>
        <w:t xml:space="preserve">. But it restricts the optimization space which can be obtained for the given ensemble. Also, Menzies et al [4] suggest that off-shelf models are not always optimized. Hence a preliminary test will be performed for </w:t>
      </w:r>
      <w:r>
        <w:rPr>
          <w:rFonts w:eastAsiaTheme="minorEastAsia"/>
          <w:b/>
        </w:rPr>
        <w:t xml:space="preserve">TS4a </w:t>
      </w:r>
      <w:r>
        <w:rPr>
          <w:rFonts w:eastAsiaTheme="minorEastAsia"/>
        </w:rPr>
        <w:t xml:space="preserve">and </w:t>
      </w:r>
      <w:r>
        <w:rPr>
          <w:rFonts w:eastAsiaTheme="minorEastAsia"/>
          <w:b/>
        </w:rPr>
        <w:t>TS4b</w:t>
      </w:r>
      <w:r>
        <w:rPr>
          <w:rFonts w:eastAsiaTheme="minorEastAsia"/>
        </w:rPr>
        <w:t xml:space="preserve"> to check if </w:t>
      </w:r>
      <w:r>
        <w:rPr>
          <w:rFonts w:eastAsiaTheme="minorEastAsia"/>
          <w:b/>
        </w:rPr>
        <w:t>TS4a</w:t>
      </w:r>
      <w:r>
        <w:rPr>
          <w:rFonts w:eastAsiaTheme="minorEastAsia"/>
        </w:rPr>
        <w:t xml:space="preserve"> is indeed computationally intensive than </w:t>
      </w:r>
      <w:r>
        <w:rPr>
          <w:rFonts w:eastAsiaTheme="minorEastAsia"/>
          <w:b/>
        </w:rPr>
        <w:t>TS4b</w:t>
      </w:r>
      <w:r>
        <w:rPr>
          <w:rFonts w:eastAsiaTheme="minorEastAsia"/>
        </w:rPr>
        <w:t xml:space="preserve">. If true, then </w:t>
      </w:r>
      <w:r>
        <w:rPr>
          <w:rFonts w:eastAsiaTheme="minorEastAsia"/>
          <w:b/>
        </w:rPr>
        <w:t>TS4a</w:t>
      </w:r>
      <w:r>
        <w:rPr>
          <w:rFonts w:eastAsiaTheme="minorEastAsia"/>
        </w:rPr>
        <w:t xml:space="preserve"> will only be examined for a limited combination of models and </w:t>
      </w:r>
      <w:r>
        <w:rPr>
          <w:rFonts w:eastAsiaTheme="minorEastAsia"/>
          <w:b/>
        </w:rPr>
        <w:t>TS4b</w:t>
      </w:r>
      <w:r>
        <w:rPr>
          <w:rFonts w:eastAsiaTheme="minorEastAsia"/>
        </w:rPr>
        <w:t xml:space="preserve"> will used to examine all the combinations.</w:t>
      </w:r>
    </w:p>
    <w:p w:rsidR="00AD1D42" w:rsidRDefault="00AD1D42" w:rsidP="00D87F5B">
      <w:pPr>
        <w:ind w:firstLine="270"/>
      </w:pPr>
      <w:r w:rsidRPr="00A77B13">
        <w:t xml:space="preserve"> </w:t>
      </w:r>
      <w:r>
        <w:t>Finally, to explore the solutions to the problems above the following research questions can be posed:</w:t>
      </w:r>
    </w:p>
    <w:p w:rsidR="003E579E" w:rsidRDefault="003E579E" w:rsidP="00D87F5B">
      <w:pPr>
        <w:ind w:firstLine="270"/>
      </w:pPr>
    </w:p>
    <w:p w:rsidR="00AD1D42" w:rsidRDefault="00AD1D42" w:rsidP="00AD1D42">
      <w:pPr>
        <w:rPr>
          <w:i/>
        </w:rPr>
      </w:pPr>
      <w:r>
        <w:rPr>
          <w:b/>
        </w:rPr>
        <w:t>RQ1:</w:t>
      </w:r>
      <w:r>
        <w:tab/>
      </w:r>
      <w:r w:rsidRPr="00AE4C5A">
        <w:rPr>
          <w:i/>
        </w:rPr>
        <w:t>Does the application of ensemble methods (</w:t>
      </w:r>
      <w:r w:rsidRPr="00AE4C5A">
        <w:rPr>
          <w:b/>
          <w:i/>
        </w:rPr>
        <w:t>TS3</w:t>
      </w:r>
      <w:r w:rsidRPr="00AE4C5A">
        <w:rPr>
          <w:i/>
        </w:rPr>
        <w:t>) on the data learning algorithms always result in better performance than defaults (</w:t>
      </w:r>
      <w:r w:rsidRPr="00AE4C5A">
        <w:rPr>
          <w:b/>
          <w:i/>
        </w:rPr>
        <w:t>TS1</w:t>
      </w:r>
      <w:r w:rsidRPr="00AE4C5A">
        <w:rPr>
          <w:i/>
        </w:rPr>
        <w:t>)?</w:t>
      </w:r>
    </w:p>
    <w:p w:rsidR="003E579E" w:rsidRDefault="003E579E" w:rsidP="00AD1D42"/>
    <w:p w:rsidR="00AD1D42" w:rsidRDefault="00AD1D42" w:rsidP="00AD1D42">
      <w:pPr>
        <w:rPr>
          <w:i/>
        </w:rPr>
      </w:pPr>
      <w:r>
        <w:rPr>
          <w:b/>
        </w:rPr>
        <w:t>RQ2:</w:t>
      </w:r>
      <w:r>
        <w:rPr>
          <w:b/>
        </w:rPr>
        <w:tab/>
      </w:r>
      <w:r w:rsidRPr="00AE4C5A">
        <w:rPr>
          <w:i/>
        </w:rPr>
        <w:t>Does tuning the parameters for learners (</w:t>
      </w:r>
      <w:r w:rsidRPr="00AE4C5A">
        <w:rPr>
          <w:b/>
          <w:i/>
        </w:rPr>
        <w:t>TS2</w:t>
      </w:r>
      <w:r w:rsidRPr="00AE4C5A">
        <w:rPr>
          <w:i/>
        </w:rPr>
        <w:t>) always result in better performance compared to defaults (</w:t>
      </w:r>
      <w:r w:rsidRPr="00AE4C5A">
        <w:rPr>
          <w:b/>
          <w:i/>
        </w:rPr>
        <w:t>TS1</w:t>
      </w:r>
      <w:r w:rsidRPr="00AE4C5A">
        <w:rPr>
          <w:i/>
        </w:rPr>
        <w:t>)?</w:t>
      </w:r>
    </w:p>
    <w:p w:rsidR="003E579E" w:rsidRDefault="003E579E" w:rsidP="00AD1D42"/>
    <w:p w:rsidR="00AD1D42" w:rsidRDefault="00AD1D42" w:rsidP="00AD1D42">
      <w:pPr>
        <w:rPr>
          <w:i/>
        </w:rPr>
      </w:pPr>
      <w:r>
        <w:rPr>
          <w:b/>
        </w:rPr>
        <w:t>RQ3:</w:t>
      </w:r>
      <w:r>
        <w:rPr>
          <w:b/>
        </w:rPr>
        <w:tab/>
      </w:r>
      <w:r w:rsidRPr="00AE4C5A">
        <w:rPr>
          <w:i/>
        </w:rPr>
        <w:t>Does the combination of ensemble methods and parameter tuning (</w:t>
      </w:r>
      <w:r w:rsidRPr="00AE4C5A">
        <w:rPr>
          <w:b/>
          <w:i/>
        </w:rPr>
        <w:t>TS4</w:t>
      </w:r>
      <w:r w:rsidRPr="00AE4C5A">
        <w:rPr>
          <w:i/>
        </w:rPr>
        <w:t>) always yield better results compared to direct application of ensemble methods or parameter tuning? If not, which models perform the same or worse with the combination of ensemble methods and parameter tuning?</w:t>
      </w:r>
    </w:p>
    <w:p w:rsidR="003E579E" w:rsidRDefault="003E579E" w:rsidP="00AD1D42"/>
    <w:p w:rsidR="00AD1D42" w:rsidRDefault="00AD1D42" w:rsidP="003E579E">
      <w:pPr>
        <w:ind w:firstLine="270"/>
      </w:pPr>
      <w:r>
        <w:t xml:space="preserve">These research question will be evaluated in the project to obtain tangible conclusions. </w:t>
      </w:r>
      <w:r w:rsidR="00582EA6">
        <w:t>For analyzing</w:t>
      </w:r>
      <w:r>
        <w:t xml:space="preserve"> the time complexity of the tuning algorithms, the time taken for tuning will be reported as a function of model and data set size.</w:t>
      </w:r>
      <w:r w:rsidR="000E16BA">
        <w:t xml:space="preserve"> To rank the </w:t>
      </w:r>
      <w:r w:rsidR="00767C74">
        <w:t xml:space="preserve">results obtained from </w:t>
      </w:r>
      <w:r w:rsidR="00B43B32">
        <w:t>watch</w:t>
      </w:r>
      <w:r w:rsidR="00767C74">
        <w:t xml:space="preserve"> learner, stats.py will be used.</w:t>
      </w:r>
    </w:p>
    <w:p w:rsidR="00AD1D42" w:rsidRPr="0070755B" w:rsidRDefault="00AD1D42" w:rsidP="003E579E">
      <w:pPr>
        <w:ind w:firstLine="270"/>
      </w:pPr>
      <w:r>
        <w:lastRenderedPageBreak/>
        <w:t>Python scikit-learn package will be used to code the algorithms for most of the above processes. Matplotlib will be used for visualizations. The plan is to use Azure workbench for computations because of the computational flexibilities provided by the platform and it can retain the state of a data model which otherwise would have to be performed by writing to a file. Azure workbench can use GPU enable VMs to reduce the computational time associated with the algorithms</w:t>
      </w:r>
      <w:r w:rsidR="000E16BA">
        <w:t>.</w:t>
      </w:r>
    </w:p>
    <w:p w:rsidR="002E0AEF" w:rsidRPr="00952CFC" w:rsidRDefault="002E0AEF" w:rsidP="00952CFC">
      <w:pPr>
        <w:rPr>
          <w14:ligatures w14:val="standard"/>
        </w:rPr>
      </w:pPr>
    </w:p>
    <w:p w:rsidR="00040AE8" w:rsidRPr="00736741" w:rsidRDefault="00F54B1C" w:rsidP="00040AE8">
      <w:pPr>
        <w:pStyle w:val="ReferenceHead"/>
        <w:rPr>
          <w14:ligatures w14:val="standard"/>
        </w:rPr>
      </w:pPr>
      <w:r w:rsidRPr="00736741">
        <w:rPr>
          <w14:ligatures w14:val="standard"/>
        </w:rPr>
        <w:t>References</w:t>
      </w:r>
    </w:p>
    <w:tbl>
      <w:tblPr>
        <w:tblW w:w="0" w:type="auto"/>
        <w:tblLook w:val="0000" w:firstRow="0" w:lastRow="0" w:firstColumn="0" w:lastColumn="0" w:noHBand="0" w:noVBand="0"/>
      </w:tblPr>
      <w:tblGrid>
        <w:gridCol w:w="382"/>
        <w:gridCol w:w="4418"/>
      </w:tblGrid>
      <w:tr w:rsidR="00F54B1C" w:rsidRPr="00736741" w:rsidTr="00F54B1C">
        <w:tc>
          <w:tcPr>
            <w:tcW w:w="0" w:type="auto"/>
            <w:tcMar>
              <w:right w:w="40" w:type="dxa"/>
            </w:tcMar>
          </w:tcPr>
          <w:p w:rsidR="00F54B1C" w:rsidRPr="00736741" w:rsidRDefault="00F54B1C" w:rsidP="00A808C7">
            <w:pPr>
              <w:pStyle w:val="Bibentry"/>
              <w:rPr>
                <w:rFonts w:cs="Times New Roman"/>
                <w14:ligatures w14:val="standard"/>
              </w:rPr>
            </w:pPr>
            <w:bookmarkStart w:id="2" w:name="bib1"/>
            <w:bookmarkStart w:id="3" w:name="RefPart"/>
            <w:bookmarkEnd w:id="2"/>
            <w:r w:rsidRPr="00736741">
              <w:rPr>
                <w:rFonts w:cs="Times New Roman"/>
                <w14:ligatures w14:val="standard"/>
              </w:rPr>
              <w:t>[1]</w:t>
            </w:r>
          </w:p>
        </w:tc>
        <w:tc>
          <w:tcPr>
            <w:tcW w:w="0" w:type="auto"/>
            <w:tcMar>
              <w:left w:w="40" w:type="dxa"/>
            </w:tcMar>
          </w:tcPr>
          <w:p w:rsidR="00F54B1C" w:rsidRPr="00736741" w:rsidRDefault="00D87C23" w:rsidP="00F54B1C">
            <w:pPr>
              <w:pStyle w:val="Bibentry"/>
              <w:jc w:val="both"/>
              <w:rPr>
                <w14:ligatures w14:val="standard"/>
              </w:rPr>
            </w:pPr>
            <w:r w:rsidRPr="00D87C23">
              <w:rPr>
                <w:rStyle w:val="FirstName"/>
                <w14:ligatures w14:val="standard"/>
              </w:rPr>
              <w:t>Nadeem Ahmed Syed, Huan Liu and Kah Kay Sung.</w:t>
            </w:r>
            <w:r w:rsidRPr="001203A6">
              <w:rPr>
                <w:rStyle w:val="FirstName"/>
                <w:i/>
                <w14:ligatures w14:val="standard"/>
              </w:rPr>
              <w:t xml:space="preserve"> Incremental Learning with Support Vector Machines</w:t>
            </w:r>
          </w:p>
        </w:tc>
      </w:tr>
      <w:tr w:rsidR="00F54B1C" w:rsidRPr="00736741" w:rsidTr="00F54B1C">
        <w:tc>
          <w:tcPr>
            <w:tcW w:w="0" w:type="auto"/>
            <w:tcMar>
              <w:right w:w="40" w:type="dxa"/>
            </w:tcMar>
          </w:tcPr>
          <w:p w:rsidR="00F54B1C" w:rsidRPr="00736741" w:rsidRDefault="00F54B1C" w:rsidP="00A808C7">
            <w:pPr>
              <w:pStyle w:val="Bibentry"/>
              <w:rPr>
                <w:rFonts w:cs="Times New Roman"/>
                <w14:ligatures w14:val="standard"/>
              </w:rPr>
            </w:pPr>
            <w:r w:rsidRPr="00736741">
              <w:rPr>
                <w:rFonts w:cs="Times New Roman"/>
                <w14:ligatures w14:val="standard"/>
              </w:rPr>
              <w:t>[2]</w:t>
            </w:r>
          </w:p>
        </w:tc>
        <w:tc>
          <w:tcPr>
            <w:tcW w:w="0" w:type="auto"/>
            <w:tcMar>
              <w:left w:w="40" w:type="dxa"/>
            </w:tcMar>
          </w:tcPr>
          <w:p w:rsidR="00F54B1C" w:rsidRPr="00D87C23" w:rsidRDefault="00D87C23" w:rsidP="00F54B1C">
            <w:pPr>
              <w:pStyle w:val="Bibentry"/>
              <w:jc w:val="both"/>
              <w:rPr>
                <w:i/>
                <w14:ligatures w14:val="standard"/>
              </w:rPr>
            </w:pPr>
            <w:r w:rsidRPr="00D87C23">
              <w:rPr>
                <w14:ligatures w14:val="standard"/>
              </w:rPr>
              <w:t xml:space="preserve">Haibo He, Sheng Chen, Kang Li and Xin Xu. </w:t>
            </w:r>
            <w:r w:rsidRPr="001203A6">
              <w:rPr>
                <w:i/>
                <w14:ligatures w14:val="standard"/>
              </w:rPr>
              <w:t>Incremental Learning from Stream Data</w:t>
            </w:r>
            <w:r w:rsidR="001203A6">
              <w:rPr>
                <w14:ligatures w14:val="standard"/>
              </w:rPr>
              <w:t xml:space="preserve">. </w:t>
            </w:r>
            <w:r w:rsidRPr="001203A6">
              <w:rPr>
                <w14:ligatures w14:val="standard"/>
              </w:rPr>
              <w:t>IEEE Transactions on Neural Networks (Volume: 22, Issue: 12, Dec. 2011)</w:t>
            </w:r>
          </w:p>
        </w:tc>
      </w:tr>
      <w:tr w:rsidR="00F54B1C" w:rsidRPr="00736741" w:rsidTr="00F54B1C">
        <w:tc>
          <w:tcPr>
            <w:tcW w:w="0" w:type="auto"/>
            <w:tcMar>
              <w:right w:w="40" w:type="dxa"/>
            </w:tcMar>
          </w:tcPr>
          <w:p w:rsidR="00F54B1C" w:rsidRPr="00736741" w:rsidRDefault="00F54B1C" w:rsidP="00A808C7">
            <w:pPr>
              <w:pStyle w:val="Bibentry"/>
              <w:rPr>
                <w:rFonts w:cs="Times New Roman"/>
                <w14:ligatures w14:val="standard"/>
              </w:rPr>
            </w:pPr>
            <w:r w:rsidRPr="00736741">
              <w:rPr>
                <w:rFonts w:cs="Times New Roman"/>
                <w14:ligatures w14:val="standard"/>
              </w:rPr>
              <w:t>[3]</w:t>
            </w:r>
          </w:p>
        </w:tc>
        <w:tc>
          <w:tcPr>
            <w:tcW w:w="0" w:type="auto"/>
            <w:tcMar>
              <w:left w:w="40" w:type="dxa"/>
            </w:tcMar>
          </w:tcPr>
          <w:p w:rsidR="00F54B1C" w:rsidRPr="00736741" w:rsidRDefault="00D96B7F" w:rsidP="00F54B1C">
            <w:pPr>
              <w:pStyle w:val="Bibentry"/>
              <w:jc w:val="both"/>
              <w:rPr>
                <w:lang w:eastAsia="it-IT"/>
                <w14:ligatures w14:val="standard"/>
              </w:rPr>
            </w:pPr>
            <w:r>
              <w:rPr>
                <w14:ligatures w14:val="standard"/>
              </w:rPr>
              <w:t xml:space="preserve">Deb K, </w:t>
            </w:r>
            <w:r w:rsidRPr="00D96B7F">
              <w:rPr>
                <w14:ligatures w14:val="standard"/>
              </w:rPr>
              <w:t>Burke E., Kendall G</w:t>
            </w:r>
            <w:r w:rsidR="000C4CC2">
              <w:rPr>
                <w14:ligatures w14:val="standard"/>
              </w:rPr>
              <w:t>.</w:t>
            </w:r>
            <w:r w:rsidRPr="00D96B7F">
              <w:rPr>
                <w14:ligatures w14:val="standard"/>
              </w:rPr>
              <w:t xml:space="preserve"> </w:t>
            </w:r>
            <w:r w:rsidRPr="006D2A14">
              <w:rPr>
                <w:i/>
                <w14:ligatures w14:val="standard"/>
              </w:rPr>
              <w:t>Multi-</w:t>
            </w:r>
            <w:r w:rsidR="000C4CC2" w:rsidRPr="006D2A14">
              <w:rPr>
                <w:i/>
                <w14:ligatures w14:val="standard"/>
              </w:rPr>
              <w:t>Objective</w:t>
            </w:r>
            <w:r w:rsidRPr="006D2A14">
              <w:rPr>
                <w:i/>
                <w14:ligatures w14:val="standard"/>
              </w:rPr>
              <w:t xml:space="preserve"> Optimization</w:t>
            </w:r>
            <w:r w:rsidRPr="00D96B7F">
              <w:rPr>
                <w:i/>
                <w14:ligatures w14:val="standard"/>
              </w:rPr>
              <w:t xml:space="preserve">. </w:t>
            </w:r>
            <w:r w:rsidRPr="000C4CC2">
              <w:rPr>
                <w14:ligatures w14:val="standard"/>
              </w:rPr>
              <w:t>Search Methodologies. Springer, Boston, MA</w:t>
            </w:r>
          </w:p>
        </w:tc>
      </w:tr>
      <w:tr w:rsidR="00F54B1C" w:rsidRPr="00736741" w:rsidTr="00F54B1C">
        <w:tc>
          <w:tcPr>
            <w:tcW w:w="0" w:type="auto"/>
            <w:tcMar>
              <w:right w:w="40" w:type="dxa"/>
            </w:tcMar>
          </w:tcPr>
          <w:p w:rsidR="00F54B1C" w:rsidRPr="00736741" w:rsidRDefault="00F54B1C" w:rsidP="00A808C7">
            <w:pPr>
              <w:pStyle w:val="Bibentry"/>
              <w:rPr>
                <w:rFonts w:cs="Times New Roman"/>
                <w14:ligatures w14:val="standard"/>
              </w:rPr>
            </w:pPr>
            <w:r w:rsidRPr="00736741">
              <w:rPr>
                <w:rFonts w:cs="Times New Roman"/>
                <w14:ligatures w14:val="standard"/>
              </w:rPr>
              <w:t>[4]</w:t>
            </w:r>
          </w:p>
        </w:tc>
        <w:tc>
          <w:tcPr>
            <w:tcW w:w="0" w:type="auto"/>
            <w:tcMar>
              <w:left w:w="40" w:type="dxa"/>
            </w:tcMar>
          </w:tcPr>
          <w:p w:rsidR="00F54B1C" w:rsidRPr="00736741" w:rsidRDefault="000B6100" w:rsidP="00F54B1C">
            <w:pPr>
              <w:pStyle w:val="Bibentry"/>
              <w:jc w:val="both"/>
              <w:rPr>
                <w14:ligatures w14:val="standard"/>
              </w:rPr>
            </w:pPr>
            <w:r w:rsidRPr="000B6100">
              <w:rPr>
                <w14:ligatures w14:val="standard"/>
              </w:rPr>
              <w:t>Wei Fu, Tim Menzies, Xipeng Shen</w:t>
            </w:r>
            <w:r>
              <w:rPr>
                <w14:ligatures w14:val="standard"/>
              </w:rPr>
              <w:t>.</w:t>
            </w:r>
            <w:r w:rsidRPr="000B6100">
              <w:rPr>
                <w14:ligatures w14:val="standard"/>
              </w:rPr>
              <w:t xml:space="preserve"> </w:t>
            </w:r>
            <w:r>
              <w:rPr>
                <w14:ligatures w14:val="standard"/>
              </w:rPr>
              <w:t>“</w:t>
            </w:r>
            <w:r w:rsidRPr="000B6100">
              <w:rPr>
                <w14:ligatures w14:val="standard"/>
              </w:rPr>
              <w:t>Tuning for Software Analytics: is it Really Necessary?</w:t>
            </w:r>
            <w:r>
              <w:rPr>
                <w14:ligatures w14:val="standard"/>
              </w:rPr>
              <w:t>”</w:t>
            </w:r>
          </w:p>
        </w:tc>
      </w:tr>
      <w:tr w:rsidR="00F54B1C" w:rsidRPr="00736741" w:rsidTr="00F54B1C">
        <w:tc>
          <w:tcPr>
            <w:tcW w:w="0" w:type="auto"/>
            <w:tcMar>
              <w:right w:w="40" w:type="dxa"/>
            </w:tcMar>
          </w:tcPr>
          <w:p w:rsidR="00F54B1C" w:rsidRPr="00736741" w:rsidRDefault="00F54B1C" w:rsidP="00A808C7">
            <w:pPr>
              <w:pStyle w:val="Bibentry"/>
              <w:rPr>
                <w:rFonts w:cs="Times New Roman"/>
                <w14:ligatures w14:val="standard"/>
              </w:rPr>
            </w:pPr>
            <w:r w:rsidRPr="00736741">
              <w:rPr>
                <w:rFonts w:cs="Times New Roman"/>
                <w14:ligatures w14:val="standard"/>
              </w:rPr>
              <w:t>[5]</w:t>
            </w:r>
          </w:p>
        </w:tc>
        <w:tc>
          <w:tcPr>
            <w:tcW w:w="0" w:type="auto"/>
            <w:tcMar>
              <w:left w:w="40" w:type="dxa"/>
            </w:tcMar>
          </w:tcPr>
          <w:p w:rsidR="00F54B1C" w:rsidRPr="00736741" w:rsidRDefault="00DA5BE4" w:rsidP="00F54B1C">
            <w:pPr>
              <w:pStyle w:val="Bibentry"/>
              <w:jc w:val="both"/>
              <w:rPr>
                <w:lang w:eastAsia="it-IT"/>
                <w14:ligatures w14:val="standard"/>
              </w:rPr>
            </w:pPr>
            <w:r w:rsidRPr="00DA5BE4">
              <w:rPr>
                <w14:ligatures w14:val="standard"/>
              </w:rPr>
              <w:t>Chidamber and Kermer.</w:t>
            </w:r>
            <w:r>
              <w:rPr>
                <w14:ligatures w14:val="standard"/>
              </w:rPr>
              <w:t xml:space="preserve"> “</w:t>
            </w:r>
            <w:r w:rsidRPr="00DA5BE4">
              <w:rPr>
                <w14:ligatures w14:val="standard"/>
              </w:rPr>
              <w:t>A metrics s</w:t>
            </w:r>
            <w:r>
              <w:rPr>
                <w14:ligatures w14:val="standard"/>
              </w:rPr>
              <w:t>uite for Object Oriented Design”</w:t>
            </w:r>
            <w:r w:rsidRPr="00DA5BE4">
              <w:rPr>
                <w14:ligatures w14:val="standard"/>
              </w:rPr>
              <w:t xml:space="preserve"> </w:t>
            </w:r>
            <w:r w:rsidRPr="00DA5BE4">
              <w:rPr>
                <w:i/>
                <w14:ligatures w14:val="standard"/>
              </w:rPr>
              <w:t>IEEE transactions on Software Engineering (Volume 20, No 6, June 1994)</w:t>
            </w:r>
          </w:p>
        </w:tc>
      </w:tr>
      <w:tr w:rsidR="00F54B1C" w:rsidRPr="00736741" w:rsidTr="00F54B1C">
        <w:tc>
          <w:tcPr>
            <w:tcW w:w="0" w:type="auto"/>
            <w:tcMar>
              <w:right w:w="40" w:type="dxa"/>
            </w:tcMar>
          </w:tcPr>
          <w:p w:rsidR="00F54B1C" w:rsidRPr="00736741" w:rsidRDefault="00F54B1C" w:rsidP="00A808C7">
            <w:pPr>
              <w:pStyle w:val="Bibentry"/>
              <w:rPr>
                <w:rFonts w:cs="Times New Roman"/>
                <w14:ligatures w14:val="standard"/>
              </w:rPr>
            </w:pPr>
            <w:r w:rsidRPr="00736741">
              <w:rPr>
                <w:rFonts w:cs="Times New Roman"/>
                <w14:ligatures w14:val="standard"/>
              </w:rPr>
              <w:t>[6]</w:t>
            </w:r>
          </w:p>
        </w:tc>
        <w:tc>
          <w:tcPr>
            <w:tcW w:w="0" w:type="auto"/>
            <w:tcMar>
              <w:left w:w="40" w:type="dxa"/>
            </w:tcMar>
          </w:tcPr>
          <w:p w:rsidR="00F54B1C" w:rsidRPr="00736741" w:rsidRDefault="006025B8" w:rsidP="00F54B1C">
            <w:pPr>
              <w:pStyle w:val="Bibentry"/>
              <w:jc w:val="both"/>
              <w:rPr>
                <w14:ligatures w14:val="standard"/>
              </w:rPr>
            </w:pPr>
            <w:r w:rsidRPr="006025B8">
              <w:rPr>
                <w14:ligatures w14:val="standard"/>
              </w:rPr>
              <w:t>Tibor Gyimo´thy, Rudolf Ferenc, and Istva´n Siket.</w:t>
            </w:r>
            <w:r>
              <w:rPr>
                <w14:ligatures w14:val="standard"/>
              </w:rPr>
              <w:t xml:space="preserve"> </w:t>
            </w:r>
            <w:r w:rsidRPr="00417B44">
              <w:rPr>
                <w:i/>
                <w14:ligatures w14:val="standard"/>
              </w:rPr>
              <w:t xml:space="preserve">Empirical Validation of Object-Oriented Metrics on Open Source Software for Fault Prediction. </w:t>
            </w:r>
            <w:r w:rsidRPr="002E5145">
              <w:rPr>
                <w14:ligatures w14:val="standard"/>
              </w:rPr>
              <w:t>IEEE TRANSACTIONS ON SOFTWARE ENGINEERING, VOL. 31, NO. 10, OCTOBER 2005</w:t>
            </w:r>
          </w:p>
        </w:tc>
      </w:tr>
      <w:tr w:rsidR="00F54B1C" w:rsidRPr="00736741" w:rsidTr="00F54B1C">
        <w:tc>
          <w:tcPr>
            <w:tcW w:w="0" w:type="auto"/>
            <w:tcMar>
              <w:right w:w="40" w:type="dxa"/>
            </w:tcMar>
          </w:tcPr>
          <w:p w:rsidR="00F54B1C" w:rsidRPr="00736741" w:rsidRDefault="00F54B1C" w:rsidP="00A808C7">
            <w:pPr>
              <w:pStyle w:val="Bibentry"/>
              <w:rPr>
                <w:rFonts w:cs="Times New Roman"/>
                <w14:ligatures w14:val="standard"/>
              </w:rPr>
            </w:pPr>
            <w:r w:rsidRPr="00736741">
              <w:rPr>
                <w:rFonts w:cs="Times New Roman"/>
                <w14:ligatures w14:val="standard"/>
              </w:rPr>
              <w:t>[7]</w:t>
            </w:r>
          </w:p>
        </w:tc>
        <w:tc>
          <w:tcPr>
            <w:tcW w:w="0" w:type="auto"/>
            <w:tcMar>
              <w:left w:w="40" w:type="dxa"/>
            </w:tcMar>
          </w:tcPr>
          <w:p w:rsidR="00F54B1C" w:rsidRPr="00736741" w:rsidRDefault="00417B44" w:rsidP="00F54B1C">
            <w:pPr>
              <w:pStyle w:val="Bibentry"/>
              <w:jc w:val="both"/>
              <w:rPr>
                <w14:ligatures w14:val="standard"/>
              </w:rPr>
            </w:pPr>
            <w:r w:rsidRPr="00417B44">
              <w:rPr>
                <w:rStyle w:val="FirstName"/>
                <w14:ligatures w14:val="standard"/>
              </w:rPr>
              <w:t>Chakkrit Tantithamthavorn, Shane McIntosh, Ahmed E. Hassan, Kenichi Matsumoto.</w:t>
            </w:r>
            <w:r>
              <w:rPr>
                <w:rStyle w:val="FirstName"/>
                <w14:ligatures w14:val="standard"/>
              </w:rPr>
              <w:t xml:space="preserve"> </w:t>
            </w:r>
            <w:r w:rsidRPr="00417B44">
              <w:rPr>
                <w:rStyle w:val="FirstName"/>
                <w:i/>
                <w14:ligatures w14:val="standard"/>
              </w:rPr>
              <w:t>Automated Parameter Optimization of Classification Techniques for Defect Prediction Models</w:t>
            </w:r>
            <w:r w:rsidRPr="00417B44">
              <w:rPr>
                <w:rStyle w:val="FirstName"/>
                <w14:ligatures w14:val="standard"/>
              </w:rPr>
              <w:t>. 2016 IEEE/ACM 38th IEEE International Conference on Software Engineering</w:t>
            </w:r>
          </w:p>
        </w:tc>
      </w:tr>
      <w:tr w:rsidR="00F54B1C" w:rsidRPr="00736741" w:rsidTr="00F54B1C">
        <w:tc>
          <w:tcPr>
            <w:tcW w:w="0" w:type="auto"/>
            <w:tcMar>
              <w:right w:w="40" w:type="dxa"/>
            </w:tcMar>
          </w:tcPr>
          <w:p w:rsidR="00F54B1C" w:rsidRDefault="00F54B1C" w:rsidP="00A808C7">
            <w:pPr>
              <w:pStyle w:val="Bibentry"/>
              <w:rPr>
                <w:rFonts w:cs="Times New Roman"/>
                <w14:ligatures w14:val="standard"/>
              </w:rPr>
            </w:pPr>
            <w:r w:rsidRPr="00736741">
              <w:rPr>
                <w:rFonts w:cs="Times New Roman"/>
                <w14:ligatures w14:val="standard"/>
              </w:rPr>
              <w:t>[8]</w:t>
            </w:r>
          </w:p>
          <w:p w:rsidR="0074334E" w:rsidRDefault="0074334E" w:rsidP="00A808C7">
            <w:pPr>
              <w:pStyle w:val="Bibentry"/>
              <w:rPr>
                <w:rFonts w:cs="Times New Roman"/>
                <w14:ligatures w14:val="standard"/>
              </w:rPr>
            </w:pPr>
          </w:p>
          <w:p w:rsidR="0074334E" w:rsidRDefault="0074334E" w:rsidP="00A808C7">
            <w:pPr>
              <w:pStyle w:val="Bibentry"/>
              <w:rPr>
                <w:rFonts w:cs="Times New Roman"/>
                <w14:ligatures w14:val="standard"/>
              </w:rPr>
            </w:pPr>
            <w:r>
              <w:rPr>
                <w:rFonts w:cs="Times New Roman"/>
                <w14:ligatures w14:val="standard"/>
              </w:rPr>
              <w:t>[9]</w:t>
            </w:r>
          </w:p>
          <w:p w:rsidR="00FE5DFF" w:rsidRDefault="00FE5DFF" w:rsidP="00A808C7">
            <w:pPr>
              <w:pStyle w:val="Bibentry"/>
              <w:rPr>
                <w:rFonts w:cs="Times New Roman"/>
                <w14:ligatures w14:val="standard"/>
              </w:rPr>
            </w:pPr>
          </w:p>
          <w:p w:rsidR="00FE5DFF" w:rsidRDefault="00FE5DFF" w:rsidP="00A808C7">
            <w:pPr>
              <w:pStyle w:val="Bibentry"/>
              <w:rPr>
                <w:rFonts w:cs="Times New Roman"/>
                <w14:ligatures w14:val="standard"/>
              </w:rPr>
            </w:pPr>
          </w:p>
          <w:p w:rsidR="00FE5DFF" w:rsidRDefault="00FE5DFF" w:rsidP="00A808C7">
            <w:pPr>
              <w:pStyle w:val="Bibentry"/>
              <w:rPr>
                <w:rFonts w:cs="Times New Roman"/>
                <w14:ligatures w14:val="standard"/>
              </w:rPr>
            </w:pPr>
            <w:r>
              <w:rPr>
                <w:rFonts w:cs="Times New Roman"/>
                <w14:ligatures w14:val="standard"/>
              </w:rPr>
              <w:t>[10]</w:t>
            </w:r>
          </w:p>
          <w:p w:rsidR="0017235F" w:rsidRDefault="0017235F" w:rsidP="00A808C7">
            <w:pPr>
              <w:pStyle w:val="Bibentry"/>
              <w:rPr>
                <w:rFonts w:cs="Times New Roman"/>
                <w14:ligatures w14:val="standard"/>
              </w:rPr>
            </w:pPr>
          </w:p>
          <w:p w:rsidR="0017235F" w:rsidRDefault="0017235F" w:rsidP="00A808C7">
            <w:pPr>
              <w:pStyle w:val="Bibentry"/>
              <w:rPr>
                <w:rFonts w:cs="Times New Roman"/>
                <w14:ligatures w14:val="standard"/>
              </w:rPr>
            </w:pPr>
          </w:p>
          <w:p w:rsidR="0017235F" w:rsidRDefault="0017235F" w:rsidP="00A808C7">
            <w:pPr>
              <w:pStyle w:val="Bibentry"/>
              <w:rPr>
                <w:rFonts w:cs="Times New Roman"/>
                <w14:ligatures w14:val="standard"/>
              </w:rPr>
            </w:pPr>
          </w:p>
          <w:p w:rsidR="0017235F" w:rsidRDefault="0017235F" w:rsidP="00A808C7">
            <w:pPr>
              <w:pStyle w:val="Bibentry"/>
              <w:rPr>
                <w:rFonts w:cs="Times New Roman"/>
                <w14:ligatures w14:val="standard"/>
              </w:rPr>
            </w:pPr>
            <w:r>
              <w:rPr>
                <w:rFonts w:cs="Times New Roman"/>
                <w14:ligatures w14:val="standard"/>
              </w:rPr>
              <w:t>[11]</w:t>
            </w:r>
          </w:p>
          <w:p w:rsidR="00420233" w:rsidRDefault="00420233" w:rsidP="00A808C7">
            <w:pPr>
              <w:pStyle w:val="Bibentry"/>
              <w:rPr>
                <w:rFonts w:cs="Times New Roman"/>
                <w14:ligatures w14:val="standard"/>
              </w:rPr>
            </w:pPr>
          </w:p>
          <w:p w:rsidR="00420233" w:rsidRDefault="00420233" w:rsidP="00A808C7">
            <w:pPr>
              <w:pStyle w:val="Bibentry"/>
              <w:rPr>
                <w:rFonts w:cs="Times New Roman"/>
                <w14:ligatures w14:val="standard"/>
              </w:rPr>
            </w:pPr>
            <w:r>
              <w:rPr>
                <w:rFonts w:cs="Times New Roman"/>
                <w14:ligatures w14:val="standard"/>
              </w:rPr>
              <w:t>[12]</w:t>
            </w:r>
          </w:p>
          <w:p w:rsidR="00440C8A" w:rsidRDefault="00440C8A" w:rsidP="00A808C7">
            <w:pPr>
              <w:pStyle w:val="Bibentry"/>
              <w:rPr>
                <w:rFonts w:cs="Times New Roman"/>
                <w14:ligatures w14:val="standard"/>
              </w:rPr>
            </w:pPr>
          </w:p>
          <w:p w:rsidR="00440C8A" w:rsidRDefault="00440C8A" w:rsidP="00A808C7">
            <w:pPr>
              <w:pStyle w:val="Bibentry"/>
              <w:rPr>
                <w:rFonts w:cs="Times New Roman"/>
                <w14:ligatures w14:val="standard"/>
              </w:rPr>
            </w:pPr>
          </w:p>
          <w:p w:rsidR="00440C8A" w:rsidRDefault="00440C8A" w:rsidP="00A808C7">
            <w:pPr>
              <w:pStyle w:val="Bibentry"/>
              <w:rPr>
                <w:rFonts w:cs="Times New Roman"/>
                <w14:ligatures w14:val="standard"/>
              </w:rPr>
            </w:pPr>
          </w:p>
          <w:p w:rsidR="00440C8A" w:rsidRDefault="00440C8A" w:rsidP="00A808C7">
            <w:pPr>
              <w:pStyle w:val="Bibentry"/>
              <w:rPr>
                <w:rFonts w:cs="Times New Roman"/>
                <w14:ligatures w14:val="standard"/>
              </w:rPr>
            </w:pPr>
            <w:r>
              <w:rPr>
                <w:rFonts w:cs="Times New Roman"/>
                <w14:ligatures w14:val="standard"/>
              </w:rPr>
              <w:t>[13]</w:t>
            </w:r>
          </w:p>
          <w:p w:rsidR="004B41DE" w:rsidRDefault="004B41DE" w:rsidP="00A808C7">
            <w:pPr>
              <w:pStyle w:val="Bibentry"/>
              <w:rPr>
                <w:rFonts w:cs="Times New Roman"/>
                <w14:ligatures w14:val="standard"/>
              </w:rPr>
            </w:pPr>
          </w:p>
          <w:p w:rsidR="004B41DE" w:rsidRDefault="004B41DE" w:rsidP="00A808C7">
            <w:pPr>
              <w:pStyle w:val="Bibentry"/>
              <w:rPr>
                <w:rFonts w:cs="Times New Roman"/>
                <w14:ligatures w14:val="standard"/>
              </w:rPr>
            </w:pPr>
          </w:p>
          <w:p w:rsidR="004B41DE" w:rsidRDefault="004B41DE" w:rsidP="00A808C7">
            <w:pPr>
              <w:pStyle w:val="Bibentry"/>
              <w:rPr>
                <w:rFonts w:cs="Times New Roman"/>
                <w14:ligatures w14:val="standard"/>
              </w:rPr>
            </w:pPr>
            <w:r>
              <w:rPr>
                <w:rFonts w:cs="Times New Roman"/>
                <w14:ligatures w14:val="standard"/>
              </w:rPr>
              <w:t>[14]</w:t>
            </w:r>
          </w:p>
          <w:p w:rsidR="000418C3" w:rsidRDefault="000418C3" w:rsidP="00A808C7">
            <w:pPr>
              <w:pStyle w:val="Bibentry"/>
              <w:rPr>
                <w:rFonts w:cs="Times New Roman"/>
                <w14:ligatures w14:val="standard"/>
              </w:rPr>
            </w:pPr>
          </w:p>
          <w:p w:rsidR="000418C3" w:rsidRDefault="000418C3" w:rsidP="00A808C7">
            <w:pPr>
              <w:pStyle w:val="Bibentry"/>
              <w:rPr>
                <w:rFonts w:cs="Times New Roman"/>
                <w14:ligatures w14:val="standard"/>
              </w:rPr>
            </w:pPr>
          </w:p>
          <w:p w:rsidR="000418C3" w:rsidRDefault="000418C3" w:rsidP="00A808C7">
            <w:pPr>
              <w:pStyle w:val="Bibentry"/>
              <w:rPr>
                <w:rFonts w:cs="Times New Roman"/>
                <w14:ligatures w14:val="standard"/>
              </w:rPr>
            </w:pPr>
            <w:r>
              <w:rPr>
                <w:rFonts w:cs="Times New Roman"/>
                <w14:ligatures w14:val="standard"/>
              </w:rPr>
              <w:t>[15]</w:t>
            </w:r>
          </w:p>
          <w:p w:rsidR="000418C3" w:rsidRDefault="000418C3" w:rsidP="00A808C7">
            <w:pPr>
              <w:pStyle w:val="Bibentry"/>
              <w:rPr>
                <w:rFonts w:cs="Times New Roman"/>
                <w14:ligatures w14:val="standard"/>
              </w:rPr>
            </w:pPr>
          </w:p>
          <w:p w:rsidR="000418C3" w:rsidRDefault="000418C3" w:rsidP="00A808C7">
            <w:pPr>
              <w:pStyle w:val="Bibentry"/>
              <w:rPr>
                <w:rFonts w:cs="Times New Roman"/>
                <w14:ligatures w14:val="standard"/>
              </w:rPr>
            </w:pPr>
          </w:p>
          <w:p w:rsidR="000418C3" w:rsidRDefault="000418C3" w:rsidP="00A808C7">
            <w:pPr>
              <w:pStyle w:val="Bibentry"/>
              <w:rPr>
                <w:rFonts w:cs="Times New Roman"/>
                <w14:ligatures w14:val="standard"/>
              </w:rPr>
            </w:pPr>
            <w:r>
              <w:rPr>
                <w:rFonts w:cs="Times New Roman"/>
                <w14:ligatures w14:val="standard"/>
              </w:rPr>
              <w:t>[16]</w:t>
            </w:r>
          </w:p>
          <w:p w:rsidR="00291245" w:rsidRDefault="00291245" w:rsidP="00A808C7">
            <w:pPr>
              <w:pStyle w:val="Bibentry"/>
              <w:rPr>
                <w:rFonts w:cs="Times New Roman"/>
                <w14:ligatures w14:val="standard"/>
              </w:rPr>
            </w:pPr>
          </w:p>
          <w:p w:rsidR="00291245" w:rsidRDefault="00291245" w:rsidP="00A808C7">
            <w:pPr>
              <w:pStyle w:val="Bibentry"/>
              <w:rPr>
                <w:rFonts w:cs="Times New Roman"/>
                <w14:ligatures w14:val="standard"/>
              </w:rPr>
            </w:pPr>
          </w:p>
          <w:p w:rsidR="00291245" w:rsidRDefault="00291245" w:rsidP="00A808C7">
            <w:pPr>
              <w:pStyle w:val="Bibentry"/>
              <w:rPr>
                <w:rFonts w:cs="Times New Roman"/>
                <w14:ligatures w14:val="standard"/>
              </w:rPr>
            </w:pPr>
            <w:r>
              <w:rPr>
                <w:rFonts w:cs="Times New Roman"/>
                <w14:ligatures w14:val="standard"/>
              </w:rPr>
              <w:t>[17]</w:t>
            </w:r>
          </w:p>
          <w:p w:rsidR="00B218E3" w:rsidRDefault="00B218E3" w:rsidP="00A808C7">
            <w:pPr>
              <w:pStyle w:val="Bibentry"/>
              <w:rPr>
                <w:rFonts w:cs="Times New Roman"/>
                <w14:ligatures w14:val="standard"/>
              </w:rPr>
            </w:pPr>
          </w:p>
          <w:p w:rsidR="00B218E3" w:rsidRDefault="00B218E3" w:rsidP="00A808C7">
            <w:pPr>
              <w:pStyle w:val="Bibentry"/>
              <w:rPr>
                <w:rFonts w:cs="Times New Roman"/>
                <w14:ligatures w14:val="standard"/>
              </w:rPr>
            </w:pPr>
          </w:p>
          <w:p w:rsidR="00B218E3" w:rsidRDefault="00B218E3" w:rsidP="00A808C7">
            <w:pPr>
              <w:pStyle w:val="Bibentry"/>
              <w:rPr>
                <w:rFonts w:cs="Times New Roman"/>
                <w14:ligatures w14:val="standard"/>
              </w:rPr>
            </w:pPr>
          </w:p>
          <w:p w:rsidR="00B218E3" w:rsidRDefault="00B218E3" w:rsidP="00A808C7">
            <w:pPr>
              <w:pStyle w:val="Bibentry"/>
              <w:rPr>
                <w:rFonts w:cs="Times New Roman"/>
                <w14:ligatures w14:val="standard"/>
              </w:rPr>
            </w:pPr>
            <w:r>
              <w:rPr>
                <w:rFonts w:cs="Times New Roman"/>
                <w14:ligatures w14:val="standard"/>
              </w:rPr>
              <w:t>[18]</w:t>
            </w:r>
          </w:p>
          <w:p w:rsidR="00B72566" w:rsidRDefault="00B72566" w:rsidP="00A808C7">
            <w:pPr>
              <w:pStyle w:val="Bibentry"/>
              <w:rPr>
                <w:rFonts w:cs="Times New Roman"/>
                <w14:ligatures w14:val="standard"/>
              </w:rPr>
            </w:pPr>
          </w:p>
          <w:p w:rsidR="00B72566" w:rsidRDefault="00B72566" w:rsidP="00A808C7">
            <w:pPr>
              <w:pStyle w:val="Bibentry"/>
              <w:rPr>
                <w:rFonts w:cs="Times New Roman"/>
                <w14:ligatures w14:val="standard"/>
              </w:rPr>
            </w:pPr>
          </w:p>
          <w:p w:rsidR="00952CFC" w:rsidRDefault="00952CFC" w:rsidP="00A808C7">
            <w:pPr>
              <w:pStyle w:val="Bibentry"/>
              <w:rPr>
                <w:rFonts w:cs="Times New Roman"/>
                <w14:ligatures w14:val="standard"/>
              </w:rPr>
            </w:pPr>
          </w:p>
          <w:p w:rsidR="00B72566" w:rsidRDefault="00B72566" w:rsidP="00A808C7">
            <w:pPr>
              <w:pStyle w:val="Bibentry"/>
              <w:rPr>
                <w:rFonts w:cs="Times New Roman"/>
                <w14:ligatures w14:val="standard"/>
              </w:rPr>
            </w:pPr>
            <w:r>
              <w:rPr>
                <w:rFonts w:cs="Times New Roman"/>
                <w14:ligatures w14:val="standard"/>
              </w:rPr>
              <w:t>[19]</w:t>
            </w:r>
          </w:p>
          <w:p w:rsidR="00562C71" w:rsidRDefault="00562C71" w:rsidP="00A808C7">
            <w:pPr>
              <w:pStyle w:val="Bibentry"/>
              <w:rPr>
                <w:rFonts w:cs="Times New Roman"/>
                <w14:ligatures w14:val="standard"/>
              </w:rPr>
            </w:pPr>
          </w:p>
          <w:p w:rsidR="00562C71" w:rsidRDefault="00562C71" w:rsidP="00A808C7">
            <w:pPr>
              <w:pStyle w:val="Bibentry"/>
              <w:rPr>
                <w:rFonts w:cs="Times New Roman"/>
                <w14:ligatures w14:val="standard"/>
              </w:rPr>
            </w:pPr>
          </w:p>
          <w:p w:rsidR="00562C71" w:rsidRDefault="00562C71" w:rsidP="00A808C7">
            <w:pPr>
              <w:pStyle w:val="Bibentry"/>
              <w:rPr>
                <w:rFonts w:cs="Times New Roman"/>
                <w14:ligatures w14:val="standard"/>
              </w:rPr>
            </w:pPr>
            <w:r>
              <w:rPr>
                <w:rFonts w:cs="Times New Roman"/>
                <w14:ligatures w14:val="standard"/>
              </w:rPr>
              <w:t>[20]</w:t>
            </w:r>
          </w:p>
          <w:p w:rsidR="00A475F9" w:rsidRDefault="00A475F9" w:rsidP="00A808C7">
            <w:pPr>
              <w:pStyle w:val="Bibentry"/>
              <w:rPr>
                <w:rFonts w:cs="Times New Roman"/>
                <w14:ligatures w14:val="standard"/>
              </w:rPr>
            </w:pPr>
          </w:p>
          <w:p w:rsidR="00A475F9" w:rsidRDefault="00A475F9" w:rsidP="00A808C7">
            <w:pPr>
              <w:pStyle w:val="Bibentry"/>
              <w:rPr>
                <w:rFonts w:cs="Times New Roman"/>
                <w14:ligatures w14:val="standard"/>
              </w:rPr>
            </w:pPr>
          </w:p>
          <w:p w:rsidR="00A475F9" w:rsidRDefault="00A475F9" w:rsidP="00A808C7">
            <w:pPr>
              <w:pStyle w:val="Bibentry"/>
              <w:rPr>
                <w:rFonts w:cs="Times New Roman"/>
                <w14:ligatures w14:val="standard"/>
              </w:rPr>
            </w:pPr>
            <w:r>
              <w:rPr>
                <w:rFonts w:cs="Times New Roman"/>
                <w14:ligatures w14:val="standard"/>
              </w:rPr>
              <w:t>[21]</w:t>
            </w:r>
          </w:p>
          <w:p w:rsidR="00527F99" w:rsidRDefault="00527F99" w:rsidP="00A808C7">
            <w:pPr>
              <w:pStyle w:val="Bibentry"/>
              <w:rPr>
                <w:rFonts w:cs="Times New Roman"/>
                <w14:ligatures w14:val="standard"/>
              </w:rPr>
            </w:pPr>
          </w:p>
          <w:p w:rsidR="00527F99" w:rsidRDefault="00527F99" w:rsidP="00A808C7">
            <w:pPr>
              <w:pStyle w:val="Bibentry"/>
              <w:rPr>
                <w:rFonts w:cs="Times New Roman"/>
                <w14:ligatures w14:val="standard"/>
              </w:rPr>
            </w:pPr>
          </w:p>
          <w:p w:rsidR="00527F99" w:rsidRDefault="00527F99" w:rsidP="00A808C7">
            <w:pPr>
              <w:pStyle w:val="Bibentry"/>
              <w:rPr>
                <w:rFonts w:cs="Times New Roman"/>
                <w14:ligatures w14:val="standard"/>
              </w:rPr>
            </w:pPr>
            <w:r>
              <w:rPr>
                <w:rFonts w:cs="Times New Roman"/>
                <w14:ligatures w14:val="standard"/>
              </w:rPr>
              <w:t>[22]</w:t>
            </w:r>
          </w:p>
          <w:p w:rsidR="00AA629E" w:rsidRDefault="00AA629E" w:rsidP="00A808C7">
            <w:pPr>
              <w:pStyle w:val="Bibentry"/>
              <w:rPr>
                <w:rFonts w:cs="Times New Roman"/>
                <w14:ligatures w14:val="standard"/>
              </w:rPr>
            </w:pPr>
          </w:p>
          <w:p w:rsidR="00AA629E" w:rsidRDefault="00AA629E" w:rsidP="00A808C7">
            <w:pPr>
              <w:pStyle w:val="Bibentry"/>
              <w:rPr>
                <w:rFonts w:cs="Times New Roman"/>
                <w14:ligatures w14:val="standard"/>
              </w:rPr>
            </w:pPr>
          </w:p>
          <w:p w:rsidR="00AA629E" w:rsidRDefault="00AA629E" w:rsidP="00A808C7">
            <w:pPr>
              <w:pStyle w:val="Bibentry"/>
              <w:rPr>
                <w:rFonts w:cs="Times New Roman"/>
                <w14:ligatures w14:val="standard"/>
              </w:rPr>
            </w:pPr>
          </w:p>
          <w:p w:rsidR="00AA629E" w:rsidRDefault="00AA629E" w:rsidP="00A808C7">
            <w:pPr>
              <w:pStyle w:val="Bibentry"/>
              <w:rPr>
                <w:rFonts w:cs="Times New Roman"/>
                <w14:ligatures w14:val="standard"/>
              </w:rPr>
            </w:pPr>
            <w:r>
              <w:rPr>
                <w:rFonts w:cs="Times New Roman"/>
                <w14:ligatures w14:val="standard"/>
              </w:rPr>
              <w:t>[23]</w:t>
            </w:r>
          </w:p>
          <w:p w:rsidR="00141114" w:rsidRDefault="00141114" w:rsidP="00A808C7">
            <w:pPr>
              <w:pStyle w:val="Bibentry"/>
              <w:rPr>
                <w:rFonts w:cs="Times New Roman"/>
                <w14:ligatures w14:val="standard"/>
              </w:rPr>
            </w:pPr>
          </w:p>
          <w:p w:rsidR="00141114" w:rsidRDefault="00141114" w:rsidP="00A808C7">
            <w:pPr>
              <w:pStyle w:val="Bibentry"/>
              <w:rPr>
                <w:rFonts w:cs="Times New Roman"/>
                <w14:ligatures w14:val="standard"/>
              </w:rPr>
            </w:pPr>
          </w:p>
          <w:p w:rsidR="00141114" w:rsidRPr="00736741" w:rsidRDefault="00141114" w:rsidP="00A808C7">
            <w:pPr>
              <w:pStyle w:val="Bibentry"/>
              <w:rPr>
                <w:rFonts w:cs="Times New Roman"/>
                <w14:ligatures w14:val="standard"/>
              </w:rPr>
            </w:pPr>
            <w:r>
              <w:rPr>
                <w:rFonts w:cs="Times New Roman"/>
                <w14:ligatures w14:val="standard"/>
              </w:rPr>
              <w:t>[24]</w:t>
            </w:r>
          </w:p>
        </w:tc>
        <w:tc>
          <w:tcPr>
            <w:tcW w:w="0" w:type="auto"/>
            <w:tcMar>
              <w:left w:w="40" w:type="dxa"/>
            </w:tcMar>
          </w:tcPr>
          <w:p w:rsidR="00F54B1C" w:rsidRDefault="000101C5" w:rsidP="00F54B1C">
            <w:pPr>
              <w:pStyle w:val="Bibentry"/>
              <w:jc w:val="both"/>
              <w:rPr>
                <w:rStyle w:val="FirstName"/>
                <w14:ligatures w14:val="standard"/>
              </w:rPr>
            </w:pPr>
            <w:r w:rsidRPr="000101C5">
              <w:rPr>
                <w:rStyle w:val="FirstName"/>
                <w14:ligatures w14:val="standard"/>
              </w:rPr>
              <w:t>Cagatay Catal</w:t>
            </w:r>
            <w:r>
              <w:rPr>
                <w:rStyle w:val="FirstName"/>
                <w14:ligatures w14:val="standard"/>
              </w:rPr>
              <w:t>.</w:t>
            </w:r>
            <w:r w:rsidRPr="000101C5">
              <w:rPr>
                <w:rStyle w:val="FirstName"/>
                <w14:ligatures w14:val="standard"/>
              </w:rPr>
              <w:t xml:space="preserve"> </w:t>
            </w:r>
            <w:r w:rsidRPr="000101C5">
              <w:rPr>
                <w:rStyle w:val="FirstName"/>
                <w:i/>
                <w14:ligatures w14:val="standard"/>
              </w:rPr>
              <w:t>Software fault prediction: A literature review and current trends.</w:t>
            </w:r>
            <w:r w:rsidRPr="000101C5">
              <w:rPr>
                <w:rStyle w:val="FirstName"/>
                <w14:ligatures w14:val="standard"/>
              </w:rPr>
              <w:t xml:space="preserve"> </w:t>
            </w:r>
          </w:p>
          <w:p w:rsidR="0074334E" w:rsidRDefault="0074334E" w:rsidP="00F54B1C">
            <w:pPr>
              <w:pStyle w:val="Bibentry"/>
              <w:jc w:val="both"/>
              <w:rPr>
                <w:rStyle w:val="FirstName"/>
                <w14:ligatures w14:val="standard"/>
              </w:rPr>
            </w:pPr>
            <w:r w:rsidRPr="0074334E">
              <w:rPr>
                <w:rStyle w:val="FirstName"/>
                <w14:ligatures w14:val="standard"/>
              </w:rPr>
              <w:t>T. Menzies, J. Greenwald, A. Frank.</w:t>
            </w:r>
            <w:r>
              <w:rPr>
                <w:rStyle w:val="FirstName"/>
                <w14:ligatures w14:val="standard"/>
              </w:rPr>
              <w:t xml:space="preserve"> </w:t>
            </w:r>
            <w:r w:rsidRPr="0074334E">
              <w:rPr>
                <w:rStyle w:val="FirstName"/>
                <w:i/>
                <w14:ligatures w14:val="standard"/>
              </w:rPr>
              <w:t>Data mining static code attributes to learn defect predictors</w:t>
            </w:r>
            <w:r w:rsidRPr="0074334E">
              <w:rPr>
                <w:rStyle w:val="FirstName"/>
                <w14:ligatures w14:val="standard"/>
              </w:rPr>
              <w:t>. IEEE Transactions on Software Engineering, 33 (1) (2007), pp. 2-13</w:t>
            </w:r>
          </w:p>
          <w:p w:rsidR="00FE5DFF" w:rsidRDefault="00FE5DFF" w:rsidP="00F54B1C">
            <w:pPr>
              <w:pStyle w:val="Bibentry"/>
              <w:jc w:val="both"/>
              <w:rPr>
                <w:rStyle w:val="FirstName"/>
                <w14:ligatures w14:val="standard"/>
              </w:rPr>
            </w:pPr>
            <w:r w:rsidRPr="00FE5DFF">
              <w:rPr>
                <w:rStyle w:val="FirstName"/>
                <w14:ligatures w14:val="standard"/>
              </w:rPr>
              <w:t>S. Lessmann, B. Baesens, C. Mues, and S. Pietsch.</w:t>
            </w:r>
            <w:r>
              <w:rPr>
                <w:rStyle w:val="FirstName"/>
                <w14:ligatures w14:val="standard"/>
              </w:rPr>
              <w:t xml:space="preserve"> </w:t>
            </w:r>
            <w:r w:rsidRPr="00FE5DFF">
              <w:rPr>
                <w:rStyle w:val="FirstName"/>
                <w:i/>
                <w14:ligatures w14:val="standard"/>
              </w:rPr>
              <w:t>Benchmarking classification models for software defect prediction: A proposed framework and novel findings</w:t>
            </w:r>
            <w:r w:rsidRPr="00FE5DFF">
              <w:rPr>
                <w:rStyle w:val="FirstName"/>
                <w14:ligatures w14:val="standard"/>
              </w:rPr>
              <w:t>. IEEE Transactions on Software Engineering, vol. 34, no. 4, pp. 485–496, 2008</w:t>
            </w:r>
          </w:p>
          <w:p w:rsidR="00E21423" w:rsidRDefault="00E21423" w:rsidP="00F54B1C">
            <w:pPr>
              <w:pStyle w:val="Bibentry"/>
              <w:jc w:val="both"/>
            </w:pPr>
            <w:r w:rsidRPr="006D6ED2">
              <w:t>A.A. Porter, R.W. Selby</w:t>
            </w:r>
            <w:r>
              <w:t xml:space="preserve">. </w:t>
            </w:r>
            <w:r w:rsidRPr="00E21423">
              <w:rPr>
                <w:i/>
              </w:rPr>
              <w:t>Empirically guided software development using metric-based classification trees</w:t>
            </w:r>
            <w:r>
              <w:t xml:space="preserve">. </w:t>
            </w:r>
            <w:r w:rsidRPr="00842F68">
              <w:t>IEEE Software, 7 (2) (1990), pp. 46-54</w:t>
            </w:r>
          </w:p>
          <w:p w:rsidR="00420233" w:rsidRDefault="00420233" w:rsidP="00F54B1C">
            <w:pPr>
              <w:pStyle w:val="Bibentry"/>
              <w:jc w:val="both"/>
              <w:rPr>
                <w:rStyle w:val="FirstName"/>
                <w14:ligatures w14:val="standard"/>
              </w:rPr>
            </w:pPr>
            <w:r w:rsidRPr="00420233">
              <w:rPr>
                <w:rStyle w:val="FirstName"/>
                <w14:ligatures w14:val="standard"/>
              </w:rPr>
              <w:t>Danijel Radjenović, Marjan Heričkob, Richard Torkarcd and AlešŽivkovič.</w:t>
            </w:r>
            <w:r>
              <w:rPr>
                <w:rStyle w:val="FirstName"/>
                <w14:ligatures w14:val="standard"/>
              </w:rPr>
              <w:t xml:space="preserve"> </w:t>
            </w:r>
            <w:r w:rsidRPr="00420233">
              <w:rPr>
                <w:rStyle w:val="FirstName"/>
                <w:i/>
                <w14:ligatures w14:val="standard"/>
              </w:rPr>
              <w:t>Software fault prediction metrics: A systematic literature review</w:t>
            </w:r>
            <w:r w:rsidRPr="00420233">
              <w:rPr>
                <w:rStyle w:val="FirstName"/>
                <w14:ligatures w14:val="standard"/>
              </w:rPr>
              <w:t>. Information and Software Technology, Volume 55, Issue 8, August 2013, Pages 1397-1418</w:t>
            </w:r>
          </w:p>
          <w:p w:rsidR="00415DE3" w:rsidRDefault="00415DE3" w:rsidP="00F54B1C">
            <w:pPr>
              <w:pStyle w:val="Bibentry"/>
              <w:jc w:val="both"/>
            </w:pPr>
            <w:r w:rsidRPr="00F67C8E">
              <w:t>Cagatay</w:t>
            </w:r>
            <w:r>
              <w:t xml:space="preserve"> </w:t>
            </w:r>
            <w:r w:rsidRPr="00F67C8E">
              <w:t>Catal</w:t>
            </w:r>
            <w:r>
              <w:t xml:space="preserve">, </w:t>
            </w:r>
            <w:r w:rsidRPr="00F67C8E">
              <w:t>Banu</w:t>
            </w:r>
            <w:r>
              <w:t xml:space="preserve"> </w:t>
            </w:r>
            <w:r w:rsidRPr="00F67C8E">
              <w:t>Diri</w:t>
            </w:r>
            <w:r>
              <w:t xml:space="preserve">. </w:t>
            </w:r>
            <w:r w:rsidRPr="00415DE3">
              <w:rPr>
                <w:i/>
              </w:rPr>
              <w:t>A systematic review of software fault prediction studies.</w:t>
            </w:r>
            <w:r>
              <w:t xml:space="preserve"> </w:t>
            </w:r>
            <w:r w:rsidRPr="00415DE3">
              <w:t>Expert Systems with Applications. Volume 36, Issue 4, May 2009, Pages 7346-7354</w:t>
            </w:r>
          </w:p>
          <w:p w:rsidR="004B41DE" w:rsidRDefault="004B41DE" w:rsidP="00F54B1C">
            <w:pPr>
              <w:pStyle w:val="Bibentry"/>
              <w:jc w:val="both"/>
              <w:rPr>
                <w:rStyle w:val="FirstName"/>
                <w14:ligatures w14:val="standard"/>
              </w:rPr>
            </w:pPr>
            <w:r w:rsidRPr="004B41DE">
              <w:rPr>
                <w:rStyle w:val="FirstName"/>
                <w14:ligatures w14:val="standard"/>
              </w:rPr>
              <w:t xml:space="preserve">Y. Jiang, B. Cukic, and T. Menzies. </w:t>
            </w:r>
            <w:r w:rsidRPr="004B41DE">
              <w:rPr>
                <w:rStyle w:val="FirstName"/>
                <w:i/>
                <w14:ligatures w14:val="standard"/>
              </w:rPr>
              <w:t>Can Data Transformation Help in the Detection of Fault-prone Modules?</w:t>
            </w:r>
            <w:r w:rsidRPr="004B41DE">
              <w:rPr>
                <w:rStyle w:val="FirstName"/>
                <w14:ligatures w14:val="standard"/>
              </w:rPr>
              <w:t xml:space="preserve"> In Proceedings of the workshop on Defects in Large Software Systems</w:t>
            </w:r>
            <w:r w:rsidR="000A446E">
              <w:rPr>
                <w:rStyle w:val="FirstName"/>
                <w14:ligatures w14:val="standard"/>
              </w:rPr>
              <w:t>.</w:t>
            </w:r>
          </w:p>
          <w:p w:rsidR="000A446E" w:rsidRDefault="000A446E" w:rsidP="00F54B1C">
            <w:pPr>
              <w:pStyle w:val="Bibentry"/>
              <w:jc w:val="both"/>
            </w:pPr>
            <w:r w:rsidRPr="0078257F">
              <w:t>A. Günes Koru</w:t>
            </w:r>
            <w:r>
              <w:t xml:space="preserve">, </w:t>
            </w:r>
            <w:r w:rsidRPr="0078257F">
              <w:t>Hongfang Liu</w:t>
            </w:r>
            <w:r>
              <w:t xml:space="preserve">. </w:t>
            </w:r>
            <w:r w:rsidRPr="000A446E">
              <w:rPr>
                <w:i/>
              </w:rPr>
              <w:t>An investigation of the effect of module size on defect prediction using static measures.</w:t>
            </w:r>
            <w:r>
              <w:t xml:space="preserve"> </w:t>
            </w:r>
            <w:r w:rsidRPr="000A446E">
              <w:t>PROMISE '05 Proceedings of the 2005 workshop on Predictor models in software engineering</w:t>
            </w:r>
            <w:r w:rsidR="000418C3">
              <w:t>.</w:t>
            </w:r>
          </w:p>
          <w:p w:rsidR="000418C3" w:rsidRDefault="000418C3" w:rsidP="00F54B1C">
            <w:pPr>
              <w:pStyle w:val="Bibentry"/>
              <w:jc w:val="both"/>
              <w:rPr>
                <w:rStyle w:val="FirstName"/>
                <w14:ligatures w14:val="standard"/>
              </w:rPr>
            </w:pPr>
            <w:r w:rsidRPr="000418C3">
              <w:rPr>
                <w:rStyle w:val="FirstName"/>
                <w14:ligatures w14:val="standard"/>
              </w:rPr>
              <w:t>E. Kocaguneli, T. Menzies, A. B. Bener, and J. W. Keung.</w:t>
            </w:r>
            <w:r>
              <w:rPr>
                <w:rStyle w:val="FirstName"/>
                <w14:ligatures w14:val="standard"/>
              </w:rPr>
              <w:t xml:space="preserve"> </w:t>
            </w:r>
            <w:r w:rsidRPr="000418C3">
              <w:rPr>
                <w:rStyle w:val="FirstName"/>
                <w:i/>
                <w14:ligatures w14:val="standard"/>
              </w:rPr>
              <w:t>Exploiting the essential assumptions of analogy based effort estimation</w:t>
            </w:r>
            <w:r w:rsidRPr="000418C3">
              <w:rPr>
                <w:rStyle w:val="FirstName"/>
                <w14:ligatures w14:val="standard"/>
              </w:rPr>
              <w:t>. Transactions on Software Engineering, 38(2):425–438, 2012.</w:t>
            </w:r>
          </w:p>
          <w:p w:rsidR="000A446E" w:rsidRDefault="00291245" w:rsidP="00F54B1C">
            <w:pPr>
              <w:pStyle w:val="Bibentry"/>
              <w:jc w:val="both"/>
              <w:rPr>
                <w:rStyle w:val="FirstName"/>
                <w14:ligatures w14:val="standard"/>
              </w:rPr>
            </w:pPr>
            <w:r w:rsidRPr="00291245">
              <w:rPr>
                <w:rStyle w:val="FirstName"/>
                <w14:ligatures w14:val="standard"/>
              </w:rPr>
              <w:t>Baljinder Ghotra, Shane McIntosh, Ahmed E. Hassan</w:t>
            </w:r>
            <w:r>
              <w:rPr>
                <w:rStyle w:val="FirstName"/>
                <w14:ligatures w14:val="standard"/>
              </w:rPr>
              <w:t xml:space="preserve">. </w:t>
            </w:r>
            <w:r w:rsidRPr="00291245">
              <w:rPr>
                <w:rStyle w:val="FirstName"/>
                <w:i/>
                <w14:ligatures w14:val="standard"/>
              </w:rPr>
              <w:t>Revisiting the Impact of Classification Techniques on the Performance of Defect Prediction Models.</w:t>
            </w:r>
            <w:r w:rsidRPr="00291245">
              <w:rPr>
                <w:rStyle w:val="FirstName"/>
                <w14:ligatures w14:val="standard"/>
              </w:rPr>
              <w:t xml:space="preserve"> </w:t>
            </w:r>
            <w:r w:rsidR="00EB2E05" w:rsidRPr="00EB2E05">
              <w:rPr>
                <w:rStyle w:val="FirstName"/>
                <w14:ligatures w14:val="standard"/>
              </w:rPr>
              <w:t>Software Engineering (ICSE), 2015 IEEE/ACM 37th IEEE International Conference</w:t>
            </w:r>
          </w:p>
          <w:p w:rsidR="00EB2E05" w:rsidRDefault="00EB2E05" w:rsidP="00F54B1C">
            <w:pPr>
              <w:pStyle w:val="Bibentry"/>
              <w:jc w:val="both"/>
              <w:rPr>
                <w:rStyle w:val="FirstName"/>
                <w14:ligatures w14:val="standard"/>
              </w:rPr>
            </w:pPr>
            <w:r w:rsidRPr="00EB2E05">
              <w:rPr>
                <w:rStyle w:val="FirstName"/>
                <w14:ligatures w14:val="standard"/>
              </w:rPr>
              <w:t>R.Y</w:t>
            </w:r>
            <w:r>
              <w:rPr>
                <w:rStyle w:val="FirstName"/>
                <w14:ligatures w14:val="standard"/>
              </w:rPr>
              <w:t xml:space="preserve">. Wang, V.C. Storey, C.P. Firth. </w:t>
            </w:r>
            <w:r w:rsidRPr="00EB2E05">
              <w:rPr>
                <w:rStyle w:val="FirstName"/>
                <w:i/>
                <w14:ligatures w14:val="standard"/>
              </w:rPr>
              <w:t>A Framework for Analysis of Data Quality Research</w:t>
            </w:r>
            <w:r>
              <w:rPr>
                <w:rStyle w:val="FirstName"/>
                <w14:ligatures w14:val="standard"/>
              </w:rPr>
              <w:t>.</w:t>
            </w:r>
            <w:r w:rsidRPr="00EB2E05">
              <w:rPr>
                <w:rStyle w:val="FirstName"/>
                <w14:ligatures w14:val="standard"/>
              </w:rPr>
              <w:t xml:space="preserve"> IEEE Transactions on Knowledge and Data Engineering 7 (1995) 623-640 doi: 10.1109/69.404034</w:t>
            </w:r>
          </w:p>
          <w:p w:rsidR="00952CFC" w:rsidRDefault="00952CFC" w:rsidP="00F54B1C">
            <w:pPr>
              <w:pStyle w:val="Bibentry"/>
              <w:jc w:val="both"/>
              <w:rPr>
                <w:rStyle w:val="FirstName"/>
                <w14:ligatures w14:val="standard"/>
              </w:rPr>
            </w:pPr>
          </w:p>
          <w:p w:rsidR="00B72566" w:rsidRDefault="00B72566" w:rsidP="00F54B1C">
            <w:pPr>
              <w:pStyle w:val="Bibentry"/>
              <w:jc w:val="both"/>
              <w:rPr>
                <w:rStyle w:val="FirstName"/>
                <w14:ligatures w14:val="standard"/>
              </w:rPr>
            </w:pPr>
            <w:r w:rsidRPr="00B72566">
              <w:rPr>
                <w:rStyle w:val="FirstName"/>
                <w14:ligatures w14:val="standard"/>
              </w:rPr>
              <w:t>M. Sh</w:t>
            </w:r>
            <w:r>
              <w:rPr>
                <w:rStyle w:val="FirstName"/>
                <w14:ligatures w14:val="standard"/>
              </w:rPr>
              <w:t xml:space="preserve">epperd, D. Bowes, and T. Hall. </w:t>
            </w:r>
            <w:r w:rsidRPr="00B72566">
              <w:rPr>
                <w:rStyle w:val="FirstName"/>
                <w:i/>
                <w14:ligatures w14:val="standard"/>
              </w:rPr>
              <w:t>Researcher bias: The use of machine learning in software effect prediction.</w:t>
            </w:r>
            <w:r w:rsidRPr="00B72566">
              <w:rPr>
                <w:rStyle w:val="FirstName"/>
                <w14:ligatures w14:val="standard"/>
              </w:rPr>
              <w:t xml:space="preserve"> IEEE Transactions on Software Engineering, vol. 40, no. 6, pp. 603–616, 2014.</w:t>
            </w:r>
          </w:p>
          <w:p w:rsidR="00562C71" w:rsidRDefault="00562C71" w:rsidP="00F54B1C">
            <w:pPr>
              <w:pStyle w:val="Bibentry"/>
              <w:jc w:val="both"/>
              <w:rPr>
                <w:rStyle w:val="FirstName"/>
                <w14:ligatures w14:val="standard"/>
              </w:rPr>
            </w:pPr>
            <w:r w:rsidRPr="00562C71">
              <w:rPr>
                <w:rStyle w:val="FirstName"/>
                <w14:ligatures w14:val="standard"/>
              </w:rPr>
              <w:t xml:space="preserve">Kaszycki, G. (1999). </w:t>
            </w:r>
            <w:r w:rsidRPr="00562C71">
              <w:rPr>
                <w:rStyle w:val="FirstName"/>
                <w:i/>
                <w14:ligatures w14:val="standard"/>
              </w:rPr>
              <w:t>Using process metrics to enhance software fault prediction models.</w:t>
            </w:r>
            <w:r w:rsidRPr="00562C71">
              <w:rPr>
                <w:rStyle w:val="FirstName"/>
                <w14:ligatures w14:val="standard"/>
              </w:rPr>
              <w:t xml:space="preserve"> In Tenth international symposium on software reliability engineering, Boca Raton, Florida</w:t>
            </w:r>
          </w:p>
          <w:p w:rsidR="00A475F9" w:rsidRDefault="00A475F9" w:rsidP="00F54B1C">
            <w:pPr>
              <w:pStyle w:val="Bibentry"/>
              <w:jc w:val="both"/>
              <w:rPr>
                <w:rStyle w:val="FirstName"/>
                <w14:ligatures w14:val="standard"/>
              </w:rPr>
            </w:pPr>
            <w:r w:rsidRPr="00A475F9">
              <w:rPr>
                <w:rStyle w:val="FirstName"/>
                <w14:ligatures w14:val="standard"/>
              </w:rPr>
              <w:t xml:space="preserve">R.Y. Wang, V.C. Storey, C.P. Firth, </w:t>
            </w:r>
            <w:r w:rsidRPr="00A475F9">
              <w:rPr>
                <w:rStyle w:val="FirstName"/>
                <w:i/>
                <w14:ligatures w14:val="standard"/>
              </w:rPr>
              <w:t>A Framework for Analysis of Data Quality Research</w:t>
            </w:r>
            <w:r w:rsidRPr="00A475F9">
              <w:rPr>
                <w:rStyle w:val="FirstName"/>
                <w14:ligatures w14:val="standard"/>
              </w:rPr>
              <w:t>, IEEE Transactions on Knowledge and Data Engineering 7 (1995) 623-640 doi: 10.1109/69.404034</w:t>
            </w:r>
          </w:p>
          <w:p w:rsidR="00527F99" w:rsidRDefault="00527F99" w:rsidP="00F54B1C">
            <w:pPr>
              <w:pStyle w:val="Bibentry"/>
              <w:jc w:val="both"/>
              <w:rPr>
                <w:rStyle w:val="FirstName"/>
                <w14:ligatures w14:val="standard"/>
              </w:rPr>
            </w:pPr>
            <w:r w:rsidRPr="00527F99">
              <w:rPr>
                <w:rStyle w:val="FirstName"/>
                <w14:ligatures w14:val="standard"/>
              </w:rPr>
              <w:t>N. Bettenburg, M. N</w:t>
            </w:r>
            <w:r>
              <w:rPr>
                <w:rStyle w:val="FirstName"/>
                <w14:ligatures w14:val="standard"/>
              </w:rPr>
              <w:t xml:space="preserve">agappan, and A. E. Hassan, </w:t>
            </w:r>
            <w:r w:rsidRPr="00527F99">
              <w:rPr>
                <w:rStyle w:val="FirstName"/>
                <w:i/>
                <w14:ligatures w14:val="standard"/>
              </w:rPr>
              <w:t>Think locally, act globally: Improving defect and effort prediction models</w:t>
            </w:r>
            <w:r>
              <w:rPr>
                <w:rStyle w:val="FirstName"/>
                <w:i/>
                <w14:ligatures w14:val="standard"/>
              </w:rPr>
              <w:t>.</w:t>
            </w:r>
            <w:r w:rsidRPr="00527F99">
              <w:rPr>
                <w:rStyle w:val="FirstName"/>
                <w14:ligatures w14:val="standard"/>
              </w:rPr>
              <w:t xml:space="preserve"> in Proceedings of the 9th IEEE Working Conference on Mining Software Repositories. IEEE Press, 2012, pp. 60–69</w:t>
            </w:r>
          </w:p>
          <w:p w:rsidR="00AA629E" w:rsidRDefault="00AA629E" w:rsidP="00F54B1C">
            <w:pPr>
              <w:pStyle w:val="Bibentry"/>
              <w:jc w:val="both"/>
              <w:rPr>
                <w:rStyle w:val="FirstName"/>
                <w14:ligatures w14:val="standard"/>
              </w:rPr>
            </w:pPr>
            <w:r w:rsidRPr="00AA629E">
              <w:rPr>
                <w:rStyle w:val="FirstName"/>
                <w14:ligatures w14:val="standard"/>
              </w:rPr>
              <w:t xml:space="preserve">Ali W.Mohamed, Motaz Khorshid, Hegazy Z. Sabry. </w:t>
            </w:r>
            <w:r w:rsidRPr="00AA629E">
              <w:rPr>
                <w:rStyle w:val="FirstName"/>
                <w:i/>
                <w14:ligatures w14:val="standard"/>
              </w:rPr>
              <w:t>An alternative differential evolution algorithm for global optimization</w:t>
            </w:r>
            <w:r w:rsidRPr="00AA629E">
              <w:rPr>
                <w:rStyle w:val="FirstName"/>
                <w14:ligatures w14:val="standard"/>
              </w:rPr>
              <w:t>. Journal of Advanced Research (Volume 3, Issue 2, April 2012, Pages 149-165)</w:t>
            </w:r>
          </w:p>
          <w:p w:rsidR="00B55B20" w:rsidRPr="00B55B20" w:rsidRDefault="00B55B20" w:rsidP="00F54B1C">
            <w:pPr>
              <w:pStyle w:val="Bibentry"/>
              <w:jc w:val="both"/>
              <w:rPr>
                <w:rStyle w:val="FirstName"/>
                <w:i/>
                <w14:ligatures w14:val="standard"/>
              </w:rPr>
            </w:pPr>
            <w:r w:rsidRPr="00B55B20">
              <w:rPr>
                <w:rStyle w:val="FirstName"/>
                <w14:ligatures w14:val="standard"/>
              </w:rPr>
              <w:t>Javier Béjar</w:t>
            </w:r>
            <w:r>
              <w:rPr>
                <w:rStyle w:val="FirstName"/>
                <w14:ligatures w14:val="standard"/>
              </w:rPr>
              <w:t xml:space="preserve">. </w:t>
            </w:r>
            <w:r w:rsidRPr="00B55B20">
              <w:rPr>
                <w:rStyle w:val="FirstName"/>
                <w:i/>
                <w14:ligatures w14:val="standard"/>
              </w:rPr>
              <w:t>K-means vs Mini Batch K-means: A comparison</w:t>
            </w:r>
          </w:p>
          <w:p w:rsidR="0074334E" w:rsidRPr="00736741" w:rsidRDefault="0074334E" w:rsidP="00F54B1C">
            <w:pPr>
              <w:pStyle w:val="Bibentry"/>
              <w:jc w:val="both"/>
              <w:rPr>
                <w14:ligatures w14:val="standard"/>
              </w:rPr>
            </w:pPr>
          </w:p>
        </w:tc>
      </w:tr>
      <w:bookmarkEnd w:id="3"/>
    </w:tbl>
    <w:p w:rsidR="007F7039" w:rsidRPr="00736741" w:rsidRDefault="007F7039" w:rsidP="00F54B1C">
      <w:pPr>
        <w:pStyle w:val="Bibentry"/>
        <w:rPr>
          <w14:ligatures w14:val="standard"/>
        </w:rPr>
      </w:pPr>
    </w:p>
    <w:sectPr w:rsidR="007F7039" w:rsidRPr="00736741" w:rsidSect="00F54B1C">
      <w:endnotePr>
        <w:numFmt w:val="decimal"/>
      </w:endnotePr>
      <w:type w:val="continuous"/>
      <w:pgSz w:w="12240" w:h="15840" w:code="9"/>
      <w:pgMar w:top="1440" w:right="1080" w:bottom="1240" w:left="1080" w:header="900" w:footer="72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509" w:rsidRDefault="00DE4509" w:rsidP="00842867">
      <w:r>
        <w:separator/>
      </w:r>
    </w:p>
  </w:endnote>
  <w:endnote w:type="continuationSeparator" w:id="0">
    <w:p w:rsidR="00DE4509" w:rsidRDefault="00DE4509" w:rsidP="00842867">
      <w:r>
        <w:continuationSeparator/>
      </w:r>
    </w:p>
  </w:endnote>
  <w:endnote w:type="continuationNotice" w:id="1">
    <w:p w:rsidR="00DE4509" w:rsidRDefault="00DE45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8C7" w:rsidRPr="00F54B1C" w:rsidRDefault="00A808C7" w:rsidP="00F54B1C">
    <w:pPr>
      <w:pStyle w:val="Footer"/>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D41FAD">
      <w:rPr>
        <w:rStyle w:val="PageNumber"/>
        <w:rFonts w:ascii="Linux Biolinum" w:hAnsi="Linux Biolinum" w:cs="Linux Biolinum"/>
        <w:noProof/>
      </w:rPr>
      <w:t>2</w:t>
    </w:r>
    <w:r w:rsidRPr="00F54B1C">
      <w:rPr>
        <w:rStyle w:val="PageNumber"/>
        <w:rFonts w:ascii="Linux Biolinum" w:hAnsi="Linux Biolinum" w:cs="Linux Biolinum"/>
      </w:rPr>
      <w:fldChar w:fldCharType="end"/>
    </w:r>
  </w:p>
  <w:p w:rsidR="00A808C7" w:rsidRPr="00F54B1C" w:rsidRDefault="00A808C7" w:rsidP="00F54B1C">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08C7" w:rsidRPr="00F54B1C" w:rsidRDefault="00A808C7" w:rsidP="00A808C7">
    <w:pPr>
      <w:pStyle w:val="Footer"/>
      <w:framePr w:wrap="around" w:vAnchor="text" w:hAnchor="margin" w:xAlign="right" w:y="1"/>
      <w:rPr>
        <w:rStyle w:val="PageNumber"/>
        <w:rFonts w:ascii="Linux Biolinum" w:hAnsi="Linux Biolinum" w:cs="Linux Biolinum"/>
      </w:rPr>
    </w:pPr>
    <w:r w:rsidRPr="00F54B1C">
      <w:rPr>
        <w:rStyle w:val="PageNumber"/>
        <w:rFonts w:ascii="Linux Biolinum" w:hAnsi="Linux Biolinum" w:cs="Linux Biolinum"/>
      </w:rPr>
      <w:fldChar w:fldCharType="begin"/>
    </w:r>
    <w:r w:rsidRPr="00F54B1C">
      <w:rPr>
        <w:rStyle w:val="PageNumber"/>
        <w:rFonts w:ascii="Linux Biolinum" w:hAnsi="Linux Biolinum" w:cs="Linux Biolinum"/>
      </w:rPr>
      <w:instrText xml:space="preserve">PAGE  </w:instrText>
    </w:r>
    <w:r w:rsidRPr="00F54B1C">
      <w:rPr>
        <w:rStyle w:val="PageNumber"/>
        <w:rFonts w:ascii="Linux Biolinum" w:hAnsi="Linux Biolinum" w:cs="Linux Biolinum"/>
      </w:rPr>
      <w:fldChar w:fldCharType="separate"/>
    </w:r>
    <w:r w:rsidR="00974CCA">
      <w:rPr>
        <w:rStyle w:val="PageNumber"/>
        <w:rFonts w:ascii="Linux Biolinum" w:hAnsi="Linux Biolinum" w:cs="Linux Biolinum"/>
        <w:noProof/>
      </w:rPr>
      <w:t>7</w:t>
    </w:r>
    <w:r w:rsidRPr="00F54B1C">
      <w:rPr>
        <w:rStyle w:val="PageNumber"/>
        <w:rFonts w:ascii="Linux Biolinum" w:hAnsi="Linux Biolinum" w:cs="Linux Biolinum"/>
      </w:rPr>
      <w:fldChar w:fldCharType="end"/>
    </w:r>
  </w:p>
  <w:p w:rsidR="00A808C7" w:rsidRPr="00F54B1C" w:rsidRDefault="00A808C7"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509" w:rsidRDefault="00DE4509" w:rsidP="00C24563">
      <w:r>
        <w:separator/>
      </w:r>
    </w:p>
  </w:footnote>
  <w:footnote w:type="continuationSeparator" w:id="0">
    <w:p w:rsidR="00DE4509" w:rsidRDefault="00DE4509" w:rsidP="00842867">
      <w:r>
        <w:continuationSeparator/>
      </w:r>
    </w:p>
  </w:footnote>
  <w:footnote w:type="continuationNotice" w:id="1">
    <w:p w:rsidR="00DE4509" w:rsidRDefault="00DE45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A808C7" w:rsidRPr="00F54B1C" w:rsidTr="00F54B1C">
      <w:tc>
        <w:tcPr>
          <w:tcW w:w="2500" w:type="pct"/>
          <w:vAlign w:val="center"/>
        </w:tcPr>
        <w:p w:rsidR="00A808C7" w:rsidRPr="00F54B1C" w:rsidRDefault="00A808C7" w:rsidP="00F54B1C">
          <w:pPr>
            <w:pStyle w:val="Header"/>
            <w:tabs>
              <w:tab w:val="clear" w:pos="4320"/>
              <w:tab w:val="clear" w:pos="8640"/>
            </w:tabs>
            <w:jc w:val="left"/>
            <w:rPr>
              <w:rFonts w:ascii="Linux Biolinum" w:hAnsi="Linux Biolinum" w:cs="Linux Biolinum"/>
            </w:rPr>
          </w:pPr>
        </w:p>
      </w:tc>
      <w:tc>
        <w:tcPr>
          <w:tcW w:w="2500" w:type="pct"/>
          <w:vAlign w:val="center"/>
        </w:tcPr>
        <w:p w:rsidR="00A808C7" w:rsidRPr="00F54B1C" w:rsidRDefault="00A808C7" w:rsidP="00F54B1C">
          <w:pPr>
            <w:pStyle w:val="Header"/>
            <w:tabs>
              <w:tab w:val="clear" w:pos="4320"/>
              <w:tab w:val="clear" w:pos="8640"/>
            </w:tabs>
            <w:jc w:val="right"/>
            <w:rPr>
              <w:rFonts w:ascii="Linux Biolinum" w:hAnsi="Linux Biolinum" w:cs="Linux Biolinum"/>
            </w:rPr>
          </w:pPr>
          <w:r>
            <w:rPr>
              <w:rFonts w:ascii="Linux Biolinum" w:hAnsi="Linux Biolinum" w:cs="Linux Biolinum"/>
            </w:rPr>
            <w:t>Guru Darshan Pollepalli Manohara</w:t>
          </w:r>
        </w:p>
      </w:tc>
    </w:tr>
  </w:tbl>
  <w:p w:rsidR="00A808C7" w:rsidRPr="00F54B1C" w:rsidRDefault="00A808C7" w:rsidP="00F54B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A808C7" w:rsidRPr="00F54B1C" w:rsidTr="00F54B1C">
      <w:tc>
        <w:tcPr>
          <w:tcW w:w="2500" w:type="pct"/>
          <w:vAlign w:val="center"/>
        </w:tcPr>
        <w:p w:rsidR="00A808C7" w:rsidRPr="00F54B1C" w:rsidRDefault="00A808C7" w:rsidP="00F54B1C">
          <w:pPr>
            <w:pStyle w:val="Header"/>
            <w:tabs>
              <w:tab w:val="clear" w:pos="4320"/>
              <w:tab w:val="clear" w:pos="8640"/>
            </w:tabs>
            <w:jc w:val="left"/>
            <w:rPr>
              <w:rFonts w:ascii="Linux Biolinum" w:hAnsi="Linux Biolinum" w:cs="Linux Biolinum"/>
            </w:rPr>
          </w:pPr>
          <w:r>
            <w:rPr>
              <w14:ligatures w14:val="standard"/>
            </w:rPr>
            <w:t>Impact of Parameter Tuning and Ensemble Methods on Fault Prediction Model</w:t>
          </w:r>
        </w:p>
      </w:tc>
      <w:tc>
        <w:tcPr>
          <w:tcW w:w="2500" w:type="pct"/>
          <w:vAlign w:val="center"/>
        </w:tcPr>
        <w:p w:rsidR="00A808C7" w:rsidRPr="00F54B1C" w:rsidRDefault="00A808C7" w:rsidP="00F54B1C">
          <w:pPr>
            <w:pStyle w:val="Header"/>
            <w:tabs>
              <w:tab w:val="clear" w:pos="4320"/>
              <w:tab w:val="clear" w:pos="8640"/>
            </w:tabs>
            <w:jc w:val="right"/>
            <w:rPr>
              <w:rFonts w:ascii="Linux Biolinum" w:hAnsi="Linux Biolinum" w:cs="Linux Biolinum"/>
            </w:rPr>
          </w:pPr>
        </w:p>
      </w:tc>
    </w:tr>
  </w:tbl>
  <w:p w:rsidR="00A808C7" w:rsidRPr="00F54B1C" w:rsidRDefault="00A808C7" w:rsidP="00F54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2"/>
  </w:num>
  <w:num w:numId="17">
    <w:abstractNumId w:val="26"/>
  </w:num>
  <w:num w:numId="18">
    <w:abstractNumId w:val="12"/>
  </w:num>
  <w:num w:numId="19">
    <w:abstractNumId w:val="32"/>
  </w:num>
  <w:num w:numId="20">
    <w:abstractNumId w:val="40"/>
  </w:num>
  <w:num w:numId="21">
    <w:abstractNumId w:val="4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3"/>
  </w:num>
  <w:num w:numId="35">
    <w:abstractNumId w:val="24"/>
  </w:num>
  <w:num w:numId="36">
    <w:abstractNumId w:val="15"/>
  </w:num>
  <w:num w:numId="37">
    <w:abstractNumId w:val="39"/>
  </w:num>
  <w:num w:numId="38">
    <w:abstractNumId w:val="31"/>
  </w:num>
  <w:num w:numId="39">
    <w:abstractNumId w:val="27"/>
  </w:num>
  <w:num w:numId="40">
    <w:abstractNumId w:val="37"/>
  </w:num>
  <w:num w:numId="41">
    <w:abstractNumId w:val="34"/>
  </w:num>
  <w:num w:numId="42">
    <w:abstractNumId w:val="36"/>
  </w:num>
  <w:num w:numId="43">
    <w:abstractNumId w:val="11"/>
  </w:num>
  <w:num w:numId="44">
    <w:abstractNumId w:val="29"/>
  </w:num>
  <w:num w:numId="45">
    <w:abstractNumId w:val="21"/>
  </w:num>
  <w:num w:numId="46">
    <w:abstractNumId w:val="38"/>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4201"/>
    <w:rsid w:val="000044FA"/>
    <w:rsid w:val="00006511"/>
    <w:rsid w:val="000066AF"/>
    <w:rsid w:val="000070DA"/>
    <w:rsid w:val="00007C21"/>
    <w:rsid w:val="00007C69"/>
    <w:rsid w:val="000101C5"/>
    <w:rsid w:val="00012837"/>
    <w:rsid w:val="00012C05"/>
    <w:rsid w:val="00012D5F"/>
    <w:rsid w:val="00013BE7"/>
    <w:rsid w:val="00014137"/>
    <w:rsid w:val="00014CEA"/>
    <w:rsid w:val="000174F2"/>
    <w:rsid w:val="00017FF0"/>
    <w:rsid w:val="0002038E"/>
    <w:rsid w:val="00020429"/>
    <w:rsid w:val="00020650"/>
    <w:rsid w:val="00023D9B"/>
    <w:rsid w:val="000244DF"/>
    <w:rsid w:val="000247FF"/>
    <w:rsid w:val="000258FC"/>
    <w:rsid w:val="00026091"/>
    <w:rsid w:val="00027190"/>
    <w:rsid w:val="00027801"/>
    <w:rsid w:val="0003015B"/>
    <w:rsid w:val="00030831"/>
    <w:rsid w:val="0003187C"/>
    <w:rsid w:val="0003195F"/>
    <w:rsid w:val="00031AF2"/>
    <w:rsid w:val="00031DA0"/>
    <w:rsid w:val="00032184"/>
    <w:rsid w:val="0003260F"/>
    <w:rsid w:val="000326A4"/>
    <w:rsid w:val="00032F77"/>
    <w:rsid w:val="000348C2"/>
    <w:rsid w:val="00035973"/>
    <w:rsid w:val="00036811"/>
    <w:rsid w:val="000369D4"/>
    <w:rsid w:val="000374FC"/>
    <w:rsid w:val="00040AE8"/>
    <w:rsid w:val="000410AA"/>
    <w:rsid w:val="000418C3"/>
    <w:rsid w:val="0004197E"/>
    <w:rsid w:val="00041E90"/>
    <w:rsid w:val="0004466F"/>
    <w:rsid w:val="00045680"/>
    <w:rsid w:val="0004577A"/>
    <w:rsid w:val="00046400"/>
    <w:rsid w:val="00053441"/>
    <w:rsid w:val="00053ABE"/>
    <w:rsid w:val="0005498A"/>
    <w:rsid w:val="00056EED"/>
    <w:rsid w:val="00057958"/>
    <w:rsid w:val="000604A7"/>
    <w:rsid w:val="00060AF3"/>
    <w:rsid w:val="00060B6D"/>
    <w:rsid w:val="00060EB3"/>
    <w:rsid w:val="0006138F"/>
    <w:rsid w:val="00061A45"/>
    <w:rsid w:val="00062B01"/>
    <w:rsid w:val="000641DE"/>
    <w:rsid w:val="000644CD"/>
    <w:rsid w:val="0006452F"/>
    <w:rsid w:val="00066059"/>
    <w:rsid w:val="000667A7"/>
    <w:rsid w:val="00066835"/>
    <w:rsid w:val="0007007A"/>
    <w:rsid w:val="00070961"/>
    <w:rsid w:val="000717BB"/>
    <w:rsid w:val="000721AA"/>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7DF"/>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10A1"/>
    <w:rsid w:val="000A30E3"/>
    <w:rsid w:val="000A397A"/>
    <w:rsid w:val="000A446E"/>
    <w:rsid w:val="000A44AD"/>
    <w:rsid w:val="000A50FD"/>
    <w:rsid w:val="000A6F21"/>
    <w:rsid w:val="000A7316"/>
    <w:rsid w:val="000A78A4"/>
    <w:rsid w:val="000A7C56"/>
    <w:rsid w:val="000B06D0"/>
    <w:rsid w:val="000B07AB"/>
    <w:rsid w:val="000B1908"/>
    <w:rsid w:val="000B21D4"/>
    <w:rsid w:val="000B2918"/>
    <w:rsid w:val="000B35A7"/>
    <w:rsid w:val="000B3862"/>
    <w:rsid w:val="000B441E"/>
    <w:rsid w:val="000B4491"/>
    <w:rsid w:val="000B4D9A"/>
    <w:rsid w:val="000B5017"/>
    <w:rsid w:val="000B606D"/>
    <w:rsid w:val="000B6100"/>
    <w:rsid w:val="000B61BA"/>
    <w:rsid w:val="000B7DDE"/>
    <w:rsid w:val="000C0EAA"/>
    <w:rsid w:val="000C1FE4"/>
    <w:rsid w:val="000C2A6D"/>
    <w:rsid w:val="000C2D80"/>
    <w:rsid w:val="000C37D8"/>
    <w:rsid w:val="000C49A2"/>
    <w:rsid w:val="000C4CC2"/>
    <w:rsid w:val="000C5E18"/>
    <w:rsid w:val="000C5EED"/>
    <w:rsid w:val="000C60F0"/>
    <w:rsid w:val="000C7D7E"/>
    <w:rsid w:val="000D138A"/>
    <w:rsid w:val="000D4809"/>
    <w:rsid w:val="000D5460"/>
    <w:rsid w:val="000D6AB0"/>
    <w:rsid w:val="000D6C0E"/>
    <w:rsid w:val="000D6C71"/>
    <w:rsid w:val="000E0230"/>
    <w:rsid w:val="000E070B"/>
    <w:rsid w:val="000E16BA"/>
    <w:rsid w:val="000E17DE"/>
    <w:rsid w:val="000E2138"/>
    <w:rsid w:val="000E3602"/>
    <w:rsid w:val="000E3CBF"/>
    <w:rsid w:val="000E53EB"/>
    <w:rsid w:val="000E5EAC"/>
    <w:rsid w:val="000E64A8"/>
    <w:rsid w:val="000E72CD"/>
    <w:rsid w:val="000F07C7"/>
    <w:rsid w:val="000F14CC"/>
    <w:rsid w:val="000F20DC"/>
    <w:rsid w:val="000F21B9"/>
    <w:rsid w:val="000F235E"/>
    <w:rsid w:val="000F2621"/>
    <w:rsid w:val="000F3559"/>
    <w:rsid w:val="000F4206"/>
    <w:rsid w:val="000F4570"/>
    <w:rsid w:val="000F519B"/>
    <w:rsid w:val="000F5526"/>
    <w:rsid w:val="000F5753"/>
    <w:rsid w:val="000F5A61"/>
    <w:rsid w:val="000F7743"/>
    <w:rsid w:val="000F7B49"/>
    <w:rsid w:val="001000AD"/>
    <w:rsid w:val="0010086E"/>
    <w:rsid w:val="0010144B"/>
    <w:rsid w:val="001014A0"/>
    <w:rsid w:val="00102927"/>
    <w:rsid w:val="0010295F"/>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4475"/>
    <w:rsid w:val="001160F4"/>
    <w:rsid w:val="00116991"/>
    <w:rsid w:val="00116CA1"/>
    <w:rsid w:val="00116EF0"/>
    <w:rsid w:val="00116F24"/>
    <w:rsid w:val="001203A6"/>
    <w:rsid w:val="00120ADE"/>
    <w:rsid w:val="001215EB"/>
    <w:rsid w:val="00121DD0"/>
    <w:rsid w:val="001220FD"/>
    <w:rsid w:val="001230CD"/>
    <w:rsid w:val="001233C4"/>
    <w:rsid w:val="00123E65"/>
    <w:rsid w:val="00124293"/>
    <w:rsid w:val="00124F8E"/>
    <w:rsid w:val="00125E38"/>
    <w:rsid w:val="0012651A"/>
    <w:rsid w:val="00126C63"/>
    <w:rsid w:val="001270C8"/>
    <w:rsid w:val="00127107"/>
    <w:rsid w:val="001278ED"/>
    <w:rsid w:val="00127CF1"/>
    <w:rsid w:val="0013076B"/>
    <w:rsid w:val="001350DC"/>
    <w:rsid w:val="0013680B"/>
    <w:rsid w:val="00137187"/>
    <w:rsid w:val="00140395"/>
    <w:rsid w:val="00141063"/>
    <w:rsid w:val="001410BE"/>
    <w:rsid w:val="00141114"/>
    <w:rsid w:val="0014115F"/>
    <w:rsid w:val="00141362"/>
    <w:rsid w:val="00141508"/>
    <w:rsid w:val="001434EE"/>
    <w:rsid w:val="0014389F"/>
    <w:rsid w:val="00143D65"/>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5F22"/>
    <w:rsid w:val="0016765C"/>
    <w:rsid w:val="00167F5B"/>
    <w:rsid w:val="0017235F"/>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87F5E"/>
    <w:rsid w:val="0019067E"/>
    <w:rsid w:val="001929AE"/>
    <w:rsid w:val="00192AEC"/>
    <w:rsid w:val="00192F56"/>
    <w:rsid w:val="00194126"/>
    <w:rsid w:val="00194D69"/>
    <w:rsid w:val="00194EF4"/>
    <w:rsid w:val="0019523C"/>
    <w:rsid w:val="00195A39"/>
    <w:rsid w:val="00196716"/>
    <w:rsid w:val="00196DB6"/>
    <w:rsid w:val="00196FDF"/>
    <w:rsid w:val="001A0008"/>
    <w:rsid w:val="001A270B"/>
    <w:rsid w:val="001A2821"/>
    <w:rsid w:val="001A2920"/>
    <w:rsid w:val="001A2FDA"/>
    <w:rsid w:val="001A304B"/>
    <w:rsid w:val="001A4D49"/>
    <w:rsid w:val="001A4FF3"/>
    <w:rsid w:val="001A5AA7"/>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8EA"/>
    <w:rsid w:val="001C0DE6"/>
    <w:rsid w:val="001C139B"/>
    <w:rsid w:val="001C1B01"/>
    <w:rsid w:val="001C2203"/>
    <w:rsid w:val="001C4027"/>
    <w:rsid w:val="001C5492"/>
    <w:rsid w:val="001C5652"/>
    <w:rsid w:val="001C6110"/>
    <w:rsid w:val="001C61F5"/>
    <w:rsid w:val="001C6526"/>
    <w:rsid w:val="001C68AB"/>
    <w:rsid w:val="001C704F"/>
    <w:rsid w:val="001D07D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2E21"/>
    <w:rsid w:val="001F38C1"/>
    <w:rsid w:val="001F4541"/>
    <w:rsid w:val="001F49D2"/>
    <w:rsid w:val="001F4CA6"/>
    <w:rsid w:val="001F653E"/>
    <w:rsid w:val="00201A14"/>
    <w:rsid w:val="002029AE"/>
    <w:rsid w:val="00202B0A"/>
    <w:rsid w:val="00202BC0"/>
    <w:rsid w:val="00202CA3"/>
    <w:rsid w:val="002039F6"/>
    <w:rsid w:val="002049C5"/>
    <w:rsid w:val="002058E6"/>
    <w:rsid w:val="00205AA5"/>
    <w:rsid w:val="00205D25"/>
    <w:rsid w:val="00206857"/>
    <w:rsid w:val="00206CF4"/>
    <w:rsid w:val="00207061"/>
    <w:rsid w:val="00207AE3"/>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240"/>
    <w:rsid w:val="00233702"/>
    <w:rsid w:val="002338CC"/>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2CD8"/>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245"/>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C68"/>
    <w:rsid w:val="002A6DA8"/>
    <w:rsid w:val="002A7C07"/>
    <w:rsid w:val="002B07AA"/>
    <w:rsid w:val="002B0C99"/>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D0D41"/>
    <w:rsid w:val="002D1492"/>
    <w:rsid w:val="002D2129"/>
    <w:rsid w:val="002D36D1"/>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2C1D"/>
    <w:rsid w:val="002E3AD5"/>
    <w:rsid w:val="002E3CDD"/>
    <w:rsid w:val="002E49C1"/>
    <w:rsid w:val="002E4F1D"/>
    <w:rsid w:val="002E502C"/>
    <w:rsid w:val="002E5145"/>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2B67"/>
    <w:rsid w:val="0031311B"/>
    <w:rsid w:val="00313D82"/>
    <w:rsid w:val="00320A65"/>
    <w:rsid w:val="00321271"/>
    <w:rsid w:val="0032310D"/>
    <w:rsid w:val="003232A0"/>
    <w:rsid w:val="0032419E"/>
    <w:rsid w:val="0032587E"/>
    <w:rsid w:val="003279F6"/>
    <w:rsid w:val="0033021C"/>
    <w:rsid w:val="00330340"/>
    <w:rsid w:val="00330993"/>
    <w:rsid w:val="0033271D"/>
    <w:rsid w:val="00332837"/>
    <w:rsid w:val="003334E0"/>
    <w:rsid w:val="003340F8"/>
    <w:rsid w:val="003355B2"/>
    <w:rsid w:val="0033587E"/>
    <w:rsid w:val="00336433"/>
    <w:rsid w:val="003376A6"/>
    <w:rsid w:val="00340313"/>
    <w:rsid w:val="003413DC"/>
    <w:rsid w:val="0034158E"/>
    <w:rsid w:val="00342F6B"/>
    <w:rsid w:val="0034305D"/>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2A07"/>
    <w:rsid w:val="003D45C8"/>
    <w:rsid w:val="003D4721"/>
    <w:rsid w:val="003D4FDD"/>
    <w:rsid w:val="003D75A0"/>
    <w:rsid w:val="003E0CFC"/>
    <w:rsid w:val="003E4206"/>
    <w:rsid w:val="003E4470"/>
    <w:rsid w:val="003E4488"/>
    <w:rsid w:val="003E50A1"/>
    <w:rsid w:val="003E51BD"/>
    <w:rsid w:val="003E579E"/>
    <w:rsid w:val="003E5B04"/>
    <w:rsid w:val="003E6908"/>
    <w:rsid w:val="003E6AD6"/>
    <w:rsid w:val="003E6F37"/>
    <w:rsid w:val="003E78BA"/>
    <w:rsid w:val="003E78FC"/>
    <w:rsid w:val="003F04FB"/>
    <w:rsid w:val="003F0E65"/>
    <w:rsid w:val="003F0F20"/>
    <w:rsid w:val="003F2437"/>
    <w:rsid w:val="003F3E82"/>
    <w:rsid w:val="003F3EA8"/>
    <w:rsid w:val="003F3F57"/>
    <w:rsid w:val="003F4168"/>
    <w:rsid w:val="003F61D8"/>
    <w:rsid w:val="003F66F9"/>
    <w:rsid w:val="003F6718"/>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3"/>
    <w:rsid w:val="00415DE9"/>
    <w:rsid w:val="00417A1A"/>
    <w:rsid w:val="00417B44"/>
    <w:rsid w:val="00417F48"/>
    <w:rsid w:val="00420020"/>
    <w:rsid w:val="00420233"/>
    <w:rsid w:val="00420B4C"/>
    <w:rsid w:val="00420B74"/>
    <w:rsid w:val="00420D28"/>
    <w:rsid w:val="00421CED"/>
    <w:rsid w:val="004220DC"/>
    <w:rsid w:val="00423C56"/>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BCD"/>
    <w:rsid w:val="00440C8A"/>
    <w:rsid w:val="00440D16"/>
    <w:rsid w:val="00440F91"/>
    <w:rsid w:val="0044277F"/>
    <w:rsid w:val="00442E42"/>
    <w:rsid w:val="00445B9E"/>
    <w:rsid w:val="004514DA"/>
    <w:rsid w:val="004521DF"/>
    <w:rsid w:val="00452A0E"/>
    <w:rsid w:val="004535C9"/>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824"/>
    <w:rsid w:val="00473C5B"/>
    <w:rsid w:val="00473CFB"/>
    <w:rsid w:val="00474C96"/>
    <w:rsid w:val="004761D5"/>
    <w:rsid w:val="00476C9A"/>
    <w:rsid w:val="0048148D"/>
    <w:rsid w:val="00483BB6"/>
    <w:rsid w:val="00483F5D"/>
    <w:rsid w:val="00485181"/>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943"/>
    <w:rsid w:val="004B3B00"/>
    <w:rsid w:val="004B4048"/>
    <w:rsid w:val="004B411C"/>
    <w:rsid w:val="004B41DE"/>
    <w:rsid w:val="004B4B20"/>
    <w:rsid w:val="004B4F18"/>
    <w:rsid w:val="004B53CB"/>
    <w:rsid w:val="004B5FC7"/>
    <w:rsid w:val="004B7040"/>
    <w:rsid w:val="004B7491"/>
    <w:rsid w:val="004B75FB"/>
    <w:rsid w:val="004C0A79"/>
    <w:rsid w:val="004C1529"/>
    <w:rsid w:val="004C2CA2"/>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4AEC"/>
    <w:rsid w:val="00516000"/>
    <w:rsid w:val="0051644A"/>
    <w:rsid w:val="00517476"/>
    <w:rsid w:val="0051798B"/>
    <w:rsid w:val="00522292"/>
    <w:rsid w:val="0052240F"/>
    <w:rsid w:val="005229DC"/>
    <w:rsid w:val="005237FD"/>
    <w:rsid w:val="005239FE"/>
    <w:rsid w:val="00524B0F"/>
    <w:rsid w:val="005266CB"/>
    <w:rsid w:val="00527E07"/>
    <w:rsid w:val="00527F99"/>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4FCB"/>
    <w:rsid w:val="00546F9F"/>
    <w:rsid w:val="00547421"/>
    <w:rsid w:val="00547A98"/>
    <w:rsid w:val="00550550"/>
    <w:rsid w:val="00552F9E"/>
    <w:rsid w:val="00554970"/>
    <w:rsid w:val="00554F6B"/>
    <w:rsid w:val="00555735"/>
    <w:rsid w:val="00556E78"/>
    <w:rsid w:val="00556F6A"/>
    <w:rsid w:val="00556FF0"/>
    <w:rsid w:val="005578AC"/>
    <w:rsid w:val="00560AAB"/>
    <w:rsid w:val="00560CE1"/>
    <w:rsid w:val="00561BA0"/>
    <w:rsid w:val="005622E8"/>
    <w:rsid w:val="00562896"/>
    <w:rsid w:val="00562C71"/>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BE7"/>
    <w:rsid w:val="00574F13"/>
    <w:rsid w:val="005758FF"/>
    <w:rsid w:val="00575E71"/>
    <w:rsid w:val="0057691A"/>
    <w:rsid w:val="00576975"/>
    <w:rsid w:val="00577F28"/>
    <w:rsid w:val="00582750"/>
    <w:rsid w:val="00582EA6"/>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DF7"/>
    <w:rsid w:val="005C4FB4"/>
    <w:rsid w:val="005C5DDE"/>
    <w:rsid w:val="005C6C36"/>
    <w:rsid w:val="005C7A14"/>
    <w:rsid w:val="005D02B9"/>
    <w:rsid w:val="005D0566"/>
    <w:rsid w:val="005D0616"/>
    <w:rsid w:val="005D06C6"/>
    <w:rsid w:val="005D1040"/>
    <w:rsid w:val="005D3412"/>
    <w:rsid w:val="005D386E"/>
    <w:rsid w:val="005D54AE"/>
    <w:rsid w:val="005D5722"/>
    <w:rsid w:val="005D5E75"/>
    <w:rsid w:val="005D6638"/>
    <w:rsid w:val="005D6F5F"/>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25B8"/>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26BA"/>
    <w:rsid w:val="00633267"/>
    <w:rsid w:val="0063452F"/>
    <w:rsid w:val="00634756"/>
    <w:rsid w:val="006347FC"/>
    <w:rsid w:val="00634A98"/>
    <w:rsid w:val="0063570C"/>
    <w:rsid w:val="006358E5"/>
    <w:rsid w:val="00635C5E"/>
    <w:rsid w:val="006368AF"/>
    <w:rsid w:val="00636F6A"/>
    <w:rsid w:val="00640C18"/>
    <w:rsid w:val="00641382"/>
    <w:rsid w:val="00641881"/>
    <w:rsid w:val="00641AC5"/>
    <w:rsid w:val="00642271"/>
    <w:rsid w:val="00642AA4"/>
    <w:rsid w:val="006432AB"/>
    <w:rsid w:val="00643321"/>
    <w:rsid w:val="006434B1"/>
    <w:rsid w:val="00643FFD"/>
    <w:rsid w:val="00646C86"/>
    <w:rsid w:val="00650140"/>
    <w:rsid w:val="00652B0A"/>
    <w:rsid w:val="006535DA"/>
    <w:rsid w:val="00653DDC"/>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2F74"/>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019C"/>
    <w:rsid w:val="006C11B4"/>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2A14"/>
    <w:rsid w:val="006D38F3"/>
    <w:rsid w:val="006D4239"/>
    <w:rsid w:val="006D44F6"/>
    <w:rsid w:val="006D59E7"/>
    <w:rsid w:val="006D661C"/>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6E0"/>
    <w:rsid w:val="0070198F"/>
    <w:rsid w:val="00701C64"/>
    <w:rsid w:val="007020EE"/>
    <w:rsid w:val="00702281"/>
    <w:rsid w:val="0070235B"/>
    <w:rsid w:val="007024A7"/>
    <w:rsid w:val="007037DD"/>
    <w:rsid w:val="00703A5F"/>
    <w:rsid w:val="00703A8A"/>
    <w:rsid w:val="00703C18"/>
    <w:rsid w:val="00704A05"/>
    <w:rsid w:val="00705139"/>
    <w:rsid w:val="007056DD"/>
    <w:rsid w:val="00706BED"/>
    <w:rsid w:val="0070704D"/>
    <w:rsid w:val="00707B25"/>
    <w:rsid w:val="00710470"/>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A80"/>
    <w:rsid w:val="00727BC4"/>
    <w:rsid w:val="00730756"/>
    <w:rsid w:val="00730FFE"/>
    <w:rsid w:val="00732920"/>
    <w:rsid w:val="00732E3B"/>
    <w:rsid w:val="00733B17"/>
    <w:rsid w:val="00734282"/>
    <w:rsid w:val="00734EA2"/>
    <w:rsid w:val="00736741"/>
    <w:rsid w:val="00737B9F"/>
    <w:rsid w:val="00737C17"/>
    <w:rsid w:val="00740E96"/>
    <w:rsid w:val="00740EB2"/>
    <w:rsid w:val="00741224"/>
    <w:rsid w:val="007415E2"/>
    <w:rsid w:val="007417B0"/>
    <w:rsid w:val="00741E64"/>
    <w:rsid w:val="00742185"/>
    <w:rsid w:val="0074253C"/>
    <w:rsid w:val="00742905"/>
    <w:rsid w:val="00742A9F"/>
    <w:rsid w:val="0074334E"/>
    <w:rsid w:val="00743AB0"/>
    <w:rsid w:val="00743E12"/>
    <w:rsid w:val="007453A9"/>
    <w:rsid w:val="00747EE4"/>
    <w:rsid w:val="00751881"/>
    <w:rsid w:val="007518C3"/>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4C7"/>
    <w:rsid w:val="00764639"/>
    <w:rsid w:val="007651AE"/>
    <w:rsid w:val="00766477"/>
    <w:rsid w:val="00766B36"/>
    <w:rsid w:val="0076785C"/>
    <w:rsid w:val="00767C10"/>
    <w:rsid w:val="00767C74"/>
    <w:rsid w:val="00770805"/>
    <w:rsid w:val="00771ED9"/>
    <w:rsid w:val="0077209E"/>
    <w:rsid w:val="00773206"/>
    <w:rsid w:val="00773BEC"/>
    <w:rsid w:val="00774140"/>
    <w:rsid w:val="00775486"/>
    <w:rsid w:val="00780A34"/>
    <w:rsid w:val="00782D7D"/>
    <w:rsid w:val="00783590"/>
    <w:rsid w:val="0078532D"/>
    <w:rsid w:val="0078619E"/>
    <w:rsid w:val="00786214"/>
    <w:rsid w:val="0078626B"/>
    <w:rsid w:val="00786ACE"/>
    <w:rsid w:val="00791551"/>
    <w:rsid w:val="00791D67"/>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3016"/>
    <w:rsid w:val="007B411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5DD9"/>
    <w:rsid w:val="007C63FC"/>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21D"/>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039"/>
    <w:rsid w:val="007F7A4C"/>
    <w:rsid w:val="00800311"/>
    <w:rsid w:val="00800756"/>
    <w:rsid w:val="00801015"/>
    <w:rsid w:val="008011DB"/>
    <w:rsid w:val="0080275E"/>
    <w:rsid w:val="0080334B"/>
    <w:rsid w:val="00803377"/>
    <w:rsid w:val="00806337"/>
    <w:rsid w:val="00806703"/>
    <w:rsid w:val="008069DD"/>
    <w:rsid w:val="00807284"/>
    <w:rsid w:val="00807716"/>
    <w:rsid w:val="00811C92"/>
    <w:rsid w:val="00811CA4"/>
    <w:rsid w:val="0081219D"/>
    <w:rsid w:val="00812A17"/>
    <w:rsid w:val="00812A58"/>
    <w:rsid w:val="00812DAA"/>
    <w:rsid w:val="00812EC0"/>
    <w:rsid w:val="00813068"/>
    <w:rsid w:val="00815FA3"/>
    <w:rsid w:val="00816472"/>
    <w:rsid w:val="00816B82"/>
    <w:rsid w:val="0082012C"/>
    <w:rsid w:val="00820257"/>
    <w:rsid w:val="00820FEF"/>
    <w:rsid w:val="00822756"/>
    <w:rsid w:val="0082292C"/>
    <w:rsid w:val="00824EEB"/>
    <w:rsid w:val="00825A76"/>
    <w:rsid w:val="00825CE9"/>
    <w:rsid w:val="00825FF7"/>
    <w:rsid w:val="00826A0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2A75"/>
    <w:rsid w:val="00842F68"/>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86C"/>
    <w:rsid w:val="00860E16"/>
    <w:rsid w:val="008615CE"/>
    <w:rsid w:val="00861BB7"/>
    <w:rsid w:val="0086218D"/>
    <w:rsid w:val="0086246A"/>
    <w:rsid w:val="008624B8"/>
    <w:rsid w:val="00862569"/>
    <w:rsid w:val="00863275"/>
    <w:rsid w:val="0086353A"/>
    <w:rsid w:val="00863A3E"/>
    <w:rsid w:val="00863D29"/>
    <w:rsid w:val="00864F8E"/>
    <w:rsid w:val="008678EC"/>
    <w:rsid w:val="00870588"/>
    <w:rsid w:val="00870E6D"/>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363F"/>
    <w:rsid w:val="008C4169"/>
    <w:rsid w:val="008C4F6C"/>
    <w:rsid w:val="008C501C"/>
    <w:rsid w:val="008C5A8B"/>
    <w:rsid w:val="008C6251"/>
    <w:rsid w:val="008C66D0"/>
    <w:rsid w:val="008C6BE7"/>
    <w:rsid w:val="008C74BF"/>
    <w:rsid w:val="008C74E7"/>
    <w:rsid w:val="008D070A"/>
    <w:rsid w:val="008D0D14"/>
    <w:rsid w:val="008D13D4"/>
    <w:rsid w:val="008D1C2C"/>
    <w:rsid w:val="008D310A"/>
    <w:rsid w:val="008D4321"/>
    <w:rsid w:val="008E1065"/>
    <w:rsid w:val="008E1DB8"/>
    <w:rsid w:val="008E2964"/>
    <w:rsid w:val="008E35A5"/>
    <w:rsid w:val="008E36F3"/>
    <w:rsid w:val="008E3F41"/>
    <w:rsid w:val="008E42ED"/>
    <w:rsid w:val="008E4716"/>
    <w:rsid w:val="008E4C7C"/>
    <w:rsid w:val="008E533C"/>
    <w:rsid w:val="008E6F38"/>
    <w:rsid w:val="008E78FD"/>
    <w:rsid w:val="008F03B6"/>
    <w:rsid w:val="008F084D"/>
    <w:rsid w:val="008F0C28"/>
    <w:rsid w:val="008F12E8"/>
    <w:rsid w:val="008F2BBD"/>
    <w:rsid w:val="008F3395"/>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0C15"/>
    <w:rsid w:val="009428A6"/>
    <w:rsid w:val="009429B7"/>
    <w:rsid w:val="0094358F"/>
    <w:rsid w:val="00943C4C"/>
    <w:rsid w:val="00943EA8"/>
    <w:rsid w:val="00945020"/>
    <w:rsid w:val="009460B8"/>
    <w:rsid w:val="00946367"/>
    <w:rsid w:val="00946E12"/>
    <w:rsid w:val="009501B6"/>
    <w:rsid w:val="00951B07"/>
    <w:rsid w:val="00952BAE"/>
    <w:rsid w:val="00952CFC"/>
    <w:rsid w:val="00952D5D"/>
    <w:rsid w:val="009550E9"/>
    <w:rsid w:val="00955589"/>
    <w:rsid w:val="00955F90"/>
    <w:rsid w:val="00956223"/>
    <w:rsid w:val="00957692"/>
    <w:rsid w:val="009602BD"/>
    <w:rsid w:val="00962324"/>
    <w:rsid w:val="0096355A"/>
    <w:rsid w:val="00963E01"/>
    <w:rsid w:val="009650D6"/>
    <w:rsid w:val="00965B55"/>
    <w:rsid w:val="00965E2A"/>
    <w:rsid w:val="00966D06"/>
    <w:rsid w:val="00967449"/>
    <w:rsid w:val="009703AF"/>
    <w:rsid w:val="00970956"/>
    <w:rsid w:val="009731BC"/>
    <w:rsid w:val="00973226"/>
    <w:rsid w:val="0097384E"/>
    <w:rsid w:val="00973C4A"/>
    <w:rsid w:val="009742E6"/>
    <w:rsid w:val="00974CCA"/>
    <w:rsid w:val="009757C5"/>
    <w:rsid w:val="00976175"/>
    <w:rsid w:val="009765F5"/>
    <w:rsid w:val="00976F07"/>
    <w:rsid w:val="0097755C"/>
    <w:rsid w:val="0098022B"/>
    <w:rsid w:val="00981754"/>
    <w:rsid w:val="00981AE5"/>
    <w:rsid w:val="00982882"/>
    <w:rsid w:val="009830C1"/>
    <w:rsid w:val="00983305"/>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2940"/>
    <w:rsid w:val="009A331D"/>
    <w:rsid w:val="009A5FC0"/>
    <w:rsid w:val="009A6084"/>
    <w:rsid w:val="009A647D"/>
    <w:rsid w:val="009A78FF"/>
    <w:rsid w:val="009A7BD9"/>
    <w:rsid w:val="009A7CE4"/>
    <w:rsid w:val="009B0227"/>
    <w:rsid w:val="009B1338"/>
    <w:rsid w:val="009B1619"/>
    <w:rsid w:val="009B2458"/>
    <w:rsid w:val="009B3275"/>
    <w:rsid w:val="009B3B30"/>
    <w:rsid w:val="009B3E17"/>
    <w:rsid w:val="009B5300"/>
    <w:rsid w:val="009B6F49"/>
    <w:rsid w:val="009C1B5B"/>
    <w:rsid w:val="009C2FF0"/>
    <w:rsid w:val="009C33BC"/>
    <w:rsid w:val="009C38D7"/>
    <w:rsid w:val="009C3DEA"/>
    <w:rsid w:val="009C49DD"/>
    <w:rsid w:val="009C5045"/>
    <w:rsid w:val="009C630A"/>
    <w:rsid w:val="009C6384"/>
    <w:rsid w:val="009C6D85"/>
    <w:rsid w:val="009D127F"/>
    <w:rsid w:val="009D2554"/>
    <w:rsid w:val="009D2851"/>
    <w:rsid w:val="009D3B89"/>
    <w:rsid w:val="009D3EA7"/>
    <w:rsid w:val="009D4A4A"/>
    <w:rsid w:val="009D57F4"/>
    <w:rsid w:val="009D6B49"/>
    <w:rsid w:val="009D6D2E"/>
    <w:rsid w:val="009E0036"/>
    <w:rsid w:val="009E0481"/>
    <w:rsid w:val="009E0A61"/>
    <w:rsid w:val="009E0E88"/>
    <w:rsid w:val="009E30B2"/>
    <w:rsid w:val="009E32C3"/>
    <w:rsid w:val="009E3518"/>
    <w:rsid w:val="009E3DBD"/>
    <w:rsid w:val="009E5333"/>
    <w:rsid w:val="009F1300"/>
    <w:rsid w:val="009F285B"/>
    <w:rsid w:val="009F315B"/>
    <w:rsid w:val="009F3796"/>
    <w:rsid w:val="009F3E59"/>
    <w:rsid w:val="009F3FF5"/>
    <w:rsid w:val="009F4D8B"/>
    <w:rsid w:val="009F54E9"/>
    <w:rsid w:val="009F5AEE"/>
    <w:rsid w:val="009F6A43"/>
    <w:rsid w:val="009F70C8"/>
    <w:rsid w:val="00A001E1"/>
    <w:rsid w:val="00A017BC"/>
    <w:rsid w:val="00A01E7D"/>
    <w:rsid w:val="00A0238B"/>
    <w:rsid w:val="00A03850"/>
    <w:rsid w:val="00A03D63"/>
    <w:rsid w:val="00A03F5B"/>
    <w:rsid w:val="00A04097"/>
    <w:rsid w:val="00A05160"/>
    <w:rsid w:val="00A05CCC"/>
    <w:rsid w:val="00A07551"/>
    <w:rsid w:val="00A1097D"/>
    <w:rsid w:val="00A15404"/>
    <w:rsid w:val="00A1548E"/>
    <w:rsid w:val="00A15636"/>
    <w:rsid w:val="00A15C27"/>
    <w:rsid w:val="00A1664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5F9"/>
    <w:rsid w:val="00A477D0"/>
    <w:rsid w:val="00A5055E"/>
    <w:rsid w:val="00A515A2"/>
    <w:rsid w:val="00A520C0"/>
    <w:rsid w:val="00A5210F"/>
    <w:rsid w:val="00A57272"/>
    <w:rsid w:val="00A57DD1"/>
    <w:rsid w:val="00A607AE"/>
    <w:rsid w:val="00A61290"/>
    <w:rsid w:val="00A61333"/>
    <w:rsid w:val="00A61CD8"/>
    <w:rsid w:val="00A63818"/>
    <w:rsid w:val="00A64633"/>
    <w:rsid w:val="00A65034"/>
    <w:rsid w:val="00A65A8B"/>
    <w:rsid w:val="00A6635C"/>
    <w:rsid w:val="00A66EA4"/>
    <w:rsid w:val="00A67EBB"/>
    <w:rsid w:val="00A725C6"/>
    <w:rsid w:val="00A728D3"/>
    <w:rsid w:val="00A75FD0"/>
    <w:rsid w:val="00A76078"/>
    <w:rsid w:val="00A76864"/>
    <w:rsid w:val="00A76DD7"/>
    <w:rsid w:val="00A76E5E"/>
    <w:rsid w:val="00A77A92"/>
    <w:rsid w:val="00A77D8A"/>
    <w:rsid w:val="00A8039B"/>
    <w:rsid w:val="00A803A3"/>
    <w:rsid w:val="00A808C7"/>
    <w:rsid w:val="00A8279A"/>
    <w:rsid w:val="00A842F1"/>
    <w:rsid w:val="00A85120"/>
    <w:rsid w:val="00A851E1"/>
    <w:rsid w:val="00A86F07"/>
    <w:rsid w:val="00A91DB7"/>
    <w:rsid w:val="00A92BA7"/>
    <w:rsid w:val="00A93929"/>
    <w:rsid w:val="00A93E9E"/>
    <w:rsid w:val="00A946BE"/>
    <w:rsid w:val="00A94FFC"/>
    <w:rsid w:val="00A95711"/>
    <w:rsid w:val="00A95BDF"/>
    <w:rsid w:val="00A95DFA"/>
    <w:rsid w:val="00A95E8C"/>
    <w:rsid w:val="00A960E6"/>
    <w:rsid w:val="00A964F4"/>
    <w:rsid w:val="00AA06A2"/>
    <w:rsid w:val="00AA0CE6"/>
    <w:rsid w:val="00AA629E"/>
    <w:rsid w:val="00AA6992"/>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17B"/>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1D42"/>
    <w:rsid w:val="00AD2104"/>
    <w:rsid w:val="00AD2EE3"/>
    <w:rsid w:val="00AD4895"/>
    <w:rsid w:val="00AD52A6"/>
    <w:rsid w:val="00AD5B4B"/>
    <w:rsid w:val="00AD600E"/>
    <w:rsid w:val="00AD695B"/>
    <w:rsid w:val="00AE0EB6"/>
    <w:rsid w:val="00AE1870"/>
    <w:rsid w:val="00AE2166"/>
    <w:rsid w:val="00AE2CDA"/>
    <w:rsid w:val="00AE353E"/>
    <w:rsid w:val="00AE3603"/>
    <w:rsid w:val="00AE4A44"/>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381"/>
    <w:rsid w:val="00B05C02"/>
    <w:rsid w:val="00B072E6"/>
    <w:rsid w:val="00B1069F"/>
    <w:rsid w:val="00B1210C"/>
    <w:rsid w:val="00B1297A"/>
    <w:rsid w:val="00B133CE"/>
    <w:rsid w:val="00B14C7A"/>
    <w:rsid w:val="00B16148"/>
    <w:rsid w:val="00B162D7"/>
    <w:rsid w:val="00B16681"/>
    <w:rsid w:val="00B1718D"/>
    <w:rsid w:val="00B20764"/>
    <w:rsid w:val="00B21872"/>
    <w:rsid w:val="00B218E3"/>
    <w:rsid w:val="00B2191D"/>
    <w:rsid w:val="00B223F2"/>
    <w:rsid w:val="00B22CF3"/>
    <w:rsid w:val="00B252A5"/>
    <w:rsid w:val="00B25C40"/>
    <w:rsid w:val="00B25EF2"/>
    <w:rsid w:val="00B300C9"/>
    <w:rsid w:val="00B31A24"/>
    <w:rsid w:val="00B32C84"/>
    <w:rsid w:val="00B337E0"/>
    <w:rsid w:val="00B33F6F"/>
    <w:rsid w:val="00B344A3"/>
    <w:rsid w:val="00B359DD"/>
    <w:rsid w:val="00B368B6"/>
    <w:rsid w:val="00B37A11"/>
    <w:rsid w:val="00B37BA0"/>
    <w:rsid w:val="00B42DAA"/>
    <w:rsid w:val="00B43B32"/>
    <w:rsid w:val="00B43DEC"/>
    <w:rsid w:val="00B43FA6"/>
    <w:rsid w:val="00B44475"/>
    <w:rsid w:val="00B45718"/>
    <w:rsid w:val="00B45761"/>
    <w:rsid w:val="00B46DEF"/>
    <w:rsid w:val="00B50721"/>
    <w:rsid w:val="00B516F9"/>
    <w:rsid w:val="00B51FF1"/>
    <w:rsid w:val="00B52730"/>
    <w:rsid w:val="00B54020"/>
    <w:rsid w:val="00B5432A"/>
    <w:rsid w:val="00B55B20"/>
    <w:rsid w:val="00B5618D"/>
    <w:rsid w:val="00B5731D"/>
    <w:rsid w:val="00B5741A"/>
    <w:rsid w:val="00B60C9C"/>
    <w:rsid w:val="00B62815"/>
    <w:rsid w:val="00B672C7"/>
    <w:rsid w:val="00B7089B"/>
    <w:rsid w:val="00B71D66"/>
    <w:rsid w:val="00B72566"/>
    <w:rsid w:val="00B72DFC"/>
    <w:rsid w:val="00B73140"/>
    <w:rsid w:val="00B73561"/>
    <w:rsid w:val="00B742D4"/>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200E"/>
    <w:rsid w:val="00BC26D9"/>
    <w:rsid w:val="00BC46C5"/>
    <w:rsid w:val="00BC49D7"/>
    <w:rsid w:val="00BC5001"/>
    <w:rsid w:val="00BC5193"/>
    <w:rsid w:val="00BC6375"/>
    <w:rsid w:val="00BC6D67"/>
    <w:rsid w:val="00BD19C2"/>
    <w:rsid w:val="00BD1FC5"/>
    <w:rsid w:val="00BD2BFB"/>
    <w:rsid w:val="00BD3B30"/>
    <w:rsid w:val="00BD5F74"/>
    <w:rsid w:val="00BD6159"/>
    <w:rsid w:val="00BD6F05"/>
    <w:rsid w:val="00BD705E"/>
    <w:rsid w:val="00BE091C"/>
    <w:rsid w:val="00BE097A"/>
    <w:rsid w:val="00BE0E50"/>
    <w:rsid w:val="00BE1063"/>
    <w:rsid w:val="00BE1A01"/>
    <w:rsid w:val="00BE1AA2"/>
    <w:rsid w:val="00BE1DCA"/>
    <w:rsid w:val="00BE47A6"/>
    <w:rsid w:val="00BE4B9E"/>
    <w:rsid w:val="00BE5523"/>
    <w:rsid w:val="00BE561E"/>
    <w:rsid w:val="00BE60F8"/>
    <w:rsid w:val="00BE690C"/>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056CF"/>
    <w:rsid w:val="00C12780"/>
    <w:rsid w:val="00C129AB"/>
    <w:rsid w:val="00C12F8C"/>
    <w:rsid w:val="00C13411"/>
    <w:rsid w:val="00C13A18"/>
    <w:rsid w:val="00C14E8E"/>
    <w:rsid w:val="00C15ABE"/>
    <w:rsid w:val="00C1672D"/>
    <w:rsid w:val="00C1683E"/>
    <w:rsid w:val="00C17840"/>
    <w:rsid w:val="00C20FFF"/>
    <w:rsid w:val="00C21B23"/>
    <w:rsid w:val="00C220FD"/>
    <w:rsid w:val="00C227C2"/>
    <w:rsid w:val="00C22AEF"/>
    <w:rsid w:val="00C231D7"/>
    <w:rsid w:val="00C23CA9"/>
    <w:rsid w:val="00C24563"/>
    <w:rsid w:val="00C25C78"/>
    <w:rsid w:val="00C25DA1"/>
    <w:rsid w:val="00C2612C"/>
    <w:rsid w:val="00C26A6A"/>
    <w:rsid w:val="00C30CE4"/>
    <w:rsid w:val="00C30F71"/>
    <w:rsid w:val="00C31EDD"/>
    <w:rsid w:val="00C32E88"/>
    <w:rsid w:val="00C33134"/>
    <w:rsid w:val="00C33ECD"/>
    <w:rsid w:val="00C343DA"/>
    <w:rsid w:val="00C34BD3"/>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189"/>
    <w:rsid w:val="00C4368D"/>
    <w:rsid w:val="00C43B95"/>
    <w:rsid w:val="00C44422"/>
    <w:rsid w:val="00C44C82"/>
    <w:rsid w:val="00C4522D"/>
    <w:rsid w:val="00C500F0"/>
    <w:rsid w:val="00C50E38"/>
    <w:rsid w:val="00C50FF4"/>
    <w:rsid w:val="00C524F9"/>
    <w:rsid w:val="00C52D94"/>
    <w:rsid w:val="00C540A2"/>
    <w:rsid w:val="00C55DA3"/>
    <w:rsid w:val="00C5734B"/>
    <w:rsid w:val="00C57775"/>
    <w:rsid w:val="00C605C3"/>
    <w:rsid w:val="00C609F6"/>
    <w:rsid w:val="00C60E2B"/>
    <w:rsid w:val="00C62947"/>
    <w:rsid w:val="00C64744"/>
    <w:rsid w:val="00C652CD"/>
    <w:rsid w:val="00C65795"/>
    <w:rsid w:val="00C65EB9"/>
    <w:rsid w:val="00C6706C"/>
    <w:rsid w:val="00C679A3"/>
    <w:rsid w:val="00C70354"/>
    <w:rsid w:val="00C704AE"/>
    <w:rsid w:val="00C70B56"/>
    <w:rsid w:val="00C70FD3"/>
    <w:rsid w:val="00C71395"/>
    <w:rsid w:val="00C717FB"/>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BD9"/>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72A"/>
    <w:rsid w:val="00C95453"/>
    <w:rsid w:val="00C96678"/>
    <w:rsid w:val="00C967A6"/>
    <w:rsid w:val="00CA1275"/>
    <w:rsid w:val="00CA1FFB"/>
    <w:rsid w:val="00CA3463"/>
    <w:rsid w:val="00CA4CB1"/>
    <w:rsid w:val="00CA52C0"/>
    <w:rsid w:val="00CA6A2B"/>
    <w:rsid w:val="00CA7594"/>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19FC"/>
    <w:rsid w:val="00CD2082"/>
    <w:rsid w:val="00CD2519"/>
    <w:rsid w:val="00CD34FE"/>
    <w:rsid w:val="00CD372F"/>
    <w:rsid w:val="00CD3F13"/>
    <w:rsid w:val="00CD59EC"/>
    <w:rsid w:val="00CD5F9B"/>
    <w:rsid w:val="00CD6DE1"/>
    <w:rsid w:val="00CD7657"/>
    <w:rsid w:val="00CD78A4"/>
    <w:rsid w:val="00CE03D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0F5"/>
    <w:rsid w:val="00D054DC"/>
    <w:rsid w:val="00D065AF"/>
    <w:rsid w:val="00D06F64"/>
    <w:rsid w:val="00D10370"/>
    <w:rsid w:val="00D10847"/>
    <w:rsid w:val="00D12A81"/>
    <w:rsid w:val="00D138D2"/>
    <w:rsid w:val="00D14237"/>
    <w:rsid w:val="00D1559F"/>
    <w:rsid w:val="00D15736"/>
    <w:rsid w:val="00D16BF5"/>
    <w:rsid w:val="00D16DA4"/>
    <w:rsid w:val="00D16EBB"/>
    <w:rsid w:val="00D1772F"/>
    <w:rsid w:val="00D17737"/>
    <w:rsid w:val="00D20B7B"/>
    <w:rsid w:val="00D20FE1"/>
    <w:rsid w:val="00D210E1"/>
    <w:rsid w:val="00D2143C"/>
    <w:rsid w:val="00D2144C"/>
    <w:rsid w:val="00D21A25"/>
    <w:rsid w:val="00D21AE4"/>
    <w:rsid w:val="00D21E0E"/>
    <w:rsid w:val="00D22FDE"/>
    <w:rsid w:val="00D23A8E"/>
    <w:rsid w:val="00D23F2B"/>
    <w:rsid w:val="00D259F8"/>
    <w:rsid w:val="00D25AE2"/>
    <w:rsid w:val="00D26314"/>
    <w:rsid w:val="00D26354"/>
    <w:rsid w:val="00D26D6A"/>
    <w:rsid w:val="00D26E42"/>
    <w:rsid w:val="00D27019"/>
    <w:rsid w:val="00D27642"/>
    <w:rsid w:val="00D276AB"/>
    <w:rsid w:val="00D306E6"/>
    <w:rsid w:val="00D30B2B"/>
    <w:rsid w:val="00D31B9C"/>
    <w:rsid w:val="00D343F9"/>
    <w:rsid w:val="00D349B1"/>
    <w:rsid w:val="00D36C1D"/>
    <w:rsid w:val="00D40AAF"/>
    <w:rsid w:val="00D41473"/>
    <w:rsid w:val="00D415D9"/>
    <w:rsid w:val="00D41FAD"/>
    <w:rsid w:val="00D4318A"/>
    <w:rsid w:val="00D4342B"/>
    <w:rsid w:val="00D4433E"/>
    <w:rsid w:val="00D44E71"/>
    <w:rsid w:val="00D45335"/>
    <w:rsid w:val="00D45355"/>
    <w:rsid w:val="00D4590C"/>
    <w:rsid w:val="00D45D75"/>
    <w:rsid w:val="00D4684D"/>
    <w:rsid w:val="00D47A19"/>
    <w:rsid w:val="00D50A4E"/>
    <w:rsid w:val="00D50CC2"/>
    <w:rsid w:val="00D52773"/>
    <w:rsid w:val="00D52B0D"/>
    <w:rsid w:val="00D541F7"/>
    <w:rsid w:val="00D55B4A"/>
    <w:rsid w:val="00D56D4D"/>
    <w:rsid w:val="00D56E2E"/>
    <w:rsid w:val="00D57DDF"/>
    <w:rsid w:val="00D6174B"/>
    <w:rsid w:val="00D6256E"/>
    <w:rsid w:val="00D62600"/>
    <w:rsid w:val="00D626A4"/>
    <w:rsid w:val="00D6290C"/>
    <w:rsid w:val="00D62F1D"/>
    <w:rsid w:val="00D636CE"/>
    <w:rsid w:val="00D63B81"/>
    <w:rsid w:val="00D641C3"/>
    <w:rsid w:val="00D65CAD"/>
    <w:rsid w:val="00D66B28"/>
    <w:rsid w:val="00D66BC2"/>
    <w:rsid w:val="00D67CDC"/>
    <w:rsid w:val="00D715CB"/>
    <w:rsid w:val="00D7177C"/>
    <w:rsid w:val="00D72639"/>
    <w:rsid w:val="00D72A6F"/>
    <w:rsid w:val="00D72A95"/>
    <w:rsid w:val="00D72D47"/>
    <w:rsid w:val="00D742E5"/>
    <w:rsid w:val="00D74426"/>
    <w:rsid w:val="00D75A92"/>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23"/>
    <w:rsid w:val="00D87C64"/>
    <w:rsid w:val="00D87F5B"/>
    <w:rsid w:val="00D90B4E"/>
    <w:rsid w:val="00D912E6"/>
    <w:rsid w:val="00D938E2"/>
    <w:rsid w:val="00D93FBE"/>
    <w:rsid w:val="00D94AE8"/>
    <w:rsid w:val="00D9534F"/>
    <w:rsid w:val="00D95B60"/>
    <w:rsid w:val="00D95CF0"/>
    <w:rsid w:val="00D96B0F"/>
    <w:rsid w:val="00D96B7F"/>
    <w:rsid w:val="00D96F87"/>
    <w:rsid w:val="00D970AC"/>
    <w:rsid w:val="00D97278"/>
    <w:rsid w:val="00DA0A80"/>
    <w:rsid w:val="00DA0C0D"/>
    <w:rsid w:val="00DA1EE4"/>
    <w:rsid w:val="00DA20A4"/>
    <w:rsid w:val="00DA2188"/>
    <w:rsid w:val="00DA2360"/>
    <w:rsid w:val="00DA2535"/>
    <w:rsid w:val="00DA3696"/>
    <w:rsid w:val="00DA38BE"/>
    <w:rsid w:val="00DA5746"/>
    <w:rsid w:val="00DA5796"/>
    <w:rsid w:val="00DA5BE4"/>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5B7"/>
    <w:rsid w:val="00DD4C4C"/>
    <w:rsid w:val="00DD53A6"/>
    <w:rsid w:val="00DD568C"/>
    <w:rsid w:val="00DD60C2"/>
    <w:rsid w:val="00DD6BDC"/>
    <w:rsid w:val="00DD7720"/>
    <w:rsid w:val="00DD792A"/>
    <w:rsid w:val="00DD7A81"/>
    <w:rsid w:val="00DE0994"/>
    <w:rsid w:val="00DE114B"/>
    <w:rsid w:val="00DE1D1C"/>
    <w:rsid w:val="00DE20A4"/>
    <w:rsid w:val="00DE2D5B"/>
    <w:rsid w:val="00DE3121"/>
    <w:rsid w:val="00DE4493"/>
    <w:rsid w:val="00DE4509"/>
    <w:rsid w:val="00DE78D7"/>
    <w:rsid w:val="00DF0755"/>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830"/>
    <w:rsid w:val="00E21423"/>
    <w:rsid w:val="00E23368"/>
    <w:rsid w:val="00E24F76"/>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55FD"/>
    <w:rsid w:val="00E458AD"/>
    <w:rsid w:val="00E46381"/>
    <w:rsid w:val="00E47510"/>
    <w:rsid w:val="00E47559"/>
    <w:rsid w:val="00E47C62"/>
    <w:rsid w:val="00E5048D"/>
    <w:rsid w:val="00E50847"/>
    <w:rsid w:val="00E50988"/>
    <w:rsid w:val="00E50DE4"/>
    <w:rsid w:val="00E5160B"/>
    <w:rsid w:val="00E51EB7"/>
    <w:rsid w:val="00E522D8"/>
    <w:rsid w:val="00E528BA"/>
    <w:rsid w:val="00E536A5"/>
    <w:rsid w:val="00E53F5D"/>
    <w:rsid w:val="00E5409C"/>
    <w:rsid w:val="00E54B8D"/>
    <w:rsid w:val="00E55739"/>
    <w:rsid w:val="00E5722C"/>
    <w:rsid w:val="00E57432"/>
    <w:rsid w:val="00E57AB8"/>
    <w:rsid w:val="00E57C1C"/>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765A4"/>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0930"/>
    <w:rsid w:val="00EA1D2B"/>
    <w:rsid w:val="00EA1F1F"/>
    <w:rsid w:val="00EA226A"/>
    <w:rsid w:val="00EA349F"/>
    <w:rsid w:val="00EA3600"/>
    <w:rsid w:val="00EA391A"/>
    <w:rsid w:val="00EA5C3E"/>
    <w:rsid w:val="00EA5E87"/>
    <w:rsid w:val="00EA61BC"/>
    <w:rsid w:val="00EA628C"/>
    <w:rsid w:val="00EB10FF"/>
    <w:rsid w:val="00EB1A09"/>
    <w:rsid w:val="00EB2E05"/>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C6545"/>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683"/>
    <w:rsid w:val="00EF39A9"/>
    <w:rsid w:val="00EF3C0D"/>
    <w:rsid w:val="00EF5D89"/>
    <w:rsid w:val="00EF6151"/>
    <w:rsid w:val="00F000C5"/>
    <w:rsid w:val="00F0030D"/>
    <w:rsid w:val="00F01278"/>
    <w:rsid w:val="00F01416"/>
    <w:rsid w:val="00F017C4"/>
    <w:rsid w:val="00F01CED"/>
    <w:rsid w:val="00F021DE"/>
    <w:rsid w:val="00F055C6"/>
    <w:rsid w:val="00F05644"/>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5DE"/>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5DAE"/>
    <w:rsid w:val="00F463A9"/>
    <w:rsid w:val="00F47B55"/>
    <w:rsid w:val="00F47EB4"/>
    <w:rsid w:val="00F532A1"/>
    <w:rsid w:val="00F53959"/>
    <w:rsid w:val="00F540B2"/>
    <w:rsid w:val="00F54B1C"/>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F2D"/>
    <w:rsid w:val="00F90524"/>
    <w:rsid w:val="00F91363"/>
    <w:rsid w:val="00F9198C"/>
    <w:rsid w:val="00F92DD4"/>
    <w:rsid w:val="00F92FE2"/>
    <w:rsid w:val="00F933D0"/>
    <w:rsid w:val="00F96B06"/>
    <w:rsid w:val="00FA0AA5"/>
    <w:rsid w:val="00FA0FEE"/>
    <w:rsid w:val="00FA1338"/>
    <w:rsid w:val="00FA17A9"/>
    <w:rsid w:val="00FA191A"/>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3858"/>
    <w:rsid w:val="00FB58F8"/>
    <w:rsid w:val="00FB5EF0"/>
    <w:rsid w:val="00FB6B0F"/>
    <w:rsid w:val="00FB7056"/>
    <w:rsid w:val="00FC06C6"/>
    <w:rsid w:val="00FC145D"/>
    <w:rsid w:val="00FC168C"/>
    <w:rsid w:val="00FC2A45"/>
    <w:rsid w:val="00FC38C4"/>
    <w:rsid w:val="00FC54EF"/>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4F64"/>
    <w:rsid w:val="00FE5DFF"/>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A89"/>
    <w:rsid w:val="00FF5B9C"/>
    <w:rsid w:val="00FF5F71"/>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B0AE39"/>
  <w15:docId w15:val="{151BC4E2-CAAA-4404-820B-806812D5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54B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F54B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F54B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F54B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F54B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F54B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F54B1C"/>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F54B1C"/>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F54B1C"/>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F54B1C"/>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54B1C"/>
    <w:rPr>
      <w:rFonts w:ascii="Tahoma" w:hAnsi="Tahoma" w:cs="Tahoma"/>
      <w:sz w:val="16"/>
      <w:szCs w:val="16"/>
    </w:rPr>
  </w:style>
  <w:style w:type="character" w:customStyle="1" w:styleId="BalloonTextChar">
    <w:name w:val="Balloon Text Char"/>
    <w:basedOn w:val="DefaultParagraphFont"/>
    <w:link w:val="BalloonText"/>
    <w:semiHidden/>
    <w:locked/>
    <w:rsid w:val="00F54B1C"/>
    <w:rPr>
      <w:rFonts w:ascii="Tahoma" w:eastAsiaTheme="minorHAnsi" w:hAnsi="Tahoma" w:cs="Tahoma"/>
      <w:sz w:val="16"/>
      <w:szCs w:val="16"/>
      <w:lang w:val="en-US" w:eastAsia="en-US"/>
    </w:rPr>
  </w:style>
  <w:style w:type="paragraph" w:styleId="Header">
    <w:name w:val="header"/>
    <w:basedOn w:val="Normal"/>
    <w:link w:val="HeaderChar"/>
    <w:semiHidden/>
    <w:rsid w:val="00F54B1C"/>
    <w:pPr>
      <w:tabs>
        <w:tab w:val="center" w:pos="4320"/>
        <w:tab w:val="right" w:pos="8640"/>
      </w:tabs>
    </w:pPr>
  </w:style>
  <w:style w:type="character" w:customStyle="1" w:styleId="HeaderChar">
    <w:name w:val="Header Char"/>
    <w:basedOn w:val="DefaultParagraphFont"/>
    <w:link w:val="Header"/>
    <w:semiHidden/>
    <w:locked/>
    <w:rsid w:val="00F54B1C"/>
    <w:rPr>
      <w:rFonts w:ascii="Linux Libertine" w:eastAsiaTheme="minorHAnsi" w:hAnsi="Linux Libertine" w:cstheme="minorBidi"/>
      <w:sz w:val="18"/>
      <w:szCs w:val="22"/>
      <w:lang w:val="en-US" w:eastAsia="en-US"/>
    </w:rPr>
  </w:style>
  <w:style w:type="paragraph" w:styleId="Footer">
    <w:name w:val="footer"/>
    <w:basedOn w:val="Normal"/>
    <w:link w:val="FooterChar"/>
    <w:rsid w:val="00F54B1C"/>
    <w:pPr>
      <w:tabs>
        <w:tab w:val="center" w:pos="4320"/>
        <w:tab w:val="right" w:pos="8640"/>
      </w:tabs>
    </w:pPr>
  </w:style>
  <w:style w:type="character" w:customStyle="1" w:styleId="FooterChar">
    <w:name w:val="Footer Char"/>
    <w:basedOn w:val="DefaultParagraphFont"/>
    <w:link w:val="Footer"/>
    <w:locked/>
    <w:rsid w:val="00F54B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F54B1C"/>
    <w:rPr>
      <w:sz w:val="20"/>
      <w:szCs w:val="20"/>
    </w:rPr>
  </w:style>
  <w:style w:type="character" w:customStyle="1" w:styleId="EndnoteTextChar">
    <w:name w:val="Endnote Text Char"/>
    <w:basedOn w:val="DefaultParagraphFont"/>
    <w:link w:val="EndnoteText"/>
    <w:uiPriority w:val="99"/>
    <w:locked/>
    <w:rsid w:val="00F54B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F54B1C"/>
    <w:rPr>
      <w:vertAlign w:val="superscript"/>
    </w:rPr>
  </w:style>
  <w:style w:type="table" w:styleId="TableGrid">
    <w:name w:val="Table Grid"/>
    <w:basedOn w:val="TableNormal"/>
    <w:uiPriority w:val="39"/>
    <w:locked/>
    <w:rsid w:val="00F54B1C"/>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F54B1C"/>
    <w:rPr>
      <w:color w:val="0000FF" w:themeColor="hyperlink"/>
      <w:u w:val="single"/>
    </w:rPr>
  </w:style>
  <w:style w:type="character" w:styleId="FollowedHyperlink">
    <w:name w:val="FollowedHyperlink"/>
    <w:basedOn w:val="DefaultParagraphFont"/>
    <w:uiPriority w:val="99"/>
    <w:unhideWhenUsed/>
    <w:rsid w:val="00F54B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F54B1C"/>
    <w:rPr>
      <w:sz w:val="16"/>
      <w:szCs w:val="16"/>
    </w:rPr>
  </w:style>
  <w:style w:type="paragraph" w:styleId="CommentText">
    <w:name w:val="annotation text"/>
    <w:basedOn w:val="Normal"/>
    <w:link w:val="CommentTextChar"/>
    <w:rsid w:val="00F54B1C"/>
    <w:rPr>
      <w:sz w:val="20"/>
    </w:rPr>
  </w:style>
  <w:style w:type="character" w:customStyle="1" w:styleId="CommentTextChar">
    <w:name w:val="Comment Text Char"/>
    <w:basedOn w:val="DefaultParagraphFont"/>
    <w:link w:val="CommentText"/>
    <w:rsid w:val="00F54B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F54B1C"/>
    <w:rPr>
      <w:b/>
      <w:bCs/>
    </w:rPr>
  </w:style>
  <w:style w:type="character" w:customStyle="1" w:styleId="CommentSubjectChar">
    <w:name w:val="Comment Subject Char"/>
    <w:basedOn w:val="CommentTextChar"/>
    <w:link w:val="CommentSubject"/>
    <w:rsid w:val="00F54B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F54B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54B1C"/>
    <w:pPr>
      <w:spacing w:before="120"/>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F54B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F54B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F54B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F54B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F54B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F54B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F54B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F54B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F54B1C"/>
    <w:rPr>
      <w:rFonts w:ascii="Times New Roman" w:eastAsia="Times New Roman" w:hAnsi="Times New Roman"/>
      <w:i/>
      <w:sz w:val="24"/>
      <w:szCs w:val="22"/>
      <w:lang w:val="en-GB" w:eastAsia="en-US" w:bidi="ar-DZ"/>
    </w:rPr>
  </w:style>
  <w:style w:type="paragraph" w:customStyle="1" w:styleId="Abstract">
    <w:name w:val="Abstract"/>
    <w:qFormat/>
    <w:rsid w:val="00F54B1C"/>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F54B1C"/>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F54B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F54B1C"/>
    <w:rPr>
      <w:color w:val="auto"/>
      <w:bdr w:val="none" w:sz="0" w:space="0" w:color="auto"/>
      <w:shd w:val="clear" w:color="auto" w:fill="auto"/>
    </w:rPr>
  </w:style>
  <w:style w:type="character" w:styleId="FootnoteReference">
    <w:name w:val="footnote reference"/>
    <w:basedOn w:val="DefaultParagraphFont"/>
    <w:uiPriority w:val="99"/>
    <w:unhideWhenUsed/>
    <w:rsid w:val="00F54B1C"/>
    <w:rPr>
      <w:vertAlign w:val="superscript"/>
    </w:rPr>
  </w:style>
  <w:style w:type="paragraph" w:customStyle="1" w:styleId="Head1">
    <w:name w:val="Head1"/>
    <w:autoRedefine/>
    <w:qFormat/>
    <w:rsid w:val="00F54B1C"/>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F54B1C"/>
    <w:pPr>
      <w:spacing w:before="180" w:after="80"/>
      <w:ind w:left="400" w:hanging="400"/>
    </w:pPr>
    <w:rPr>
      <w:rFonts w:ascii="Linux Libertine" w:eastAsia="Times New Roman" w:hAnsi="Linux Libertine" w:cs="Linux Libertine"/>
      <w:b/>
      <w:sz w:val="18"/>
      <w:lang w:val="en-US" w:eastAsia="en-US"/>
    </w:rPr>
  </w:style>
  <w:style w:type="paragraph" w:customStyle="1" w:styleId="Head3">
    <w:name w:val="Head3"/>
    <w:autoRedefine/>
    <w:qFormat/>
    <w:rsid w:val="00F45DAE"/>
    <w:pPr>
      <w:spacing w:before="120" w:after="40" w:line="276" w:lineRule="auto"/>
      <w:ind w:left="500" w:hanging="500"/>
    </w:pPr>
    <w:rPr>
      <w:rFonts w:ascii="Linux Libertine" w:eastAsia="Times New Roman" w:hAnsi="Linux Libertine" w:cs="Linux Libertine"/>
      <w:b/>
      <w:sz w:val="18"/>
      <w:lang w:val="en-US" w:eastAsia="en-US"/>
    </w:rPr>
  </w:style>
  <w:style w:type="paragraph" w:customStyle="1" w:styleId="Head4">
    <w:name w:val="Head4"/>
    <w:autoRedefine/>
    <w:qFormat/>
    <w:rsid w:val="00F54B1C"/>
    <w:pPr>
      <w:spacing w:before="60" w:after="140"/>
    </w:pPr>
    <w:rPr>
      <w:rFonts w:ascii="Linux Libertine" w:eastAsia="Times New Roman" w:hAnsi="Linux Libertine" w:cs="Linux Libertine"/>
      <w:b/>
      <w:i/>
      <w:sz w:val="18"/>
      <w:lang w:val="en-US" w:eastAsia="en-US"/>
    </w:rPr>
  </w:style>
  <w:style w:type="paragraph" w:customStyle="1" w:styleId="Head5">
    <w:name w:val="Head5"/>
    <w:autoRedefine/>
    <w:qFormat/>
    <w:rsid w:val="00F54B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F54B1C"/>
    <w:pPr>
      <w:spacing w:before="120"/>
    </w:pPr>
    <w:rPr>
      <w:rFonts w:cs="Linux Libertine"/>
    </w:rPr>
  </w:style>
  <w:style w:type="paragraph" w:customStyle="1" w:styleId="Titledocument">
    <w:name w:val="Title_document"/>
    <w:autoRedefine/>
    <w:qFormat/>
    <w:rsid w:val="000A10A1"/>
    <w:pPr>
      <w:spacing w:after="100"/>
      <w:ind w:left="1260" w:right="990"/>
      <w:jc w:val="center"/>
    </w:pPr>
    <w:rPr>
      <w:rFonts w:ascii="Linux Libertine" w:eastAsia="Times New Roman" w:hAnsi="Linux Libertine" w:cs="Linux Libertine"/>
      <w:b/>
      <w:sz w:val="35"/>
      <w:lang w:val="en-US" w:eastAsia="en-US"/>
    </w:rPr>
  </w:style>
  <w:style w:type="paragraph" w:customStyle="1" w:styleId="programCodedisplay">
    <w:name w:val="programCode_display"/>
    <w:basedOn w:val="Normal"/>
    <w:rsid w:val="00F54B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F54B1C"/>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F54B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F54B1C"/>
    <w:rPr>
      <w:color w:val="auto"/>
      <w:bdr w:val="none" w:sz="0" w:space="0" w:color="auto"/>
      <w:shd w:val="clear" w:color="auto" w:fill="auto"/>
    </w:rPr>
  </w:style>
  <w:style w:type="paragraph" w:customStyle="1" w:styleId="VersoLRH">
    <w:name w:val="Verso_(LRH)"/>
    <w:autoRedefine/>
    <w:qFormat/>
    <w:rsid w:val="00F54B1C"/>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F54B1C"/>
    <w:rPr>
      <w:color w:val="auto"/>
      <w:bdr w:val="none" w:sz="0" w:space="0" w:color="auto"/>
      <w:shd w:val="clear" w:color="auto" w:fill="auto"/>
    </w:rPr>
  </w:style>
  <w:style w:type="character" w:customStyle="1" w:styleId="Pages">
    <w:name w:val="Pages"/>
    <w:basedOn w:val="DefaultParagraphFont"/>
    <w:uiPriority w:val="1"/>
    <w:qFormat/>
    <w:rsid w:val="00F54B1C"/>
    <w:rPr>
      <w:color w:val="auto"/>
      <w:bdr w:val="none" w:sz="0" w:space="0" w:color="auto"/>
      <w:shd w:val="clear" w:color="auto" w:fill="auto"/>
    </w:rPr>
  </w:style>
  <w:style w:type="character" w:customStyle="1" w:styleId="Degree">
    <w:name w:val="Degree"/>
    <w:basedOn w:val="DefaultParagraphFont"/>
    <w:uiPriority w:val="1"/>
    <w:qFormat/>
    <w:rsid w:val="00F54B1C"/>
    <w:rPr>
      <w:color w:val="auto"/>
      <w:bdr w:val="none" w:sz="0" w:space="0" w:color="auto"/>
      <w:shd w:val="clear" w:color="auto" w:fill="auto"/>
    </w:rPr>
  </w:style>
  <w:style w:type="character" w:customStyle="1" w:styleId="Role">
    <w:name w:val="Role"/>
    <w:basedOn w:val="DefaultParagraphFont"/>
    <w:uiPriority w:val="1"/>
    <w:qFormat/>
    <w:rsid w:val="00F54B1C"/>
    <w:rPr>
      <w:color w:val="92D050"/>
    </w:rPr>
  </w:style>
  <w:style w:type="paragraph" w:customStyle="1" w:styleId="AbsHead">
    <w:name w:val="AbsHead"/>
    <w:link w:val="AbsHeadChar"/>
    <w:autoRedefine/>
    <w:qFormat/>
    <w:rsid w:val="00F54B1C"/>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F54B1C"/>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F54B1C"/>
    <w:rPr>
      <w:color w:val="FF0000"/>
    </w:rPr>
  </w:style>
  <w:style w:type="paragraph" w:customStyle="1" w:styleId="AckHead">
    <w:name w:val="AckHead"/>
    <w:link w:val="AckHeadChar"/>
    <w:autoRedefine/>
    <w:qFormat/>
    <w:rsid w:val="00F54B1C"/>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F54B1C"/>
    <w:rPr>
      <w:rFonts w:ascii="Linux Libertine" w:eastAsiaTheme="minorHAnsi" w:hAnsi="Linux Libertine" w:cs="Linux Libertine"/>
      <w:b/>
      <w:sz w:val="22"/>
      <w:szCs w:val="22"/>
      <w:lang w:val="en-US" w:eastAsia="en-US"/>
    </w:rPr>
  </w:style>
  <w:style w:type="paragraph" w:customStyle="1" w:styleId="AckPara">
    <w:name w:val="AckPara"/>
    <w:autoRedefine/>
    <w:qFormat/>
    <w:rsid w:val="00F54B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F54B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F54B1C"/>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F54B1C"/>
    <w:pPr>
      <w:autoSpaceDE w:val="0"/>
      <w:autoSpaceDN w:val="0"/>
      <w:adjustRightInd w:val="0"/>
      <w:spacing w:before="60" w:after="40"/>
    </w:pPr>
    <w:rPr>
      <w:rFonts w:ascii="Linux Libertine" w:eastAsiaTheme="minorHAnsi" w:hAnsi="Linux Libertine" w:cs="Linux Libertine"/>
      <w:b/>
      <w:sz w:val="18"/>
      <w:szCs w:val="24"/>
      <w:lang w:val="en-US" w:eastAsia="en-US"/>
    </w:rPr>
  </w:style>
  <w:style w:type="paragraph" w:customStyle="1" w:styleId="AppendixH3">
    <w:name w:val="AppendixH3"/>
    <w:qFormat/>
    <w:rsid w:val="00F54B1C"/>
    <w:pPr>
      <w:autoSpaceDE w:val="0"/>
      <w:autoSpaceDN w:val="0"/>
      <w:adjustRightInd w:val="0"/>
      <w:spacing w:before="60" w:after="140"/>
    </w:pPr>
    <w:rPr>
      <w:rFonts w:ascii="Linux Libertine" w:eastAsiaTheme="minorHAnsi" w:hAnsi="Linux Libertine" w:cs="Linux Libertine"/>
      <w:b/>
      <w:sz w:val="18"/>
      <w:szCs w:val="24"/>
      <w:lang w:val="en-US" w:eastAsia="en-US"/>
    </w:rPr>
  </w:style>
  <w:style w:type="character" w:customStyle="1" w:styleId="ArticleTitle">
    <w:name w:val="ArticleTitle"/>
    <w:basedOn w:val="DefaultParagraphFont"/>
    <w:uiPriority w:val="1"/>
    <w:qFormat/>
    <w:rsid w:val="00F54B1C"/>
    <w:rPr>
      <w:color w:val="auto"/>
      <w:bdr w:val="none" w:sz="0" w:space="0" w:color="auto"/>
      <w:shd w:val="clear" w:color="auto" w:fill="auto"/>
    </w:rPr>
  </w:style>
  <w:style w:type="paragraph" w:customStyle="1" w:styleId="AuthNotes">
    <w:name w:val="AuthNotes"/>
    <w:qFormat/>
    <w:rsid w:val="00F54B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F54B1C"/>
    <w:rPr>
      <w:color w:val="8064A2" w:themeColor="accent4"/>
    </w:rPr>
  </w:style>
  <w:style w:type="paragraph" w:customStyle="1" w:styleId="Authors">
    <w:name w:val="Authors"/>
    <w:link w:val="AuthorsChar"/>
    <w:autoRedefine/>
    <w:qFormat/>
    <w:rsid w:val="00F54B1C"/>
    <w:pPr>
      <w:spacing w:before="180" w:after="160"/>
      <w:jc w:val="center"/>
    </w:pPr>
    <w:rPr>
      <w:rFonts w:ascii="Linux Libertine" w:eastAsiaTheme="minorHAnsi" w:hAnsi="Linux Libertine" w:cs="Linux Libertine"/>
      <w:sz w:val="22"/>
      <w:szCs w:val="22"/>
      <w:lang w:val="en-US" w:eastAsia="en-US"/>
    </w:rPr>
  </w:style>
  <w:style w:type="character" w:customStyle="1" w:styleId="AuthorsChar">
    <w:name w:val="Authors Char"/>
    <w:basedOn w:val="DefaultParagraphFont"/>
    <w:link w:val="Authors"/>
    <w:rsid w:val="00F54B1C"/>
    <w:rPr>
      <w:rFonts w:ascii="Linux Libertine" w:eastAsiaTheme="minorHAnsi" w:hAnsi="Linux Libertine" w:cs="Linux Libertine"/>
      <w:sz w:val="22"/>
      <w:szCs w:val="22"/>
      <w:lang w:val="en-US" w:eastAsia="en-US"/>
    </w:rPr>
  </w:style>
  <w:style w:type="character" w:customStyle="1" w:styleId="BookTitle">
    <w:name w:val="BookTitle"/>
    <w:basedOn w:val="DefaultParagraphFont"/>
    <w:uiPriority w:val="1"/>
    <w:qFormat/>
    <w:rsid w:val="00F54B1C"/>
    <w:rPr>
      <w:color w:val="auto"/>
      <w:bdr w:val="none" w:sz="0" w:space="0" w:color="auto"/>
      <w:shd w:val="clear" w:color="auto" w:fill="auto"/>
    </w:rPr>
  </w:style>
  <w:style w:type="paragraph" w:customStyle="1" w:styleId="BoxText">
    <w:name w:val="BoxText"/>
    <w:qFormat/>
    <w:rsid w:val="00F54B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F54B1C"/>
    <w:rPr>
      <w:rFonts w:asciiTheme="majorHAnsi" w:hAnsiTheme="majorHAnsi" w:cs="Times New Roman"/>
      <w:sz w:val="24"/>
      <w:szCs w:val="24"/>
    </w:rPr>
  </w:style>
  <w:style w:type="character" w:customStyle="1" w:styleId="City">
    <w:name w:val="City"/>
    <w:basedOn w:val="DefaultParagraphFont"/>
    <w:uiPriority w:val="1"/>
    <w:qFormat/>
    <w:rsid w:val="00F54B1C"/>
    <w:rPr>
      <w:color w:val="auto"/>
      <w:bdr w:val="none" w:sz="0" w:space="0" w:color="auto"/>
      <w:shd w:val="clear" w:color="auto" w:fill="auto"/>
    </w:rPr>
  </w:style>
  <w:style w:type="character" w:customStyle="1" w:styleId="Collab">
    <w:name w:val="Collab"/>
    <w:basedOn w:val="DefaultParagraphFont"/>
    <w:uiPriority w:val="1"/>
    <w:qFormat/>
    <w:rsid w:val="00F54B1C"/>
    <w:rPr>
      <w:color w:val="auto"/>
      <w:bdr w:val="none" w:sz="0" w:space="0" w:color="auto"/>
      <w:shd w:val="clear" w:color="auto" w:fill="auto"/>
    </w:rPr>
  </w:style>
  <w:style w:type="character" w:customStyle="1" w:styleId="ConfDate">
    <w:name w:val="ConfDate"/>
    <w:basedOn w:val="DefaultParagraphFont"/>
    <w:uiPriority w:val="1"/>
    <w:rsid w:val="00F54B1C"/>
    <w:rPr>
      <w:rFonts w:ascii="Times New Roman" w:hAnsi="Times New Roman"/>
      <w:color w:val="FF0066"/>
      <w:sz w:val="20"/>
    </w:rPr>
  </w:style>
  <w:style w:type="character" w:customStyle="1" w:styleId="ConfLoc">
    <w:name w:val="ConfLoc"/>
    <w:basedOn w:val="DefaultParagraphFont"/>
    <w:uiPriority w:val="1"/>
    <w:rsid w:val="00F54B1C"/>
    <w:rPr>
      <w:color w:val="003300"/>
      <w:bdr w:val="none" w:sz="0" w:space="0" w:color="auto"/>
      <w:shd w:val="clear" w:color="auto" w:fill="9999FF"/>
    </w:rPr>
  </w:style>
  <w:style w:type="character" w:customStyle="1" w:styleId="ConfName">
    <w:name w:val="ConfName"/>
    <w:basedOn w:val="DefaultParagraphFont"/>
    <w:uiPriority w:val="1"/>
    <w:qFormat/>
    <w:rsid w:val="00F54B1C"/>
    <w:rPr>
      <w:color w:val="15BDBD"/>
    </w:rPr>
  </w:style>
  <w:style w:type="paragraph" w:customStyle="1" w:styleId="Correspondence">
    <w:name w:val="Correspondence"/>
    <w:basedOn w:val="Normal"/>
    <w:link w:val="CorrespondenceChar"/>
    <w:autoRedefine/>
    <w:qFormat/>
    <w:rsid w:val="00F54B1C"/>
    <w:rPr>
      <w:color w:val="215868" w:themeColor="accent5" w:themeShade="80"/>
    </w:rPr>
  </w:style>
  <w:style w:type="character" w:customStyle="1" w:styleId="CorrespondenceChar">
    <w:name w:val="Correspondence Char"/>
    <w:basedOn w:val="DefaultParagraphFont"/>
    <w:link w:val="Correspondence"/>
    <w:rsid w:val="00F54B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F54B1C"/>
    <w:rPr>
      <w:color w:val="auto"/>
      <w:bdr w:val="none" w:sz="0" w:space="0" w:color="auto"/>
      <w:shd w:val="clear" w:color="auto" w:fill="auto"/>
    </w:rPr>
  </w:style>
  <w:style w:type="paragraph" w:customStyle="1" w:styleId="DefItem">
    <w:name w:val="DefItem"/>
    <w:basedOn w:val="Normal"/>
    <w:autoRedefine/>
    <w:qFormat/>
    <w:rsid w:val="00F54B1C"/>
    <w:pPr>
      <w:spacing w:after="80"/>
      <w:ind w:left="720"/>
    </w:pPr>
    <w:rPr>
      <w:color w:val="632423" w:themeColor="accent2" w:themeShade="80"/>
    </w:rPr>
  </w:style>
  <w:style w:type="paragraph" w:customStyle="1" w:styleId="DisplayFormula">
    <w:name w:val="DisplayFormula"/>
    <w:link w:val="DisplayFormulaChar"/>
    <w:qFormat/>
    <w:rsid w:val="00F54B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F54B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F54B1C"/>
    <w:rPr>
      <w:color w:val="auto"/>
      <w:bdr w:val="none" w:sz="0" w:space="0" w:color="auto"/>
      <w:shd w:val="clear" w:color="auto" w:fill="auto"/>
    </w:rPr>
  </w:style>
  <w:style w:type="character" w:customStyle="1" w:styleId="Edition">
    <w:name w:val="Edition"/>
    <w:basedOn w:val="DefaultParagraphFont"/>
    <w:uiPriority w:val="1"/>
    <w:qFormat/>
    <w:rsid w:val="00F54B1C"/>
    <w:rPr>
      <w:color w:val="auto"/>
      <w:bdr w:val="none" w:sz="0" w:space="0" w:color="auto"/>
      <w:shd w:val="clear" w:color="auto" w:fill="auto"/>
    </w:rPr>
  </w:style>
  <w:style w:type="character" w:customStyle="1" w:styleId="EdSurname">
    <w:name w:val="EdSurname"/>
    <w:basedOn w:val="DefaultParagraphFont"/>
    <w:uiPriority w:val="1"/>
    <w:qFormat/>
    <w:rsid w:val="00F54B1C"/>
    <w:rPr>
      <w:color w:val="auto"/>
      <w:bdr w:val="none" w:sz="0" w:space="0" w:color="auto"/>
      <w:shd w:val="clear" w:color="auto" w:fill="auto"/>
    </w:rPr>
  </w:style>
  <w:style w:type="character" w:customStyle="1" w:styleId="Email">
    <w:name w:val="Email"/>
    <w:basedOn w:val="DefaultParagraphFont"/>
    <w:uiPriority w:val="1"/>
    <w:qFormat/>
    <w:rsid w:val="00F54B1C"/>
    <w:rPr>
      <w:color w:val="0808B8"/>
    </w:rPr>
  </w:style>
  <w:style w:type="character" w:customStyle="1" w:styleId="Fax">
    <w:name w:val="Fax"/>
    <w:basedOn w:val="DefaultParagraphFont"/>
    <w:uiPriority w:val="1"/>
    <w:qFormat/>
    <w:rsid w:val="00F54B1C"/>
    <w:rPr>
      <w:color w:val="C00000"/>
    </w:rPr>
  </w:style>
  <w:style w:type="paragraph" w:customStyle="1" w:styleId="FigNote">
    <w:name w:val="FigNote"/>
    <w:basedOn w:val="TableFootnote"/>
    <w:qFormat/>
    <w:rsid w:val="00F54B1C"/>
  </w:style>
  <w:style w:type="paragraph" w:customStyle="1" w:styleId="FigureCaption">
    <w:name w:val="FigureCaption"/>
    <w:link w:val="FigureCaptionChar"/>
    <w:autoRedefine/>
    <w:qFormat/>
    <w:rsid w:val="00F54B1C"/>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F54B1C"/>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F54B1C"/>
    <w:rPr>
      <w:color w:val="auto"/>
      <w:bdr w:val="none" w:sz="0" w:space="0" w:color="auto"/>
      <w:shd w:val="clear" w:color="auto" w:fill="auto"/>
    </w:rPr>
  </w:style>
  <w:style w:type="character" w:customStyle="1" w:styleId="focus">
    <w:name w:val="focus"/>
    <w:basedOn w:val="DefaultParagraphFont"/>
    <w:rsid w:val="00F54B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F54B1C"/>
    <w:rPr>
      <w:rFonts w:asciiTheme="majorHAnsi" w:hAnsiTheme="majorHAnsi"/>
      <w:color w:val="943634" w:themeColor="accent2" w:themeShade="BF"/>
      <w:sz w:val="28"/>
    </w:rPr>
  </w:style>
  <w:style w:type="character" w:customStyle="1" w:styleId="Issue">
    <w:name w:val="Issue"/>
    <w:basedOn w:val="DefaultParagraphFont"/>
    <w:uiPriority w:val="1"/>
    <w:qFormat/>
    <w:rsid w:val="00F54B1C"/>
    <w:rPr>
      <w:color w:val="auto"/>
      <w:bdr w:val="none" w:sz="0" w:space="0" w:color="auto"/>
      <w:shd w:val="clear" w:color="auto" w:fill="auto"/>
    </w:rPr>
  </w:style>
  <w:style w:type="character" w:customStyle="1" w:styleId="JournalTitle">
    <w:name w:val="JournalTitle"/>
    <w:basedOn w:val="DefaultParagraphFont"/>
    <w:uiPriority w:val="1"/>
    <w:qFormat/>
    <w:rsid w:val="00F54B1C"/>
    <w:rPr>
      <w:color w:val="auto"/>
      <w:bdr w:val="none" w:sz="0" w:space="0" w:color="auto"/>
      <w:shd w:val="clear" w:color="auto" w:fill="auto"/>
    </w:rPr>
  </w:style>
  <w:style w:type="paragraph" w:customStyle="1" w:styleId="KeyWordHead">
    <w:name w:val="KeyWordHead"/>
    <w:autoRedefine/>
    <w:qFormat/>
    <w:rsid w:val="00F54B1C"/>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F54B1C"/>
    <w:pPr>
      <w:spacing w:before="60" w:after="60" w:line="240" w:lineRule="auto"/>
    </w:pPr>
  </w:style>
  <w:style w:type="character" w:customStyle="1" w:styleId="Label">
    <w:name w:val="Label"/>
    <w:basedOn w:val="DefaultParagraphFont"/>
    <w:uiPriority w:val="1"/>
    <w:qFormat/>
    <w:rsid w:val="00F54B1C"/>
    <w:rPr>
      <w:rFonts w:ascii="Linux Biolinum" w:hAnsi="Linux Biolinum"/>
      <w:b/>
      <w:color w:val="auto"/>
      <w:sz w:val="18"/>
    </w:rPr>
  </w:style>
  <w:style w:type="character" w:customStyle="1" w:styleId="MiscDate">
    <w:name w:val="MiscDate"/>
    <w:basedOn w:val="DefaultParagraphFont"/>
    <w:uiPriority w:val="1"/>
    <w:qFormat/>
    <w:rsid w:val="00F54B1C"/>
    <w:rPr>
      <w:color w:val="7030A0"/>
    </w:rPr>
  </w:style>
  <w:style w:type="character" w:customStyle="1" w:styleId="name-alternative">
    <w:name w:val="name-alternative"/>
    <w:basedOn w:val="DefaultParagraphFont"/>
    <w:uiPriority w:val="1"/>
    <w:qFormat/>
    <w:rsid w:val="00F54B1C"/>
    <w:rPr>
      <w:color w:val="0D0D0D" w:themeColor="text1" w:themeTint="F2"/>
    </w:rPr>
  </w:style>
  <w:style w:type="paragraph" w:customStyle="1" w:styleId="NomenclatureHead">
    <w:name w:val="NomenclatureHead"/>
    <w:basedOn w:val="Normal"/>
    <w:qFormat/>
    <w:rsid w:val="00F54B1C"/>
    <w:rPr>
      <w:rFonts w:asciiTheme="majorHAnsi" w:hAnsiTheme="majorHAnsi"/>
      <w:color w:val="943634" w:themeColor="accent2" w:themeShade="BF"/>
      <w:sz w:val="28"/>
    </w:rPr>
  </w:style>
  <w:style w:type="character" w:customStyle="1" w:styleId="OrgDiv">
    <w:name w:val="OrgDiv"/>
    <w:basedOn w:val="DefaultParagraphFont"/>
    <w:uiPriority w:val="1"/>
    <w:qFormat/>
    <w:rsid w:val="00F54B1C"/>
    <w:rPr>
      <w:color w:val="548DD4" w:themeColor="text2" w:themeTint="99"/>
    </w:rPr>
  </w:style>
  <w:style w:type="character" w:customStyle="1" w:styleId="OrgName">
    <w:name w:val="OrgName"/>
    <w:basedOn w:val="DefaultParagraphFont"/>
    <w:uiPriority w:val="1"/>
    <w:qFormat/>
    <w:rsid w:val="00F54B1C"/>
    <w:rPr>
      <w:color w:val="17365D" w:themeColor="text2" w:themeShade="BF"/>
    </w:rPr>
  </w:style>
  <w:style w:type="paragraph" w:customStyle="1" w:styleId="Para">
    <w:name w:val="Para"/>
    <w:autoRedefine/>
    <w:qFormat/>
    <w:rsid w:val="00F54B1C"/>
    <w:pPr>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F54B1C"/>
    <w:rPr>
      <w:color w:val="0000FF"/>
    </w:rPr>
  </w:style>
  <w:style w:type="character" w:customStyle="1" w:styleId="Phone">
    <w:name w:val="Phone"/>
    <w:basedOn w:val="DefaultParagraphFont"/>
    <w:uiPriority w:val="1"/>
    <w:qFormat/>
    <w:rsid w:val="00F54B1C"/>
    <w:rPr>
      <w:color w:val="A0502C"/>
    </w:rPr>
  </w:style>
  <w:style w:type="character" w:customStyle="1" w:styleId="PinCode">
    <w:name w:val="PinCode"/>
    <w:basedOn w:val="DefaultParagraphFont"/>
    <w:uiPriority w:val="1"/>
    <w:qFormat/>
    <w:rsid w:val="00F54B1C"/>
    <w:rPr>
      <w:color w:val="808000"/>
    </w:rPr>
  </w:style>
  <w:style w:type="character" w:styleId="PlaceholderText">
    <w:name w:val="Placeholder Text"/>
    <w:basedOn w:val="DefaultParagraphFont"/>
    <w:uiPriority w:val="99"/>
    <w:semiHidden/>
    <w:rsid w:val="00F54B1C"/>
    <w:rPr>
      <w:color w:val="808080"/>
    </w:rPr>
  </w:style>
  <w:style w:type="paragraph" w:customStyle="1" w:styleId="Poem">
    <w:name w:val="Poem"/>
    <w:basedOn w:val="Normal"/>
    <w:qFormat/>
    <w:rsid w:val="00F54B1C"/>
    <w:pPr>
      <w:ind w:left="1440"/>
    </w:pPr>
    <w:rPr>
      <w:color w:val="4F6228" w:themeColor="accent3" w:themeShade="80"/>
    </w:rPr>
  </w:style>
  <w:style w:type="paragraph" w:customStyle="1" w:styleId="PoemSource">
    <w:name w:val="PoemSource"/>
    <w:basedOn w:val="Normal"/>
    <w:qFormat/>
    <w:rsid w:val="00F54B1C"/>
    <w:pPr>
      <w:jc w:val="right"/>
    </w:pPr>
    <w:rPr>
      <w:color w:val="4F6228" w:themeColor="accent3" w:themeShade="80"/>
    </w:rPr>
  </w:style>
  <w:style w:type="character" w:customStyle="1" w:styleId="Prefix">
    <w:name w:val="Prefix"/>
    <w:basedOn w:val="DefaultParagraphFont"/>
    <w:uiPriority w:val="1"/>
    <w:qFormat/>
    <w:rsid w:val="00F54B1C"/>
    <w:rPr>
      <w:color w:val="auto"/>
      <w:bdr w:val="none" w:sz="0" w:space="0" w:color="auto"/>
      <w:shd w:val="clear" w:color="auto" w:fill="auto"/>
    </w:rPr>
  </w:style>
  <w:style w:type="paragraph" w:customStyle="1" w:styleId="Source0">
    <w:name w:val="Source"/>
    <w:basedOn w:val="Normal"/>
    <w:qFormat/>
    <w:rsid w:val="00F54B1C"/>
    <w:pPr>
      <w:ind w:left="720"/>
      <w:jc w:val="right"/>
    </w:pPr>
  </w:style>
  <w:style w:type="character" w:customStyle="1" w:styleId="ReceivedDate">
    <w:name w:val="ReceivedDate"/>
    <w:basedOn w:val="DefaultParagraphFont"/>
    <w:uiPriority w:val="1"/>
    <w:qFormat/>
    <w:rsid w:val="00F54B1C"/>
    <w:rPr>
      <w:color w:val="00B050"/>
    </w:rPr>
  </w:style>
  <w:style w:type="paragraph" w:customStyle="1" w:styleId="ReferenceHead">
    <w:name w:val="ReferenceHead"/>
    <w:autoRedefine/>
    <w:qFormat/>
    <w:rsid w:val="00F54B1C"/>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F54B1C"/>
    <w:rPr>
      <w:color w:val="auto"/>
      <w:bdr w:val="none" w:sz="0" w:space="0" w:color="auto"/>
      <w:shd w:val="clear" w:color="auto" w:fill="auto"/>
    </w:rPr>
  </w:style>
  <w:style w:type="character" w:customStyle="1" w:styleId="RevisedDate">
    <w:name w:val="RevisedDate"/>
    <w:basedOn w:val="DefaultParagraphFont"/>
    <w:uiPriority w:val="1"/>
    <w:qFormat/>
    <w:rsid w:val="00F54B1C"/>
    <w:rPr>
      <w:color w:val="0070C0"/>
    </w:rPr>
  </w:style>
  <w:style w:type="paragraph" w:customStyle="1" w:styleId="SignatureAff">
    <w:name w:val="SignatureAff"/>
    <w:basedOn w:val="Normal"/>
    <w:qFormat/>
    <w:rsid w:val="00F54B1C"/>
    <w:pPr>
      <w:jc w:val="right"/>
    </w:pPr>
  </w:style>
  <w:style w:type="paragraph" w:customStyle="1" w:styleId="SignatureBlock">
    <w:name w:val="SignatureBlock"/>
    <w:basedOn w:val="Normal"/>
    <w:qFormat/>
    <w:rsid w:val="00F54B1C"/>
    <w:pPr>
      <w:jc w:val="right"/>
    </w:pPr>
    <w:rPr>
      <w:bdr w:val="dotted" w:sz="4" w:space="0" w:color="auto"/>
    </w:rPr>
  </w:style>
  <w:style w:type="character" w:customStyle="1" w:styleId="State">
    <w:name w:val="State"/>
    <w:basedOn w:val="DefaultParagraphFont"/>
    <w:uiPriority w:val="1"/>
    <w:qFormat/>
    <w:rsid w:val="00F54B1C"/>
    <w:rPr>
      <w:color w:val="A70B38"/>
    </w:rPr>
  </w:style>
  <w:style w:type="paragraph" w:customStyle="1" w:styleId="StatementItalic">
    <w:name w:val="StatementItalic"/>
    <w:basedOn w:val="Normal"/>
    <w:autoRedefine/>
    <w:qFormat/>
    <w:rsid w:val="00F54B1C"/>
    <w:pPr>
      <w:ind w:left="720"/>
    </w:pPr>
    <w:rPr>
      <w:i/>
      <w:sz w:val="20"/>
    </w:rPr>
  </w:style>
  <w:style w:type="paragraph" w:customStyle="1" w:styleId="Statements">
    <w:name w:val="Statements"/>
    <w:basedOn w:val="Normal"/>
    <w:qFormat/>
    <w:rsid w:val="00F54B1C"/>
    <w:pPr>
      <w:spacing w:line="240" w:lineRule="auto"/>
      <w:ind w:firstLine="240"/>
    </w:pPr>
  </w:style>
  <w:style w:type="character" w:customStyle="1" w:styleId="Street">
    <w:name w:val="Street"/>
    <w:basedOn w:val="DefaultParagraphFont"/>
    <w:uiPriority w:val="1"/>
    <w:qFormat/>
    <w:rsid w:val="00F54B1C"/>
    <w:rPr>
      <w:color w:val="auto"/>
      <w:bdr w:val="none" w:sz="0" w:space="0" w:color="auto"/>
      <w:shd w:val="clear" w:color="auto" w:fill="auto"/>
    </w:rPr>
  </w:style>
  <w:style w:type="character" w:customStyle="1" w:styleId="Suffix">
    <w:name w:val="Suffix"/>
    <w:basedOn w:val="DefaultParagraphFont"/>
    <w:uiPriority w:val="1"/>
    <w:qFormat/>
    <w:rsid w:val="00F54B1C"/>
    <w:rPr>
      <w:color w:val="auto"/>
      <w:bdr w:val="none" w:sz="0" w:space="0" w:color="auto"/>
      <w:shd w:val="clear" w:color="auto" w:fill="auto"/>
    </w:rPr>
  </w:style>
  <w:style w:type="character" w:customStyle="1" w:styleId="Surname">
    <w:name w:val="Surname"/>
    <w:basedOn w:val="DefaultParagraphFont"/>
    <w:uiPriority w:val="1"/>
    <w:qFormat/>
    <w:rsid w:val="00F54B1C"/>
    <w:rPr>
      <w:color w:val="auto"/>
      <w:bdr w:val="none" w:sz="0" w:space="0" w:color="auto"/>
      <w:shd w:val="clear" w:color="auto" w:fill="auto"/>
    </w:rPr>
  </w:style>
  <w:style w:type="paragraph" w:customStyle="1" w:styleId="TableCaption">
    <w:name w:val="TableCaption"/>
    <w:link w:val="TableCaptionChar"/>
    <w:autoRedefine/>
    <w:qFormat/>
    <w:rsid w:val="00F54B1C"/>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F54B1C"/>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F54B1C"/>
    <w:pPr>
      <w:spacing w:before="60" w:after="80" w:line="240" w:lineRule="auto"/>
      <w:jc w:val="center"/>
    </w:pPr>
    <w:rPr>
      <w:rFonts w:cs="Linux Libertine"/>
      <w:sz w:val="14"/>
    </w:rPr>
  </w:style>
  <w:style w:type="character" w:customStyle="1" w:styleId="TableFootnoteChar">
    <w:name w:val="TableFootnote Char"/>
    <w:basedOn w:val="DefaultParagraphFont"/>
    <w:link w:val="TableFootnote"/>
    <w:rsid w:val="00F54B1C"/>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F54B1C"/>
    <w:rPr>
      <w:sz w:val="20"/>
    </w:rPr>
  </w:style>
  <w:style w:type="paragraph" w:customStyle="1" w:styleId="TransAbstract">
    <w:name w:val="TransAbstract"/>
    <w:basedOn w:val="Abstract"/>
    <w:qFormat/>
    <w:rsid w:val="00F54B1C"/>
    <w:pPr>
      <w:spacing w:after="210"/>
    </w:pPr>
  </w:style>
  <w:style w:type="character" w:customStyle="1" w:styleId="TransTitle">
    <w:name w:val="TransTitle"/>
    <w:basedOn w:val="DefaultParagraphFont"/>
    <w:uiPriority w:val="1"/>
    <w:qFormat/>
    <w:rsid w:val="00F54B1C"/>
    <w:rPr>
      <w:color w:val="E36C0A" w:themeColor="accent6" w:themeShade="BF"/>
    </w:rPr>
  </w:style>
  <w:style w:type="character" w:customStyle="1" w:styleId="Year">
    <w:name w:val="Year"/>
    <w:basedOn w:val="DefaultParagraphFont"/>
    <w:uiPriority w:val="1"/>
    <w:qFormat/>
    <w:rsid w:val="00F54B1C"/>
    <w:rPr>
      <w:color w:val="auto"/>
      <w:bdr w:val="none" w:sz="0" w:space="0" w:color="auto"/>
      <w:shd w:val="clear" w:color="auto" w:fill="auto"/>
    </w:rPr>
  </w:style>
  <w:style w:type="paragraph" w:customStyle="1" w:styleId="DisplayFormulaUnnum">
    <w:name w:val="DisplayFormulaUnnum"/>
    <w:basedOn w:val="Normal"/>
    <w:link w:val="DisplayFormulaUnnumChar"/>
    <w:rsid w:val="00F54B1C"/>
  </w:style>
  <w:style w:type="character" w:customStyle="1" w:styleId="DateChar">
    <w:name w:val="Date Char"/>
    <w:basedOn w:val="DefaultParagraphFont"/>
    <w:uiPriority w:val="99"/>
    <w:semiHidden/>
    <w:rsid w:val="00F54B1C"/>
  </w:style>
  <w:style w:type="character" w:customStyle="1" w:styleId="SubtitleChar">
    <w:name w:val="Subtitle Char"/>
    <w:basedOn w:val="DefaultParagraphFont"/>
    <w:uiPriority w:val="11"/>
    <w:rsid w:val="00F54B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F54B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F54B1C"/>
  </w:style>
  <w:style w:type="character" w:customStyle="1" w:styleId="FigureUnnumChar">
    <w:name w:val="FigureUnnum Char"/>
    <w:basedOn w:val="DefaultParagraphFont"/>
    <w:link w:val="FigureUnnum"/>
    <w:rsid w:val="00F54B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F54B1C"/>
  </w:style>
  <w:style w:type="character" w:customStyle="1" w:styleId="PresentAddressChar">
    <w:name w:val="PresentAddress Char"/>
    <w:basedOn w:val="DefaultParagraphFont"/>
    <w:link w:val="PresentAddress"/>
    <w:rsid w:val="00F54B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F54B1C"/>
    <w:pPr>
      <w:ind w:firstLine="0"/>
    </w:pPr>
  </w:style>
  <w:style w:type="character" w:customStyle="1" w:styleId="ParaContinueChar">
    <w:name w:val="ParaContinue Char"/>
    <w:basedOn w:val="DefaultParagraphFont"/>
    <w:link w:val="ParaContinue"/>
    <w:rsid w:val="00F54B1C"/>
    <w:rPr>
      <w:rFonts w:ascii="Linux Libertine" w:eastAsiaTheme="minorHAnsi" w:hAnsi="Linux Libertine" w:cstheme="minorBidi"/>
      <w:sz w:val="18"/>
      <w:szCs w:val="22"/>
      <w:lang w:val="en-US" w:eastAsia="en-US"/>
    </w:rPr>
  </w:style>
  <w:style w:type="paragraph" w:customStyle="1" w:styleId="AuthorBio">
    <w:name w:val="AuthorBio"/>
    <w:link w:val="AuthorBioChar"/>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F54B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F54B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54B1C"/>
    <w:rPr>
      <w:color w:val="auto"/>
      <w:bdr w:val="none" w:sz="0" w:space="0" w:color="auto"/>
      <w:shd w:val="clear" w:color="auto" w:fill="auto"/>
    </w:rPr>
  </w:style>
  <w:style w:type="character" w:customStyle="1" w:styleId="Report">
    <w:name w:val="Report"/>
    <w:basedOn w:val="DefaultParagraphFont"/>
    <w:uiPriority w:val="1"/>
    <w:qFormat/>
    <w:rsid w:val="00F54B1C"/>
    <w:rPr>
      <w:bdr w:val="none" w:sz="0" w:space="0" w:color="auto"/>
      <w:shd w:val="clear" w:color="auto" w:fill="auto"/>
    </w:rPr>
  </w:style>
  <w:style w:type="character" w:customStyle="1" w:styleId="Thesis">
    <w:name w:val="Thesis"/>
    <w:basedOn w:val="DefaultParagraphFont"/>
    <w:uiPriority w:val="1"/>
    <w:qFormat/>
    <w:rsid w:val="00F54B1C"/>
    <w:rPr>
      <w:color w:val="auto"/>
      <w:bdr w:val="none" w:sz="0" w:space="0" w:color="auto"/>
      <w:shd w:val="clear" w:color="auto" w:fill="auto"/>
    </w:rPr>
  </w:style>
  <w:style w:type="character" w:customStyle="1" w:styleId="Issn">
    <w:name w:val="Issn"/>
    <w:basedOn w:val="DefaultParagraphFont"/>
    <w:uiPriority w:val="1"/>
    <w:qFormat/>
    <w:rsid w:val="00F54B1C"/>
    <w:rPr>
      <w:bdr w:val="none" w:sz="0" w:space="0" w:color="auto"/>
      <w:shd w:val="clear" w:color="auto" w:fill="auto"/>
    </w:rPr>
  </w:style>
  <w:style w:type="character" w:customStyle="1" w:styleId="Isbn">
    <w:name w:val="Isbn"/>
    <w:basedOn w:val="DefaultParagraphFont"/>
    <w:uiPriority w:val="1"/>
    <w:qFormat/>
    <w:rsid w:val="00F54B1C"/>
    <w:rPr>
      <w:bdr w:val="none" w:sz="0" w:space="0" w:color="auto"/>
      <w:shd w:val="clear" w:color="auto" w:fill="auto"/>
    </w:rPr>
  </w:style>
  <w:style w:type="character" w:customStyle="1" w:styleId="Coden">
    <w:name w:val="Coden"/>
    <w:basedOn w:val="DefaultParagraphFont"/>
    <w:uiPriority w:val="1"/>
    <w:qFormat/>
    <w:rsid w:val="00F54B1C"/>
    <w:rPr>
      <w:color w:val="auto"/>
      <w:bdr w:val="none" w:sz="0" w:space="0" w:color="auto"/>
      <w:shd w:val="clear" w:color="auto" w:fill="auto"/>
    </w:rPr>
  </w:style>
  <w:style w:type="character" w:customStyle="1" w:styleId="Patent">
    <w:name w:val="Patent"/>
    <w:basedOn w:val="DefaultParagraphFont"/>
    <w:uiPriority w:val="1"/>
    <w:qFormat/>
    <w:rsid w:val="00F54B1C"/>
    <w:rPr>
      <w:color w:val="auto"/>
      <w:bdr w:val="none" w:sz="0" w:space="0" w:color="auto"/>
      <w:shd w:val="clear" w:color="auto" w:fill="auto"/>
    </w:rPr>
  </w:style>
  <w:style w:type="character" w:customStyle="1" w:styleId="MiddleName">
    <w:name w:val="MiddleName"/>
    <w:basedOn w:val="DefaultParagraphFont"/>
    <w:uiPriority w:val="1"/>
    <w:qFormat/>
    <w:rsid w:val="00F54B1C"/>
    <w:rPr>
      <w:color w:val="auto"/>
      <w:bdr w:val="none" w:sz="0" w:space="0" w:color="auto"/>
      <w:shd w:val="clear" w:color="auto" w:fill="auto"/>
    </w:rPr>
  </w:style>
  <w:style w:type="character" w:customStyle="1" w:styleId="Query">
    <w:name w:val="Query"/>
    <w:basedOn w:val="DefaultParagraphFont"/>
    <w:uiPriority w:val="1"/>
    <w:rsid w:val="00F54B1C"/>
    <w:rPr>
      <w:bdr w:val="none" w:sz="0" w:space="0" w:color="auto"/>
      <w:shd w:val="clear" w:color="auto" w:fill="FFFF0F"/>
    </w:rPr>
  </w:style>
  <w:style w:type="character" w:customStyle="1" w:styleId="EdMiddleName">
    <w:name w:val="EdMiddleName"/>
    <w:basedOn w:val="DefaultParagraphFont"/>
    <w:uiPriority w:val="1"/>
    <w:rsid w:val="00F54B1C"/>
    <w:rPr>
      <w:bdr w:val="none" w:sz="0" w:space="0" w:color="auto"/>
      <w:shd w:val="clear" w:color="auto" w:fill="auto"/>
    </w:rPr>
  </w:style>
  <w:style w:type="paragraph" w:customStyle="1" w:styleId="UnnumFigure">
    <w:name w:val="UnnumFigure"/>
    <w:basedOn w:val="Normal"/>
    <w:qFormat/>
    <w:rsid w:val="00F54B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F54B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F54B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F54B1C"/>
  </w:style>
  <w:style w:type="paragraph" w:customStyle="1" w:styleId="Bibentry">
    <w:name w:val="Bib_entry"/>
    <w:autoRedefine/>
    <w:qFormat/>
    <w:rsid w:val="00F54B1C"/>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F54B1C"/>
  </w:style>
  <w:style w:type="paragraph" w:customStyle="1" w:styleId="ListEnd">
    <w:name w:val="ListEnd"/>
    <w:basedOn w:val="Normal"/>
    <w:qFormat/>
    <w:rsid w:val="00F54B1C"/>
  </w:style>
  <w:style w:type="paragraph" w:customStyle="1" w:styleId="AbbreviationHead">
    <w:name w:val="AbbreviationHead"/>
    <w:basedOn w:val="NomenclatureHead"/>
    <w:qFormat/>
    <w:rsid w:val="00F54B1C"/>
  </w:style>
  <w:style w:type="paragraph" w:customStyle="1" w:styleId="GraphAbstract">
    <w:name w:val="GraphAbstract"/>
    <w:basedOn w:val="Normal"/>
    <w:qFormat/>
    <w:rsid w:val="00F54B1C"/>
  </w:style>
  <w:style w:type="paragraph" w:styleId="Caption">
    <w:name w:val="caption"/>
    <w:basedOn w:val="Normal"/>
    <w:next w:val="Normal"/>
    <w:autoRedefine/>
    <w:uiPriority w:val="35"/>
    <w:unhideWhenUsed/>
    <w:qFormat/>
    <w:locked/>
    <w:rsid w:val="00F54B1C"/>
    <w:rPr>
      <w:b/>
      <w:bCs/>
      <w:color w:val="4F81BD" w:themeColor="accent1"/>
      <w:szCs w:val="18"/>
    </w:rPr>
  </w:style>
  <w:style w:type="paragraph" w:customStyle="1" w:styleId="Epigraph">
    <w:name w:val="Epigraph"/>
    <w:basedOn w:val="Normal"/>
    <w:autoRedefine/>
    <w:qFormat/>
    <w:rsid w:val="00F54B1C"/>
    <w:pPr>
      <w:ind w:left="720"/>
    </w:pPr>
    <w:rPr>
      <w:iCs/>
      <w:color w:val="5F497A" w:themeColor="accent4" w:themeShade="BF"/>
    </w:rPr>
  </w:style>
  <w:style w:type="paragraph" w:customStyle="1" w:styleId="Dedication">
    <w:name w:val="Dedication"/>
    <w:basedOn w:val="Para"/>
    <w:autoRedefine/>
    <w:qFormat/>
    <w:rsid w:val="00F54B1C"/>
    <w:rPr>
      <w:color w:val="943634" w:themeColor="accent2" w:themeShade="BF"/>
    </w:rPr>
  </w:style>
  <w:style w:type="paragraph" w:customStyle="1" w:styleId="ConflictofInterest">
    <w:name w:val="Conflictof Interest"/>
    <w:basedOn w:val="Para"/>
    <w:autoRedefine/>
    <w:qFormat/>
    <w:rsid w:val="00F54B1C"/>
    <w:rPr>
      <w:sz w:val="22"/>
    </w:rPr>
  </w:style>
  <w:style w:type="paragraph" w:customStyle="1" w:styleId="FloatQuote">
    <w:name w:val="FloatQuote"/>
    <w:basedOn w:val="Para"/>
    <w:qFormat/>
    <w:rsid w:val="00F54B1C"/>
    <w:pPr>
      <w:shd w:val="clear" w:color="auto" w:fill="FDE9D9" w:themeFill="accent6" w:themeFillTint="33"/>
      <w:ind w:left="1134" w:right="1134" w:firstLine="0"/>
      <w:jc w:val="both"/>
    </w:pPr>
  </w:style>
  <w:style w:type="paragraph" w:customStyle="1" w:styleId="PullQuote">
    <w:name w:val="PullQuote"/>
    <w:basedOn w:val="Para"/>
    <w:qFormat/>
    <w:rsid w:val="00F54B1C"/>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F54B1C"/>
    <w:rPr>
      <w:sz w:val="22"/>
    </w:rPr>
  </w:style>
  <w:style w:type="character" w:customStyle="1" w:styleId="GrantNumber">
    <w:name w:val="GrantNumber"/>
    <w:basedOn w:val="FundingNumber"/>
    <w:uiPriority w:val="1"/>
    <w:qFormat/>
    <w:rsid w:val="00F54B1C"/>
    <w:rPr>
      <w:color w:val="9900FF"/>
    </w:rPr>
  </w:style>
  <w:style w:type="character" w:customStyle="1" w:styleId="GrantSponser">
    <w:name w:val="GrantSponser"/>
    <w:basedOn w:val="FundingAgency"/>
    <w:uiPriority w:val="1"/>
    <w:qFormat/>
    <w:rsid w:val="00F54B1C"/>
    <w:rPr>
      <w:color w:val="666699"/>
    </w:rPr>
  </w:style>
  <w:style w:type="character" w:customStyle="1" w:styleId="FundingNumber">
    <w:name w:val="FundingNumber"/>
    <w:basedOn w:val="DefaultParagraphFont"/>
    <w:uiPriority w:val="1"/>
    <w:qFormat/>
    <w:rsid w:val="00F54B1C"/>
    <w:rPr>
      <w:color w:val="9900FF"/>
    </w:rPr>
  </w:style>
  <w:style w:type="character" w:customStyle="1" w:styleId="FundingAgency">
    <w:name w:val="FundingAgency"/>
    <w:basedOn w:val="DefaultParagraphFont"/>
    <w:uiPriority w:val="1"/>
    <w:qFormat/>
    <w:rsid w:val="00F54B1C"/>
    <w:rPr>
      <w:color w:val="FF0000"/>
    </w:rPr>
  </w:style>
  <w:style w:type="paragraph" w:customStyle="1" w:styleId="SuppHead">
    <w:name w:val="SuppHead"/>
    <w:basedOn w:val="Head1"/>
    <w:qFormat/>
    <w:rsid w:val="00F54B1C"/>
  </w:style>
  <w:style w:type="paragraph" w:customStyle="1" w:styleId="SuppInfo">
    <w:name w:val="SuppInfo"/>
    <w:basedOn w:val="Para"/>
    <w:qFormat/>
    <w:rsid w:val="00F54B1C"/>
  </w:style>
  <w:style w:type="paragraph" w:customStyle="1" w:styleId="SuppMedia">
    <w:name w:val="SuppMedia"/>
    <w:basedOn w:val="Para"/>
    <w:qFormat/>
    <w:rsid w:val="00F54B1C"/>
  </w:style>
  <w:style w:type="paragraph" w:customStyle="1" w:styleId="AdditionalInfoHead">
    <w:name w:val="AdditionalInfoHead"/>
    <w:basedOn w:val="Head1"/>
    <w:qFormat/>
    <w:rsid w:val="00F54B1C"/>
  </w:style>
  <w:style w:type="paragraph" w:customStyle="1" w:styleId="AdditionalInfo">
    <w:name w:val="AdditionalInfo"/>
    <w:basedOn w:val="Para"/>
    <w:qFormat/>
    <w:rsid w:val="00F54B1C"/>
  </w:style>
  <w:style w:type="paragraph" w:customStyle="1" w:styleId="Feature">
    <w:name w:val="Feature"/>
    <w:basedOn w:val="BoxTitle"/>
    <w:qFormat/>
    <w:rsid w:val="00F54B1C"/>
  </w:style>
  <w:style w:type="paragraph" w:customStyle="1" w:styleId="AltTitle">
    <w:name w:val="AltTitle"/>
    <w:basedOn w:val="Titledocument"/>
    <w:qFormat/>
    <w:rsid w:val="00F54B1C"/>
  </w:style>
  <w:style w:type="paragraph" w:customStyle="1" w:styleId="AltSubTitle">
    <w:name w:val="AltSubTitle"/>
    <w:basedOn w:val="Subtitle"/>
    <w:qFormat/>
    <w:rsid w:val="00F54B1C"/>
  </w:style>
  <w:style w:type="paragraph" w:customStyle="1" w:styleId="SelfCitation">
    <w:name w:val="SelfCitation"/>
    <w:basedOn w:val="Para"/>
    <w:qFormat/>
    <w:rsid w:val="00F54B1C"/>
  </w:style>
  <w:style w:type="paragraph" w:styleId="Subtitle">
    <w:name w:val="Subtitle"/>
    <w:basedOn w:val="Normal"/>
    <w:next w:val="Normal"/>
    <w:link w:val="SubtitleChar1"/>
    <w:uiPriority w:val="11"/>
    <w:qFormat/>
    <w:locked/>
    <w:rsid w:val="00F54B1C"/>
    <w:pPr>
      <w:numPr>
        <w:ilvl w:val="1"/>
      </w:numPr>
      <w:spacing w:before="120" w:after="60"/>
      <w:ind w:left="1400"/>
      <w:jc w:val="center"/>
    </w:pPr>
    <w:rPr>
      <w:rFonts w:eastAsiaTheme="majorEastAsia" w:cs="Linux Libertine"/>
      <w:iCs/>
      <w:sz w:val="24"/>
      <w:szCs w:val="24"/>
    </w:rPr>
  </w:style>
  <w:style w:type="character" w:customStyle="1" w:styleId="SubtitleChar1">
    <w:name w:val="Subtitle Char1"/>
    <w:basedOn w:val="DefaultParagraphFont"/>
    <w:link w:val="Subtitle"/>
    <w:uiPriority w:val="11"/>
    <w:rsid w:val="00F54B1C"/>
    <w:rPr>
      <w:rFonts w:ascii="Linux Libertine" w:eastAsiaTheme="majorEastAsia" w:hAnsi="Linux Libertine" w:cs="Linux Libertine"/>
      <w:iCs/>
      <w:sz w:val="24"/>
      <w:szCs w:val="24"/>
      <w:lang w:val="en-US" w:eastAsia="en-US"/>
    </w:rPr>
  </w:style>
  <w:style w:type="character" w:customStyle="1" w:styleId="ListTitle">
    <w:name w:val="ListTitle"/>
    <w:basedOn w:val="Label"/>
    <w:uiPriority w:val="1"/>
    <w:qFormat/>
    <w:rsid w:val="00F54B1C"/>
    <w:rPr>
      <w:rFonts w:ascii="Linux Biolinum" w:hAnsi="Linux Biolinum"/>
      <w:b w:val="0"/>
      <w:color w:val="auto"/>
      <w:sz w:val="18"/>
    </w:rPr>
  </w:style>
  <w:style w:type="character" w:customStyle="1" w:styleId="Isource">
    <w:name w:val="Isource"/>
    <w:basedOn w:val="ListTitle"/>
    <w:uiPriority w:val="1"/>
    <w:qFormat/>
    <w:rsid w:val="00F54B1C"/>
    <w:rPr>
      <w:rFonts w:ascii="Linux Biolinum" w:hAnsi="Linux Biolinum"/>
      <w:b w:val="0"/>
      <w:color w:val="C0504D" w:themeColor="accent2"/>
      <w:sz w:val="18"/>
    </w:rPr>
  </w:style>
  <w:style w:type="paragraph" w:customStyle="1" w:styleId="FigSource">
    <w:name w:val="FigSource"/>
    <w:basedOn w:val="Normal"/>
    <w:qFormat/>
    <w:rsid w:val="00F54B1C"/>
  </w:style>
  <w:style w:type="paragraph" w:customStyle="1" w:styleId="Copyright">
    <w:name w:val="Copyright"/>
    <w:basedOn w:val="Normal"/>
    <w:qFormat/>
    <w:rsid w:val="00F54B1C"/>
  </w:style>
  <w:style w:type="paragraph" w:customStyle="1" w:styleId="InlineSupp">
    <w:name w:val="InlineSupp"/>
    <w:basedOn w:val="Normal"/>
    <w:qFormat/>
    <w:rsid w:val="00F54B1C"/>
  </w:style>
  <w:style w:type="paragraph" w:customStyle="1" w:styleId="SidebarQuote">
    <w:name w:val="SidebarQuote"/>
    <w:basedOn w:val="Normal"/>
    <w:qFormat/>
    <w:rsid w:val="00F54B1C"/>
  </w:style>
  <w:style w:type="character" w:customStyle="1" w:styleId="AltName">
    <w:name w:val="AltName"/>
    <w:basedOn w:val="DefaultParagraphFont"/>
    <w:uiPriority w:val="1"/>
    <w:qFormat/>
    <w:rsid w:val="00F54B1C"/>
    <w:rPr>
      <w:color w:val="403152" w:themeColor="accent4" w:themeShade="80"/>
    </w:rPr>
  </w:style>
  <w:style w:type="paragraph" w:customStyle="1" w:styleId="StereoChemComp">
    <w:name w:val="StereoChemComp"/>
    <w:basedOn w:val="Normal"/>
    <w:qFormat/>
    <w:rsid w:val="00F54B1C"/>
  </w:style>
  <w:style w:type="paragraph" w:customStyle="1" w:styleId="StereoChemForm">
    <w:name w:val="StereoChemForm"/>
    <w:basedOn w:val="Normal"/>
    <w:qFormat/>
    <w:rsid w:val="00F54B1C"/>
  </w:style>
  <w:style w:type="paragraph" w:customStyle="1" w:styleId="StereoChemInfo">
    <w:name w:val="StereoChemInfo"/>
    <w:basedOn w:val="Normal"/>
    <w:qFormat/>
    <w:rsid w:val="00F54B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F54B1C"/>
    <w:pPr>
      <w:spacing w:line="240" w:lineRule="auto"/>
    </w:pPr>
    <w:rPr>
      <w:sz w:val="14"/>
    </w:rPr>
  </w:style>
  <w:style w:type="character" w:customStyle="1" w:styleId="FootnoteTextChar">
    <w:name w:val="Footnote Text Char"/>
    <w:basedOn w:val="DefaultParagraphFont"/>
    <w:link w:val="FootnoteText"/>
    <w:rsid w:val="00F54B1C"/>
    <w:rPr>
      <w:rFonts w:ascii="Linux Libertine" w:eastAsiaTheme="minorHAnsi" w:hAnsi="Linux Libertine" w:cstheme="minorBidi"/>
      <w:sz w:val="14"/>
      <w:szCs w:val="22"/>
      <w:lang w:val="en-US" w:eastAsia="en-US"/>
    </w:rPr>
  </w:style>
  <w:style w:type="paragraph" w:customStyle="1" w:styleId="SIGPLANBasic">
    <w:name w:val="SIGPLAN Basic"/>
    <w:rsid w:val="00F54B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F54B1C"/>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F54B1C"/>
    <w:pPr>
      <w:numPr>
        <w:numId w:val="36"/>
      </w:numPr>
    </w:pPr>
  </w:style>
  <w:style w:type="paragraph" w:customStyle="1" w:styleId="SIGPLANAbstractheading">
    <w:name w:val="SIGPLAN Abstract heading"/>
    <w:basedOn w:val="SIGPLANAcknowledgmentsheading"/>
    <w:next w:val="SIGPLANParagraph1"/>
    <w:rsid w:val="00F54B1C"/>
    <w:pPr>
      <w:numPr>
        <w:numId w:val="37"/>
      </w:numPr>
      <w:spacing w:before="0" w:line="240" w:lineRule="exact"/>
    </w:pPr>
  </w:style>
  <w:style w:type="paragraph" w:customStyle="1" w:styleId="SIGPLANAppendixheading">
    <w:name w:val="SIGPLAN Appendix heading"/>
    <w:basedOn w:val="SIGPLANSectionheading"/>
    <w:next w:val="SIGPLANParagraph1"/>
    <w:rsid w:val="00F54B1C"/>
    <w:pPr>
      <w:numPr>
        <w:numId w:val="38"/>
      </w:numPr>
    </w:pPr>
  </w:style>
  <w:style w:type="paragraph" w:customStyle="1" w:styleId="SIGPLANAuthorname">
    <w:name w:val="SIGPLAN Author name"/>
    <w:basedOn w:val="Normal"/>
    <w:next w:val="SIGPLANAuthoraffiliation"/>
    <w:rsid w:val="00F54B1C"/>
    <w:pPr>
      <w:suppressAutoHyphens/>
      <w:spacing w:after="20" w:line="260" w:lineRule="exact"/>
      <w:jc w:val="center"/>
    </w:pPr>
  </w:style>
  <w:style w:type="paragraph" w:customStyle="1" w:styleId="SIGPLANAuthoraffiliation">
    <w:name w:val="SIGPLAN Author affiliation"/>
    <w:basedOn w:val="SIGPLANAuthorname"/>
    <w:next w:val="SIGPLANAuthoremail"/>
    <w:rsid w:val="00F54B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F54B1C"/>
    <w:pPr>
      <w:spacing w:before="40"/>
      <w:contextualSpacing w:val="0"/>
    </w:pPr>
    <w:rPr>
      <w:rFonts w:ascii="Trebuchet MS" w:hAnsi="Trebuchet MS"/>
      <w:sz w:val="16"/>
    </w:rPr>
  </w:style>
  <w:style w:type="character" w:customStyle="1" w:styleId="SIGPLANCode">
    <w:name w:val="SIGPLAN Code"/>
    <w:basedOn w:val="DefaultParagraphFont"/>
    <w:rsid w:val="00F54B1C"/>
    <w:rPr>
      <w:rFonts w:ascii="Lucida Console" w:hAnsi="Lucida Console"/>
      <w:sz w:val="16"/>
    </w:rPr>
  </w:style>
  <w:style w:type="character" w:customStyle="1" w:styleId="SIGPLANComputer">
    <w:name w:val="SIGPLAN Computer"/>
    <w:basedOn w:val="DefaultParagraphFont"/>
    <w:rsid w:val="00F54B1C"/>
    <w:rPr>
      <w:rFonts w:ascii="Trebuchet MS" w:hAnsi="Trebuchet MS"/>
      <w:sz w:val="16"/>
    </w:rPr>
  </w:style>
  <w:style w:type="paragraph" w:customStyle="1" w:styleId="SIGPLANCopyrightnotice">
    <w:name w:val="SIGPLAN Copyright notice"/>
    <w:basedOn w:val="SIGPLANBasic"/>
    <w:rsid w:val="00F54B1C"/>
    <w:pPr>
      <w:suppressAutoHyphens/>
      <w:spacing w:line="160" w:lineRule="exact"/>
      <w:jc w:val="both"/>
    </w:pPr>
    <w:rPr>
      <w:sz w:val="14"/>
    </w:rPr>
  </w:style>
  <w:style w:type="character" w:customStyle="1" w:styleId="SIGPLANEmphasize">
    <w:name w:val="SIGPLAN Emphasize"/>
    <w:rsid w:val="00F54B1C"/>
    <w:rPr>
      <w:i/>
    </w:rPr>
  </w:style>
  <w:style w:type="paragraph" w:customStyle="1" w:styleId="SIGPLANParagraph1">
    <w:name w:val="SIGPLAN Paragraph 1"/>
    <w:basedOn w:val="SIGPLANBasic"/>
    <w:next w:val="SIGPLANParagraph"/>
    <w:rsid w:val="00F54B1C"/>
    <w:pPr>
      <w:jc w:val="both"/>
    </w:pPr>
  </w:style>
  <w:style w:type="paragraph" w:customStyle="1" w:styleId="SIGPLANEnunciation">
    <w:name w:val="SIGPLAN Enunciation"/>
    <w:basedOn w:val="SIGPLANParagraph1"/>
    <w:next w:val="SIGPLANParagraph1"/>
    <w:rsid w:val="00F54B1C"/>
    <w:pPr>
      <w:spacing w:before="140" w:after="140"/>
    </w:pPr>
  </w:style>
  <w:style w:type="character" w:customStyle="1" w:styleId="SIGPLANEnunciationcaption">
    <w:name w:val="SIGPLAN Enunciation caption"/>
    <w:basedOn w:val="DefaultParagraphFont"/>
    <w:rsid w:val="00F54B1C"/>
    <w:rPr>
      <w:smallCaps/>
    </w:rPr>
  </w:style>
  <w:style w:type="paragraph" w:customStyle="1" w:styleId="SIGPLANEquation">
    <w:name w:val="SIGPLAN Equation"/>
    <w:basedOn w:val="SIGPLANParagraph1"/>
    <w:next w:val="SIGPLANParagraph1"/>
    <w:rsid w:val="00F54B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F54B1C"/>
    <w:pPr>
      <w:jc w:val="right"/>
    </w:pPr>
  </w:style>
  <w:style w:type="paragraph" w:customStyle="1" w:styleId="SIGPLANFigurecaption">
    <w:name w:val="SIGPLAN Figure caption"/>
    <w:basedOn w:val="SIGPLANParagraph1"/>
    <w:rsid w:val="00F54B1C"/>
    <w:pPr>
      <w:spacing w:before="20"/>
      <w:jc w:val="left"/>
    </w:pPr>
  </w:style>
  <w:style w:type="numbering" w:customStyle="1" w:styleId="SIGPLANListbullet">
    <w:name w:val="SIGPLAN List bullet"/>
    <w:basedOn w:val="NoList"/>
    <w:rsid w:val="00F54B1C"/>
    <w:pPr>
      <w:numPr>
        <w:numId w:val="39"/>
      </w:numPr>
    </w:pPr>
  </w:style>
  <w:style w:type="paragraph" w:customStyle="1" w:styleId="SIGPLANListparagraph">
    <w:name w:val="SIGPLAN List paragraph"/>
    <w:basedOn w:val="SIGPLANParagraph1"/>
    <w:rsid w:val="00F54B1C"/>
    <w:pPr>
      <w:spacing w:before="80" w:after="80"/>
      <w:ind w:left="260"/>
    </w:pPr>
  </w:style>
  <w:style w:type="paragraph" w:customStyle="1" w:styleId="SIGPLANListitem">
    <w:name w:val="SIGPLAN List item"/>
    <w:basedOn w:val="SIGPLANListparagraph"/>
    <w:rsid w:val="00F54B1C"/>
    <w:pPr>
      <w:ind w:left="0"/>
    </w:pPr>
  </w:style>
  <w:style w:type="numbering" w:customStyle="1" w:styleId="SIGPLANListletter">
    <w:name w:val="SIGPLAN List letter"/>
    <w:basedOn w:val="NoList"/>
    <w:rsid w:val="00F54B1C"/>
    <w:pPr>
      <w:numPr>
        <w:numId w:val="40"/>
      </w:numPr>
    </w:pPr>
  </w:style>
  <w:style w:type="numbering" w:customStyle="1" w:styleId="SIGPLANListnumber">
    <w:name w:val="SIGPLAN List number"/>
    <w:basedOn w:val="NoList"/>
    <w:rsid w:val="00F54B1C"/>
    <w:pPr>
      <w:numPr>
        <w:numId w:val="41"/>
      </w:numPr>
    </w:pPr>
  </w:style>
  <w:style w:type="paragraph" w:customStyle="1" w:styleId="SIGPLANParagraph">
    <w:name w:val="SIGPLAN Paragraph"/>
    <w:basedOn w:val="SIGPLANParagraph1"/>
    <w:rsid w:val="00F54B1C"/>
    <w:pPr>
      <w:ind w:firstLine="240"/>
    </w:pPr>
  </w:style>
  <w:style w:type="character" w:customStyle="1" w:styleId="SIGPLANParagraphheading">
    <w:name w:val="SIGPLAN Paragraph heading"/>
    <w:rsid w:val="00F54B1C"/>
    <w:rPr>
      <w:b/>
      <w:i/>
    </w:rPr>
  </w:style>
  <w:style w:type="paragraph" w:customStyle="1" w:styleId="SIGPLANParagraphSubparagraphheading">
    <w:name w:val="SIGPLAN Paragraph/Subparagraph heading"/>
    <w:basedOn w:val="SIGPLANParagraph1"/>
    <w:next w:val="SIGPLANParagraph"/>
    <w:rsid w:val="00F54B1C"/>
    <w:pPr>
      <w:spacing w:before="140"/>
      <w:outlineLvl w:val="3"/>
    </w:pPr>
  </w:style>
  <w:style w:type="paragraph" w:customStyle="1" w:styleId="SIGPLANReference">
    <w:name w:val="SIGPLAN Reference"/>
    <w:basedOn w:val="SIGPLANParagraph1"/>
    <w:rsid w:val="00F54B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F54B1C"/>
    <w:pPr>
      <w:numPr>
        <w:numId w:val="42"/>
      </w:numPr>
    </w:pPr>
  </w:style>
  <w:style w:type="character" w:customStyle="1" w:styleId="SIGPLANSubparagraphheading">
    <w:name w:val="SIGPLAN Subparagraph heading"/>
    <w:rsid w:val="00F54B1C"/>
    <w:rPr>
      <w:i/>
    </w:rPr>
  </w:style>
  <w:style w:type="paragraph" w:customStyle="1" w:styleId="SIGPLANSubsectionheading">
    <w:name w:val="SIGPLAN Subsection heading"/>
    <w:basedOn w:val="SIGPLANSectionheading"/>
    <w:next w:val="SIGPLANParagraph1"/>
    <w:rsid w:val="00F54B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F54B1C"/>
    <w:pPr>
      <w:outlineLvl w:val="2"/>
    </w:pPr>
  </w:style>
  <w:style w:type="paragraph" w:customStyle="1" w:styleId="SIGPLANTitle">
    <w:name w:val="SIGPLAN Title"/>
    <w:basedOn w:val="SIGPLANBasic"/>
    <w:rsid w:val="00F54B1C"/>
    <w:pPr>
      <w:suppressAutoHyphens/>
      <w:spacing w:line="400" w:lineRule="exact"/>
      <w:jc w:val="center"/>
    </w:pPr>
    <w:rPr>
      <w:b/>
      <w:sz w:val="36"/>
    </w:rPr>
  </w:style>
  <w:style w:type="paragraph" w:customStyle="1" w:styleId="SIGPLANSubtitle">
    <w:name w:val="SIGPLAN Subtitle"/>
    <w:basedOn w:val="SIGPLANTitle"/>
    <w:next w:val="SIGPLANBasic"/>
    <w:rsid w:val="00F54B1C"/>
    <w:pPr>
      <w:spacing w:before="120" w:line="360" w:lineRule="exact"/>
    </w:pPr>
    <w:rPr>
      <w:sz w:val="28"/>
    </w:rPr>
  </w:style>
  <w:style w:type="paragraph" w:customStyle="1" w:styleId="SIGPLANTablecaption">
    <w:name w:val="SIGPLAN Table caption"/>
    <w:basedOn w:val="SIGPLANFigurecaption"/>
    <w:rsid w:val="00F54B1C"/>
    <w:pPr>
      <w:spacing w:before="0" w:after="20"/>
    </w:pPr>
  </w:style>
  <w:style w:type="paragraph" w:customStyle="1" w:styleId="Address">
    <w:name w:val="Address"/>
    <w:rsid w:val="00F54B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F54B1C"/>
    <w:pPr>
      <w:spacing w:line="240" w:lineRule="auto"/>
    </w:pPr>
  </w:style>
  <w:style w:type="paragraph" w:customStyle="1" w:styleId="Annotation">
    <w:name w:val="Annotation"/>
    <w:basedOn w:val="Normal"/>
    <w:qFormat/>
    <w:rsid w:val="00F54B1C"/>
    <w:rPr>
      <w:sz w:val="20"/>
    </w:rPr>
  </w:style>
  <w:style w:type="paragraph" w:customStyle="1" w:styleId="Answer">
    <w:name w:val="Answer"/>
    <w:qFormat/>
    <w:rsid w:val="00F54B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F54B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F54B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F54B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F54B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F54B1C"/>
  </w:style>
  <w:style w:type="paragraph" w:customStyle="1" w:styleId="BoxHead1">
    <w:name w:val="BoxHead1"/>
    <w:basedOn w:val="AppendixH1"/>
    <w:qFormat/>
    <w:rsid w:val="00F54B1C"/>
  </w:style>
  <w:style w:type="paragraph" w:customStyle="1" w:styleId="BoxHead2">
    <w:name w:val="BoxHead2"/>
    <w:basedOn w:val="AppendixH2"/>
    <w:qFormat/>
    <w:rsid w:val="00F54B1C"/>
  </w:style>
  <w:style w:type="paragraph" w:customStyle="1" w:styleId="BoxHead3">
    <w:name w:val="BoxHead3"/>
    <w:basedOn w:val="AppendixH3"/>
    <w:qFormat/>
    <w:rsid w:val="00F54B1C"/>
  </w:style>
  <w:style w:type="paragraph" w:customStyle="1" w:styleId="BoxKeyword">
    <w:name w:val="BoxKeyword"/>
    <w:autoRedefine/>
    <w:qFormat/>
    <w:rsid w:val="00F54B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F54B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F54B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F54B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F54B1C"/>
    <w:rPr>
      <w:i w:val="0"/>
      <w:sz w:val="40"/>
    </w:rPr>
  </w:style>
  <w:style w:type="paragraph" w:customStyle="1" w:styleId="ChapterSubTitle">
    <w:name w:val="ChapterSubTitle"/>
    <w:basedOn w:val="ChapterTitle"/>
    <w:next w:val="Normal"/>
    <w:rsid w:val="00F54B1C"/>
    <w:pPr>
      <w:spacing w:before="0"/>
    </w:pPr>
    <w:rPr>
      <w:b w:val="0"/>
      <w:i/>
      <w:sz w:val="36"/>
    </w:rPr>
  </w:style>
  <w:style w:type="paragraph" w:customStyle="1" w:styleId="ChemFormula">
    <w:name w:val="ChemFormula"/>
    <w:basedOn w:val="Normal"/>
    <w:qFormat/>
    <w:rsid w:val="00F54B1C"/>
  </w:style>
  <w:style w:type="paragraph" w:customStyle="1" w:styleId="ChemFormulaUnnum">
    <w:name w:val="ChemFormulaUnnum"/>
    <w:basedOn w:val="Normal"/>
    <w:qFormat/>
    <w:rsid w:val="00F54B1C"/>
  </w:style>
  <w:style w:type="paragraph" w:customStyle="1" w:styleId="Chemistry">
    <w:name w:val="Chemistry"/>
    <w:basedOn w:val="Normal"/>
    <w:qFormat/>
    <w:rsid w:val="00F54B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F54B1C"/>
  </w:style>
  <w:style w:type="paragraph" w:customStyle="1" w:styleId="ClientTag">
    <w:name w:val="ClientTag"/>
    <w:basedOn w:val="Normal"/>
    <w:qFormat/>
    <w:rsid w:val="00F54B1C"/>
  </w:style>
  <w:style w:type="paragraph" w:customStyle="1" w:styleId="Contributor">
    <w:name w:val="Contributor"/>
    <w:basedOn w:val="Normal"/>
    <w:qFormat/>
    <w:rsid w:val="00F54B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F54B1C"/>
    <w:rPr>
      <w:b/>
      <w:color w:val="0070C0"/>
    </w:rPr>
  </w:style>
  <w:style w:type="paragraph" w:customStyle="1" w:styleId="Definition">
    <w:name w:val="Definition"/>
    <w:basedOn w:val="Normal"/>
    <w:qFormat/>
    <w:rsid w:val="00F54B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54B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F54B1C"/>
  </w:style>
  <w:style w:type="paragraph" w:customStyle="1" w:styleId="DisclosureHead">
    <w:name w:val="DisclosureHead"/>
    <w:basedOn w:val="Head1"/>
    <w:qFormat/>
    <w:rsid w:val="00F54B1C"/>
  </w:style>
  <w:style w:type="paragraph" w:customStyle="1" w:styleId="Editors">
    <w:name w:val="Editors"/>
    <w:basedOn w:val="Normal"/>
    <w:qFormat/>
    <w:rsid w:val="00F54B1C"/>
  </w:style>
  <w:style w:type="character" w:customStyle="1" w:styleId="EpreprintDate">
    <w:name w:val="EpreprintDate"/>
    <w:basedOn w:val="DefaultParagraphFont"/>
    <w:uiPriority w:val="1"/>
    <w:qFormat/>
    <w:rsid w:val="00F54B1C"/>
    <w:rPr>
      <w:bdr w:val="none" w:sz="0" w:space="0" w:color="auto"/>
      <w:shd w:val="clear" w:color="auto" w:fill="B8CCE4" w:themeFill="accent1" w:themeFillTint="66"/>
    </w:rPr>
  </w:style>
  <w:style w:type="character" w:customStyle="1" w:styleId="EqnCount">
    <w:name w:val="EqnCount"/>
    <w:basedOn w:val="DefaultParagraphFont"/>
    <w:uiPriority w:val="1"/>
    <w:qFormat/>
    <w:rsid w:val="00F54B1C"/>
    <w:rPr>
      <w:color w:val="0000FF"/>
    </w:rPr>
  </w:style>
  <w:style w:type="character" w:customStyle="1" w:styleId="eSlide">
    <w:name w:val="eSlide"/>
    <w:basedOn w:val="DefaultParagraphFont"/>
    <w:uiPriority w:val="1"/>
    <w:qFormat/>
    <w:rsid w:val="00F54B1C"/>
    <w:rPr>
      <w:color w:val="FF0000"/>
    </w:rPr>
  </w:style>
  <w:style w:type="paragraph" w:customStyle="1" w:styleId="ExampleBegin">
    <w:name w:val="Exampl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F54B1C"/>
  </w:style>
  <w:style w:type="paragraph" w:customStyle="1" w:styleId="Explanation">
    <w:name w:val="Explanation"/>
    <w:basedOn w:val="Normal"/>
    <w:rsid w:val="00F54B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F54B1C"/>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F54B1C"/>
  </w:style>
  <w:style w:type="paragraph" w:customStyle="1" w:styleId="FeatureHead1">
    <w:name w:val="FeatureHead1"/>
    <w:basedOn w:val="Normal"/>
    <w:qFormat/>
    <w:rsid w:val="00F54B1C"/>
  </w:style>
  <w:style w:type="paragraph" w:customStyle="1" w:styleId="FeatureHead2">
    <w:name w:val="FeatureHead2"/>
    <w:basedOn w:val="FeatureHead1"/>
    <w:qFormat/>
    <w:rsid w:val="00F54B1C"/>
  </w:style>
  <w:style w:type="paragraph" w:customStyle="1" w:styleId="FeatureTitle">
    <w:name w:val="FeatureTitle"/>
    <w:basedOn w:val="BoxTitle"/>
    <w:qFormat/>
    <w:rsid w:val="00F54B1C"/>
  </w:style>
  <w:style w:type="paragraph" w:customStyle="1" w:styleId="FigCopyright">
    <w:name w:val="FigCopyright"/>
    <w:basedOn w:val="Normal"/>
    <w:qFormat/>
    <w:rsid w:val="00F54B1C"/>
  </w:style>
  <w:style w:type="character" w:customStyle="1" w:styleId="FigCount">
    <w:name w:val="FigCount"/>
    <w:basedOn w:val="DefaultParagraphFont"/>
    <w:uiPriority w:val="1"/>
    <w:qFormat/>
    <w:rsid w:val="00F54B1C"/>
    <w:rPr>
      <w:color w:val="0000FF"/>
    </w:rPr>
  </w:style>
  <w:style w:type="paragraph" w:customStyle="1" w:styleId="FigKeyword">
    <w:name w:val="FigKeyword"/>
    <w:basedOn w:val="Normal"/>
    <w:qFormat/>
    <w:rsid w:val="00F54B1C"/>
  </w:style>
  <w:style w:type="paragraph" w:customStyle="1" w:styleId="FundingHead">
    <w:name w:val="FundingHead"/>
    <w:basedOn w:val="AckHead"/>
    <w:qFormat/>
    <w:rsid w:val="00F54B1C"/>
  </w:style>
  <w:style w:type="paragraph" w:customStyle="1" w:styleId="FundingPara">
    <w:name w:val="FundingPara"/>
    <w:basedOn w:val="FundingHead"/>
    <w:next w:val="AckPara"/>
    <w:qFormat/>
    <w:rsid w:val="00F54B1C"/>
  </w:style>
  <w:style w:type="paragraph" w:customStyle="1" w:styleId="Head6">
    <w:name w:val="Head6"/>
    <w:basedOn w:val="Normal"/>
    <w:rsid w:val="00F54B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F54B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F54B1C"/>
  </w:style>
  <w:style w:type="paragraph" w:customStyle="1" w:styleId="Index2">
    <w:name w:val="Index2"/>
    <w:basedOn w:val="Normal"/>
    <w:qFormat/>
    <w:rsid w:val="00F54B1C"/>
    <w:pPr>
      <w:ind w:left="284"/>
    </w:pPr>
  </w:style>
  <w:style w:type="paragraph" w:customStyle="1" w:styleId="Index3">
    <w:name w:val="Index3"/>
    <w:basedOn w:val="Normal"/>
    <w:qFormat/>
    <w:rsid w:val="00F54B1C"/>
    <w:pPr>
      <w:ind w:left="567"/>
    </w:pPr>
  </w:style>
  <w:style w:type="paragraph" w:customStyle="1" w:styleId="Index4">
    <w:name w:val="Index4"/>
    <w:basedOn w:val="Normal"/>
    <w:qFormat/>
    <w:rsid w:val="00F54B1C"/>
    <w:pPr>
      <w:ind w:left="851"/>
    </w:pPr>
  </w:style>
  <w:style w:type="paragraph" w:customStyle="1" w:styleId="IndexHead">
    <w:name w:val="IndexHead"/>
    <w:basedOn w:val="Normal"/>
    <w:qFormat/>
    <w:rsid w:val="00F54B1C"/>
  </w:style>
  <w:style w:type="paragraph" w:customStyle="1" w:styleId="Letter-ps">
    <w:name w:val="Letter-ps"/>
    <w:basedOn w:val="Normal"/>
    <w:next w:val="Normal"/>
    <w:qFormat/>
    <w:rsid w:val="00F54B1C"/>
  </w:style>
  <w:style w:type="paragraph" w:customStyle="1" w:styleId="MainHeading">
    <w:name w:val="MainHeading"/>
    <w:basedOn w:val="Normal"/>
    <w:rsid w:val="00F54B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54B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F54B1C"/>
    <w:rPr>
      <w:rFonts w:ascii="Times New Roman" w:hAnsi="Times New Roman"/>
      <w:color w:val="4F81BD" w:themeColor="accent1"/>
      <w:sz w:val="20"/>
    </w:rPr>
  </w:style>
  <w:style w:type="paragraph" w:customStyle="1" w:styleId="MiscText">
    <w:name w:val="MiscText"/>
    <w:autoRedefine/>
    <w:qFormat/>
    <w:rsid w:val="00F54B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F54B1C"/>
    <w:rPr>
      <w:color w:val="7030A0"/>
    </w:rPr>
  </w:style>
  <w:style w:type="paragraph" w:customStyle="1" w:styleId="Parabib">
    <w:name w:val="Para_bib"/>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F54B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54B1C"/>
    <w:pPr>
      <w:pBdr>
        <w:top w:val="none" w:sz="0" w:space="0" w:color="auto"/>
        <w:bottom w:val="thickThinSmallGap" w:sz="24" w:space="1" w:color="auto"/>
      </w:pBdr>
    </w:pPr>
  </w:style>
  <w:style w:type="paragraph" w:customStyle="1" w:styleId="PartNumber">
    <w:name w:val="PartNumber"/>
    <w:basedOn w:val="Normal"/>
    <w:next w:val="Normal"/>
    <w:rsid w:val="00F54B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54B1C"/>
    <w:rPr>
      <w:b/>
    </w:rPr>
  </w:style>
  <w:style w:type="paragraph" w:customStyle="1" w:styleId="Prelims">
    <w:name w:val="Prelims"/>
    <w:basedOn w:val="Normal"/>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54B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54B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54B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F54B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F54B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F54B1C"/>
    <w:pPr>
      <w:jc w:val="center"/>
    </w:pPr>
    <w:rPr>
      <w:sz w:val="16"/>
    </w:rPr>
  </w:style>
  <w:style w:type="character" w:customStyle="1" w:styleId="RefCount">
    <w:name w:val="RefCount"/>
    <w:basedOn w:val="DefaultParagraphFont"/>
    <w:uiPriority w:val="1"/>
    <w:qFormat/>
    <w:rsid w:val="00F54B1C"/>
    <w:rPr>
      <w:color w:val="0000FF"/>
    </w:rPr>
  </w:style>
  <w:style w:type="paragraph" w:customStyle="1" w:styleId="RefHead1">
    <w:name w:val="RefHead1"/>
    <w:basedOn w:val="ReferenceHead"/>
    <w:qFormat/>
    <w:rsid w:val="00F54B1C"/>
    <w:pPr>
      <w:ind w:left="284"/>
    </w:pPr>
  </w:style>
  <w:style w:type="paragraph" w:customStyle="1" w:styleId="RefHead2">
    <w:name w:val="RefHead2"/>
    <w:basedOn w:val="ReferenceHead"/>
    <w:qFormat/>
    <w:rsid w:val="00F54B1C"/>
    <w:pPr>
      <w:ind w:left="567"/>
    </w:pPr>
  </w:style>
  <w:style w:type="paragraph" w:customStyle="1" w:styleId="RefHead3">
    <w:name w:val="RefHead3"/>
    <w:basedOn w:val="ReferenceHead"/>
    <w:qFormat/>
    <w:rsid w:val="00F54B1C"/>
    <w:pPr>
      <w:spacing w:before="30"/>
      <w:ind w:left="851"/>
    </w:pPr>
  </w:style>
  <w:style w:type="paragraph" w:customStyle="1" w:styleId="RelatedArticle">
    <w:name w:val="RelatedArticle"/>
    <w:qFormat/>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F54B1C"/>
    <w:rPr>
      <w:color w:val="5F497A" w:themeColor="accent4" w:themeShade="BF"/>
    </w:rPr>
  </w:style>
  <w:style w:type="character" w:customStyle="1" w:styleId="RevisedDate2">
    <w:name w:val="RevisedDate2"/>
    <w:basedOn w:val="DefaultParagraphFont"/>
    <w:uiPriority w:val="1"/>
    <w:qFormat/>
    <w:rsid w:val="00F54B1C"/>
    <w:rPr>
      <w:color w:val="E36C0A" w:themeColor="accent6" w:themeShade="BF"/>
    </w:rPr>
  </w:style>
  <w:style w:type="paragraph" w:styleId="Salutation">
    <w:name w:val="Salutation"/>
    <w:basedOn w:val="Normal"/>
    <w:next w:val="Normal"/>
    <w:link w:val="SalutationChar"/>
    <w:uiPriority w:val="99"/>
    <w:unhideWhenUsed/>
    <w:rsid w:val="00F54B1C"/>
  </w:style>
  <w:style w:type="character" w:customStyle="1" w:styleId="SalutationChar">
    <w:name w:val="Salutation Char"/>
    <w:basedOn w:val="DefaultParagraphFont"/>
    <w:link w:val="Salutation"/>
    <w:uiPriority w:val="99"/>
    <w:rsid w:val="00F54B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F54B1C"/>
  </w:style>
  <w:style w:type="paragraph" w:customStyle="1" w:styleId="Spine">
    <w:name w:val="Spine"/>
    <w:basedOn w:val="Normal"/>
    <w:qFormat/>
    <w:rsid w:val="00F54B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F54B1C"/>
    <w:rPr>
      <w:rFonts w:ascii="Times New Roman" w:hAnsi="Times New Roman"/>
      <w:color w:val="002060"/>
      <w:sz w:val="20"/>
    </w:rPr>
  </w:style>
  <w:style w:type="character" w:customStyle="1" w:styleId="Subject2">
    <w:name w:val="Subject2"/>
    <w:basedOn w:val="Subject1"/>
    <w:uiPriority w:val="1"/>
    <w:rsid w:val="00F54B1C"/>
    <w:rPr>
      <w:rFonts w:ascii="Times New Roman" w:hAnsi="Times New Roman"/>
      <w:color w:val="002060"/>
      <w:sz w:val="20"/>
    </w:rPr>
  </w:style>
  <w:style w:type="paragraph" w:customStyle="1" w:styleId="SuppKeyword">
    <w:name w:val="SuppKeyword"/>
    <w:basedOn w:val="SuppInfo"/>
    <w:qFormat/>
    <w:rsid w:val="00F54B1C"/>
  </w:style>
  <w:style w:type="character" w:customStyle="1" w:styleId="TblCount">
    <w:name w:val="TblCount"/>
    <w:basedOn w:val="DefaultParagraphFont"/>
    <w:uiPriority w:val="1"/>
    <w:qFormat/>
    <w:rsid w:val="00F54B1C"/>
    <w:rPr>
      <w:color w:val="0000FF"/>
    </w:rPr>
  </w:style>
  <w:style w:type="paragraph" w:customStyle="1" w:styleId="TOC1">
    <w:name w:val="TOC1"/>
    <w:basedOn w:val="Normal"/>
    <w:qFormat/>
    <w:rsid w:val="00F54B1C"/>
  </w:style>
  <w:style w:type="paragraph" w:customStyle="1" w:styleId="TOC2">
    <w:name w:val="TOC2"/>
    <w:basedOn w:val="Normal"/>
    <w:qFormat/>
    <w:rsid w:val="00F54B1C"/>
  </w:style>
  <w:style w:type="paragraph" w:customStyle="1" w:styleId="TOC3">
    <w:name w:val="TOC3"/>
    <w:basedOn w:val="Normal"/>
    <w:qFormat/>
    <w:rsid w:val="00F54B1C"/>
  </w:style>
  <w:style w:type="paragraph" w:customStyle="1" w:styleId="TOC4">
    <w:name w:val="TOC4"/>
    <w:basedOn w:val="Normal"/>
    <w:qFormat/>
    <w:rsid w:val="00F54B1C"/>
  </w:style>
  <w:style w:type="paragraph" w:customStyle="1" w:styleId="TOCHeading">
    <w:name w:val="TOCHeading"/>
    <w:basedOn w:val="Normal"/>
    <w:qFormat/>
    <w:rsid w:val="00F54B1C"/>
  </w:style>
  <w:style w:type="paragraph" w:customStyle="1" w:styleId="Translation">
    <w:name w:val="Translation"/>
    <w:basedOn w:val="Extract"/>
    <w:qFormat/>
    <w:rsid w:val="00F54B1C"/>
    <w:rPr>
      <w:color w:val="7030A0"/>
    </w:rPr>
  </w:style>
  <w:style w:type="paragraph" w:customStyle="1" w:styleId="Update">
    <w:name w:val="Update"/>
    <w:basedOn w:val="Normal"/>
    <w:qFormat/>
    <w:rsid w:val="00F54B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F54B1C"/>
  </w:style>
  <w:style w:type="paragraph" w:customStyle="1" w:styleId="Video">
    <w:name w:val="Video"/>
    <w:basedOn w:val="Normal"/>
    <w:qFormat/>
    <w:rsid w:val="00F54B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F54B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F54B1C"/>
  </w:style>
  <w:style w:type="character" w:styleId="PageNumber">
    <w:name w:val="page number"/>
    <w:basedOn w:val="DefaultParagraphFont"/>
    <w:uiPriority w:val="99"/>
    <w:unhideWhenUsed/>
    <w:rsid w:val="00F54B1C"/>
    <w:rPr>
      <w:rFonts w:ascii="Linux Libertine" w:hAnsi="Linux Libertine"/>
      <w:sz w:val="14"/>
    </w:rPr>
  </w:style>
  <w:style w:type="character" w:styleId="LineNumber">
    <w:name w:val="line number"/>
    <w:basedOn w:val="DefaultParagraphFont"/>
    <w:uiPriority w:val="99"/>
    <w:unhideWhenUsed/>
    <w:rsid w:val="00F54B1C"/>
    <w:rPr>
      <w:sz w:val="16"/>
    </w:rPr>
  </w:style>
  <w:style w:type="paragraph" w:styleId="NoSpacing">
    <w:name w:val="No Spacing"/>
    <w:uiPriority w:val="1"/>
    <w:qFormat/>
    <w:rsid w:val="00F54B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F54B1C"/>
    <w:rPr>
      <w:color w:val="E36C0A" w:themeColor="accent6" w:themeShade="BF"/>
    </w:rPr>
  </w:style>
  <w:style w:type="character" w:customStyle="1" w:styleId="OtherTitle">
    <w:name w:val="OtherTitle"/>
    <w:basedOn w:val="DefaultParagraphFont"/>
    <w:uiPriority w:val="1"/>
    <w:qFormat/>
    <w:rsid w:val="00F54B1C"/>
    <w:rPr>
      <w:bdr w:val="none" w:sz="0" w:space="0" w:color="auto"/>
      <w:shd w:val="clear" w:color="auto" w:fill="B6DDE8" w:themeFill="accent5" w:themeFillTint="66"/>
    </w:rPr>
  </w:style>
  <w:style w:type="paragraph" w:customStyle="1" w:styleId="SidebarText">
    <w:name w:val="SidebarText"/>
    <w:basedOn w:val="Normal"/>
    <w:qFormat/>
    <w:rsid w:val="00F54B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F54B1C"/>
  </w:style>
  <w:style w:type="paragraph" w:customStyle="1" w:styleId="CCSHead">
    <w:name w:val="CCSHead"/>
    <w:basedOn w:val="KeyWordHead"/>
    <w:qFormat/>
    <w:rsid w:val="00F54B1C"/>
  </w:style>
  <w:style w:type="paragraph" w:customStyle="1" w:styleId="CCSDescription">
    <w:name w:val="CCSDescription"/>
    <w:basedOn w:val="KeyWords"/>
    <w:qFormat/>
    <w:rsid w:val="00F54B1C"/>
    <w:pPr>
      <w:spacing w:after="120"/>
    </w:pPr>
  </w:style>
  <w:style w:type="paragraph" w:customStyle="1" w:styleId="AlgorithmCaption">
    <w:name w:val="AlgorithmCaption"/>
    <w:basedOn w:val="Normal"/>
    <w:rsid w:val="00F54B1C"/>
    <w:pPr>
      <w:pBdr>
        <w:top w:val="single" w:sz="4" w:space="2" w:color="auto"/>
        <w:bottom w:val="single" w:sz="4" w:space="2" w:color="auto"/>
      </w:pBdr>
      <w:spacing w:before="200"/>
    </w:pPr>
  </w:style>
  <w:style w:type="paragraph" w:customStyle="1" w:styleId="RefFormatHead">
    <w:name w:val="RefFormatHead"/>
    <w:basedOn w:val="Normal"/>
    <w:qFormat/>
    <w:rsid w:val="00F54B1C"/>
    <w:pPr>
      <w:spacing w:before="220" w:line="240" w:lineRule="auto"/>
    </w:pPr>
    <w:rPr>
      <w:rFonts w:cs="Linux Libertine"/>
      <w:b/>
      <w:sz w:val="16"/>
    </w:rPr>
  </w:style>
  <w:style w:type="paragraph" w:customStyle="1" w:styleId="RefFormatPara">
    <w:name w:val="RefFormatPara"/>
    <w:basedOn w:val="Normal"/>
    <w:qFormat/>
    <w:rsid w:val="00F54B1C"/>
    <w:pPr>
      <w:spacing w:after="60"/>
      <w:contextualSpacing/>
    </w:pPr>
    <w:rPr>
      <w:sz w:val="16"/>
    </w:rPr>
  </w:style>
  <w:style w:type="paragraph" w:customStyle="1" w:styleId="Style1">
    <w:name w:val="Style1"/>
    <w:basedOn w:val="Head4"/>
    <w:qFormat/>
    <w:rsid w:val="00F54B1C"/>
  </w:style>
  <w:style w:type="paragraph" w:customStyle="1" w:styleId="PermissionBlock">
    <w:name w:val="PermissionBlock"/>
    <w:basedOn w:val="FootnoteText"/>
    <w:qFormat/>
    <w:rsid w:val="00736741"/>
    <w:rPr>
      <w:lang w:eastAsia="it-IT"/>
    </w:rPr>
  </w:style>
  <w:style w:type="table" w:styleId="PlainTable2">
    <w:name w:val="Plain Table 2"/>
    <w:basedOn w:val="TableNormal"/>
    <w:uiPriority w:val="42"/>
    <w:rsid w:val="00C15A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3681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5A4E1AD-0972-4F8C-813A-ABE74903A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285</TotalTime>
  <Pages>7</Pages>
  <Words>6014</Words>
  <Characters>32838</Characters>
  <Application>Microsoft Office Word</Application>
  <DocSecurity>0</DocSecurity>
  <Lines>763</Lines>
  <Paragraphs>188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Impact of Parameter Tuning and Ensemble Methods on Fault Prediction Models</vt:lpstr>
      <vt:lpstr>Spin-wave dynamics in a hexagonal 2-D magnonic crystal</vt:lpstr>
    </vt:vector>
  </TitlesOfParts>
  <Company/>
  <LinksUpToDate>false</LinksUpToDate>
  <CharactersWithSpaces>38664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Parameter Tuning and Ensemble Methods on Fault Prediction Models</dc:title>
  <dc:creator>GURU DARSHAN POLLEPALLI MANOHARA</dc:creator>
  <cp:lastModifiedBy>GURU DARSHAN POLLEPALLI MANOHARA</cp:lastModifiedBy>
  <cp:revision>177</cp:revision>
  <cp:lastPrinted>2017-10-23T23:28:00Z</cp:lastPrinted>
  <dcterms:created xsi:type="dcterms:W3CDTF">2017-10-22T21:58:00Z</dcterms:created>
  <dcterms:modified xsi:type="dcterms:W3CDTF">2017-10-24T00:35:00Z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