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AB4" w:rsidRPr="00C072E8" w:rsidRDefault="00542AB4" w:rsidP="00542AB4">
      <w:r w:rsidRPr="00C072E8">
        <w:rPr>
          <w:noProof/>
          <w:lang w:eastAsia="en-CA"/>
        </w:rPr>
        <w:drawing>
          <wp:inline distT="0" distB="0" distL="0" distR="0" wp14:anchorId="255A5556" wp14:editId="15887B78">
            <wp:extent cx="2286000" cy="1114425"/>
            <wp:effectExtent l="0" t="0" r="0" b="9525"/>
            <wp:docPr id="5" name="Picture 5" descr="Collins Harper Websit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llins Harper Website Consul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114425"/>
                    </a:xfrm>
                    <a:prstGeom prst="rect">
                      <a:avLst/>
                    </a:prstGeom>
                    <a:noFill/>
                    <a:ln>
                      <a:noFill/>
                    </a:ln>
                  </pic:spPr>
                </pic:pic>
              </a:graphicData>
            </a:graphic>
          </wp:inline>
        </w:drawing>
      </w:r>
    </w:p>
    <w:p w:rsidR="00542AB4" w:rsidRDefault="00902B01" w:rsidP="00542AB4">
      <w:pPr>
        <w:pStyle w:val="Title"/>
      </w:pPr>
      <w:proofErr w:type="spellStart"/>
      <w:r>
        <w:t>CanPar</w:t>
      </w:r>
      <w:proofErr w:type="spellEnd"/>
      <w:r w:rsidR="00542AB4">
        <w:t xml:space="preserve"> Shipping Module</w:t>
      </w:r>
    </w:p>
    <w:p w:rsidR="00542AB4" w:rsidRPr="00542AB4" w:rsidRDefault="00542AB4" w:rsidP="00542AB4">
      <w:r>
        <w:t>Installation and user manual</w:t>
      </w:r>
    </w:p>
    <w:p w:rsidR="00542AB4" w:rsidRDefault="00542AB4" w:rsidP="00542AB4">
      <w:r>
        <w:t>Version 1.0</w:t>
      </w:r>
    </w:p>
    <w:p w:rsidR="00542AB4" w:rsidRDefault="00542AB4">
      <w:r>
        <w:br w:type="page"/>
      </w:r>
    </w:p>
    <w:sdt>
      <w:sdtPr>
        <w:id w:val="2069378200"/>
        <w:docPartObj>
          <w:docPartGallery w:val="Table of Contents"/>
          <w:docPartUnique/>
        </w:docPartObj>
      </w:sdtPr>
      <w:sdtEndPr>
        <w:rPr>
          <w:rFonts w:asciiTheme="minorHAnsi" w:eastAsiaTheme="minorHAnsi" w:hAnsiTheme="minorHAnsi" w:cstheme="minorBidi"/>
          <w:noProof/>
          <w:color w:val="auto"/>
          <w:sz w:val="24"/>
          <w:szCs w:val="22"/>
          <w:lang w:val="en-CA" w:eastAsia="en-US"/>
        </w:rPr>
      </w:sdtEndPr>
      <w:sdtContent>
        <w:p w:rsidR="00542AB4" w:rsidRDefault="00542AB4">
          <w:pPr>
            <w:pStyle w:val="TOCHeading"/>
          </w:pPr>
          <w:r>
            <w:t>Contents</w:t>
          </w:r>
        </w:p>
        <w:p w:rsidR="001736B8" w:rsidRDefault="00542AB4">
          <w:pPr>
            <w:pStyle w:val="TOC1"/>
            <w:tabs>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373485541" w:history="1">
            <w:r w:rsidR="001736B8" w:rsidRPr="008902D9">
              <w:rPr>
                <w:rStyle w:val="Hyperlink"/>
                <w:noProof/>
              </w:rPr>
              <w:t>Introduction</w:t>
            </w:r>
            <w:r w:rsidR="001736B8">
              <w:rPr>
                <w:noProof/>
                <w:webHidden/>
              </w:rPr>
              <w:tab/>
            </w:r>
            <w:r w:rsidR="001736B8">
              <w:rPr>
                <w:noProof/>
                <w:webHidden/>
              </w:rPr>
              <w:fldChar w:fldCharType="begin"/>
            </w:r>
            <w:r w:rsidR="001736B8">
              <w:rPr>
                <w:noProof/>
                <w:webHidden/>
              </w:rPr>
              <w:instrText xml:space="preserve"> PAGEREF _Toc373485541 \h </w:instrText>
            </w:r>
            <w:r w:rsidR="001736B8">
              <w:rPr>
                <w:noProof/>
                <w:webHidden/>
              </w:rPr>
            </w:r>
            <w:r w:rsidR="001736B8">
              <w:rPr>
                <w:noProof/>
                <w:webHidden/>
              </w:rPr>
              <w:fldChar w:fldCharType="separate"/>
            </w:r>
            <w:r w:rsidR="001736B8">
              <w:rPr>
                <w:noProof/>
                <w:webHidden/>
              </w:rPr>
              <w:t>3</w:t>
            </w:r>
            <w:r w:rsidR="001736B8">
              <w:rPr>
                <w:noProof/>
                <w:webHidden/>
              </w:rPr>
              <w:fldChar w:fldCharType="end"/>
            </w:r>
          </w:hyperlink>
        </w:p>
        <w:p w:rsidR="001736B8" w:rsidRDefault="001736B8">
          <w:pPr>
            <w:pStyle w:val="TOC1"/>
            <w:tabs>
              <w:tab w:val="right" w:leader="dot" w:pos="9350"/>
            </w:tabs>
            <w:rPr>
              <w:rFonts w:eastAsiaTheme="minorEastAsia"/>
              <w:noProof/>
              <w:sz w:val="22"/>
              <w:lang w:eastAsia="en-CA"/>
            </w:rPr>
          </w:pPr>
          <w:hyperlink w:anchor="_Toc373485542" w:history="1">
            <w:r w:rsidRPr="008902D9">
              <w:rPr>
                <w:rStyle w:val="Hyperlink"/>
                <w:noProof/>
              </w:rPr>
              <w:t>Installation and Upgrade</w:t>
            </w:r>
            <w:r>
              <w:rPr>
                <w:noProof/>
                <w:webHidden/>
              </w:rPr>
              <w:tab/>
            </w:r>
            <w:r>
              <w:rPr>
                <w:noProof/>
                <w:webHidden/>
              </w:rPr>
              <w:fldChar w:fldCharType="begin"/>
            </w:r>
            <w:r>
              <w:rPr>
                <w:noProof/>
                <w:webHidden/>
              </w:rPr>
              <w:instrText xml:space="preserve"> PAGEREF _Toc373485542 \h </w:instrText>
            </w:r>
            <w:r>
              <w:rPr>
                <w:noProof/>
                <w:webHidden/>
              </w:rPr>
            </w:r>
            <w:r>
              <w:rPr>
                <w:noProof/>
                <w:webHidden/>
              </w:rPr>
              <w:fldChar w:fldCharType="separate"/>
            </w:r>
            <w:r>
              <w:rPr>
                <w:noProof/>
                <w:webHidden/>
              </w:rPr>
              <w:t>4</w:t>
            </w:r>
            <w:r>
              <w:rPr>
                <w:noProof/>
                <w:webHidden/>
              </w:rPr>
              <w:fldChar w:fldCharType="end"/>
            </w:r>
          </w:hyperlink>
        </w:p>
        <w:p w:rsidR="001736B8" w:rsidRDefault="001736B8">
          <w:pPr>
            <w:pStyle w:val="TOC2"/>
            <w:tabs>
              <w:tab w:val="right" w:leader="dot" w:pos="9350"/>
            </w:tabs>
            <w:rPr>
              <w:noProof/>
            </w:rPr>
          </w:pPr>
          <w:hyperlink w:anchor="_Toc373485543" w:history="1">
            <w:r w:rsidRPr="008902D9">
              <w:rPr>
                <w:rStyle w:val="Hyperlink"/>
                <w:noProof/>
              </w:rPr>
              <w:t>Installation Method: FTP</w:t>
            </w:r>
            <w:r>
              <w:rPr>
                <w:noProof/>
                <w:webHidden/>
              </w:rPr>
              <w:tab/>
            </w:r>
            <w:r>
              <w:rPr>
                <w:noProof/>
                <w:webHidden/>
              </w:rPr>
              <w:fldChar w:fldCharType="begin"/>
            </w:r>
            <w:r>
              <w:rPr>
                <w:noProof/>
                <w:webHidden/>
              </w:rPr>
              <w:instrText xml:space="preserve"> PAGEREF _Toc373485543 \h </w:instrText>
            </w:r>
            <w:r>
              <w:rPr>
                <w:noProof/>
                <w:webHidden/>
              </w:rPr>
            </w:r>
            <w:r>
              <w:rPr>
                <w:noProof/>
                <w:webHidden/>
              </w:rPr>
              <w:fldChar w:fldCharType="separate"/>
            </w:r>
            <w:r>
              <w:rPr>
                <w:noProof/>
                <w:webHidden/>
              </w:rPr>
              <w:t>6</w:t>
            </w:r>
            <w:r>
              <w:rPr>
                <w:noProof/>
                <w:webHidden/>
              </w:rPr>
              <w:fldChar w:fldCharType="end"/>
            </w:r>
          </w:hyperlink>
        </w:p>
        <w:p w:rsidR="001736B8" w:rsidRDefault="001736B8">
          <w:pPr>
            <w:pStyle w:val="TOC2"/>
            <w:tabs>
              <w:tab w:val="right" w:leader="dot" w:pos="9350"/>
            </w:tabs>
            <w:rPr>
              <w:noProof/>
            </w:rPr>
          </w:pPr>
          <w:hyperlink w:anchor="_Toc373485544" w:history="1">
            <w:r w:rsidRPr="008902D9">
              <w:rPr>
                <w:rStyle w:val="Hyperlink"/>
                <w:noProof/>
              </w:rPr>
              <w:t>Upgrading via FTP</w:t>
            </w:r>
            <w:r>
              <w:rPr>
                <w:noProof/>
                <w:webHidden/>
              </w:rPr>
              <w:tab/>
            </w:r>
            <w:r>
              <w:rPr>
                <w:noProof/>
                <w:webHidden/>
              </w:rPr>
              <w:fldChar w:fldCharType="begin"/>
            </w:r>
            <w:r>
              <w:rPr>
                <w:noProof/>
                <w:webHidden/>
              </w:rPr>
              <w:instrText xml:space="preserve"> PAGEREF _Toc373485544 \h </w:instrText>
            </w:r>
            <w:r>
              <w:rPr>
                <w:noProof/>
                <w:webHidden/>
              </w:rPr>
            </w:r>
            <w:r>
              <w:rPr>
                <w:noProof/>
                <w:webHidden/>
              </w:rPr>
              <w:fldChar w:fldCharType="separate"/>
            </w:r>
            <w:r>
              <w:rPr>
                <w:noProof/>
                <w:webHidden/>
              </w:rPr>
              <w:t>10</w:t>
            </w:r>
            <w:r>
              <w:rPr>
                <w:noProof/>
                <w:webHidden/>
              </w:rPr>
              <w:fldChar w:fldCharType="end"/>
            </w:r>
          </w:hyperlink>
        </w:p>
        <w:p w:rsidR="001736B8" w:rsidRDefault="001736B8">
          <w:pPr>
            <w:pStyle w:val="TOC1"/>
            <w:tabs>
              <w:tab w:val="right" w:leader="dot" w:pos="9350"/>
            </w:tabs>
            <w:rPr>
              <w:rFonts w:eastAsiaTheme="minorEastAsia"/>
              <w:noProof/>
              <w:sz w:val="22"/>
              <w:lang w:eastAsia="en-CA"/>
            </w:rPr>
          </w:pPr>
          <w:hyperlink w:anchor="_Toc373485545" w:history="1">
            <w:r w:rsidRPr="008902D9">
              <w:rPr>
                <w:rStyle w:val="Hyperlink"/>
                <w:noProof/>
              </w:rPr>
              <w:t>Configuring the Module</w:t>
            </w:r>
            <w:r>
              <w:rPr>
                <w:noProof/>
                <w:webHidden/>
              </w:rPr>
              <w:tab/>
            </w:r>
            <w:r>
              <w:rPr>
                <w:noProof/>
                <w:webHidden/>
              </w:rPr>
              <w:fldChar w:fldCharType="begin"/>
            </w:r>
            <w:r>
              <w:rPr>
                <w:noProof/>
                <w:webHidden/>
              </w:rPr>
              <w:instrText xml:space="preserve"> PAGEREF _Toc373485545 \h </w:instrText>
            </w:r>
            <w:r>
              <w:rPr>
                <w:noProof/>
                <w:webHidden/>
              </w:rPr>
            </w:r>
            <w:r>
              <w:rPr>
                <w:noProof/>
                <w:webHidden/>
              </w:rPr>
              <w:fldChar w:fldCharType="separate"/>
            </w:r>
            <w:r>
              <w:rPr>
                <w:noProof/>
                <w:webHidden/>
              </w:rPr>
              <w:t>11</w:t>
            </w:r>
            <w:r>
              <w:rPr>
                <w:noProof/>
                <w:webHidden/>
              </w:rPr>
              <w:fldChar w:fldCharType="end"/>
            </w:r>
          </w:hyperlink>
        </w:p>
        <w:p w:rsidR="001736B8" w:rsidRDefault="001736B8">
          <w:pPr>
            <w:pStyle w:val="TOC1"/>
            <w:tabs>
              <w:tab w:val="right" w:leader="dot" w:pos="9350"/>
            </w:tabs>
            <w:rPr>
              <w:rFonts w:eastAsiaTheme="minorEastAsia"/>
              <w:noProof/>
              <w:sz w:val="22"/>
              <w:lang w:eastAsia="en-CA"/>
            </w:rPr>
          </w:pPr>
          <w:hyperlink w:anchor="_Toc373485546" w:history="1">
            <w:r w:rsidRPr="008902D9">
              <w:rPr>
                <w:rStyle w:val="Hyperlink"/>
                <w:noProof/>
              </w:rPr>
              <w:t>Using the Module</w:t>
            </w:r>
            <w:r>
              <w:rPr>
                <w:noProof/>
                <w:webHidden/>
              </w:rPr>
              <w:tab/>
            </w:r>
            <w:r>
              <w:rPr>
                <w:noProof/>
                <w:webHidden/>
              </w:rPr>
              <w:fldChar w:fldCharType="begin"/>
            </w:r>
            <w:r>
              <w:rPr>
                <w:noProof/>
                <w:webHidden/>
              </w:rPr>
              <w:instrText xml:space="preserve"> PAGEREF _Toc373485546 \h </w:instrText>
            </w:r>
            <w:r>
              <w:rPr>
                <w:noProof/>
                <w:webHidden/>
              </w:rPr>
            </w:r>
            <w:r>
              <w:rPr>
                <w:noProof/>
                <w:webHidden/>
              </w:rPr>
              <w:fldChar w:fldCharType="separate"/>
            </w:r>
            <w:r>
              <w:rPr>
                <w:noProof/>
                <w:webHidden/>
              </w:rPr>
              <w:t>13</w:t>
            </w:r>
            <w:r>
              <w:rPr>
                <w:noProof/>
                <w:webHidden/>
              </w:rPr>
              <w:fldChar w:fldCharType="end"/>
            </w:r>
          </w:hyperlink>
        </w:p>
        <w:p w:rsidR="001736B8" w:rsidRDefault="001736B8">
          <w:pPr>
            <w:pStyle w:val="TOC2"/>
            <w:tabs>
              <w:tab w:val="right" w:leader="dot" w:pos="9350"/>
            </w:tabs>
            <w:rPr>
              <w:noProof/>
            </w:rPr>
          </w:pPr>
          <w:hyperlink w:anchor="_Toc373485547" w:history="1">
            <w:r w:rsidRPr="008902D9">
              <w:rPr>
                <w:rStyle w:val="Hyperlink"/>
                <w:noProof/>
              </w:rPr>
              <w:t>Frontend</w:t>
            </w:r>
            <w:r>
              <w:rPr>
                <w:noProof/>
                <w:webHidden/>
              </w:rPr>
              <w:tab/>
            </w:r>
            <w:r>
              <w:rPr>
                <w:noProof/>
                <w:webHidden/>
              </w:rPr>
              <w:fldChar w:fldCharType="begin"/>
            </w:r>
            <w:r>
              <w:rPr>
                <w:noProof/>
                <w:webHidden/>
              </w:rPr>
              <w:instrText xml:space="preserve"> PAGEREF _Toc373485547 \h </w:instrText>
            </w:r>
            <w:r>
              <w:rPr>
                <w:noProof/>
                <w:webHidden/>
              </w:rPr>
            </w:r>
            <w:r>
              <w:rPr>
                <w:noProof/>
                <w:webHidden/>
              </w:rPr>
              <w:fldChar w:fldCharType="separate"/>
            </w:r>
            <w:r>
              <w:rPr>
                <w:noProof/>
                <w:webHidden/>
              </w:rPr>
              <w:t>13</w:t>
            </w:r>
            <w:r>
              <w:rPr>
                <w:noProof/>
                <w:webHidden/>
              </w:rPr>
              <w:fldChar w:fldCharType="end"/>
            </w:r>
          </w:hyperlink>
        </w:p>
        <w:p w:rsidR="001736B8" w:rsidRDefault="001736B8">
          <w:pPr>
            <w:pStyle w:val="TOC2"/>
            <w:tabs>
              <w:tab w:val="right" w:leader="dot" w:pos="9350"/>
            </w:tabs>
            <w:rPr>
              <w:noProof/>
            </w:rPr>
          </w:pPr>
          <w:hyperlink w:anchor="_Toc373485548" w:history="1">
            <w:r w:rsidRPr="008902D9">
              <w:rPr>
                <w:rStyle w:val="Hyperlink"/>
                <w:noProof/>
              </w:rPr>
              <w:t>Administration</w:t>
            </w:r>
            <w:r>
              <w:rPr>
                <w:noProof/>
                <w:webHidden/>
              </w:rPr>
              <w:tab/>
            </w:r>
            <w:r>
              <w:rPr>
                <w:noProof/>
                <w:webHidden/>
              </w:rPr>
              <w:fldChar w:fldCharType="begin"/>
            </w:r>
            <w:r>
              <w:rPr>
                <w:noProof/>
                <w:webHidden/>
              </w:rPr>
              <w:instrText xml:space="preserve"> PAGEREF _Toc373485548 \h </w:instrText>
            </w:r>
            <w:r>
              <w:rPr>
                <w:noProof/>
                <w:webHidden/>
              </w:rPr>
            </w:r>
            <w:r>
              <w:rPr>
                <w:noProof/>
                <w:webHidden/>
              </w:rPr>
              <w:fldChar w:fldCharType="separate"/>
            </w:r>
            <w:r>
              <w:rPr>
                <w:noProof/>
                <w:webHidden/>
              </w:rPr>
              <w:t>14</w:t>
            </w:r>
            <w:r>
              <w:rPr>
                <w:noProof/>
                <w:webHidden/>
              </w:rPr>
              <w:fldChar w:fldCharType="end"/>
            </w:r>
          </w:hyperlink>
        </w:p>
        <w:p w:rsidR="001736B8" w:rsidRDefault="001736B8">
          <w:pPr>
            <w:pStyle w:val="TOC3"/>
            <w:tabs>
              <w:tab w:val="right" w:leader="dot" w:pos="9350"/>
            </w:tabs>
            <w:rPr>
              <w:noProof/>
            </w:rPr>
          </w:pPr>
          <w:hyperlink w:anchor="_Toc373485549" w:history="1">
            <w:r w:rsidRPr="008902D9">
              <w:rPr>
                <w:rStyle w:val="Hyperlink"/>
                <w:noProof/>
              </w:rPr>
              <w:t>Creating Shipments</w:t>
            </w:r>
            <w:r>
              <w:rPr>
                <w:noProof/>
                <w:webHidden/>
              </w:rPr>
              <w:tab/>
            </w:r>
            <w:r>
              <w:rPr>
                <w:noProof/>
                <w:webHidden/>
              </w:rPr>
              <w:fldChar w:fldCharType="begin"/>
            </w:r>
            <w:r>
              <w:rPr>
                <w:noProof/>
                <w:webHidden/>
              </w:rPr>
              <w:instrText xml:space="preserve"> PAGEREF _Toc373485549 \h </w:instrText>
            </w:r>
            <w:r>
              <w:rPr>
                <w:noProof/>
                <w:webHidden/>
              </w:rPr>
            </w:r>
            <w:r>
              <w:rPr>
                <w:noProof/>
                <w:webHidden/>
              </w:rPr>
              <w:fldChar w:fldCharType="separate"/>
            </w:r>
            <w:r>
              <w:rPr>
                <w:noProof/>
                <w:webHidden/>
              </w:rPr>
              <w:t>14</w:t>
            </w:r>
            <w:r>
              <w:rPr>
                <w:noProof/>
                <w:webHidden/>
              </w:rPr>
              <w:fldChar w:fldCharType="end"/>
            </w:r>
          </w:hyperlink>
        </w:p>
        <w:p w:rsidR="001736B8" w:rsidRDefault="001736B8">
          <w:pPr>
            <w:pStyle w:val="TOC3"/>
            <w:tabs>
              <w:tab w:val="right" w:leader="dot" w:pos="9350"/>
            </w:tabs>
            <w:rPr>
              <w:noProof/>
            </w:rPr>
          </w:pPr>
          <w:hyperlink w:anchor="_Toc373485550" w:history="1">
            <w:r w:rsidRPr="008902D9">
              <w:rPr>
                <w:rStyle w:val="Hyperlink"/>
                <w:noProof/>
              </w:rPr>
              <w:t>Printing Labels</w:t>
            </w:r>
            <w:r>
              <w:rPr>
                <w:noProof/>
                <w:webHidden/>
              </w:rPr>
              <w:tab/>
            </w:r>
            <w:r>
              <w:rPr>
                <w:noProof/>
                <w:webHidden/>
              </w:rPr>
              <w:fldChar w:fldCharType="begin"/>
            </w:r>
            <w:r>
              <w:rPr>
                <w:noProof/>
                <w:webHidden/>
              </w:rPr>
              <w:instrText xml:space="preserve"> PAGEREF _Toc373485550 \h </w:instrText>
            </w:r>
            <w:r>
              <w:rPr>
                <w:noProof/>
                <w:webHidden/>
              </w:rPr>
            </w:r>
            <w:r>
              <w:rPr>
                <w:noProof/>
                <w:webHidden/>
              </w:rPr>
              <w:fldChar w:fldCharType="separate"/>
            </w:r>
            <w:r>
              <w:rPr>
                <w:noProof/>
                <w:webHidden/>
              </w:rPr>
              <w:t>17</w:t>
            </w:r>
            <w:r>
              <w:rPr>
                <w:noProof/>
                <w:webHidden/>
              </w:rPr>
              <w:fldChar w:fldCharType="end"/>
            </w:r>
          </w:hyperlink>
        </w:p>
        <w:p w:rsidR="001736B8" w:rsidRDefault="001736B8">
          <w:pPr>
            <w:pStyle w:val="TOC1"/>
            <w:tabs>
              <w:tab w:val="right" w:leader="dot" w:pos="9350"/>
            </w:tabs>
            <w:rPr>
              <w:rFonts w:eastAsiaTheme="minorEastAsia"/>
              <w:noProof/>
              <w:sz w:val="22"/>
              <w:lang w:eastAsia="en-CA"/>
            </w:rPr>
          </w:pPr>
          <w:hyperlink w:anchor="_Toc373485551" w:history="1">
            <w:r w:rsidRPr="008902D9">
              <w:rPr>
                <w:rStyle w:val="Hyperlink"/>
                <w:noProof/>
              </w:rPr>
              <w:t>FAQ</w:t>
            </w:r>
            <w:r>
              <w:rPr>
                <w:noProof/>
                <w:webHidden/>
              </w:rPr>
              <w:tab/>
            </w:r>
            <w:r>
              <w:rPr>
                <w:noProof/>
                <w:webHidden/>
              </w:rPr>
              <w:fldChar w:fldCharType="begin"/>
            </w:r>
            <w:r>
              <w:rPr>
                <w:noProof/>
                <w:webHidden/>
              </w:rPr>
              <w:instrText xml:space="preserve"> PAGEREF _Toc373485551 \h </w:instrText>
            </w:r>
            <w:r>
              <w:rPr>
                <w:noProof/>
                <w:webHidden/>
              </w:rPr>
            </w:r>
            <w:r>
              <w:rPr>
                <w:noProof/>
                <w:webHidden/>
              </w:rPr>
              <w:fldChar w:fldCharType="separate"/>
            </w:r>
            <w:r>
              <w:rPr>
                <w:noProof/>
                <w:webHidden/>
              </w:rPr>
              <w:t>18</w:t>
            </w:r>
            <w:r>
              <w:rPr>
                <w:noProof/>
                <w:webHidden/>
              </w:rPr>
              <w:fldChar w:fldCharType="end"/>
            </w:r>
          </w:hyperlink>
        </w:p>
        <w:p w:rsidR="00542AB4" w:rsidRDefault="00542AB4">
          <w:r>
            <w:rPr>
              <w:b/>
              <w:bCs/>
              <w:noProof/>
            </w:rPr>
            <w:fldChar w:fldCharType="end"/>
          </w:r>
        </w:p>
      </w:sdtContent>
    </w:sdt>
    <w:p w:rsidR="00542AB4" w:rsidRDefault="00542AB4">
      <w:r>
        <w:br w:type="page"/>
      </w:r>
    </w:p>
    <w:p w:rsidR="009967DD" w:rsidRDefault="00542AB4" w:rsidP="00542AB4">
      <w:pPr>
        <w:pStyle w:val="Heading1"/>
      </w:pPr>
      <w:bookmarkStart w:id="0" w:name="_Toc373485541"/>
      <w:r>
        <w:lastRenderedPageBreak/>
        <w:t>Introduction</w:t>
      </w:r>
      <w:bookmarkEnd w:id="0"/>
    </w:p>
    <w:p w:rsidR="00542AB4" w:rsidRDefault="00542AB4" w:rsidP="00542AB4">
      <w:r>
        <w:t>This guide aims to provide you with sufficient understanding of how the module works. We will cover the basics of unpacking your module, to configuring it and setting it up, all the way to creating your first test order.  This manual is jam packed with images which should help explain topics more thoroughly.</w:t>
      </w:r>
    </w:p>
    <w:p w:rsidR="00542AB4" w:rsidRDefault="00542AB4" w:rsidP="00542AB4">
      <w:r>
        <w:t xml:space="preserve">Along the way, please take note of the following symbols: </w:t>
      </w:r>
    </w:p>
    <w:p w:rsidR="00542AB4" w:rsidRDefault="00542AB4" w:rsidP="00542AB4">
      <w:pPr>
        <w:pStyle w:val="ListParagraph"/>
        <w:numPr>
          <w:ilvl w:val="0"/>
          <w:numId w:val="1"/>
        </w:numPr>
        <w:ind w:right="567"/>
      </w:pPr>
      <w:r w:rsidRPr="00643CDB">
        <w:rPr>
          <w:b/>
        </w:rPr>
        <w:t>Warning</w:t>
      </w:r>
      <w:r>
        <w:br/>
      </w:r>
      <w:proofErr w:type="gramStart"/>
      <w:r>
        <w:t>This</w:t>
      </w:r>
      <w:proofErr w:type="gramEnd"/>
      <w:r>
        <w:t xml:space="preserve"> is something that you should take heed of, when configuring or using the module. Failure to comply </w:t>
      </w:r>
      <w:proofErr w:type="gramStart"/>
      <w:r>
        <w:t>to</w:t>
      </w:r>
      <w:proofErr w:type="gramEnd"/>
      <w:r>
        <w:t xml:space="preserve"> this warning could produce undesired results.</w:t>
      </w:r>
      <w:r>
        <w:br/>
      </w:r>
    </w:p>
    <w:p w:rsidR="00542AB4" w:rsidRDefault="00542AB4" w:rsidP="00542AB4">
      <w:pPr>
        <w:pStyle w:val="ListParagraph"/>
        <w:numPr>
          <w:ilvl w:val="0"/>
          <w:numId w:val="2"/>
        </w:numPr>
        <w:ind w:right="567"/>
      </w:pPr>
      <w:r w:rsidRPr="00643CDB">
        <w:rPr>
          <w:b/>
        </w:rPr>
        <w:t>Informational</w:t>
      </w:r>
      <w:r>
        <w:br/>
      </w:r>
      <w:proofErr w:type="gramStart"/>
      <w:r>
        <w:t>These</w:t>
      </w:r>
      <w:proofErr w:type="gramEnd"/>
      <w:r>
        <w:t xml:space="preserve"> often include additional information that may or may not be so obvious to the end user.</w:t>
      </w:r>
      <w:r>
        <w:br/>
      </w:r>
    </w:p>
    <w:p w:rsidR="00542AB4" w:rsidRDefault="00542AB4" w:rsidP="00542AB4">
      <w:pPr>
        <w:pStyle w:val="ListParagraph"/>
        <w:numPr>
          <w:ilvl w:val="0"/>
          <w:numId w:val="3"/>
        </w:numPr>
        <w:ind w:right="567"/>
      </w:pPr>
      <w:r w:rsidRPr="00643CDB">
        <w:rPr>
          <w:b/>
        </w:rPr>
        <w:t>Reminder</w:t>
      </w:r>
      <w:r>
        <w:br/>
        <w:t xml:space="preserve">Information that was mentioned </w:t>
      </w:r>
      <w:r>
        <w:t>elsewhere</w:t>
      </w:r>
      <w:r>
        <w:t xml:space="preserve"> will also be repeated when this pops up. </w:t>
      </w:r>
    </w:p>
    <w:p w:rsidR="00542AB4" w:rsidRDefault="00542AB4" w:rsidP="00542AB4">
      <w:pPr>
        <w:ind w:left="567" w:right="567"/>
      </w:pPr>
    </w:p>
    <w:p w:rsidR="00542AB4" w:rsidRDefault="00542AB4">
      <w:r>
        <w:br w:type="page"/>
      </w:r>
    </w:p>
    <w:p w:rsidR="00542AB4" w:rsidRDefault="00542AB4" w:rsidP="00542AB4">
      <w:pPr>
        <w:pStyle w:val="Heading1"/>
      </w:pPr>
      <w:bookmarkStart w:id="1" w:name="_Toc373485542"/>
      <w:r>
        <w:lastRenderedPageBreak/>
        <w:t>Installation and Upgrade</w:t>
      </w:r>
      <w:bookmarkEnd w:id="1"/>
    </w:p>
    <w:p w:rsidR="00542AB4" w:rsidRPr="005A1BC3" w:rsidRDefault="00542AB4" w:rsidP="00542AB4">
      <w:r w:rsidRPr="005A1BC3">
        <w:t>The list of files included with your module purchase:</w:t>
      </w:r>
    </w:p>
    <w:p w:rsidR="00542AB4" w:rsidRPr="005A1BC3" w:rsidRDefault="00902B01" w:rsidP="00542AB4">
      <w:pPr>
        <w:numPr>
          <w:ilvl w:val="0"/>
          <w:numId w:val="4"/>
        </w:numPr>
        <w:ind w:right="709"/>
        <w:rPr>
          <w:szCs w:val="24"/>
        </w:rPr>
      </w:pPr>
      <w:proofErr w:type="spellStart"/>
      <w:r>
        <w:rPr>
          <w:szCs w:val="24"/>
        </w:rPr>
        <w:t>CanPar</w:t>
      </w:r>
      <w:proofErr w:type="spellEnd"/>
      <w:r w:rsidR="00542AB4">
        <w:rPr>
          <w:szCs w:val="24"/>
        </w:rPr>
        <w:t xml:space="preserve"> Shipping module file</w:t>
      </w:r>
    </w:p>
    <w:p w:rsidR="00542AB4" w:rsidRPr="005A1BC3" w:rsidRDefault="00542AB4" w:rsidP="00542AB4">
      <w:pPr>
        <w:numPr>
          <w:ilvl w:val="0"/>
          <w:numId w:val="4"/>
        </w:numPr>
        <w:ind w:right="709"/>
        <w:rPr>
          <w:szCs w:val="24"/>
        </w:rPr>
      </w:pPr>
      <w:r w:rsidRPr="005A1BC3">
        <w:rPr>
          <w:szCs w:val="24"/>
        </w:rPr>
        <w:t xml:space="preserve">Unit Converter Magento Connect file </w:t>
      </w:r>
    </w:p>
    <w:p w:rsidR="00542AB4" w:rsidRPr="005A1BC3" w:rsidRDefault="00542AB4" w:rsidP="00542AB4">
      <w:pPr>
        <w:numPr>
          <w:ilvl w:val="0"/>
          <w:numId w:val="4"/>
        </w:numPr>
        <w:ind w:right="709"/>
        <w:rPr>
          <w:szCs w:val="24"/>
        </w:rPr>
      </w:pPr>
      <w:r w:rsidRPr="005A1BC3">
        <w:rPr>
          <w:szCs w:val="24"/>
        </w:rPr>
        <w:t>This documentation</w:t>
      </w:r>
    </w:p>
    <w:p w:rsidR="00542AB4" w:rsidRPr="005A1BC3" w:rsidRDefault="00542AB4" w:rsidP="00542AB4">
      <w:r w:rsidRPr="005A1BC3">
        <w:t>Please ensure that you have all the files necessary for this installation. If you are missing any of the files, please use the information at the end of this guide to have them sent to you.</w:t>
      </w:r>
    </w:p>
    <w:p w:rsidR="00542AB4" w:rsidRDefault="00542AB4" w:rsidP="00542AB4">
      <w:r w:rsidRPr="005A1BC3">
        <w:t>When installing a new module, it is important that your website or web store meets the requirements to properly run the module. If you fail to meet any one of these requirements, you may experience conflicts on your site/store after installing the module or attempting to use it.</w:t>
      </w:r>
    </w:p>
    <w:p w:rsidR="00542AB4" w:rsidRPr="005A1BC3" w:rsidRDefault="00542AB4" w:rsidP="00542AB4">
      <w:r>
        <w:t xml:space="preserve">To confirm you site meets the basic requirements of front end functionality, place a test order.  If you are unable to checkout with basic Magento payment </w:t>
      </w:r>
      <w:r>
        <w:t>(check/money order)</w:t>
      </w:r>
      <w:r>
        <w:t xml:space="preserve"> and shipping (flat rate) modules enabled, do not attempt installation until you are able to do so.</w:t>
      </w:r>
    </w:p>
    <w:p w:rsidR="00542AB4" w:rsidRPr="005A1BC3" w:rsidRDefault="00127D1A" w:rsidP="00542AB4">
      <w:r>
        <w:t>T</w:t>
      </w:r>
      <w:r w:rsidR="00542AB4">
        <w:t xml:space="preserve">he </w:t>
      </w:r>
      <w:proofErr w:type="spellStart"/>
      <w:r w:rsidR="00902B01">
        <w:t>CanPar</w:t>
      </w:r>
      <w:proofErr w:type="spellEnd"/>
      <w:r w:rsidR="00542AB4">
        <w:t xml:space="preserve"> Shipping module</w:t>
      </w:r>
      <w:r>
        <w:t xml:space="preserve"> requires</w:t>
      </w:r>
      <w:r w:rsidR="00542AB4" w:rsidRPr="005A1BC3">
        <w:t xml:space="preserve"> your webhost/server must meet the following</w:t>
      </w:r>
      <w:r>
        <w:t xml:space="preserve"> minimum specifications</w:t>
      </w:r>
      <w:r w:rsidR="00542AB4" w:rsidRPr="005A1BC3">
        <w:t>:</w:t>
      </w:r>
    </w:p>
    <w:p w:rsidR="00542AB4" w:rsidRPr="005A1BC3" w:rsidRDefault="00542AB4" w:rsidP="00542AB4">
      <w:pPr>
        <w:pStyle w:val="ListParagraph"/>
        <w:numPr>
          <w:ilvl w:val="0"/>
          <w:numId w:val="6"/>
        </w:numPr>
        <w:ind w:right="709"/>
        <w:rPr>
          <w:szCs w:val="24"/>
        </w:rPr>
      </w:pPr>
      <w:r w:rsidRPr="005A1BC3">
        <w:rPr>
          <w:szCs w:val="24"/>
        </w:rPr>
        <w:t>Magento Community Edition 1.6+ or Magento Enterprise Edition 1.12+</w:t>
      </w:r>
    </w:p>
    <w:p w:rsidR="00542AB4" w:rsidRPr="005A1BC3" w:rsidRDefault="00542AB4" w:rsidP="00542AB4">
      <w:pPr>
        <w:pStyle w:val="ListParagraph"/>
        <w:numPr>
          <w:ilvl w:val="0"/>
          <w:numId w:val="5"/>
        </w:numPr>
        <w:ind w:right="709"/>
        <w:rPr>
          <w:szCs w:val="24"/>
        </w:rPr>
      </w:pPr>
      <w:r w:rsidRPr="005A1BC3">
        <w:rPr>
          <w:szCs w:val="24"/>
        </w:rPr>
        <w:t>Apache 2.0+</w:t>
      </w:r>
    </w:p>
    <w:p w:rsidR="00542AB4" w:rsidRDefault="00542AB4" w:rsidP="00542AB4">
      <w:pPr>
        <w:pStyle w:val="ListParagraph"/>
        <w:numPr>
          <w:ilvl w:val="0"/>
          <w:numId w:val="5"/>
        </w:numPr>
        <w:ind w:right="709"/>
        <w:rPr>
          <w:szCs w:val="24"/>
        </w:rPr>
      </w:pPr>
      <w:r w:rsidRPr="005A1BC3">
        <w:rPr>
          <w:szCs w:val="24"/>
        </w:rPr>
        <w:t>PHP 5.2+</w:t>
      </w:r>
    </w:p>
    <w:p w:rsidR="00902B01" w:rsidRPr="005A1BC3" w:rsidRDefault="00902B01" w:rsidP="00542AB4">
      <w:pPr>
        <w:pStyle w:val="ListParagraph"/>
        <w:numPr>
          <w:ilvl w:val="0"/>
          <w:numId w:val="5"/>
        </w:numPr>
        <w:ind w:right="709"/>
        <w:rPr>
          <w:szCs w:val="24"/>
        </w:rPr>
      </w:pPr>
      <w:r>
        <w:rPr>
          <w:szCs w:val="24"/>
        </w:rPr>
        <w:t>SOAP must be installed on your server</w:t>
      </w:r>
    </w:p>
    <w:p w:rsidR="00542AB4" w:rsidRPr="005A1BC3" w:rsidRDefault="00542AB4" w:rsidP="00542AB4">
      <w:pPr>
        <w:pStyle w:val="ListParagraph"/>
        <w:numPr>
          <w:ilvl w:val="0"/>
          <w:numId w:val="5"/>
        </w:numPr>
        <w:ind w:right="709"/>
        <w:rPr>
          <w:szCs w:val="24"/>
        </w:rPr>
      </w:pPr>
      <w:r w:rsidRPr="005A1BC3">
        <w:rPr>
          <w:szCs w:val="24"/>
        </w:rPr>
        <w:t>MySQL</w:t>
      </w:r>
    </w:p>
    <w:p w:rsidR="00542AB4" w:rsidRPr="005A1BC3" w:rsidRDefault="00127D1A" w:rsidP="00542AB4">
      <w:pPr>
        <w:pStyle w:val="ListParagraph"/>
        <w:numPr>
          <w:ilvl w:val="0"/>
          <w:numId w:val="5"/>
        </w:numPr>
        <w:ind w:right="709"/>
        <w:rPr>
          <w:szCs w:val="24"/>
        </w:rPr>
      </w:pPr>
      <w:r>
        <w:rPr>
          <w:szCs w:val="24"/>
        </w:rPr>
        <w:t>The server hosting the site</w:t>
      </w:r>
      <w:r w:rsidR="00542AB4" w:rsidRPr="005A1BC3">
        <w:rPr>
          <w:szCs w:val="24"/>
        </w:rPr>
        <w:t xml:space="preserve"> operates on Linux OS</w:t>
      </w:r>
    </w:p>
    <w:p w:rsidR="00542AB4" w:rsidRDefault="00542AB4" w:rsidP="00542AB4"/>
    <w:p w:rsidR="00127D1A" w:rsidRPr="00407AC9" w:rsidRDefault="00127D1A" w:rsidP="00127D1A">
      <w:pPr>
        <w:pStyle w:val="ListParagraph"/>
        <w:numPr>
          <w:ilvl w:val="0"/>
          <w:numId w:val="1"/>
        </w:numPr>
        <w:ind w:right="709"/>
        <w:rPr>
          <w:rFonts w:ascii="Arial" w:hAnsi="Arial" w:cs="Arial"/>
          <w:b/>
          <w:szCs w:val="24"/>
        </w:rPr>
      </w:pPr>
      <w:r w:rsidRPr="00407AC9">
        <w:rPr>
          <w:rFonts w:ascii="Arial" w:hAnsi="Arial" w:cs="Arial"/>
          <w:b/>
          <w:szCs w:val="24"/>
        </w:rPr>
        <w:t>We do not test, warrant or guarantee our modules for Magento installations running on Windows Server/IIS. Please contact your hosting provider to determine the Web Server and Operating System of your Magento store.</w:t>
      </w:r>
    </w:p>
    <w:p w:rsidR="00127D1A" w:rsidRDefault="00127D1A" w:rsidP="00127D1A">
      <w:r>
        <w:lastRenderedPageBreak/>
        <w:t>Before installing this module please ensure you have:</w:t>
      </w:r>
    </w:p>
    <w:p w:rsidR="00127D1A" w:rsidRPr="005A1BC3" w:rsidRDefault="00127D1A" w:rsidP="00127D1A">
      <w:pPr>
        <w:pStyle w:val="ListParagraph"/>
        <w:numPr>
          <w:ilvl w:val="0"/>
          <w:numId w:val="7"/>
        </w:numPr>
        <w:ind w:right="709"/>
        <w:rPr>
          <w:szCs w:val="24"/>
        </w:rPr>
      </w:pPr>
      <w:r>
        <w:rPr>
          <w:szCs w:val="24"/>
        </w:rPr>
        <w:t>Y</w:t>
      </w:r>
      <w:r w:rsidRPr="005A1BC3">
        <w:rPr>
          <w:szCs w:val="24"/>
        </w:rPr>
        <w:t xml:space="preserve">ou have created backups of your site and its database. </w:t>
      </w:r>
    </w:p>
    <w:p w:rsidR="00127D1A" w:rsidRDefault="00127D1A" w:rsidP="00127D1A">
      <w:pPr>
        <w:pStyle w:val="ListParagraph"/>
        <w:numPr>
          <w:ilvl w:val="0"/>
          <w:numId w:val="7"/>
        </w:numPr>
        <w:ind w:right="709"/>
        <w:rPr>
          <w:szCs w:val="24"/>
        </w:rPr>
      </w:pPr>
      <w:r>
        <w:rPr>
          <w:szCs w:val="24"/>
        </w:rPr>
        <w:t>C</w:t>
      </w:r>
      <w:r w:rsidRPr="005A1BC3">
        <w:rPr>
          <w:szCs w:val="24"/>
        </w:rPr>
        <w:t>ompilation has been disabled in Magento.</w:t>
      </w:r>
    </w:p>
    <w:p w:rsidR="00127D1A" w:rsidRDefault="00127D1A" w:rsidP="00127D1A">
      <w:pPr>
        <w:pStyle w:val="ListParagraph"/>
        <w:numPr>
          <w:ilvl w:val="0"/>
          <w:numId w:val="7"/>
        </w:numPr>
        <w:ind w:right="709"/>
        <w:rPr>
          <w:szCs w:val="24"/>
        </w:rPr>
      </w:pPr>
      <w:r>
        <w:rPr>
          <w:szCs w:val="24"/>
        </w:rPr>
        <w:t>All your caches have been disabled in Magento.</w:t>
      </w:r>
    </w:p>
    <w:p w:rsidR="00127D1A" w:rsidRPr="005A1BC3" w:rsidRDefault="00127D1A" w:rsidP="00127D1A">
      <w:pPr>
        <w:pStyle w:val="ListParagraph"/>
        <w:numPr>
          <w:ilvl w:val="0"/>
          <w:numId w:val="7"/>
        </w:numPr>
        <w:ind w:right="709"/>
        <w:rPr>
          <w:szCs w:val="24"/>
        </w:rPr>
      </w:pPr>
      <w:r>
        <w:rPr>
          <w:szCs w:val="24"/>
        </w:rPr>
        <w:t>Log out of the Magento Admin Panel.</w:t>
      </w:r>
    </w:p>
    <w:p w:rsidR="00127D1A" w:rsidRDefault="00127D1A" w:rsidP="00542AB4"/>
    <w:p w:rsidR="00127D1A" w:rsidRPr="00407AC9" w:rsidRDefault="00127D1A" w:rsidP="00127D1A">
      <w:pPr>
        <w:pStyle w:val="ListParagraph"/>
        <w:numPr>
          <w:ilvl w:val="0"/>
          <w:numId w:val="8"/>
        </w:numPr>
        <w:ind w:right="709"/>
        <w:rPr>
          <w:rFonts w:ascii="Arial" w:hAnsi="Arial" w:cs="Arial"/>
          <w:b/>
        </w:rPr>
      </w:pPr>
      <w:r>
        <w:rPr>
          <w:rFonts w:ascii="Arial" w:hAnsi="Arial" w:cs="Arial"/>
          <w:b/>
        </w:rPr>
        <w:t>We</w:t>
      </w:r>
      <w:r w:rsidRPr="00407AC9">
        <w:rPr>
          <w:rFonts w:ascii="Arial" w:hAnsi="Arial" w:cs="Arial"/>
          <w:b/>
        </w:rPr>
        <w:t xml:space="preserve"> recommend that you first install the module(s) on a development site before introducing the module to your live, production site.</w:t>
      </w:r>
    </w:p>
    <w:p w:rsidR="00127D1A" w:rsidRDefault="00127D1A">
      <w:r>
        <w:br w:type="page"/>
      </w:r>
    </w:p>
    <w:p w:rsidR="00127D1A" w:rsidRDefault="00127D1A" w:rsidP="00127D1A">
      <w:pPr>
        <w:pStyle w:val="Heading2"/>
      </w:pPr>
      <w:bookmarkStart w:id="2" w:name="_Toc373485543"/>
      <w:r>
        <w:lastRenderedPageBreak/>
        <w:t>Installation Method: FTP</w:t>
      </w:r>
      <w:bookmarkEnd w:id="2"/>
    </w:p>
    <w:p w:rsidR="00127D1A" w:rsidRDefault="00127D1A" w:rsidP="00127D1A">
      <w:pPr>
        <w:pStyle w:val="ListParagraph"/>
        <w:numPr>
          <w:ilvl w:val="0"/>
          <w:numId w:val="9"/>
        </w:numPr>
        <w:ind w:left="1418" w:right="709" w:hanging="491"/>
        <w:rPr>
          <w:rFonts w:ascii="Arial" w:hAnsi="Arial" w:cs="Arial"/>
          <w:b/>
          <w:szCs w:val="24"/>
        </w:rPr>
      </w:pPr>
      <w:r w:rsidRPr="00407AC9">
        <w:rPr>
          <w:rFonts w:ascii="Arial" w:hAnsi="Arial" w:cs="Arial"/>
          <w:b/>
          <w:szCs w:val="24"/>
        </w:rPr>
        <w:t xml:space="preserve">The files required are: </w:t>
      </w:r>
      <w:proofErr w:type="spellStart"/>
      <w:r w:rsidR="00902B01">
        <w:rPr>
          <w:rFonts w:ascii="Arial" w:hAnsi="Arial" w:cs="Arial"/>
          <w:b/>
          <w:szCs w:val="24"/>
        </w:rPr>
        <w:t>CanPar</w:t>
      </w:r>
      <w:proofErr w:type="spellEnd"/>
      <w:r>
        <w:rPr>
          <w:rFonts w:ascii="Arial" w:hAnsi="Arial" w:cs="Arial"/>
          <w:b/>
          <w:szCs w:val="24"/>
        </w:rPr>
        <w:t xml:space="preserve"> Shipping module </w:t>
      </w:r>
      <w:r w:rsidRPr="00407AC9">
        <w:rPr>
          <w:rFonts w:ascii="Arial" w:hAnsi="Arial" w:cs="Arial"/>
          <w:b/>
          <w:szCs w:val="24"/>
        </w:rPr>
        <w:t xml:space="preserve">file and Unit Converter file. </w:t>
      </w:r>
    </w:p>
    <w:p w:rsidR="00127D1A" w:rsidRPr="00127D1A" w:rsidRDefault="00127D1A" w:rsidP="00127D1A">
      <w:pPr>
        <w:ind w:right="709"/>
        <w:rPr>
          <w:rFonts w:ascii="Arial" w:hAnsi="Arial" w:cs="Arial"/>
          <w:b/>
          <w:szCs w:val="24"/>
        </w:rPr>
      </w:pPr>
    </w:p>
    <w:p w:rsidR="00127D1A" w:rsidRDefault="00127D1A" w:rsidP="00127D1A">
      <w:r>
        <w:t>Step 1: Download the files you received and extract them onto your local machine.</w:t>
      </w:r>
    </w:p>
    <w:p w:rsidR="00127D1A" w:rsidRDefault="00127D1A" w:rsidP="00127D1A">
      <w:r>
        <w:t xml:space="preserve">Step 2: Using your preferred FTP Client, connect to the server where your store resides. We will need to be in the root directory of your store (you should see "app", "lib", "skin", </w:t>
      </w:r>
      <w:proofErr w:type="spellStart"/>
      <w:r>
        <w:t>etc</w:t>
      </w:r>
      <w:proofErr w:type="spellEnd"/>
      <w:r>
        <w:t xml:space="preserve"> directories).</w:t>
      </w:r>
    </w:p>
    <w:p w:rsidR="00127D1A" w:rsidRDefault="00127D1A" w:rsidP="00127D1A">
      <w:r>
        <w:rPr>
          <w:noProof/>
          <w:szCs w:val="24"/>
          <w:lang w:eastAsia="en-CA"/>
        </w:rPr>
        <w:drawing>
          <wp:inline distT="0" distB="0" distL="0" distR="0" wp14:anchorId="7A566A30" wp14:editId="6034B416">
            <wp:extent cx="5943600" cy="24635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3600" cy="2463554"/>
                    </a:xfrm>
                    <a:prstGeom prst="rect">
                      <a:avLst/>
                    </a:prstGeom>
                    <a:noFill/>
                    <a:ln w="9525">
                      <a:noFill/>
                      <a:miter lim="800000"/>
                      <a:headEnd/>
                      <a:tailEnd/>
                    </a:ln>
                  </pic:spPr>
                </pic:pic>
              </a:graphicData>
            </a:graphic>
          </wp:inline>
        </w:drawing>
      </w:r>
    </w:p>
    <w:p w:rsidR="00127D1A" w:rsidRDefault="00127D1A" w:rsidP="00127D1A"/>
    <w:p w:rsidR="00127D1A" w:rsidRDefault="00127D1A" w:rsidP="00127D1A">
      <w:pPr>
        <w:rPr>
          <w:szCs w:val="24"/>
        </w:rPr>
      </w:pPr>
      <w:r>
        <w:rPr>
          <w:szCs w:val="24"/>
        </w:rPr>
        <w:t>Install these packages one at time</w:t>
      </w:r>
      <w:r>
        <w:rPr>
          <w:szCs w:val="24"/>
        </w:rPr>
        <w:t xml:space="preserve"> starting</w:t>
      </w:r>
      <w:r>
        <w:rPr>
          <w:szCs w:val="24"/>
        </w:rPr>
        <w:t xml:space="preserve"> with the </w:t>
      </w:r>
      <w:r w:rsidRPr="00091A8A">
        <w:rPr>
          <w:b/>
          <w:szCs w:val="24"/>
          <w:u w:val="single"/>
        </w:rPr>
        <w:t>Unit Converter file</w:t>
      </w:r>
      <w:r>
        <w:rPr>
          <w:b/>
          <w:szCs w:val="24"/>
          <w:u w:val="single"/>
        </w:rPr>
        <w:t xml:space="preserve"> (Measure Unit)</w:t>
      </w:r>
      <w:r>
        <w:rPr>
          <w:szCs w:val="24"/>
        </w:rPr>
        <w:t>.</w:t>
      </w:r>
    </w:p>
    <w:p w:rsidR="00127D1A" w:rsidRPr="00407AC9" w:rsidRDefault="00127D1A" w:rsidP="00127D1A">
      <w:pPr>
        <w:pStyle w:val="ListParagraph"/>
        <w:numPr>
          <w:ilvl w:val="0"/>
          <w:numId w:val="10"/>
        </w:numPr>
        <w:ind w:right="709"/>
        <w:rPr>
          <w:rFonts w:ascii="Arial" w:hAnsi="Arial" w:cs="Arial"/>
          <w:b/>
          <w:szCs w:val="24"/>
        </w:rPr>
      </w:pPr>
      <w:r w:rsidRPr="00407AC9">
        <w:rPr>
          <w:rFonts w:ascii="Arial" w:hAnsi="Arial" w:cs="Arial"/>
          <w:b/>
          <w:szCs w:val="24"/>
        </w:rPr>
        <w:t xml:space="preserve">The Unit Converter module must be installed prior to installing the </w:t>
      </w:r>
      <w:proofErr w:type="spellStart"/>
      <w:r w:rsidR="00902B01">
        <w:rPr>
          <w:rFonts w:ascii="Arial" w:hAnsi="Arial" w:cs="Arial"/>
          <w:b/>
          <w:szCs w:val="24"/>
        </w:rPr>
        <w:t>CanPar</w:t>
      </w:r>
      <w:proofErr w:type="spellEnd"/>
      <w:r>
        <w:rPr>
          <w:rFonts w:ascii="Arial" w:hAnsi="Arial" w:cs="Arial"/>
          <w:b/>
          <w:szCs w:val="24"/>
        </w:rPr>
        <w:t xml:space="preserve"> Shipping </w:t>
      </w:r>
      <w:r w:rsidRPr="00407AC9">
        <w:rPr>
          <w:rFonts w:ascii="Arial" w:hAnsi="Arial" w:cs="Arial"/>
          <w:b/>
          <w:szCs w:val="24"/>
        </w:rPr>
        <w:t xml:space="preserve">module. Failure to do </w:t>
      </w:r>
      <w:proofErr w:type="gramStart"/>
      <w:r w:rsidRPr="00407AC9">
        <w:rPr>
          <w:rFonts w:ascii="Arial" w:hAnsi="Arial" w:cs="Arial"/>
          <w:b/>
          <w:szCs w:val="24"/>
        </w:rPr>
        <w:t>so,</w:t>
      </w:r>
      <w:proofErr w:type="gramEnd"/>
      <w:r w:rsidRPr="00407AC9">
        <w:rPr>
          <w:rFonts w:ascii="Arial" w:hAnsi="Arial" w:cs="Arial"/>
          <w:b/>
          <w:szCs w:val="24"/>
        </w:rPr>
        <w:t xml:space="preserve"> could result in fatal PHP errors due to dependencies between these modules.</w:t>
      </w:r>
    </w:p>
    <w:p w:rsidR="00127D1A" w:rsidRDefault="00127D1A">
      <w:r>
        <w:br w:type="page"/>
      </w:r>
    </w:p>
    <w:p w:rsidR="00127D1A" w:rsidRDefault="00127D1A" w:rsidP="00127D1A">
      <w:r>
        <w:lastRenderedPageBreak/>
        <w:t>Step 3: On your local machine, using the FTP client, navigate to the location of where you extracted the Measure Unit module. Copy the extracted contents into the root directory of your site.</w:t>
      </w:r>
    </w:p>
    <w:p w:rsidR="00127D1A" w:rsidRDefault="00127D1A" w:rsidP="00127D1A">
      <w:r>
        <w:rPr>
          <w:noProof/>
          <w:szCs w:val="24"/>
          <w:lang w:eastAsia="en-CA"/>
        </w:rPr>
        <w:drawing>
          <wp:inline distT="0" distB="0" distL="0" distR="0" wp14:anchorId="0142D792" wp14:editId="7C54B4FB">
            <wp:extent cx="5943600" cy="1802378"/>
            <wp:effectExtent l="0" t="0" r="0" b="762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1802378"/>
                    </a:xfrm>
                    <a:prstGeom prst="rect">
                      <a:avLst/>
                    </a:prstGeom>
                    <a:noFill/>
                    <a:ln w="9525">
                      <a:noFill/>
                      <a:miter lim="800000"/>
                      <a:headEnd/>
                      <a:tailEnd/>
                    </a:ln>
                  </pic:spPr>
                </pic:pic>
              </a:graphicData>
            </a:graphic>
          </wp:inline>
        </w:drawing>
      </w:r>
    </w:p>
    <w:p w:rsidR="00127D1A" w:rsidRDefault="00127D1A" w:rsidP="00127D1A">
      <w:r>
        <w:t>Step 4: Log into your Magento Admin Panel and verify that the module is installed.</w:t>
      </w:r>
    </w:p>
    <w:p w:rsidR="00127D1A" w:rsidRDefault="00127D1A" w:rsidP="00127D1A">
      <w:r>
        <w:t>Navigate to System &gt; Configuration &gt; Catalog. You should see the following:</w:t>
      </w:r>
    </w:p>
    <w:p w:rsidR="00127D1A" w:rsidRDefault="00127D1A" w:rsidP="00127D1A">
      <w:r>
        <w:rPr>
          <w:noProof/>
          <w:szCs w:val="24"/>
          <w:lang w:eastAsia="en-CA"/>
        </w:rPr>
        <w:drawing>
          <wp:inline distT="0" distB="0" distL="0" distR="0" wp14:anchorId="58B0032F" wp14:editId="73770CFE">
            <wp:extent cx="5943600" cy="192319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1923199"/>
                    </a:xfrm>
                    <a:prstGeom prst="rect">
                      <a:avLst/>
                    </a:prstGeom>
                    <a:noFill/>
                    <a:ln w="9525">
                      <a:noFill/>
                      <a:miter lim="800000"/>
                      <a:headEnd/>
                      <a:tailEnd/>
                    </a:ln>
                  </pic:spPr>
                </pic:pic>
              </a:graphicData>
            </a:graphic>
          </wp:inline>
        </w:drawing>
      </w:r>
    </w:p>
    <w:p w:rsidR="00127D1A" w:rsidRDefault="00127D1A" w:rsidP="00127D1A">
      <w:r>
        <w:t>If you fail to see the module, this could be due to your cache being enabled, or you were logged in during the installation. Follow these steps in the order specified, to have the module appear:</w:t>
      </w:r>
    </w:p>
    <w:p w:rsidR="00127D1A" w:rsidRDefault="00127D1A" w:rsidP="00127D1A">
      <w:r>
        <w:tab/>
      </w:r>
      <w:r>
        <w:tab/>
        <w:t>a. Go to System &gt; Cache Management.</w:t>
      </w:r>
      <w:r>
        <w:br/>
      </w:r>
      <w:r>
        <w:tab/>
      </w:r>
      <w:r>
        <w:tab/>
        <w:t xml:space="preserve">b. Flush the Cache Storage. </w:t>
      </w:r>
      <w:r>
        <w:rPr>
          <w:noProof/>
          <w:lang w:eastAsia="en-CA"/>
        </w:rPr>
        <w:drawing>
          <wp:inline distT="0" distB="0" distL="0" distR="0" wp14:anchorId="393A7432" wp14:editId="128868AD">
            <wp:extent cx="1485900" cy="2381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485900" cy="238125"/>
                    </a:xfrm>
                    <a:prstGeom prst="rect">
                      <a:avLst/>
                    </a:prstGeom>
                    <a:noFill/>
                    <a:ln w="9525">
                      <a:noFill/>
                      <a:miter lim="800000"/>
                      <a:headEnd/>
                      <a:tailEnd/>
                    </a:ln>
                  </pic:spPr>
                </pic:pic>
              </a:graphicData>
            </a:graphic>
          </wp:inline>
        </w:drawing>
      </w:r>
      <w:r>
        <w:br/>
      </w:r>
      <w:r>
        <w:tab/>
      </w:r>
      <w:r>
        <w:tab/>
        <w:t>c. Log out from the Admin Panel.</w:t>
      </w:r>
      <w:r>
        <w:br/>
      </w:r>
      <w:r>
        <w:tab/>
      </w:r>
      <w:r>
        <w:tab/>
        <w:t>d. Log back into the Admin Panel, and try step 4 again.</w:t>
      </w:r>
    </w:p>
    <w:p w:rsidR="00127D1A" w:rsidRDefault="00127D1A" w:rsidP="00127D1A">
      <w:r>
        <w:t>Step 5: Log out of your Magento Admin panel.</w:t>
      </w:r>
    </w:p>
    <w:p w:rsidR="00127D1A" w:rsidRDefault="00127D1A">
      <w:r>
        <w:br w:type="page"/>
      </w:r>
    </w:p>
    <w:p w:rsidR="00127D1A" w:rsidRDefault="00127D1A" w:rsidP="00127D1A">
      <w:r>
        <w:lastRenderedPageBreak/>
        <w:t xml:space="preserve">Step 6: Follow the same procedure to install the Collins Harper </w:t>
      </w:r>
      <w:proofErr w:type="spellStart"/>
      <w:r w:rsidR="00902B01">
        <w:t>CanPar</w:t>
      </w:r>
      <w:proofErr w:type="spellEnd"/>
      <w:r>
        <w:t xml:space="preserve"> module by FTP. Upload all the contents of the package to your site.</w:t>
      </w:r>
    </w:p>
    <w:p w:rsidR="00127D1A" w:rsidRDefault="00127D1A" w:rsidP="00127D1A">
      <w:r>
        <w:rPr>
          <w:noProof/>
          <w:szCs w:val="24"/>
          <w:lang w:eastAsia="en-CA"/>
        </w:rPr>
        <w:drawing>
          <wp:inline distT="0" distB="0" distL="0" distR="0" wp14:anchorId="7025F71C" wp14:editId="7B85F2D7">
            <wp:extent cx="5943600" cy="2759202"/>
            <wp:effectExtent l="0" t="0" r="0" b="317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43600" cy="2759202"/>
                    </a:xfrm>
                    <a:prstGeom prst="rect">
                      <a:avLst/>
                    </a:prstGeom>
                    <a:noFill/>
                    <a:ln w="9525">
                      <a:noFill/>
                      <a:miter lim="800000"/>
                      <a:headEnd/>
                      <a:tailEnd/>
                    </a:ln>
                  </pic:spPr>
                </pic:pic>
              </a:graphicData>
            </a:graphic>
          </wp:inline>
        </w:drawing>
      </w:r>
    </w:p>
    <w:p w:rsidR="00902B01" w:rsidRDefault="00902B01" w:rsidP="00902B01">
      <w:r>
        <w:t xml:space="preserve">Step </w:t>
      </w:r>
      <w:r>
        <w:t>7</w:t>
      </w:r>
      <w:r>
        <w:t xml:space="preserve">: </w:t>
      </w:r>
      <w:r>
        <w:t xml:space="preserve">Please note, if you have a custom theme, you must manually copy the template files included with the module inside your theme.  For example if your theme folder </w:t>
      </w:r>
      <w:proofErr w:type="gramStart"/>
      <w:r>
        <w:t>is :</w:t>
      </w:r>
      <w:proofErr w:type="gramEnd"/>
    </w:p>
    <w:p w:rsidR="00902B01" w:rsidRPr="00FA135E" w:rsidRDefault="00902B01" w:rsidP="00FA135E">
      <w:pPr>
        <w:jc w:val="center"/>
        <w:rPr>
          <w:i/>
        </w:rPr>
      </w:pPr>
      <w:r w:rsidRPr="00FA135E">
        <w:rPr>
          <w:i/>
        </w:rPr>
        <w:t>/app/design/frontend/&lt;your package&gt;/&lt;your theme&gt;/</w:t>
      </w:r>
    </w:p>
    <w:p w:rsidR="00902B01" w:rsidRDefault="00902B01" w:rsidP="00902B01">
      <w:r>
        <w:t>You must copy the files located inside the Module deployment located here:</w:t>
      </w:r>
    </w:p>
    <w:p w:rsidR="00902B01" w:rsidRPr="00FA135E" w:rsidRDefault="00902B01" w:rsidP="00FA135E">
      <w:pPr>
        <w:jc w:val="center"/>
        <w:rPr>
          <w:i/>
        </w:rPr>
      </w:pPr>
      <w:r w:rsidRPr="00FA135E">
        <w:rPr>
          <w:i/>
        </w:rPr>
        <w:t>/app/design/frontend/default/default/</w:t>
      </w:r>
    </w:p>
    <w:p w:rsidR="00902B01" w:rsidRPr="00407AC9" w:rsidRDefault="00FA135E" w:rsidP="00902B01">
      <w:proofErr w:type="gramStart"/>
      <w:r>
        <w:t>Into your theme folder.</w:t>
      </w:r>
      <w:proofErr w:type="gramEnd"/>
    </w:p>
    <w:p w:rsidR="00127D1A" w:rsidRDefault="00127D1A">
      <w:r>
        <w:br w:type="page"/>
      </w:r>
    </w:p>
    <w:p w:rsidR="00127D1A" w:rsidRDefault="00127D1A" w:rsidP="00127D1A">
      <w:r>
        <w:lastRenderedPageBreak/>
        <w:t xml:space="preserve">Step </w:t>
      </w:r>
      <w:r w:rsidR="007B65C0">
        <w:t>8</w:t>
      </w:r>
      <w:r>
        <w:t>: Log into your Magento Admin panel and verify that the module is installed.</w:t>
      </w:r>
    </w:p>
    <w:p w:rsidR="00127D1A" w:rsidRDefault="00127D1A" w:rsidP="00127D1A">
      <w:r>
        <w:t>Navigate to System &gt; Configuration &gt; Shipping Methods. You should see the following:</w:t>
      </w:r>
    </w:p>
    <w:p w:rsidR="00127D1A" w:rsidRDefault="00127D1A" w:rsidP="00127D1A">
      <w:r>
        <w:rPr>
          <w:noProof/>
          <w:lang w:eastAsia="en-CA"/>
        </w:rPr>
        <w:drawing>
          <wp:inline distT="0" distB="0" distL="0" distR="0" wp14:anchorId="5CC2241B" wp14:editId="1EEFFF58">
            <wp:extent cx="3124200" cy="2466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124200" cy="2466975"/>
                    </a:xfrm>
                    <a:prstGeom prst="rect">
                      <a:avLst/>
                    </a:prstGeom>
                    <a:noFill/>
                    <a:ln w="9525">
                      <a:noFill/>
                      <a:miter lim="800000"/>
                      <a:headEnd/>
                      <a:tailEnd/>
                    </a:ln>
                  </pic:spPr>
                </pic:pic>
              </a:graphicData>
            </a:graphic>
          </wp:inline>
        </w:drawing>
      </w:r>
    </w:p>
    <w:p w:rsidR="00127D1A" w:rsidRDefault="00127D1A" w:rsidP="00127D1A">
      <w:r>
        <w:t>If you fail to see the module, this could be due to your cache being enabled, or you were logged in during the installation. Follow these steps in the order specified, to have the module appear:</w:t>
      </w:r>
    </w:p>
    <w:p w:rsidR="00127D1A" w:rsidRDefault="00127D1A" w:rsidP="00127D1A">
      <w:pPr>
        <w:ind w:left="567" w:right="709"/>
        <w:rPr>
          <w:szCs w:val="24"/>
        </w:rPr>
      </w:pPr>
      <w:r>
        <w:rPr>
          <w:szCs w:val="24"/>
        </w:rPr>
        <w:tab/>
      </w:r>
      <w:r>
        <w:rPr>
          <w:szCs w:val="24"/>
        </w:rPr>
        <w:tab/>
        <w:t>a. Go to System &gt; Cache Management.</w:t>
      </w:r>
      <w:r>
        <w:rPr>
          <w:szCs w:val="24"/>
        </w:rPr>
        <w:br/>
      </w:r>
      <w:r>
        <w:rPr>
          <w:szCs w:val="24"/>
        </w:rPr>
        <w:tab/>
      </w:r>
      <w:r>
        <w:rPr>
          <w:szCs w:val="24"/>
        </w:rPr>
        <w:tab/>
        <w:t xml:space="preserve">b. Flush the Cache Storage. </w:t>
      </w:r>
      <w:r>
        <w:rPr>
          <w:noProof/>
          <w:szCs w:val="24"/>
          <w:lang w:eastAsia="en-CA"/>
        </w:rPr>
        <w:drawing>
          <wp:inline distT="0" distB="0" distL="0" distR="0" wp14:anchorId="78239D25" wp14:editId="09508DE7">
            <wp:extent cx="1485900" cy="23812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485900" cy="238125"/>
                    </a:xfrm>
                    <a:prstGeom prst="rect">
                      <a:avLst/>
                    </a:prstGeom>
                    <a:noFill/>
                    <a:ln w="9525">
                      <a:noFill/>
                      <a:miter lim="800000"/>
                      <a:headEnd/>
                      <a:tailEnd/>
                    </a:ln>
                  </pic:spPr>
                </pic:pic>
              </a:graphicData>
            </a:graphic>
          </wp:inline>
        </w:drawing>
      </w:r>
      <w:r>
        <w:rPr>
          <w:szCs w:val="24"/>
        </w:rPr>
        <w:br/>
      </w:r>
      <w:r>
        <w:rPr>
          <w:szCs w:val="24"/>
        </w:rPr>
        <w:tab/>
      </w:r>
      <w:r>
        <w:rPr>
          <w:szCs w:val="24"/>
        </w:rPr>
        <w:tab/>
        <w:t>c. Log out from the Admin Panel.</w:t>
      </w:r>
      <w:r>
        <w:rPr>
          <w:szCs w:val="24"/>
        </w:rPr>
        <w:br/>
      </w:r>
      <w:r>
        <w:rPr>
          <w:szCs w:val="24"/>
        </w:rPr>
        <w:tab/>
      </w:r>
      <w:r>
        <w:rPr>
          <w:szCs w:val="24"/>
        </w:rPr>
        <w:tab/>
        <w:t>d. Log back into the Admin Panel, and try step 7 again.</w:t>
      </w:r>
    </w:p>
    <w:p w:rsidR="00127D1A" w:rsidRDefault="00127D1A" w:rsidP="00127D1A"/>
    <w:p w:rsidR="00127D1A" w:rsidRDefault="00127D1A">
      <w:r>
        <w:br w:type="page"/>
      </w:r>
    </w:p>
    <w:p w:rsidR="00127D1A" w:rsidRDefault="00127D1A" w:rsidP="00127D1A">
      <w:pPr>
        <w:pStyle w:val="Heading2"/>
      </w:pPr>
      <w:bookmarkStart w:id="3" w:name="_Toc373485544"/>
      <w:r w:rsidRPr="00D61FC2">
        <w:lastRenderedPageBreak/>
        <w:t>Upgrading via FTP</w:t>
      </w:r>
      <w:bookmarkEnd w:id="3"/>
    </w:p>
    <w:p w:rsidR="00127D1A" w:rsidRPr="00127D1A" w:rsidRDefault="00127D1A" w:rsidP="00127D1A"/>
    <w:p w:rsidR="00127D1A" w:rsidRDefault="00902B01" w:rsidP="00127D1A">
      <w:pPr>
        <w:pStyle w:val="ListParagraph"/>
        <w:numPr>
          <w:ilvl w:val="0"/>
          <w:numId w:val="8"/>
        </w:numPr>
        <w:ind w:right="709"/>
        <w:rPr>
          <w:rFonts w:ascii="Arial" w:hAnsi="Arial" w:cs="Arial"/>
          <w:b/>
          <w:szCs w:val="24"/>
        </w:rPr>
      </w:pPr>
      <w:proofErr w:type="spellStart"/>
      <w:r>
        <w:rPr>
          <w:rFonts w:ascii="Arial" w:hAnsi="Arial" w:cs="Arial"/>
          <w:b/>
          <w:szCs w:val="24"/>
        </w:rPr>
        <w:t>CanPar</w:t>
      </w:r>
      <w:proofErr w:type="spellEnd"/>
      <w:r w:rsidR="00127D1A" w:rsidRPr="00D61FC2">
        <w:rPr>
          <w:rFonts w:ascii="Arial" w:hAnsi="Arial" w:cs="Arial"/>
          <w:b/>
          <w:szCs w:val="24"/>
        </w:rPr>
        <w:t xml:space="preserve"> module updates/upgrades only apply to the </w:t>
      </w:r>
      <w:proofErr w:type="spellStart"/>
      <w:r>
        <w:rPr>
          <w:rFonts w:ascii="Arial" w:hAnsi="Arial" w:cs="Arial"/>
          <w:b/>
          <w:szCs w:val="24"/>
        </w:rPr>
        <w:t>CanPar</w:t>
      </w:r>
      <w:proofErr w:type="spellEnd"/>
      <w:r w:rsidR="00127D1A" w:rsidRPr="00D61FC2">
        <w:rPr>
          <w:rFonts w:ascii="Arial" w:hAnsi="Arial" w:cs="Arial"/>
          <w:b/>
          <w:szCs w:val="24"/>
        </w:rPr>
        <w:t xml:space="preserve"> module. The Measure Unit/Unit Converter module, as well as other modules, will remain unaffected.</w:t>
      </w:r>
    </w:p>
    <w:p w:rsidR="00127D1A" w:rsidRPr="00D61FC2" w:rsidRDefault="00127D1A" w:rsidP="00127D1A">
      <w:pPr>
        <w:pStyle w:val="ListParagraph"/>
        <w:ind w:left="1287" w:right="709"/>
        <w:rPr>
          <w:rFonts w:ascii="Arial" w:hAnsi="Arial" w:cs="Arial"/>
          <w:b/>
          <w:szCs w:val="24"/>
        </w:rPr>
      </w:pPr>
    </w:p>
    <w:p w:rsidR="00127D1A" w:rsidRPr="00D61FC2" w:rsidRDefault="00127D1A" w:rsidP="00127D1A">
      <w:pPr>
        <w:pStyle w:val="ListParagraph"/>
        <w:numPr>
          <w:ilvl w:val="0"/>
          <w:numId w:val="11"/>
        </w:numPr>
        <w:ind w:right="709"/>
        <w:rPr>
          <w:rFonts w:ascii="Arial" w:hAnsi="Arial" w:cs="Arial"/>
          <w:b/>
          <w:szCs w:val="24"/>
        </w:rPr>
      </w:pPr>
      <w:r w:rsidRPr="00D61FC2">
        <w:rPr>
          <w:rFonts w:ascii="Arial" w:hAnsi="Arial" w:cs="Arial"/>
          <w:b/>
          <w:szCs w:val="24"/>
        </w:rPr>
        <w:t xml:space="preserve">Before performing an upgrade, please heed the </w:t>
      </w:r>
      <w:hyperlink w:anchor="canpost_recommend" w:history="1">
        <w:r w:rsidRPr="00D61FC2">
          <w:rPr>
            <w:rStyle w:val="Hyperlink"/>
            <w:rFonts w:ascii="Arial" w:hAnsi="Arial" w:cs="Arial"/>
            <w:b/>
            <w:szCs w:val="24"/>
          </w:rPr>
          <w:t>recommendations stated earlier</w:t>
        </w:r>
      </w:hyperlink>
      <w:r w:rsidRPr="00D61FC2">
        <w:rPr>
          <w:rFonts w:ascii="Arial" w:hAnsi="Arial" w:cs="Arial"/>
          <w:b/>
          <w:szCs w:val="24"/>
        </w:rPr>
        <w:t>.</w:t>
      </w:r>
    </w:p>
    <w:p w:rsidR="00127D1A" w:rsidRPr="00D61FC2" w:rsidRDefault="00127D1A" w:rsidP="00127D1A">
      <w:pPr>
        <w:pStyle w:val="ListParagraph"/>
        <w:ind w:left="1287" w:right="709"/>
        <w:rPr>
          <w:rFonts w:ascii="Arial" w:hAnsi="Arial" w:cs="Arial"/>
          <w:b/>
          <w:szCs w:val="24"/>
        </w:rPr>
      </w:pPr>
    </w:p>
    <w:p w:rsidR="00127D1A" w:rsidRDefault="00127D1A" w:rsidP="00162346">
      <w:r>
        <w:t xml:space="preserve">1. To upgrade the </w:t>
      </w:r>
      <w:proofErr w:type="spellStart"/>
      <w:r w:rsidR="00902B01">
        <w:t>CanPar</w:t>
      </w:r>
      <w:proofErr w:type="spellEnd"/>
      <w:r>
        <w:t xml:space="preserve"> module, download the update/upgrade file that you received and extract its contents onto your local drive.</w:t>
      </w:r>
    </w:p>
    <w:p w:rsidR="00127D1A" w:rsidRDefault="00127D1A" w:rsidP="00162346">
      <w:r>
        <w:t xml:space="preserve">2. Following the same procedure outlined earlier, use your FTP client to connect to server where your site resides. We want to be in the root of your Magento installation (you should see app, lib, skin, </w:t>
      </w:r>
      <w:proofErr w:type="spellStart"/>
      <w:r>
        <w:t>etc</w:t>
      </w:r>
      <w:proofErr w:type="spellEnd"/>
      <w:r>
        <w:t>, directories).</w:t>
      </w:r>
    </w:p>
    <w:p w:rsidR="00127D1A" w:rsidRDefault="00127D1A" w:rsidP="00162346">
      <w:r>
        <w:t>3. Upload the contents of the package to your site. Overwrite any existing files when prompted.</w:t>
      </w:r>
    </w:p>
    <w:p w:rsidR="00127D1A" w:rsidRDefault="00127D1A" w:rsidP="00127D1A">
      <w:pPr>
        <w:ind w:left="567" w:right="709"/>
        <w:rPr>
          <w:szCs w:val="24"/>
        </w:rPr>
      </w:pPr>
    </w:p>
    <w:p w:rsidR="00127D1A" w:rsidRDefault="00127D1A" w:rsidP="00127D1A">
      <w:pPr>
        <w:rPr>
          <w:szCs w:val="24"/>
        </w:rPr>
      </w:pPr>
      <w:bookmarkStart w:id="4" w:name="canpost_install_connect"/>
      <w:bookmarkEnd w:id="4"/>
    </w:p>
    <w:p w:rsidR="00162346" w:rsidRDefault="00162346">
      <w:r>
        <w:br w:type="page"/>
      </w:r>
    </w:p>
    <w:p w:rsidR="00F72AEF" w:rsidRDefault="00F72AEF" w:rsidP="00162346">
      <w:pPr>
        <w:pStyle w:val="Heading1"/>
      </w:pPr>
      <w:bookmarkStart w:id="5" w:name="_Toc373485545"/>
      <w:r>
        <w:lastRenderedPageBreak/>
        <w:t>Configuring the Module</w:t>
      </w:r>
      <w:bookmarkEnd w:id="5"/>
    </w:p>
    <w:p w:rsidR="004D01C3" w:rsidRDefault="004D01C3" w:rsidP="004D01C3">
      <w:r>
        <w:t>Navigate to System &gt; Configuration &gt; Shipping Methods. You should see the following:</w:t>
      </w:r>
    </w:p>
    <w:p w:rsidR="004D01C3" w:rsidRDefault="004D01C3" w:rsidP="004D01C3">
      <w:r>
        <w:rPr>
          <w:noProof/>
          <w:lang w:eastAsia="en-CA"/>
        </w:rPr>
        <w:drawing>
          <wp:inline distT="0" distB="0" distL="0" distR="0" wp14:anchorId="0D7B9B32" wp14:editId="59FD771F">
            <wp:extent cx="3124200" cy="2466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124200" cy="2466975"/>
                    </a:xfrm>
                    <a:prstGeom prst="rect">
                      <a:avLst/>
                    </a:prstGeom>
                    <a:noFill/>
                    <a:ln w="9525">
                      <a:noFill/>
                      <a:miter lim="800000"/>
                      <a:headEnd/>
                      <a:tailEnd/>
                    </a:ln>
                  </pic:spPr>
                </pic:pic>
              </a:graphicData>
            </a:graphic>
          </wp:inline>
        </w:drawing>
      </w:r>
    </w:p>
    <w:p w:rsidR="00F72AEF" w:rsidRDefault="004D01C3" w:rsidP="00F72AEF">
      <w:r>
        <w:t xml:space="preserve">Once you click on the row titled </w:t>
      </w:r>
      <w:proofErr w:type="spellStart"/>
      <w:r w:rsidR="00902B01">
        <w:t>CanPar</w:t>
      </w:r>
      <w:proofErr w:type="spellEnd"/>
      <w:r>
        <w:t xml:space="preserve"> Shipping, it will expand to show you the settings panel for the module.</w:t>
      </w:r>
    </w:p>
    <w:tbl>
      <w:tblPr>
        <w:tblStyle w:val="TableGrid"/>
        <w:tblW w:w="0" w:type="auto"/>
        <w:tblLook w:val="04A0" w:firstRow="1" w:lastRow="0" w:firstColumn="1" w:lastColumn="0" w:noHBand="0" w:noVBand="1"/>
      </w:tblPr>
      <w:tblGrid>
        <w:gridCol w:w="2538"/>
        <w:gridCol w:w="7038"/>
      </w:tblGrid>
      <w:tr w:rsidR="004D01C3" w:rsidTr="004D01C3">
        <w:tc>
          <w:tcPr>
            <w:tcW w:w="2538" w:type="dxa"/>
          </w:tcPr>
          <w:p w:rsidR="004D01C3" w:rsidRPr="004D01C3" w:rsidRDefault="004D01C3">
            <w:pPr>
              <w:rPr>
                <w:b/>
                <w:i/>
              </w:rPr>
            </w:pPr>
            <w:r w:rsidRPr="004D01C3">
              <w:rPr>
                <w:b/>
                <w:i/>
              </w:rPr>
              <w:t>Setting</w:t>
            </w:r>
          </w:p>
        </w:tc>
        <w:tc>
          <w:tcPr>
            <w:tcW w:w="7038" w:type="dxa"/>
          </w:tcPr>
          <w:p w:rsidR="004D01C3" w:rsidRPr="004D01C3" w:rsidRDefault="004D01C3">
            <w:pPr>
              <w:rPr>
                <w:b/>
                <w:i/>
              </w:rPr>
            </w:pPr>
            <w:r w:rsidRPr="004D01C3">
              <w:rPr>
                <w:b/>
                <w:i/>
              </w:rPr>
              <w:t>Description</w:t>
            </w:r>
          </w:p>
        </w:tc>
      </w:tr>
      <w:tr w:rsidR="004D01C3" w:rsidTr="004D01C3">
        <w:tc>
          <w:tcPr>
            <w:tcW w:w="2538" w:type="dxa"/>
          </w:tcPr>
          <w:p w:rsidR="004D01C3" w:rsidRDefault="004D01C3">
            <w:r>
              <w:t>Enabled</w:t>
            </w:r>
          </w:p>
        </w:tc>
        <w:tc>
          <w:tcPr>
            <w:tcW w:w="7038" w:type="dxa"/>
          </w:tcPr>
          <w:p w:rsidR="004D01C3" w:rsidRDefault="004D01C3">
            <w:r>
              <w:t>Select Yes to enable the module for use</w:t>
            </w:r>
          </w:p>
        </w:tc>
      </w:tr>
      <w:tr w:rsidR="004D01C3" w:rsidTr="004D01C3">
        <w:tc>
          <w:tcPr>
            <w:tcW w:w="2538" w:type="dxa"/>
          </w:tcPr>
          <w:p w:rsidR="004D01C3" w:rsidRDefault="004D01C3">
            <w:r>
              <w:t>Debug Mode</w:t>
            </w:r>
          </w:p>
        </w:tc>
        <w:tc>
          <w:tcPr>
            <w:tcW w:w="7038" w:type="dxa"/>
          </w:tcPr>
          <w:p w:rsidR="004D01C3" w:rsidRDefault="004D01C3" w:rsidP="004D01C3">
            <w:r>
              <w:t xml:space="preserve">Select Yes to log all communication from your site to </w:t>
            </w:r>
            <w:proofErr w:type="spellStart"/>
            <w:r w:rsidR="00902B01">
              <w:t>CanPar</w:t>
            </w:r>
            <w:proofErr w:type="spellEnd"/>
            <w:r>
              <w:t>.  The information is stored in the Magento System log for debugging purposes.</w:t>
            </w:r>
          </w:p>
        </w:tc>
      </w:tr>
      <w:tr w:rsidR="004D01C3" w:rsidTr="004D01C3">
        <w:tc>
          <w:tcPr>
            <w:tcW w:w="2538" w:type="dxa"/>
          </w:tcPr>
          <w:p w:rsidR="004D01C3" w:rsidRDefault="004D01C3">
            <w:r>
              <w:t>Title</w:t>
            </w:r>
          </w:p>
        </w:tc>
        <w:tc>
          <w:tcPr>
            <w:tcW w:w="7038" w:type="dxa"/>
          </w:tcPr>
          <w:p w:rsidR="004D01C3" w:rsidRDefault="004D01C3">
            <w:r>
              <w:t xml:space="preserve">The text in this box is presented on the front end to designate </w:t>
            </w:r>
            <w:proofErr w:type="spellStart"/>
            <w:r w:rsidR="00902B01">
              <w:t>CanPar</w:t>
            </w:r>
            <w:proofErr w:type="spellEnd"/>
            <w:r>
              <w:t xml:space="preserve"> shipping options</w:t>
            </w:r>
          </w:p>
        </w:tc>
      </w:tr>
      <w:tr w:rsidR="004D01C3" w:rsidTr="004D01C3">
        <w:tc>
          <w:tcPr>
            <w:tcW w:w="2538" w:type="dxa"/>
          </w:tcPr>
          <w:p w:rsidR="004D01C3" w:rsidRDefault="004D01C3">
            <w:r>
              <w:t>Email</w:t>
            </w:r>
          </w:p>
        </w:tc>
        <w:tc>
          <w:tcPr>
            <w:tcW w:w="7038" w:type="dxa"/>
          </w:tcPr>
          <w:p w:rsidR="004D01C3" w:rsidRDefault="004D01C3">
            <w:r>
              <w:t>Store Owner’s email address</w:t>
            </w:r>
          </w:p>
        </w:tc>
      </w:tr>
      <w:tr w:rsidR="004D01C3" w:rsidTr="004D01C3">
        <w:tc>
          <w:tcPr>
            <w:tcW w:w="2538" w:type="dxa"/>
          </w:tcPr>
          <w:p w:rsidR="004D01C3" w:rsidRDefault="004D01C3">
            <w:r>
              <w:t>Password</w:t>
            </w:r>
          </w:p>
        </w:tc>
        <w:tc>
          <w:tcPr>
            <w:tcW w:w="7038" w:type="dxa"/>
          </w:tcPr>
          <w:p w:rsidR="004D01C3" w:rsidRDefault="00902B01">
            <w:proofErr w:type="spellStart"/>
            <w:r>
              <w:t>CanPar</w:t>
            </w:r>
            <w:proofErr w:type="spellEnd"/>
            <w:r w:rsidR="004D01C3">
              <w:t xml:space="preserve"> Assigned API Password.  This is supplied by your </w:t>
            </w:r>
            <w:proofErr w:type="spellStart"/>
            <w:r>
              <w:t>CanPar</w:t>
            </w:r>
            <w:proofErr w:type="spellEnd"/>
            <w:r w:rsidR="004D01C3">
              <w:t xml:space="preserve"> representative during sign up for service.</w:t>
            </w:r>
          </w:p>
        </w:tc>
      </w:tr>
      <w:tr w:rsidR="004D01C3" w:rsidTr="004D01C3">
        <w:tc>
          <w:tcPr>
            <w:tcW w:w="2538" w:type="dxa"/>
          </w:tcPr>
          <w:p w:rsidR="004D01C3" w:rsidRDefault="004D01C3">
            <w:r>
              <w:t>Shipping Account Number.</w:t>
            </w:r>
          </w:p>
        </w:tc>
        <w:tc>
          <w:tcPr>
            <w:tcW w:w="7038" w:type="dxa"/>
          </w:tcPr>
          <w:p w:rsidR="004D01C3" w:rsidRDefault="00902B01" w:rsidP="004D01C3">
            <w:proofErr w:type="spellStart"/>
            <w:r>
              <w:t>CanPar</w:t>
            </w:r>
            <w:proofErr w:type="spellEnd"/>
            <w:r w:rsidR="004D01C3">
              <w:t xml:space="preserve"> Assigned </w:t>
            </w:r>
            <w:r w:rsidR="004D01C3">
              <w:t>Account Number</w:t>
            </w:r>
            <w:r w:rsidR="004D01C3">
              <w:t xml:space="preserve">.  This is supplied by your </w:t>
            </w:r>
            <w:proofErr w:type="spellStart"/>
            <w:r>
              <w:t>CanPar</w:t>
            </w:r>
            <w:proofErr w:type="spellEnd"/>
            <w:r w:rsidR="004D01C3">
              <w:t xml:space="preserve"> representative during sign up for service.</w:t>
            </w:r>
          </w:p>
        </w:tc>
      </w:tr>
      <w:tr w:rsidR="004D01C3" w:rsidTr="004D01C3">
        <w:tc>
          <w:tcPr>
            <w:tcW w:w="2538" w:type="dxa"/>
          </w:tcPr>
          <w:p w:rsidR="004D01C3" w:rsidRDefault="004D01C3">
            <w:r>
              <w:t>API URL</w:t>
            </w:r>
          </w:p>
        </w:tc>
        <w:tc>
          <w:tcPr>
            <w:tcW w:w="7038" w:type="dxa"/>
          </w:tcPr>
          <w:p w:rsidR="004D01C3" w:rsidRDefault="004D01C3">
            <w:r>
              <w:t xml:space="preserve">This is filled in by default and should only be changed if advised to do so by a </w:t>
            </w:r>
            <w:proofErr w:type="spellStart"/>
            <w:r w:rsidR="00902B01">
              <w:t>CanPar</w:t>
            </w:r>
            <w:proofErr w:type="spellEnd"/>
            <w:r>
              <w:t xml:space="preserve"> representative</w:t>
            </w:r>
          </w:p>
        </w:tc>
      </w:tr>
      <w:tr w:rsidR="004D01C3" w:rsidTr="004D01C3">
        <w:tc>
          <w:tcPr>
            <w:tcW w:w="2538" w:type="dxa"/>
          </w:tcPr>
          <w:p w:rsidR="004D01C3" w:rsidRDefault="004D01C3">
            <w:r>
              <w:t>Add on API URL</w:t>
            </w:r>
          </w:p>
        </w:tc>
        <w:tc>
          <w:tcPr>
            <w:tcW w:w="7038" w:type="dxa"/>
          </w:tcPr>
          <w:p w:rsidR="004D01C3" w:rsidRDefault="004D01C3">
            <w:r>
              <w:t xml:space="preserve">This is filled in by default and should only be changed if advised to do so by a </w:t>
            </w:r>
            <w:proofErr w:type="spellStart"/>
            <w:r w:rsidR="00902B01">
              <w:t>CanPar</w:t>
            </w:r>
            <w:proofErr w:type="spellEnd"/>
            <w:r>
              <w:t xml:space="preserve"> representative</w:t>
            </w:r>
          </w:p>
        </w:tc>
      </w:tr>
      <w:tr w:rsidR="004D01C3" w:rsidTr="004D01C3">
        <w:tc>
          <w:tcPr>
            <w:tcW w:w="2538" w:type="dxa"/>
          </w:tcPr>
          <w:p w:rsidR="004D01C3" w:rsidRDefault="004D01C3">
            <w:r>
              <w:t>Business API URL</w:t>
            </w:r>
          </w:p>
        </w:tc>
        <w:tc>
          <w:tcPr>
            <w:tcW w:w="7038" w:type="dxa"/>
          </w:tcPr>
          <w:p w:rsidR="004D01C3" w:rsidRDefault="004D01C3">
            <w:r>
              <w:t xml:space="preserve">This is filled in by default and should only be changed if advised to do so by a </w:t>
            </w:r>
            <w:proofErr w:type="spellStart"/>
            <w:r w:rsidR="00902B01">
              <w:t>CanPar</w:t>
            </w:r>
            <w:proofErr w:type="spellEnd"/>
            <w:r>
              <w:t xml:space="preserve"> representative</w:t>
            </w:r>
          </w:p>
        </w:tc>
      </w:tr>
      <w:tr w:rsidR="004D01C3" w:rsidTr="004D01C3">
        <w:tc>
          <w:tcPr>
            <w:tcW w:w="2538" w:type="dxa"/>
          </w:tcPr>
          <w:p w:rsidR="004D01C3" w:rsidRDefault="004D01C3">
            <w:r>
              <w:t>Use Address Line 2</w:t>
            </w:r>
          </w:p>
        </w:tc>
        <w:tc>
          <w:tcPr>
            <w:tcW w:w="7038" w:type="dxa"/>
          </w:tcPr>
          <w:p w:rsidR="004D01C3" w:rsidRDefault="004D01C3">
            <w:r>
              <w:t>Select Yes to use the address line two of the Magento Address form for the purposes of printing labels</w:t>
            </w:r>
          </w:p>
        </w:tc>
      </w:tr>
      <w:tr w:rsidR="004D01C3" w:rsidTr="004D01C3">
        <w:tc>
          <w:tcPr>
            <w:tcW w:w="2538" w:type="dxa"/>
          </w:tcPr>
          <w:p w:rsidR="004D01C3" w:rsidRDefault="004D01C3">
            <w:r>
              <w:t>Apply Association Discount</w:t>
            </w:r>
          </w:p>
        </w:tc>
        <w:tc>
          <w:tcPr>
            <w:tcW w:w="7038" w:type="dxa"/>
          </w:tcPr>
          <w:p w:rsidR="004D01C3" w:rsidRDefault="004D01C3">
            <w:r>
              <w:t xml:space="preserve">Select Yes to apply the Association Discount.  Contact your </w:t>
            </w:r>
            <w:proofErr w:type="spellStart"/>
            <w:r w:rsidR="00902B01">
              <w:t>CanPar</w:t>
            </w:r>
            <w:proofErr w:type="spellEnd"/>
            <w:r>
              <w:t xml:space="preserve"> representative for more information.</w:t>
            </w:r>
          </w:p>
        </w:tc>
      </w:tr>
    </w:tbl>
    <w:p w:rsidR="004D01C3" w:rsidRDefault="004D01C3"/>
    <w:tbl>
      <w:tblPr>
        <w:tblStyle w:val="TableGrid"/>
        <w:tblW w:w="0" w:type="auto"/>
        <w:tblLook w:val="04A0" w:firstRow="1" w:lastRow="0" w:firstColumn="1" w:lastColumn="0" w:noHBand="0" w:noVBand="1"/>
      </w:tblPr>
      <w:tblGrid>
        <w:gridCol w:w="2538"/>
        <w:gridCol w:w="7038"/>
      </w:tblGrid>
      <w:tr w:rsidR="004D01C3" w:rsidTr="00600663">
        <w:tc>
          <w:tcPr>
            <w:tcW w:w="2538" w:type="dxa"/>
          </w:tcPr>
          <w:p w:rsidR="004D01C3" w:rsidRPr="00B75281" w:rsidRDefault="00B75281" w:rsidP="00600663">
            <w:pPr>
              <w:rPr>
                <w:b/>
                <w:i/>
              </w:rPr>
            </w:pPr>
            <w:r w:rsidRPr="00B75281">
              <w:rPr>
                <w:b/>
                <w:i/>
              </w:rPr>
              <w:lastRenderedPageBreak/>
              <w:t>Setting</w:t>
            </w:r>
          </w:p>
        </w:tc>
        <w:tc>
          <w:tcPr>
            <w:tcW w:w="7038" w:type="dxa"/>
          </w:tcPr>
          <w:p w:rsidR="004D01C3" w:rsidRPr="00B75281" w:rsidRDefault="00B75281" w:rsidP="00600663">
            <w:pPr>
              <w:rPr>
                <w:b/>
                <w:i/>
              </w:rPr>
            </w:pPr>
            <w:r w:rsidRPr="00B75281">
              <w:rPr>
                <w:b/>
                <w:i/>
              </w:rPr>
              <w:t>Description</w:t>
            </w:r>
          </w:p>
        </w:tc>
      </w:tr>
      <w:tr w:rsidR="004D01C3" w:rsidTr="00600663">
        <w:tc>
          <w:tcPr>
            <w:tcW w:w="2538" w:type="dxa"/>
          </w:tcPr>
          <w:p w:rsidR="004D01C3" w:rsidRDefault="00B75281" w:rsidP="00600663">
            <w:r>
              <w:t>Apply Individual Discount</w:t>
            </w:r>
          </w:p>
        </w:tc>
        <w:tc>
          <w:tcPr>
            <w:tcW w:w="7038" w:type="dxa"/>
          </w:tcPr>
          <w:p w:rsidR="004D01C3" w:rsidRDefault="00B75281" w:rsidP="00B75281">
            <w:r>
              <w:t>Select Yes to apply the</w:t>
            </w:r>
            <w:r>
              <w:t xml:space="preserve"> Individual</w:t>
            </w:r>
            <w:r>
              <w:t xml:space="preserve"> Discount.  Contact your </w:t>
            </w:r>
            <w:proofErr w:type="spellStart"/>
            <w:r w:rsidR="00902B01">
              <w:t>CanPar</w:t>
            </w:r>
            <w:proofErr w:type="spellEnd"/>
            <w:r>
              <w:t xml:space="preserve"> representative for more information.</w:t>
            </w:r>
          </w:p>
        </w:tc>
      </w:tr>
      <w:tr w:rsidR="004D01C3" w:rsidTr="00600663">
        <w:tc>
          <w:tcPr>
            <w:tcW w:w="2538" w:type="dxa"/>
          </w:tcPr>
          <w:p w:rsidR="004D01C3" w:rsidRDefault="00B75281" w:rsidP="00600663">
            <w:r>
              <w:t>Apply Invoice Discount</w:t>
            </w:r>
          </w:p>
        </w:tc>
        <w:tc>
          <w:tcPr>
            <w:tcW w:w="7038" w:type="dxa"/>
          </w:tcPr>
          <w:p w:rsidR="004D01C3" w:rsidRDefault="00B75281" w:rsidP="00600663">
            <w:r>
              <w:t xml:space="preserve">Select Yes to apply the Individual Discount.  Contact your </w:t>
            </w:r>
            <w:proofErr w:type="spellStart"/>
            <w:r w:rsidR="00902B01">
              <w:t>CanPar</w:t>
            </w:r>
            <w:proofErr w:type="spellEnd"/>
            <w:r>
              <w:t xml:space="preserve"> representative for more information.</w:t>
            </w:r>
          </w:p>
        </w:tc>
      </w:tr>
      <w:tr w:rsidR="004D01C3" w:rsidTr="00600663">
        <w:tc>
          <w:tcPr>
            <w:tcW w:w="2538" w:type="dxa"/>
          </w:tcPr>
          <w:p w:rsidR="004D01C3" w:rsidRDefault="00B75281" w:rsidP="00600663">
            <w:r>
              <w:t>Fail Over Rate Title</w:t>
            </w:r>
          </w:p>
        </w:tc>
        <w:tc>
          <w:tcPr>
            <w:tcW w:w="7038" w:type="dxa"/>
          </w:tcPr>
          <w:p w:rsidR="004D01C3" w:rsidRDefault="00B75281" w:rsidP="00600663">
            <w:r>
              <w:t xml:space="preserve">If your site is unable to communicate with </w:t>
            </w:r>
            <w:proofErr w:type="spellStart"/>
            <w:r w:rsidR="00902B01">
              <w:t>CanPar</w:t>
            </w:r>
            <w:proofErr w:type="spellEnd"/>
            <w:r>
              <w:t xml:space="preserve"> and cannot retrieve rates, the module will enter Fail Over Mode.  When this happens, the module will offer customers a flat Fail Over Rate so they are still able to checkout.  This text box specifies the title shown to the customer when the module is in Fail Over Mode</w:t>
            </w:r>
          </w:p>
        </w:tc>
      </w:tr>
      <w:tr w:rsidR="004D01C3" w:rsidTr="00600663">
        <w:tc>
          <w:tcPr>
            <w:tcW w:w="2538" w:type="dxa"/>
          </w:tcPr>
          <w:p w:rsidR="004D01C3" w:rsidRDefault="00B75281" w:rsidP="00600663">
            <w:r>
              <w:t>Fail Over Rate Cost</w:t>
            </w:r>
          </w:p>
        </w:tc>
        <w:tc>
          <w:tcPr>
            <w:tcW w:w="7038" w:type="dxa"/>
          </w:tcPr>
          <w:p w:rsidR="004D01C3" w:rsidRDefault="00B75281" w:rsidP="00600663">
            <w:r>
              <w:t>Enter a flat rate shipping cost that customers will be presented with when the module is in  Fail Over mode</w:t>
            </w:r>
          </w:p>
        </w:tc>
      </w:tr>
      <w:tr w:rsidR="004D01C3" w:rsidTr="00600663">
        <w:tc>
          <w:tcPr>
            <w:tcW w:w="2538" w:type="dxa"/>
          </w:tcPr>
          <w:p w:rsidR="004D01C3" w:rsidRDefault="00B75281" w:rsidP="00600663">
            <w:r>
              <w:t>Default Weight</w:t>
            </w:r>
          </w:p>
        </w:tc>
        <w:tc>
          <w:tcPr>
            <w:tcW w:w="7038" w:type="dxa"/>
          </w:tcPr>
          <w:p w:rsidR="004D01C3" w:rsidRDefault="00B75281" w:rsidP="00600663">
            <w:r>
              <w:t>Enter the fail over shipment weight to be used if you do not have weights assigned to products.</w:t>
            </w:r>
          </w:p>
        </w:tc>
      </w:tr>
      <w:tr w:rsidR="004D01C3" w:rsidTr="00600663">
        <w:tc>
          <w:tcPr>
            <w:tcW w:w="2538" w:type="dxa"/>
          </w:tcPr>
          <w:p w:rsidR="004D01C3" w:rsidRDefault="00B75281" w:rsidP="00600663">
            <w:r>
              <w:t>Default Weight Unit</w:t>
            </w:r>
          </w:p>
        </w:tc>
        <w:tc>
          <w:tcPr>
            <w:tcW w:w="7038" w:type="dxa"/>
          </w:tcPr>
          <w:p w:rsidR="004D01C3" w:rsidRDefault="00B75281" w:rsidP="00600663">
            <w:r>
              <w:t>Specify the unit of measure for the Default Weight</w:t>
            </w:r>
          </w:p>
        </w:tc>
      </w:tr>
      <w:tr w:rsidR="00B75281" w:rsidTr="00600663">
        <w:tc>
          <w:tcPr>
            <w:tcW w:w="2538" w:type="dxa"/>
          </w:tcPr>
          <w:p w:rsidR="00B75281" w:rsidRDefault="00B75281" w:rsidP="00600663">
            <w:r>
              <w:t xml:space="preserve">Default </w:t>
            </w:r>
            <w:r>
              <w:t>Dimensional</w:t>
            </w:r>
            <w:r>
              <w:t xml:space="preserve"> Unit</w:t>
            </w:r>
          </w:p>
        </w:tc>
        <w:tc>
          <w:tcPr>
            <w:tcW w:w="7038" w:type="dxa"/>
          </w:tcPr>
          <w:p w:rsidR="00B75281" w:rsidRDefault="00B75281" w:rsidP="00B75281">
            <w:r>
              <w:t xml:space="preserve">Specify the unit of measure for Parcel </w:t>
            </w:r>
            <w:proofErr w:type="spellStart"/>
            <w:r>
              <w:t>dimentions</w:t>
            </w:r>
            <w:proofErr w:type="spellEnd"/>
            <w:r>
              <w:t>.</w:t>
            </w:r>
          </w:p>
        </w:tc>
      </w:tr>
      <w:tr w:rsidR="00B75281" w:rsidTr="00600663">
        <w:tc>
          <w:tcPr>
            <w:tcW w:w="2538" w:type="dxa"/>
          </w:tcPr>
          <w:p w:rsidR="00B75281" w:rsidRDefault="00B75281" w:rsidP="00B75281">
            <w:r>
              <w:t>Chain Of Signature</w:t>
            </w:r>
          </w:p>
        </w:tc>
        <w:tc>
          <w:tcPr>
            <w:tcW w:w="7038" w:type="dxa"/>
          </w:tcPr>
          <w:p w:rsidR="00B75281" w:rsidRDefault="00B75281" w:rsidP="00600663"/>
        </w:tc>
      </w:tr>
      <w:tr w:rsidR="00B75281" w:rsidTr="00600663">
        <w:tc>
          <w:tcPr>
            <w:tcW w:w="2538" w:type="dxa"/>
          </w:tcPr>
          <w:p w:rsidR="00B75281" w:rsidRDefault="00B75281" w:rsidP="00B75281">
            <w:r>
              <w:t>Dangerous Goods</w:t>
            </w:r>
          </w:p>
        </w:tc>
        <w:tc>
          <w:tcPr>
            <w:tcW w:w="7038" w:type="dxa"/>
          </w:tcPr>
          <w:p w:rsidR="00B75281" w:rsidRDefault="00B75281" w:rsidP="00B75281">
            <w:r>
              <w:t xml:space="preserve">Select yes if you require shipping labels to be marked as “Dangerous Goods”. Contact your </w:t>
            </w:r>
            <w:proofErr w:type="spellStart"/>
            <w:r w:rsidR="00902B01">
              <w:t>CanPar</w:t>
            </w:r>
            <w:proofErr w:type="spellEnd"/>
            <w:r>
              <w:t xml:space="preserve"> representative for more information.</w:t>
            </w:r>
          </w:p>
        </w:tc>
      </w:tr>
      <w:tr w:rsidR="00B75281" w:rsidTr="00600663">
        <w:tc>
          <w:tcPr>
            <w:tcW w:w="2538" w:type="dxa"/>
          </w:tcPr>
          <w:p w:rsidR="00B75281" w:rsidRDefault="00B75281" w:rsidP="00B75281">
            <w:r>
              <w:t>Instruction</w:t>
            </w:r>
          </w:p>
        </w:tc>
        <w:tc>
          <w:tcPr>
            <w:tcW w:w="7038" w:type="dxa"/>
          </w:tcPr>
          <w:p w:rsidR="00B75281" w:rsidRDefault="00B75281" w:rsidP="00B75281">
            <w:r>
              <w:t>Enter up to 40 characters to be applied as instructions on all shipping labels.</w:t>
            </w:r>
          </w:p>
        </w:tc>
      </w:tr>
      <w:tr w:rsidR="00B75281" w:rsidTr="00600663">
        <w:tc>
          <w:tcPr>
            <w:tcW w:w="2538" w:type="dxa"/>
          </w:tcPr>
          <w:p w:rsidR="00B75281" w:rsidRDefault="00B75281" w:rsidP="00B75281">
            <w:r>
              <w:t>Allowed Shipping Services</w:t>
            </w:r>
          </w:p>
        </w:tc>
        <w:tc>
          <w:tcPr>
            <w:tcW w:w="7038" w:type="dxa"/>
          </w:tcPr>
          <w:p w:rsidR="00B75281" w:rsidRDefault="00B75281" w:rsidP="00600663">
            <w:r>
              <w:t>Specify all shipping methods that you would like to offer your customers.  Please not</w:t>
            </w:r>
            <w:r w:rsidR="00706296">
              <w:t>e</w:t>
            </w:r>
            <w:r>
              <w:t xml:space="preserve"> </w:t>
            </w:r>
            <w:r w:rsidR="00706296">
              <w:t xml:space="preserve">that not </w:t>
            </w:r>
            <w:r>
              <w:t>all shipping methods are offered for all p</w:t>
            </w:r>
            <w:r w:rsidR="00706296">
              <w:t>ackage sizes and destinations.  Only available options will be presented to the customer</w:t>
            </w:r>
          </w:p>
        </w:tc>
      </w:tr>
      <w:tr w:rsidR="00B75281" w:rsidTr="00600663">
        <w:tc>
          <w:tcPr>
            <w:tcW w:w="2538" w:type="dxa"/>
          </w:tcPr>
          <w:p w:rsidR="00B75281" w:rsidRDefault="00B75281" w:rsidP="00B75281">
            <w:r>
              <w:t>Handling Fee Type</w:t>
            </w:r>
          </w:p>
        </w:tc>
        <w:tc>
          <w:tcPr>
            <w:tcW w:w="7038" w:type="dxa"/>
          </w:tcPr>
          <w:p w:rsidR="00B75281" w:rsidRDefault="00706296" w:rsidP="00600663">
            <w:r>
              <w:t>Choose either fixed or variable rate handling fee that will be added to all shipping quotes presented to customers during checkout.</w:t>
            </w:r>
          </w:p>
        </w:tc>
      </w:tr>
      <w:tr w:rsidR="00B75281" w:rsidTr="00600663">
        <w:tc>
          <w:tcPr>
            <w:tcW w:w="2538" w:type="dxa"/>
          </w:tcPr>
          <w:p w:rsidR="00B75281" w:rsidRDefault="00B75281" w:rsidP="00B75281">
            <w:r>
              <w:t>Handling Fee</w:t>
            </w:r>
          </w:p>
        </w:tc>
        <w:tc>
          <w:tcPr>
            <w:tcW w:w="7038" w:type="dxa"/>
          </w:tcPr>
          <w:p w:rsidR="00B75281" w:rsidRDefault="00706296" w:rsidP="00600663">
            <w:r>
              <w:t>Enter the magnitude of the Handling Fee.</w:t>
            </w:r>
          </w:p>
        </w:tc>
      </w:tr>
      <w:tr w:rsidR="00B75281" w:rsidTr="00600663">
        <w:tc>
          <w:tcPr>
            <w:tcW w:w="2538" w:type="dxa"/>
          </w:tcPr>
          <w:p w:rsidR="00B75281" w:rsidRDefault="00B75281" w:rsidP="00B75281">
            <w:r>
              <w:t>Pickup Address Is Residential</w:t>
            </w:r>
          </w:p>
        </w:tc>
        <w:tc>
          <w:tcPr>
            <w:tcW w:w="7038" w:type="dxa"/>
          </w:tcPr>
          <w:p w:rsidR="00B75281" w:rsidRDefault="00706296" w:rsidP="00600663">
            <w:r>
              <w:t>Choose Yes if you are shipping FROM a residential address</w:t>
            </w:r>
          </w:p>
        </w:tc>
      </w:tr>
      <w:tr w:rsidR="00B75281" w:rsidTr="00600663">
        <w:tc>
          <w:tcPr>
            <w:tcW w:w="2538" w:type="dxa"/>
          </w:tcPr>
          <w:p w:rsidR="00B75281" w:rsidRDefault="00B75281" w:rsidP="00B75281">
            <w:r>
              <w:t>Lead time for order processing</w:t>
            </w:r>
          </w:p>
        </w:tc>
        <w:tc>
          <w:tcPr>
            <w:tcW w:w="7038" w:type="dxa"/>
          </w:tcPr>
          <w:p w:rsidR="00B75281" w:rsidRDefault="00706296" w:rsidP="00706296">
            <w:r>
              <w:t>If you do not fulfil orders the same day they are ordered, you can enter a lead time here.  This will inflate estimated shipping times by x number of days to provide realistic estimated arrival dates to the customer.</w:t>
            </w:r>
          </w:p>
        </w:tc>
      </w:tr>
      <w:tr w:rsidR="00B75281" w:rsidTr="00600663">
        <w:tc>
          <w:tcPr>
            <w:tcW w:w="2538" w:type="dxa"/>
          </w:tcPr>
          <w:p w:rsidR="00B75281" w:rsidRDefault="00B75281" w:rsidP="00B75281">
            <w:r>
              <w:t>Ship to applicable countries</w:t>
            </w:r>
          </w:p>
        </w:tc>
        <w:tc>
          <w:tcPr>
            <w:tcW w:w="7038" w:type="dxa"/>
          </w:tcPr>
          <w:p w:rsidR="00B75281" w:rsidRDefault="00706296" w:rsidP="00B75281">
            <w:r>
              <w:t xml:space="preserve">Set to ‘All Allowed Countries’ if you’d like to use </w:t>
            </w:r>
            <w:proofErr w:type="spellStart"/>
            <w:r w:rsidR="00902B01">
              <w:t>CanPar</w:t>
            </w:r>
            <w:proofErr w:type="spellEnd"/>
            <w:r>
              <w:t xml:space="preserve"> for all of the default Magento allowed countries set in System -&gt; configuration -&gt;General -&gt; General -&gt; Allow Countries</w:t>
            </w:r>
          </w:p>
        </w:tc>
      </w:tr>
      <w:tr w:rsidR="00B75281" w:rsidTr="00600663">
        <w:tc>
          <w:tcPr>
            <w:tcW w:w="2538" w:type="dxa"/>
          </w:tcPr>
          <w:p w:rsidR="00B75281" w:rsidRDefault="00B75281" w:rsidP="00B75281">
            <w:r>
              <w:t>Ship to specific countries</w:t>
            </w:r>
          </w:p>
        </w:tc>
        <w:tc>
          <w:tcPr>
            <w:tcW w:w="7038" w:type="dxa"/>
          </w:tcPr>
          <w:p w:rsidR="00B75281" w:rsidRDefault="00706296" w:rsidP="00B75281">
            <w:r>
              <w:t xml:space="preserve">If the previous setting is set to “Specific Countries” you can override the countries where </w:t>
            </w:r>
            <w:proofErr w:type="spellStart"/>
            <w:r w:rsidR="00902B01">
              <w:t>CanPar</w:t>
            </w:r>
            <w:proofErr w:type="spellEnd"/>
            <w:r>
              <w:t xml:space="preserve"> is offered.  For example, you may elect to use </w:t>
            </w:r>
            <w:proofErr w:type="spellStart"/>
            <w:r w:rsidR="00902B01">
              <w:t>CanPar</w:t>
            </w:r>
            <w:proofErr w:type="spellEnd"/>
            <w:r>
              <w:t xml:space="preserve"> for Canadian shipments and UPS for international shipments.  If so, you would only select Canada from the list.  Use ‘control click’ technique to select multiple entries.</w:t>
            </w:r>
          </w:p>
        </w:tc>
      </w:tr>
    </w:tbl>
    <w:p w:rsidR="00127D1A" w:rsidRDefault="00162346" w:rsidP="00162346">
      <w:pPr>
        <w:pStyle w:val="Heading1"/>
      </w:pPr>
      <w:bookmarkStart w:id="6" w:name="_Toc373485546"/>
      <w:r>
        <w:lastRenderedPageBreak/>
        <w:t>Using the Module</w:t>
      </w:r>
      <w:bookmarkEnd w:id="6"/>
    </w:p>
    <w:p w:rsidR="00162346" w:rsidRDefault="00162346" w:rsidP="00162346">
      <w:r>
        <w:t>This portion of the manual is divided into front end customer facing functionality and back end administration functionality.</w:t>
      </w:r>
    </w:p>
    <w:p w:rsidR="00162346" w:rsidRDefault="00162346" w:rsidP="00162346">
      <w:pPr>
        <w:pStyle w:val="Heading2"/>
      </w:pPr>
      <w:bookmarkStart w:id="7" w:name="_Toc373485547"/>
      <w:r>
        <w:t>Frontend</w:t>
      </w:r>
      <w:bookmarkEnd w:id="7"/>
    </w:p>
    <w:p w:rsidR="00162346" w:rsidRDefault="00162346" w:rsidP="00162346">
      <w:r>
        <w:t>On your store's front end, add any items you wish to checkout with into your cart.</w:t>
      </w:r>
    </w:p>
    <w:p w:rsidR="00162346" w:rsidRDefault="00162346" w:rsidP="00162346">
      <w:r>
        <w:t xml:space="preserve">Proceed through the checkout steps (enter billing info, shipping info). When you reach the shipping methods section, be sure to choose a shipping method from the </w:t>
      </w:r>
      <w:proofErr w:type="spellStart"/>
      <w:r w:rsidR="00902B01">
        <w:t>CanPar</w:t>
      </w:r>
      <w:proofErr w:type="spellEnd"/>
      <w:r>
        <w:t xml:space="preserve"> module. </w:t>
      </w:r>
    </w:p>
    <w:p w:rsidR="00162346" w:rsidRDefault="00162346" w:rsidP="00162346">
      <w:pPr>
        <w:jc w:val="center"/>
      </w:pPr>
      <w:r>
        <w:rPr>
          <w:noProof/>
          <w:szCs w:val="24"/>
          <w:lang w:eastAsia="en-CA"/>
        </w:rPr>
        <w:drawing>
          <wp:inline distT="0" distB="0" distL="0" distR="0" wp14:anchorId="2FE9813F" wp14:editId="2C100D94">
            <wp:extent cx="5943600" cy="2334056"/>
            <wp:effectExtent l="0" t="0" r="0" b="952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943600" cy="2334056"/>
                    </a:xfrm>
                    <a:prstGeom prst="rect">
                      <a:avLst/>
                    </a:prstGeom>
                    <a:noFill/>
                    <a:ln w="9525">
                      <a:noFill/>
                      <a:miter lim="800000"/>
                      <a:headEnd/>
                      <a:tailEnd/>
                    </a:ln>
                  </pic:spPr>
                </pic:pic>
              </a:graphicData>
            </a:graphic>
          </wp:inline>
        </w:drawing>
      </w:r>
    </w:p>
    <w:p w:rsidR="00162346" w:rsidRDefault="00162346" w:rsidP="00162346">
      <w:r>
        <w:t>When you select one of the shipping methods, additional options will appear below.</w:t>
      </w:r>
    </w:p>
    <w:p w:rsidR="00162346" w:rsidRDefault="00162346" w:rsidP="00162346">
      <w:r>
        <w:t>Please note that any option you select will modify the current rate price.</w:t>
      </w:r>
    </w:p>
    <w:p w:rsidR="00162346" w:rsidRDefault="00162346" w:rsidP="00162346">
      <w:pPr>
        <w:jc w:val="center"/>
      </w:pPr>
      <w:r>
        <w:rPr>
          <w:noProof/>
          <w:szCs w:val="24"/>
          <w:lang w:eastAsia="en-CA"/>
        </w:rPr>
        <w:drawing>
          <wp:inline distT="0" distB="0" distL="0" distR="0" wp14:anchorId="7EE5A960" wp14:editId="4B9FB412">
            <wp:extent cx="3562350" cy="2266950"/>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562350" cy="2266950"/>
                    </a:xfrm>
                    <a:prstGeom prst="rect">
                      <a:avLst/>
                    </a:prstGeom>
                    <a:noFill/>
                    <a:ln w="9525">
                      <a:noFill/>
                      <a:miter lim="800000"/>
                      <a:headEnd/>
                      <a:tailEnd/>
                    </a:ln>
                  </pic:spPr>
                </pic:pic>
              </a:graphicData>
            </a:graphic>
          </wp:inline>
        </w:drawing>
      </w:r>
    </w:p>
    <w:p w:rsidR="00162346" w:rsidRDefault="00162346" w:rsidP="00162346">
      <w:r>
        <w:t>Enter your payment information, review your order, and place the order.</w:t>
      </w:r>
    </w:p>
    <w:p w:rsidR="00162346" w:rsidRDefault="00162346">
      <w:r>
        <w:br w:type="page"/>
      </w:r>
    </w:p>
    <w:p w:rsidR="00162346" w:rsidRDefault="00162346" w:rsidP="00162346">
      <w:pPr>
        <w:pStyle w:val="Heading2"/>
      </w:pPr>
      <w:bookmarkStart w:id="8" w:name="_Toc373485548"/>
      <w:r>
        <w:lastRenderedPageBreak/>
        <w:t>Administration</w:t>
      </w:r>
      <w:bookmarkEnd w:id="8"/>
    </w:p>
    <w:p w:rsidR="00162346" w:rsidRDefault="00162346" w:rsidP="00162346">
      <w:r>
        <w:t>Now that the order has been placed, it's time to log into your Magento Admin panel.</w:t>
      </w:r>
    </w:p>
    <w:p w:rsidR="00162346" w:rsidRDefault="00162346" w:rsidP="00162346">
      <w:pPr>
        <w:ind w:left="360"/>
        <w:jc w:val="center"/>
      </w:pPr>
      <w:r>
        <w:rPr>
          <w:noProof/>
          <w:lang w:eastAsia="en-CA"/>
        </w:rPr>
        <w:drawing>
          <wp:inline distT="0" distB="0" distL="0" distR="0" wp14:anchorId="48CBFB78" wp14:editId="547AF7C5">
            <wp:extent cx="4733925" cy="1200150"/>
            <wp:effectExtent l="19050" t="19050" r="28575" b="1905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4733925" cy="1200150"/>
                    </a:xfrm>
                    <a:prstGeom prst="rect">
                      <a:avLst/>
                    </a:prstGeom>
                    <a:noFill/>
                    <a:ln w="3175">
                      <a:solidFill>
                        <a:schemeClr val="tx1"/>
                      </a:solidFill>
                      <a:miter lim="800000"/>
                      <a:headEnd/>
                      <a:tailEnd/>
                    </a:ln>
                  </pic:spPr>
                </pic:pic>
              </a:graphicData>
            </a:graphic>
          </wp:inline>
        </w:drawing>
      </w:r>
    </w:p>
    <w:p w:rsidR="00F72AEF" w:rsidRPr="00F72AEF" w:rsidRDefault="00F72AEF" w:rsidP="00F72AEF">
      <w:pPr>
        <w:pStyle w:val="Heading3"/>
      </w:pPr>
      <w:bookmarkStart w:id="9" w:name="_Toc373485549"/>
      <w:r>
        <w:t>Creating Shipments</w:t>
      </w:r>
      <w:bookmarkEnd w:id="9"/>
    </w:p>
    <w:p w:rsidR="00162346" w:rsidRDefault="00162346" w:rsidP="00162346">
      <w:pPr>
        <w:rPr>
          <w:szCs w:val="24"/>
        </w:rPr>
      </w:pPr>
      <w:r>
        <w:rPr>
          <w:szCs w:val="24"/>
        </w:rPr>
        <w:t xml:space="preserve">Go to Sales &gt; </w:t>
      </w:r>
      <w:proofErr w:type="gramStart"/>
      <w:r>
        <w:rPr>
          <w:szCs w:val="24"/>
        </w:rPr>
        <w:t>Orders,</w:t>
      </w:r>
      <w:proofErr w:type="gramEnd"/>
      <w:r>
        <w:rPr>
          <w:szCs w:val="24"/>
        </w:rPr>
        <w:t xml:space="preserve"> and you should see the order that was just placed. Click on that order to open it.</w:t>
      </w:r>
    </w:p>
    <w:p w:rsidR="00162346" w:rsidRDefault="00162346" w:rsidP="00162346">
      <w:pPr>
        <w:jc w:val="center"/>
      </w:pPr>
      <w:r>
        <w:rPr>
          <w:noProof/>
          <w:szCs w:val="24"/>
          <w:lang w:eastAsia="en-CA"/>
        </w:rPr>
        <w:drawing>
          <wp:inline distT="0" distB="0" distL="0" distR="0" wp14:anchorId="0C801DDB" wp14:editId="2A061381">
            <wp:extent cx="3952875" cy="1714500"/>
            <wp:effectExtent l="19050" t="0" r="9525" b="0"/>
            <wp:docPr id="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3952875" cy="1714500"/>
                    </a:xfrm>
                    <a:prstGeom prst="rect">
                      <a:avLst/>
                    </a:prstGeom>
                    <a:noFill/>
                    <a:ln w="9525">
                      <a:noFill/>
                      <a:miter lim="800000"/>
                      <a:headEnd/>
                      <a:tailEnd/>
                    </a:ln>
                  </pic:spPr>
                </pic:pic>
              </a:graphicData>
            </a:graphic>
          </wp:inline>
        </w:drawing>
      </w:r>
    </w:p>
    <w:p w:rsidR="00162346" w:rsidRDefault="00162346" w:rsidP="00162346">
      <w:r>
        <w:t>We need to approve it for shipment, before we start printing any labels.</w:t>
      </w:r>
      <w:r>
        <w:br/>
        <w:t>Click on 'Approve Shipment' near the top-right set of buttons.</w:t>
      </w:r>
    </w:p>
    <w:p w:rsidR="00162346" w:rsidRPr="00345A20" w:rsidRDefault="00162346" w:rsidP="00162346">
      <w:pPr>
        <w:jc w:val="center"/>
        <w:rPr>
          <w:i/>
        </w:rPr>
      </w:pPr>
      <w:r>
        <w:rPr>
          <w:noProof/>
          <w:lang w:eastAsia="en-CA"/>
        </w:rPr>
        <w:drawing>
          <wp:inline distT="0" distB="0" distL="0" distR="0" wp14:anchorId="46271780" wp14:editId="64BD68F5">
            <wp:extent cx="1333500" cy="247650"/>
            <wp:effectExtent l="19050" t="0" r="0" b="0"/>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1333500" cy="247650"/>
                    </a:xfrm>
                    <a:prstGeom prst="rect">
                      <a:avLst/>
                    </a:prstGeom>
                    <a:noFill/>
                    <a:ln w="9525">
                      <a:noFill/>
                      <a:miter lim="800000"/>
                      <a:headEnd/>
                      <a:tailEnd/>
                    </a:ln>
                  </pic:spPr>
                </pic:pic>
              </a:graphicData>
            </a:graphic>
          </wp:inline>
        </w:drawing>
      </w:r>
      <w:r>
        <w:br/>
      </w:r>
      <w:r w:rsidRPr="00345A20">
        <w:rPr>
          <w:i/>
        </w:rPr>
        <w:t xml:space="preserve">*Note: In some cases, the button may appear </w:t>
      </w:r>
      <w:proofErr w:type="gramStart"/>
      <w:r w:rsidRPr="00345A20">
        <w:rPr>
          <w:i/>
        </w:rPr>
        <w:t xml:space="preserve">as </w:t>
      </w:r>
      <w:proofErr w:type="gramEnd"/>
      <w:r w:rsidRPr="00345A20">
        <w:rPr>
          <w:i/>
          <w:noProof/>
          <w:lang w:eastAsia="en-CA"/>
        </w:rPr>
        <w:drawing>
          <wp:inline distT="0" distB="0" distL="0" distR="0" wp14:anchorId="51706894" wp14:editId="6068CCFB">
            <wp:extent cx="581025" cy="2381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581025" cy="238125"/>
                    </a:xfrm>
                    <a:prstGeom prst="rect">
                      <a:avLst/>
                    </a:prstGeom>
                    <a:noFill/>
                    <a:ln w="9525">
                      <a:noFill/>
                      <a:miter lim="800000"/>
                      <a:headEnd/>
                      <a:tailEnd/>
                    </a:ln>
                  </pic:spPr>
                </pic:pic>
              </a:graphicData>
            </a:graphic>
          </wp:inline>
        </w:drawing>
      </w:r>
      <w:r w:rsidRPr="00345A20">
        <w:rPr>
          <w:i/>
        </w:rPr>
        <w:t>. It serves the same purpose.</w:t>
      </w:r>
    </w:p>
    <w:p w:rsidR="00162346" w:rsidRDefault="00162346" w:rsidP="00162346"/>
    <w:p w:rsidR="00F72AEF" w:rsidRDefault="00F72AEF">
      <w:r>
        <w:br w:type="page"/>
      </w:r>
    </w:p>
    <w:p w:rsidR="00162346" w:rsidRDefault="00162346" w:rsidP="00162346">
      <w:r>
        <w:lastRenderedPageBreak/>
        <w:t>You may specify any quantity you want to ship at this moment. You may ship the remainder of the order at a different date or when stock becomes available.</w:t>
      </w:r>
      <w:r>
        <w:br/>
        <w:t>Click on 'Submit Shipment' to approve the shipment!</w:t>
      </w:r>
    </w:p>
    <w:p w:rsidR="00162346" w:rsidRDefault="00162346" w:rsidP="00162346">
      <w:pPr>
        <w:ind w:left="567" w:right="709"/>
        <w:jc w:val="center"/>
        <w:rPr>
          <w:szCs w:val="24"/>
        </w:rPr>
      </w:pPr>
      <w:r>
        <w:rPr>
          <w:noProof/>
          <w:szCs w:val="24"/>
          <w:lang w:eastAsia="en-CA"/>
        </w:rPr>
        <w:drawing>
          <wp:inline distT="0" distB="0" distL="0" distR="0" wp14:anchorId="2F8CA382" wp14:editId="41698266">
            <wp:extent cx="1743075" cy="2000250"/>
            <wp:effectExtent l="19050" t="0" r="9525" b="0"/>
            <wp:docPr id="3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1743075" cy="2000250"/>
                    </a:xfrm>
                    <a:prstGeom prst="rect">
                      <a:avLst/>
                    </a:prstGeom>
                    <a:noFill/>
                    <a:ln w="9525">
                      <a:noFill/>
                      <a:miter lim="800000"/>
                      <a:headEnd/>
                      <a:tailEnd/>
                    </a:ln>
                  </pic:spPr>
                </pic:pic>
              </a:graphicData>
            </a:graphic>
          </wp:inline>
        </w:drawing>
      </w:r>
    </w:p>
    <w:p w:rsidR="00162346" w:rsidRDefault="00162346" w:rsidP="00F72AEF">
      <w:proofErr w:type="gramStart"/>
      <w:r>
        <w:t>Now a message at the top states that the shipment has been successfully created.</w:t>
      </w:r>
      <w:proofErr w:type="gramEnd"/>
      <w:r>
        <w:t xml:space="preserve"> </w:t>
      </w:r>
    </w:p>
    <w:p w:rsidR="00162346" w:rsidRDefault="00162346" w:rsidP="00F72AEF">
      <w:pPr>
        <w:jc w:val="center"/>
        <w:rPr>
          <w:szCs w:val="24"/>
        </w:rPr>
      </w:pPr>
      <w:r>
        <w:rPr>
          <w:noProof/>
          <w:szCs w:val="24"/>
          <w:lang w:eastAsia="en-CA"/>
        </w:rPr>
        <w:drawing>
          <wp:inline distT="0" distB="0" distL="0" distR="0" wp14:anchorId="07BC6A89" wp14:editId="624FB753">
            <wp:extent cx="4695825" cy="400050"/>
            <wp:effectExtent l="19050" t="0" r="9525" b="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4695825" cy="400050"/>
                    </a:xfrm>
                    <a:prstGeom prst="rect">
                      <a:avLst/>
                    </a:prstGeom>
                    <a:noFill/>
                    <a:ln w="9525">
                      <a:noFill/>
                      <a:miter lim="800000"/>
                      <a:headEnd/>
                      <a:tailEnd/>
                    </a:ln>
                  </pic:spPr>
                </pic:pic>
              </a:graphicData>
            </a:graphic>
          </wp:inline>
        </w:drawing>
      </w:r>
    </w:p>
    <w:p w:rsidR="00162346" w:rsidRDefault="00162346" w:rsidP="00F72AEF">
      <w:r>
        <w:t xml:space="preserve">Now if we go to Sales &gt; </w:t>
      </w:r>
      <w:proofErr w:type="spellStart"/>
      <w:r w:rsidR="00902B01">
        <w:t>CanPar</w:t>
      </w:r>
      <w:proofErr w:type="spellEnd"/>
      <w:r>
        <w:t xml:space="preserve"> Shipment, we should see our new shipment.</w:t>
      </w:r>
    </w:p>
    <w:p w:rsidR="00162346" w:rsidRDefault="00162346" w:rsidP="00F72AEF">
      <w:pPr>
        <w:jc w:val="center"/>
        <w:rPr>
          <w:szCs w:val="24"/>
        </w:rPr>
      </w:pPr>
      <w:r>
        <w:rPr>
          <w:noProof/>
          <w:szCs w:val="24"/>
          <w:lang w:eastAsia="en-CA"/>
        </w:rPr>
        <w:drawing>
          <wp:inline distT="0" distB="0" distL="0" distR="0" wp14:anchorId="19B36733" wp14:editId="128AC7A7">
            <wp:extent cx="1876425" cy="180975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1876425" cy="1809750"/>
                    </a:xfrm>
                    <a:prstGeom prst="rect">
                      <a:avLst/>
                    </a:prstGeom>
                    <a:noFill/>
                    <a:ln w="9525">
                      <a:noFill/>
                      <a:miter lim="800000"/>
                      <a:headEnd/>
                      <a:tailEnd/>
                    </a:ln>
                  </pic:spPr>
                </pic:pic>
              </a:graphicData>
            </a:graphic>
          </wp:inline>
        </w:drawing>
      </w:r>
    </w:p>
    <w:p w:rsidR="00162346" w:rsidRDefault="00162346" w:rsidP="00162346">
      <w:pPr>
        <w:jc w:val="center"/>
        <w:rPr>
          <w:szCs w:val="24"/>
        </w:rPr>
      </w:pPr>
    </w:p>
    <w:p w:rsidR="00162346" w:rsidRDefault="00162346" w:rsidP="00162346">
      <w:pPr>
        <w:jc w:val="center"/>
        <w:rPr>
          <w:szCs w:val="24"/>
        </w:rPr>
      </w:pPr>
    </w:p>
    <w:p w:rsidR="00162346" w:rsidRDefault="00162346" w:rsidP="00F72AEF">
      <w:r>
        <w:t xml:space="preserve">Select the shipment we just created, and under 'Actions' select 'Create </w:t>
      </w:r>
      <w:proofErr w:type="spellStart"/>
      <w:r w:rsidR="00902B01">
        <w:t>CanPar</w:t>
      </w:r>
      <w:proofErr w:type="spellEnd"/>
      <w:r>
        <w:t xml:space="preserve"> Shipments'.</w:t>
      </w:r>
      <w:r>
        <w:br/>
      </w:r>
      <w:r w:rsidR="00F72AEF">
        <w:t>Select</w:t>
      </w:r>
      <w:r>
        <w:t xml:space="preserve"> Submit to create the </w:t>
      </w:r>
      <w:proofErr w:type="spellStart"/>
      <w:r w:rsidR="00902B01">
        <w:t>CanPar</w:t>
      </w:r>
      <w:proofErr w:type="spellEnd"/>
      <w:r>
        <w:t xml:space="preserve"> shipment.</w:t>
      </w:r>
    </w:p>
    <w:p w:rsidR="00162346" w:rsidRDefault="00162346" w:rsidP="00F72AEF">
      <w:pPr>
        <w:ind w:right="709"/>
        <w:rPr>
          <w:szCs w:val="24"/>
        </w:rPr>
      </w:pPr>
      <w:r>
        <w:rPr>
          <w:noProof/>
          <w:szCs w:val="24"/>
          <w:lang w:eastAsia="en-CA"/>
        </w:rPr>
        <w:lastRenderedPageBreak/>
        <w:drawing>
          <wp:inline distT="0" distB="0" distL="0" distR="0" wp14:anchorId="31BFD706" wp14:editId="27A8BD20">
            <wp:extent cx="6035692" cy="1562100"/>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srcRect/>
                    <a:stretch>
                      <a:fillRect/>
                    </a:stretch>
                  </pic:blipFill>
                  <pic:spPr bwMode="auto">
                    <a:xfrm>
                      <a:off x="0" y="0"/>
                      <a:ext cx="6036782" cy="1562382"/>
                    </a:xfrm>
                    <a:prstGeom prst="rect">
                      <a:avLst/>
                    </a:prstGeom>
                    <a:noFill/>
                    <a:ln w="9525">
                      <a:noFill/>
                      <a:miter lim="800000"/>
                      <a:headEnd/>
                      <a:tailEnd/>
                    </a:ln>
                  </pic:spPr>
                </pic:pic>
              </a:graphicData>
            </a:graphic>
          </wp:inline>
        </w:drawing>
      </w:r>
    </w:p>
    <w:p w:rsidR="00162346" w:rsidRDefault="00162346" w:rsidP="00F72AEF">
      <w:r>
        <w:t xml:space="preserve">You should be on the same page, but notice that the new shipment now has </w:t>
      </w:r>
      <w:proofErr w:type="gramStart"/>
      <w:r>
        <w:t xml:space="preserve">a </w:t>
      </w:r>
      <w:proofErr w:type="spellStart"/>
      <w:r w:rsidR="00902B01">
        <w:t>CanPar</w:t>
      </w:r>
      <w:proofErr w:type="spellEnd"/>
      <w:proofErr w:type="gramEnd"/>
      <w:r>
        <w:t xml:space="preserve"> Shipment #.</w:t>
      </w:r>
    </w:p>
    <w:p w:rsidR="00162346" w:rsidRDefault="00162346" w:rsidP="00162346">
      <w:pPr>
        <w:ind w:right="709"/>
        <w:rPr>
          <w:szCs w:val="24"/>
        </w:rPr>
      </w:pPr>
      <w:r>
        <w:rPr>
          <w:noProof/>
          <w:szCs w:val="24"/>
          <w:lang w:eastAsia="en-CA"/>
        </w:rPr>
        <w:drawing>
          <wp:inline distT="0" distB="0" distL="0" distR="0" wp14:anchorId="77BE748C" wp14:editId="608A1CF6">
            <wp:extent cx="5992282" cy="1552575"/>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6013608" cy="1558100"/>
                    </a:xfrm>
                    <a:prstGeom prst="rect">
                      <a:avLst/>
                    </a:prstGeom>
                    <a:noFill/>
                    <a:ln w="9525">
                      <a:noFill/>
                      <a:miter lim="800000"/>
                      <a:headEnd/>
                      <a:tailEnd/>
                    </a:ln>
                  </pic:spPr>
                </pic:pic>
              </a:graphicData>
            </a:graphic>
          </wp:inline>
        </w:drawing>
      </w:r>
    </w:p>
    <w:p w:rsidR="00162346" w:rsidRDefault="00162346" w:rsidP="00F72AEF">
      <w:r>
        <w:t xml:space="preserve">Go to Sales &gt; </w:t>
      </w:r>
      <w:proofErr w:type="spellStart"/>
      <w:r w:rsidR="00902B01">
        <w:t>CanPar</w:t>
      </w:r>
      <w:proofErr w:type="spellEnd"/>
      <w:r>
        <w:t xml:space="preserve"> Manifest. We will create a </w:t>
      </w:r>
      <w:proofErr w:type="spellStart"/>
      <w:r w:rsidR="00902B01">
        <w:t>CanPar</w:t>
      </w:r>
      <w:proofErr w:type="spellEnd"/>
      <w:r>
        <w:t xml:space="preserve"> Manifest.</w:t>
      </w:r>
    </w:p>
    <w:p w:rsidR="00162346" w:rsidRDefault="00162346" w:rsidP="00F72AEF">
      <w:pPr>
        <w:ind w:left="567" w:right="709"/>
        <w:jc w:val="center"/>
        <w:rPr>
          <w:szCs w:val="24"/>
        </w:rPr>
      </w:pPr>
      <w:r>
        <w:rPr>
          <w:noProof/>
          <w:szCs w:val="24"/>
          <w:lang w:eastAsia="en-CA"/>
        </w:rPr>
        <w:drawing>
          <wp:inline distT="0" distB="0" distL="0" distR="0" wp14:anchorId="320387FA" wp14:editId="4C8448B4">
            <wp:extent cx="1876425" cy="1809750"/>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1876425" cy="1809750"/>
                    </a:xfrm>
                    <a:prstGeom prst="rect">
                      <a:avLst/>
                    </a:prstGeom>
                    <a:noFill/>
                    <a:ln w="9525">
                      <a:noFill/>
                      <a:miter lim="800000"/>
                      <a:headEnd/>
                      <a:tailEnd/>
                    </a:ln>
                  </pic:spPr>
                </pic:pic>
              </a:graphicData>
            </a:graphic>
          </wp:inline>
        </w:drawing>
      </w:r>
    </w:p>
    <w:p w:rsidR="00162346" w:rsidRDefault="00162346" w:rsidP="00F72AEF">
      <w:r>
        <w:t>Click on "Run End of Day" and this will create a manifest for the shipments that you created (today).</w:t>
      </w:r>
    </w:p>
    <w:p w:rsidR="00162346" w:rsidRDefault="00162346" w:rsidP="00F72AEF">
      <w:r>
        <w:rPr>
          <w:noProof/>
          <w:lang w:eastAsia="en-CA"/>
        </w:rPr>
        <w:drawing>
          <wp:inline distT="0" distB="0" distL="0" distR="0" wp14:anchorId="09E5F4CA" wp14:editId="55ECA33A">
            <wp:extent cx="1181100" cy="25717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cstate="print"/>
                    <a:srcRect/>
                    <a:stretch>
                      <a:fillRect/>
                    </a:stretch>
                  </pic:blipFill>
                  <pic:spPr bwMode="auto">
                    <a:xfrm>
                      <a:off x="0" y="0"/>
                      <a:ext cx="1181100" cy="257175"/>
                    </a:xfrm>
                    <a:prstGeom prst="rect">
                      <a:avLst/>
                    </a:prstGeom>
                    <a:noFill/>
                    <a:ln w="9525">
                      <a:noFill/>
                      <a:miter lim="800000"/>
                      <a:headEnd/>
                      <a:tailEnd/>
                    </a:ln>
                  </pic:spPr>
                </pic:pic>
              </a:graphicData>
            </a:graphic>
          </wp:inline>
        </w:drawing>
      </w:r>
    </w:p>
    <w:p w:rsidR="00F72AEF" w:rsidRDefault="00F72AEF">
      <w:pPr>
        <w:rPr>
          <w:szCs w:val="24"/>
        </w:rPr>
      </w:pPr>
      <w:r>
        <w:rPr>
          <w:szCs w:val="24"/>
        </w:rPr>
        <w:br w:type="page"/>
      </w:r>
    </w:p>
    <w:p w:rsidR="00162346" w:rsidRDefault="00F72AEF" w:rsidP="00F72AEF">
      <w:pPr>
        <w:pStyle w:val="Heading3"/>
      </w:pPr>
      <w:bookmarkStart w:id="10" w:name="_Toc373485550"/>
      <w:r>
        <w:lastRenderedPageBreak/>
        <w:t>Printing Labels</w:t>
      </w:r>
      <w:bookmarkEnd w:id="10"/>
    </w:p>
    <w:p w:rsidR="00F72AEF" w:rsidRDefault="00F72AEF" w:rsidP="00F72AEF">
      <w:r>
        <w:t xml:space="preserve">After you've approved the shipment and added it to the manifest, we can print the shipping labels. Go to Sales &gt; </w:t>
      </w:r>
      <w:proofErr w:type="spellStart"/>
      <w:r w:rsidR="00902B01">
        <w:t>CanPar</w:t>
      </w:r>
      <w:proofErr w:type="spellEnd"/>
      <w:r>
        <w:t xml:space="preserve"> Shipment, to get started.</w:t>
      </w:r>
    </w:p>
    <w:p w:rsidR="00F72AEF" w:rsidRDefault="00F72AEF" w:rsidP="00F72AEF">
      <w:r>
        <w:t>Place a checkmark on the shipment(s) that you would like labels for.</w:t>
      </w:r>
      <w:r>
        <w:br/>
        <w:t xml:space="preserve">Please note, that the shipment must have </w:t>
      </w:r>
      <w:proofErr w:type="gramStart"/>
      <w:r>
        <w:t xml:space="preserve">a </w:t>
      </w:r>
      <w:proofErr w:type="spellStart"/>
      <w:r w:rsidR="00902B01">
        <w:t>CanPar</w:t>
      </w:r>
      <w:proofErr w:type="spellEnd"/>
      <w:proofErr w:type="gramEnd"/>
      <w:r>
        <w:t xml:space="preserve"> Shipment # in order to get labels.</w:t>
      </w:r>
    </w:p>
    <w:p w:rsidR="00F72AEF" w:rsidRDefault="00F72AEF" w:rsidP="00F72AEF">
      <w:pPr>
        <w:rPr>
          <w:szCs w:val="24"/>
        </w:rPr>
      </w:pPr>
      <w:r>
        <w:rPr>
          <w:noProof/>
          <w:szCs w:val="24"/>
          <w:lang w:eastAsia="en-CA"/>
        </w:rPr>
        <w:drawing>
          <wp:inline distT="0" distB="0" distL="0" distR="0" wp14:anchorId="0BA7BD77" wp14:editId="3D1C3288">
            <wp:extent cx="5876925" cy="120015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5876925" cy="1200150"/>
                    </a:xfrm>
                    <a:prstGeom prst="rect">
                      <a:avLst/>
                    </a:prstGeom>
                    <a:noFill/>
                    <a:ln w="9525">
                      <a:noFill/>
                      <a:miter lim="800000"/>
                      <a:headEnd/>
                      <a:tailEnd/>
                    </a:ln>
                  </pic:spPr>
                </pic:pic>
              </a:graphicData>
            </a:graphic>
          </wp:inline>
        </w:drawing>
      </w:r>
    </w:p>
    <w:p w:rsidR="00F72AEF" w:rsidRDefault="00F72AEF" w:rsidP="00F72AEF">
      <w:r>
        <w:t>Under Actions, select the 'Print Labels' option, and hit Submit.</w:t>
      </w:r>
    </w:p>
    <w:p w:rsidR="00F72AEF" w:rsidRDefault="00F72AEF" w:rsidP="00F72AEF">
      <w:pPr>
        <w:jc w:val="center"/>
      </w:pPr>
      <w:r>
        <w:br/>
      </w:r>
      <w:r>
        <w:rPr>
          <w:noProof/>
          <w:lang w:eastAsia="en-CA"/>
        </w:rPr>
        <w:drawing>
          <wp:inline distT="0" distB="0" distL="0" distR="0" wp14:anchorId="7DCB5D00" wp14:editId="7DBBC1C8">
            <wp:extent cx="2781300" cy="103822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cstate="print"/>
                    <a:srcRect/>
                    <a:stretch>
                      <a:fillRect/>
                    </a:stretch>
                  </pic:blipFill>
                  <pic:spPr bwMode="auto">
                    <a:xfrm>
                      <a:off x="0" y="0"/>
                      <a:ext cx="2781300" cy="1038225"/>
                    </a:xfrm>
                    <a:prstGeom prst="rect">
                      <a:avLst/>
                    </a:prstGeom>
                    <a:noFill/>
                    <a:ln w="9525">
                      <a:noFill/>
                      <a:miter lim="800000"/>
                      <a:headEnd/>
                      <a:tailEnd/>
                    </a:ln>
                  </pic:spPr>
                </pic:pic>
              </a:graphicData>
            </a:graphic>
          </wp:inline>
        </w:drawing>
      </w:r>
    </w:p>
    <w:p w:rsidR="00F72AEF" w:rsidRDefault="00F72AEF" w:rsidP="00F72AEF">
      <w:r>
        <w:t>Depending on your web browser settings, you should receive a prompt asking you whether to open the file now or save the PDF file and print it later. Choose either option.</w:t>
      </w:r>
    </w:p>
    <w:p w:rsidR="00F72AEF" w:rsidRDefault="00F72AEF" w:rsidP="00F72AEF">
      <w:pPr>
        <w:ind w:left="567" w:right="709"/>
        <w:rPr>
          <w:szCs w:val="24"/>
        </w:rPr>
      </w:pPr>
      <w:r>
        <w:rPr>
          <w:szCs w:val="24"/>
        </w:rPr>
        <w:t>Congratulations! You have successfully generated your shipping label!</w:t>
      </w:r>
    </w:p>
    <w:p w:rsidR="00F407D1" w:rsidRDefault="00F407D1" w:rsidP="00F407D1">
      <w:pPr>
        <w:pStyle w:val="Heading3"/>
      </w:pPr>
      <w:r>
        <w:t>Printing the Manifest Document</w:t>
      </w:r>
    </w:p>
    <w:p w:rsidR="00F407D1" w:rsidRDefault="00F407D1">
      <w:r>
        <w:t xml:space="preserve">After running the </w:t>
      </w:r>
      <w:r>
        <w:rPr>
          <w:i/>
        </w:rPr>
        <w:t>End of day</w:t>
      </w:r>
      <w:r>
        <w:t xml:space="preserve"> command (page 16), you will see a new manifest in the manifest grid.</w:t>
      </w:r>
    </w:p>
    <w:p w:rsidR="00F407D1" w:rsidRDefault="00F407D1">
      <w:r>
        <w:rPr>
          <w:noProof/>
          <w:lang w:eastAsia="en-CA"/>
        </w:rPr>
        <w:drawing>
          <wp:inline distT="0" distB="0" distL="0" distR="0" wp14:anchorId="5C793B41" wp14:editId="711EB7E9">
            <wp:extent cx="5943600" cy="1146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146175"/>
                    </a:xfrm>
                    <a:prstGeom prst="rect">
                      <a:avLst/>
                    </a:prstGeom>
                  </pic:spPr>
                </pic:pic>
              </a:graphicData>
            </a:graphic>
          </wp:inline>
        </w:drawing>
      </w:r>
    </w:p>
    <w:p w:rsidR="00F72AEF" w:rsidRDefault="00F407D1">
      <w:r>
        <w:t>Simply click on the row that represents the newly created manifest and it will begin the dow</w:t>
      </w:r>
      <w:bookmarkStart w:id="11" w:name="_GoBack"/>
      <w:bookmarkEnd w:id="11"/>
      <w:r>
        <w:t>nload of a PDF document.  Print that document to print your Manifest.</w:t>
      </w:r>
      <w:r w:rsidR="00F72AEF">
        <w:br w:type="page"/>
      </w:r>
    </w:p>
    <w:p w:rsidR="00F72AEF" w:rsidRPr="00F72AEF" w:rsidRDefault="00F72AEF" w:rsidP="00F72AEF">
      <w:pPr>
        <w:pStyle w:val="Heading1"/>
      </w:pPr>
      <w:bookmarkStart w:id="12" w:name="_Toc373485551"/>
      <w:r>
        <w:lastRenderedPageBreak/>
        <w:t>FAQ</w:t>
      </w:r>
      <w:bookmarkEnd w:id="12"/>
    </w:p>
    <w:p w:rsidR="00162346" w:rsidRDefault="00F72AEF" w:rsidP="00F72AEF">
      <w:pPr>
        <w:rPr>
          <w:szCs w:val="24"/>
        </w:rPr>
      </w:pPr>
      <w:r>
        <w:rPr>
          <w:szCs w:val="24"/>
        </w:rPr>
        <w:t>If you run into any questions/issues during/after the installations, or questions/issues when using our module, check out these points below and see if they apply to your situation.</w:t>
      </w:r>
    </w:p>
    <w:p w:rsidR="00F72AEF" w:rsidRDefault="00F72AEF" w:rsidP="00F72AEF">
      <w:pPr>
        <w:pStyle w:val="Heading4"/>
      </w:pPr>
      <w:r>
        <w:t>I cannot see the module installed on the front end</w:t>
      </w:r>
    </w:p>
    <w:p w:rsidR="001736B8" w:rsidRDefault="00F72AEF" w:rsidP="001736B8">
      <w:r>
        <w:t>Please ensure it is enabled</w:t>
      </w:r>
      <w:r w:rsidR="001736B8">
        <w:t xml:space="preserve"> and configured correctly (</w:t>
      </w:r>
      <w:r w:rsidR="001736B8">
        <w:t>Configuring the Module</w:t>
      </w:r>
      <w:r w:rsidR="001736B8">
        <w:t xml:space="preserve"> page 11 of this document).  If that doesn’t work, refresh the Magento Cache.</w:t>
      </w:r>
    </w:p>
    <w:p w:rsidR="009D01CF" w:rsidRDefault="009D01CF" w:rsidP="001736B8">
      <w:r>
        <w:t xml:space="preserve">If that does not resolve the issue, review the module settings (page 11) and see if the setting </w:t>
      </w:r>
      <w:r w:rsidRPr="009D01CF">
        <w:rPr>
          <w:i/>
        </w:rPr>
        <w:t>Allowed Shipping Services</w:t>
      </w:r>
      <w:r>
        <w:t xml:space="preserve"> specifies a restricted set of options.  For example, if you are shipping a heavy parcel and the only allowed option is </w:t>
      </w:r>
      <w:r>
        <w:rPr>
          <w:i/>
        </w:rPr>
        <w:t>SELECT LETTER</w:t>
      </w:r>
      <w:r>
        <w:t xml:space="preserve">, no rates will be returned because </w:t>
      </w:r>
      <w:r>
        <w:rPr>
          <w:i/>
        </w:rPr>
        <w:t xml:space="preserve">SELECT LETTER </w:t>
      </w:r>
      <w:r>
        <w:t xml:space="preserve">cannot be used for parcels weighing over one pound. </w:t>
      </w:r>
      <w:r w:rsidR="00902B01">
        <w:t xml:space="preserve">Similarly, if allowed options are restricted, it may be that the shipment cannot be sent to a certain destination because the allowed options are not offered for that location. </w:t>
      </w:r>
    </w:p>
    <w:p w:rsidR="00623969" w:rsidRDefault="00623969" w:rsidP="00623969">
      <w:r>
        <w:t>If that does not resolve the issue, see Step 7 on page 8 of this guide.</w:t>
      </w:r>
    </w:p>
    <w:p w:rsidR="00623969" w:rsidRDefault="00623969" w:rsidP="00623969">
      <w:r>
        <w:t xml:space="preserve">If you have the module in debug mode (see page 11) please look for additional information found in the file </w:t>
      </w:r>
      <w:proofErr w:type="spellStart"/>
      <w:r>
        <w:t>var</w:t>
      </w:r>
      <w:proofErr w:type="spellEnd"/>
      <w:r>
        <w:t xml:space="preserve">/log/system.log.  This information will be required when you contact </w:t>
      </w:r>
      <w:proofErr w:type="spellStart"/>
      <w:r>
        <w:t>CanPar</w:t>
      </w:r>
      <w:proofErr w:type="spellEnd"/>
      <w:r>
        <w:t xml:space="preserve"> for support.</w:t>
      </w:r>
    </w:p>
    <w:p w:rsidR="001736B8" w:rsidRDefault="001736B8" w:rsidP="001736B8">
      <w:pPr>
        <w:pStyle w:val="Heading4"/>
      </w:pPr>
      <w:r>
        <w:t xml:space="preserve">I cannot see the module installed on the </w:t>
      </w:r>
      <w:r>
        <w:t>back</w:t>
      </w:r>
      <w:r>
        <w:t xml:space="preserve"> end</w:t>
      </w:r>
    </w:p>
    <w:p w:rsidR="001736B8" w:rsidRDefault="001736B8" w:rsidP="001736B8">
      <w:r>
        <w:t>Please clear the Magento Cache and ensure you have logged out and then back into the admin section after installation.</w:t>
      </w:r>
    </w:p>
    <w:p w:rsidR="001736B8" w:rsidRDefault="001736B8" w:rsidP="001736B8">
      <w:pPr>
        <w:pStyle w:val="Heading4"/>
      </w:pPr>
      <w:r>
        <w:t>During checkout the module only ever offers the fail over rate</w:t>
      </w:r>
    </w:p>
    <w:p w:rsidR="001736B8" w:rsidRDefault="001736B8" w:rsidP="001736B8">
      <w:r>
        <w:t>This happens when the module is unable to retrieve rates.  Causes for this include:</w:t>
      </w:r>
    </w:p>
    <w:p w:rsidR="001736B8" w:rsidRDefault="001736B8" w:rsidP="001736B8">
      <w:pPr>
        <w:pStyle w:val="ListParagraph"/>
        <w:numPr>
          <w:ilvl w:val="0"/>
          <w:numId w:val="13"/>
        </w:numPr>
      </w:pPr>
      <w:r>
        <w:t>You do not have a valid account configured.</w:t>
      </w:r>
    </w:p>
    <w:p w:rsidR="001736B8" w:rsidRDefault="001736B8" w:rsidP="001736B8">
      <w:pPr>
        <w:pStyle w:val="ListParagraph"/>
        <w:numPr>
          <w:ilvl w:val="0"/>
          <w:numId w:val="13"/>
        </w:numPr>
      </w:pPr>
      <w:r>
        <w:t xml:space="preserve">Your server does not have </w:t>
      </w:r>
      <w:r w:rsidR="00902B01">
        <w:t>SOAP</w:t>
      </w:r>
      <w:r>
        <w:t xml:space="preserve"> installed.</w:t>
      </w:r>
    </w:p>
    <w:p w:rsidR="001736B8" w:rsidRDefault="001736B8" w:rsidP="001736B8">
      <w:pPr>
        <w:pStyle w:val="ListParagraph"/>
        <w:numPr>
          <w:ilvl w:val="0"/>
          <w:numId w:val="13"/>
        </w:numPr>
      </w:pPr>
      <w:r>
        <w:t xml:space="preserve">One of the API </w:t>
      </w:r>
      <w:proofErr w:type="spellStart"/>
      <w:r>
        <w:t>Urls</w:t>
      </w:r>
      <w:proofErr w:type="spellEnd"/>
      <w:r>
        <w:t xml:space="preserve"> </w:t>
      </w:r>
      <w:proofErr w:type="gramStart"/>
      <w:r>
        <w:t>are</w:t>
      </w:r>
      <w:proofErr w:type="gramEnd"/>
      <w:r>
        <w:t xml:space="preserve"> incorrect.</w:t>
      </w:r>
    </w:p>
    <w:p w:rsidR="001736B8" w:rsidRDefault="001736B8" w:rsidP="001736B8">
      <w:r>
        <w:t xml:space="preserve">If you have the module in debug mode (see page 11) please look for additional information found in the file </w:t>
      </w:r>
      <w:proofErr w:type="spellStart"/>
      <w:r>
        <w:t>var</w:t>
      </w:r>
      <w:proofErr w:type="spellEnd"/>
      <w:r>
        <w:t xml:space="preserve">/log/system.log.  This information will be required when you contact </w:t>
      </w:r>
      <w:proofErr w:type="spellStart"/>
      <w:r w:rsidR="00902B01">
        <w:t>CanPar</w:t>
      </w:r>
      <w:proofErr w:type="spellEnd"/>
      <w:r>
        <w:t xml:space="preserve"> for support.</w:t>
      </w:r>
    </w:p>
    <w:p w:rsidR="001736B8" w:rsidRDefault="001736B8" w:rsidP="001736B8"/>
    <w:p w:rsidR="00F72AEF" w:rsidRPr="00F72AEF" w:rsidRDefault="00F72AEF" w:rsidP="001736B8">
      <w:r>
        <w:t xml:space="preserve"> </w:t>
      </w:r>
    </w:p>
    <w:p w:rsidR="00F72AEF" w:rsidRPr="00162346" w:rsidRDefault="00F72AEF" w:rsidP="00162346">
      <w:pPr>
        <w:jc w:val="center"/>
      </w:pPr>
    </w:p>
    <w:sectPr w:rsidR="00F72AEF" w:rsidRPr="00162346" w:rsidSect="00542AB4">
      <w:footerReference w:type="default" r:id="rId3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507" w:rsidRDefault="00105507" w:rsidP="00542AB4">
      <w:pPr>
        <w:spacing w:after="0" w:line="240" w:lineRule="auto"/>
      </w:pPr>
      <w:r>
        <w:separator/>
      </w:r>
    </w:p>
  </w:endnote>
  <w:endnote w:type="continuationSeparator" w:id="0">
    <w:p w:rsidR="00105507" w:rsidRDefault="00105507" w:rsidP="00542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831646"/>
      <w:docPartObj>
        <w:docPartGallery w:val="Page Numbers (Bottom of Page)"/>
        <w:docPartUnique/>
      </w:docPartObj>
    </w:sdtPr>
    <w:sdtEndPr>
      <w:rPr>
        <w:noProof/>
      </w:rPr>
    </w:sdtEndPr>
    <w:sdtContent>
      <w:p w:rsidR="00542AB4" w:rsidRDefault="00542AB4">
        <w:pPr>
          <w:pStyle w:val="Footer"/>
          <w:jc w:val="right"/>
        </w:pPr>
        <w:r>
          <w:fldChar w:fldCharType="begin"/>
        </w:r>
        <w:r>
          <w:instrText xml:space="preserve"> PAGE   \* MERGEFORMAT </w:instrText>
        </w:r>
        <w:r>
          <w:fldChar w:fldCharType="separate"/>
        </w:r>
        <w:r w:rsidR="00F407D1">
          <w:rPr>
            <w:noProof/>
          </w:rPr>
          <w:t>17</w:t>
        </w:r>
        <w:r>
          <w:rPr>
            <w:noProof/>
          </w:rPr>
          <w:fldChar w:fldCharType="end"/>
        </w:r>
      </w:p>
    </w:sdtContent>
  </w:sdt>
  <w:p w:rsidR="00542AB4" w:rsidRDefault="00542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507" w:rsidRDefault="00105507" w:rsidP="00542AB4">
      <w:pPr>
        <w:spacing w:after="0" w:line="240" w:lineRule="auto"/>
      </w:pPr>
      <w:r>
        <w:separator/>
      </w:r>
    </w:p>
  </w:footnote>
  <w:footnote w:type="continuationSeparator" w:id="0">
    <w:p w:rsidR="00105507" w:rsidRDefault="00105507" w:rsidP="00542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0B04"/>
    <w:multiLevelType w:val="hybridMultilevel"/>
    <w:tmpl w:val="E73C751E"/>
    <w:lvl w:ilvl="0" w:tplc="FB489C8A">
      <w:start w:val="1"/>
      <w:numFmt w:val="bullet"/>
      <w:lvlText w:val=""/>
      <w:lvlJc w:val="left"/>
      <w:pPr>
        <w:ind w:left="1287" w:hanging="360"/>
      </w:pPr>
      <w:rPr>
        <w:rFonts w:ascii="Webdings" w:hAnsi="Webdings" w:hint="default"/>
        <w:color w:val="17365D" w:themeColor="text2" w:themeShade="BF"/>
        <w:sz w:val="40"/>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
    <w:nsid w:val="1BFA0532"/>
    <w:multiLevelType w:val="hybridMultilevel"/>
    <w:tmpl w:val="3B0CCF62"/>
    <w:lvl w:ilvl="0" w:tplc="3A961ECE">
      <w:start w:val="1"/>
      <w:numFmt w:val="bullet"/>
      <w:lvlText w:val="□"/>
      <w:lvlJc w:val="left"/>
      <w:pPr>
        <w:ind w:left="1287" w:hanging="360"/>
      </w:pPr>
      <w:rPr>
        <w:rFonts w:ascii="Calibri" w:hAnsi="Calibri" w:hint="default"/>
        <w:color w:val="17365D" w:themeColor="text2" w:themeShade="BF"/>
        <w:sz w:val="40"/>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2">
    <w:nsid w:val="225017FD"/>
    <w:multiLevelType w:val="hybridMultilevel"/>
    <w:tmpl w:val="01545132"/>
    <w:lvl w:ilvl="0" w:tplc="3A961ECE">
      <w:start w:val="1"/>
      <w:numFmt w:val="bullet"/>
      <w:lvlText w:val="□"/>
      <w:lvlJc w:val="left"/>
      <w:pPr>
        <w:ind w:left="1287" w:hanging="360"/>
      </w:pPr>
      <w:rPr>
        <w:rFonts w:ascii="Calibri" w:hAnsi="Calibri" w:hint="default"/>
        <w:color w:val="17365D" w:themeColor="text2" w:themeShade="BF"/>
        <w:sz w:val="40"/>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
    <w:nsid w:val="27EE039D"/>
    <w:multiLevelType w:val="hybridMultilevel"/>
    <w:tmpl w:val="B77CB458"/>
    <w:lvl w:ilvl="0" w:tplc="A128FC86">
      <w:start w:val="1"/>
      <w:numFmt w:val="bullet"/>
      <w:lvlText w:val=""/>
      <w:lvlJc w:val="left"/>
      <w:pPr>
        <w:ind w:left="1287" w:hanging="360"/>
      </w:pPr>
      <w:rPr>
        <w:rFonts w:ascii="Webdings" w:hAnsi="Webdings" w:hint="default"/>
        <w:color w:val="00B050"/>
        <w:sz w:val="40"/>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4">
    <w:nsid w:val="2B9241DD"/>
    <w:multiLevelType w:val="hybridMultilevel"/>
    <w:tmpl w:val="FD8A5868"/>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5">
    <w:nsid w:val="33940420"/>
    <w:multiLevelType w:val="hybridMultilevel"/>
    <w:tmpl w:val="E660A37E"/>
    <w:lvl w:ilvl="0" w:tplc="3A961ECE">
      <w:start w:val="1"/>
      <w:numFmt w:val="bullet"/>
      <w:lvlText w:val="□"/>
      <w:lvlJc w:val="left"/>
      <w:pPr>
        <w:ind w:left="1287" w:hanging="360"/>
      </w:pPr>
      <w:rPr>
        <w:rFonts w:ascii="Calibri" w:hAnsi="Calibri" w:hint="default"/>
        <w:color w:val="17365D" w:themeColor="text2" w:themeShade="BF"/>
        <w:sz w:val="40"/>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6">
    <w:nsid w:val="39BD585E"/>
    <w:multiLevelType w:val="hybridMultilevel"/>
    <w:tmpl w:val="CED43DD2"/>
    <w:lvl w:ilvl="0" w:tplc="E78EF236">
      <w:start w:val="1"/>
      <w:numFmt w:val="bullet"/>
      <w:lvlText w:val=""/>
      <w:lvlJc w:val="left"/>
      <w:pPr>
        <w:ind w:left="1287" w:hanging="360"/>
      </w:pPr>
      <w:rPr>
        <w:rFonts w:ascii="Webdings" w:hAnsi="Webdings" w:hint="default"/>
        <w:color w:val="C00000"/>
        <w:sz w:val="40"/>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7">
    <w:nsid w:val="429A5D6E"/>
    <w:multiLevelType w:val="hybridMultilevel"/>
    <w:tmpl w:val="FF9801F4"/>
    <w:lvl w:ilvl="0" w:tplc="FB489C8A">
      <w:start w:val="1"/>
      <w:numFmt w:val="bullet"/>
      <w:lvlText w:val=""/>
      <w:lvlJc w:val="left"/>
      <w:pPr>
        <w:ind w:left="1287" w:hanging="360"/>
      </w:pPr>
      <w:rPr>
        <w:rFonts w:ascii="Webdings" w:hAnsi="Webdings" w:hint="default"/>
        <w:color w:val="17365D" w:themeColor="text2" w:themeShade="BF"/>
        <w:sz w:val="40"/>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8">
    <w:nsid w:val="4AFA24E2"/>
    <w:multiLevelType w:val="hybridMultilevel"/>
    <w:tmpl w:val="F3CA43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B7D39D6"/>
    <w:multiLevelType w:val="hybridMultilevel"/>
    <w:tmpl w:val="E216096C"/>
    <w:lvl w:ilvl="0" w:tplc="A128FC86">
      <w:start w:val="1"/>
      <w:numFmt w:val="bullet"/>
      <w:lvlText w:val=""/>
      <w:lvlJc w:val="left"/>
      <w:pPr>
        <w:ind w:left="1287" w:hanging="360"/>
      </w:pPr>
      <w:rPr>
        <w:rFonts w:ascii="Webdings" w:hAnsi="Webdings" w:hint="default"/>
        <w:color w:val="00B050"/>
        <w:sz w:val="40"/>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0">
    <w:nsid w:val="4E46164F"/>
    <w:multiLevelType w:val="hybridMultilevel"/>
    <w:tmpl w:val="78249E16"/>
    <w:lvl w:ilvl="0" w:tplc="3A961ECE">
      <w:start w:val="1"/>
      <w:numFmt w:val="bullet"/>
      <w:lvlText w:val="□"/>
      <w:lvlJc w:val="left"/>
      <w:pPr>
        <w:ind w:left="1287" w:hanging="360"/>
      </w:pPr>
      <w:rPr>
        <w:rFonts w:ascii="Calibri" w:hAnsi="Calibri" w:hint="default"/>
        <w:color w:val="17365D" w:themeColor="text2" w:themeShade="BF"/>
        <w:sz w:val="40"/>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1">
    <w:nsid w:val="516F5F61"/>
    <w:multiLevelType w:val="hybridMultilevel"/>
    <w:tmpl w:val="E3527F82"/>
    <w:lvl w:ilvl="0" w:tplc="E78EF236">
      <w:start w:val="1"/>
      <w:numFmt w:val="bullet"/>
      <w:lvlText w:val=""/>
      <w:lvlJc w:val="left"/>
      <w:pPr>
        <w:ind w:left="1287" w:hanging="360"/>
      </w:pPr>
      <w:rPr>
        <w:rFonts w:ascii="Webdings" w:hAnsi="Webdings" w:hint="default"/>
        <w:color w:val="C00000"/>
        <w:sz w:val="40"/>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2">
    <w:nsid w:val="7F5949F6"/>
    <w:multiLevelType w:val="hybridMultilevel"/>
    <w:tmpl w:val="6DE2F222"/>
    <w:lvl w:ilvl="0" w:tplc="E78EF236">
      <w:start w:val="1"/>
      <w:numFmt w:val="bullet"/>
      <w:lvlText w:val=""/>
      <w:lvlJc w:val="left"/>
      <w:pPr>
        <w:ind w:left="1287" w:hanging="360"/>
      </w:pPr>
      <w:rPr>
        <w:rFonts w:ascii="Webdings" w:hAnsi="Webdings" w:hint="default"/>
        <w:color w:val="C00000"/>
        <w:sz w:val="40"/>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num w:numId="1">
    <w:abstractNumId w:val="11"/>
  </w:num>
  <w:num w:numId="2">
    <w:abstractNumId w:val="3"/>
  </w:num>
  <w:num w:numId="3">
    <w:abstractNumId w:val="0"/>
  </w:num>
  <w:num w:numId="4">
    <w:abstractNumId w:val="5"/>
  </w:num>
  <w:num w:numId="5">
    <w:abstractNumId w:val="1"/>
  </w:num>
  <w:num w:numId="6">
    <w:abstractNumId w:val="10"/>
  </w:num>
  <w:num w:numId="7">
    <w:abstractNumId w:val="2"/>
  </w:num>
  <w:num w:numId="8">
    <w:abstractNumId w:val="9"/>
  </w:num>
  <w:num w:numId="9">
    <w:abstractNumId w:val="7"/>
  </w:num>
  <w:num w:numId="10">
    <w:abstractNumId w:val="6"/>
  </w:num>
  <w:num w:numId="11">
    <w:abstractNumId w:val="1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AB4"/>
    <w:rsid w:val="000D555F"/>
    <w:rsid w:val="00105507"/>
    <w:rsid w:val="0011206B"/>
    <w:rsid w:val="00127D1A"/>
    <w:rsid w:val="00162346"/>
    <w:rsid w:val="00172E29"/>
    <w:rsid w:val="001736B8"/>
    <w:rsid w:val="00267138"/>
    <w:rsid w:val="00273328"/>
    <w:rsid w:val="002B44B8"/>
    <w:rsid w:val="002D0750"/>
    <w:rsid w:val="00360FCD"/>
    <w:rsid w:val="003D6C4C"/>
    <w:rsid w:val="003E1685"/>
    <w:rsid w:val="004103D9"/>
    <w:rsid w:val="00497433"/>
    <w:rsid w:val="004D01C3"/>
    <w:rsid w:val="0050384A"/>
    <w:rsid w:val="00542AB4"/>
    <w:rsid w:val="0055041F"/>
    <w:rsid w:val="00577743"/>
    <w:rsid w:val="005C72FA"/>
    <w:rsid w:val="005F2AEE"/>
    <w:rsid w:val="00623969"/>
    <w:rsid w:val="0066558A"/>
    <w:rsid w:val="006B1DAA"/>
    <w:rsid w:val="006B4EFB"/>
    <w:rsid w:val="00706296"/>
    <w:rsid w:val="007A3B94"/>
    <w:rsid w:val="007B65C0"/>
    <w:rsid w:val="0081422B"/>
    <w:rsid w:val="00867424"/>
    <w:rsid w:val="008B1A05"/>
    <w:rsid w:val="00902B01"/>
    <w:rsid w:val="0092771E"/>
    <w:rsid w:val="0096220B"/>
    <w:rsid w:val="00980589"/>
    <w:rsid w:val="00992EE1"/>
    <w:rsid w:val="009967DD"/>
    <w:rsid w:val="009D01CF"/>
    <w:rsid w:val="00A32288"/>
    <w:rsid w:val="00A86D97"/>
    <w:rsid w:val="00B75281"/>
    <w:rsid w:val="00BB5011"/>
    <w:rsid w:val="00CA0ACA"/>
    <w:rsid w:val="00D44005"/>
    <w:rsid w:val="00D47DCD"/>
    <w:rsid w:val="00D70E57"/>
    <w:rsid w:val="00D8528C"/>
    <w:rsid w:val="00D97EC3"/>
    <w:rsid w:val="00DF02A9"/>
    <w:rsid w:val="00E4705B"/>
    <w:rsid w:val="00EA2F3B"/>
    <w:rsid w:val="00F21881"/>
    <w:rsid w:val="00F407D1"/>
    <w:rsid w:val="00F72AEF"/>
    <w:rsid w:val="00FA135E"/>
    <w:rsid w:val="00FC5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D1A"/>
    <w:rPr>
      <w:sz w:val="24"/>
    </w:rPr>
  </w:style>
  <w:style w:type="paragraph" w:styleId="Heading1">
    <w:name w:val="heading 1"/>
    <w:basedOn w:val="Normal"/>
    <w:next w:val="Normal"/>
    <w:link w:val="Heading1Char"/>
    <w:uiPriority w:val="9"/>
    <w:qFormat/>
    <w:rsid w:val="00542A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2A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2A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AB4"/>
    <w:rPr>
      <w:rFonts w:ascii="Tahoma" w:hAnsi="Tahoma" w:cs="Tahoma"/>
      <w:sz w:val="16"/>
      <w:szCs w:val="16"/>
    </w:rPr>
  </w:style>
  <w:style w:type="paragraph" w:styleId="Title">
    <w:name w:val="Title"/>
    <w:basedOn w:val="Normal"/>
    <w:next w:val="Normal"/>
    <w:link w:val="TitleChar"/>
    <w:uiPriority w:val="10"/>
    <w:qFormat/>
    <w:rsid w:val="00542AB4"/>
    <w:pPr>
      <w:spacing w:after="300" w:line="240" w:lineRule="auto"/>
      <w:contextualSpacing/>
    </w:pPr>
    <w:rPr>
      <w:rFonts w:ascii="Verdana" w:eastAsiaTheme="majorEastAsia" w:hAnsi="Verdan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2AB4"/>
    <w:rPr>
      <w:rFonts w:ascii="Verdana" w:eastAsiaTheme="majorEastAsia" w:hAnsi="Verdana" w:cstheme="majorBidi"/>
      <w:color w:val="17365D" w:themeColor="text2" w:themeShade="BF"/>
      <w:spacing w:val="5"/>
      <w:kern w:val="28"/>
      <w:sz w:val="52"/>
      <w:szCs w:val="52"/>
    </w:rPr>
  </w:style>
  <w:style w:type="paragraph" w:styleId="Header">
    <w:name w:val="header"/>
    <w:basedOn w:val="Normal"/>
    <w:link w:val="HeaderChar"/>
    <w:uiPriority w:val="99"/>
    <w:unhideWhenUsed/>
    <w:rsid w:val="00542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AB4"/>
  </w:style>
  <w:style w:type="paragraph" w:styleId="Footer">
    <w:name w:val="footer"/>
    <w:basedOn w:val="Normal"/>
    <w:link w:val="FooterChar"/>
    <w:uiPriority w:val="99"/>
    <w:unhideWhenUsed/>
    <w:rsid w:val="00542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AB4"/>
  </w:style>
  <w:style w:type="character" w:customStyle="1" w:styleId="Heading1Char">
    <w:name w:val="Heading 1 Char"/>
    <w:basedOn w:val="DefaultParagraphFont"/>
    <w:link w:val="Heading1"/>
    <w:uiPriority w:val="9"/>
    <w:rsid w:val="00542A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42AB4"/>
    <w:pPr>
      <w:outlineLvl w:val="9"/>
    </w:pPr>
    <w:rPr>
      <w:lang w:val="en-US" w:eastAsia="ja-JP"/>
    </w:rPr>
  </w:style>
  <w:style w:type="paragraph" w:styleId="TOC1">
    <w:name w:val="toc 1"/>
    <w:basedOn w:val="Normal"/>
    <w:next w:val="Normal"/>
    <w:autoRedefine/>
    <w:uiPriority w:val="39"/>
    <w:unhideWhenUsed/>
    <w:rsid w:val="00542AB4"/>
    <w:pPr>
      <w:spacing w:after="100"/>
    </w:pPr>
  </w:style>
  <w:style w:type="character" w:styleId="Hyperlink">
    <w:name w:val="Hyperlink"/>
    <w:basedOn w:val="DefaultParagraphFont"/>
    <w:uiPriority w:val="99"/>
    <w:unhideWhenUsed/>
    <w:rsid w:val="00542AB4"/>
    <w:rPr>
      <w:color w:val="0000FF" w:themeColor="hyperlink"/>
      <w:u w:val="single"/>
    </w:rPr>
  </w:style>
  <w:style w:type="paragraph" w:styleId="ListParagraph">
    <w:name w:val="List Paragraph"/>
    <w:basedOn w:val="Normal"/>
    <w:uiPriority w:val="34"/>
    <w:qFormat/>
    <w:rsid w:val="00542AB4"/>
    <w:pPr>
      <w:ind w:left="720"/>
      <w:contextualSpacing/>
    </w:pPr>
    <w:rPr>
      <w:rFonts w:eastAsiaTheme="minorEastAsia"/>
      <w:lang w:val="en-US" w:bidi="en-US"/>
    </w:rPr>
  </w:style>
  <w:style w:type="character" w:customStyle="1" w:styleId="Heading2Char">
    <w:name w:val="Heading 2 Char"/>
    <w:basedOn w:val="DefaultParagraphFont"/>
    <w:link w:val="Heading2"/>
    <w:uiPriority w:val="9"/>
    <w:rsid w:val="00127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2AE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72AEF"/>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4D0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736B8"/>
    <w:pPr>
      <w:spacing w:after="100"/>
      <w:ind w:left="240"/>
    </w:pPr>
  </w:style>
  <w:style w:type="paragraph" w:styleId="TOC3">
    <w:name w:val="toc 3"/>
    <w:basedOn w:val="Normal"/>
    <w:next w:val="Normal"/>
    <w:autoRedefine/>
    <w:uiPriority w:val="39"/>
    <w:unhideWhenUsed/>
    <w:rsid w:val="001736B8"/>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D1A"/>
    <w:rPr>
      <w:sz w:val="24"/>
    </w:rPr>
  </w:style>
  <w:style w:type="paragraph" w:styleId="Heading1">
    <w:name w:val="heading 1"/>
    <w:basedOn w:val="Normal"/>
    <w:next w:val="Normal"/>
    <w:link w:val="Heading1Char"/>
    <w:uiPriority w:val="9"/>
    <w:qFormat/>
    <w:rsid w:val="00542A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2A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2A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AB4"/>
    <w:rPr>
      <w:rFonts w:ascii="Tahoma" w:hAnsi="Tahoma" w:cs="Tahoma"/>
      <w:sz w:val="16"/>
      <w:szCs w:val="16"/>
    </w:rPr>
  </w:style>
  <w:style w:type="paragraph" w:styleId="Title">
    <w:name w:val="Title"/>
    <w:basedOn w:val="Normal"/>
    <w:next w:val="Normal"/>
    <w:link w:val="TitleChar"/>
    <w:uiPriority w:val="10"/>
    <w:qFormat/>
    <w:rsid w:val="00542AB4"/>
    <w:pPr>
      <w:spacing w:after="300" w:line="240" w:lineRule="auto"/>
      <w:contextualSpacing/>
    </w:pPr>
    <w:rPr>
      <w:rFonts w:ascii="Verdana" w:eastAsiaTheme="majorEastAsia" w:hAnsi="Verdan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2AB4"/>
    <w:rPr>
      <w:rFonts w:ascii="Verdana" w:eastAsiaTheme="majorEastAsia" w:hAnsi="Verdana" w:cstheme="majorBidi"/>
      <w:color w:val="17365D" w:themeColor="text2" w:themeShade="BF"/>
      <w:spacing w:val="5"/>
      <w:kern w:val="28"/>
      <w:sz w:val="52"/>
      <w:szCs w:val="52"/>
    </w:rPr>
  </w:style>
  <w:style w:type="paragraph" w:styleId="Header">
    <w:name w:val="header"/>
    <w:basedOn w:val="Normal"/>
    <w:link w:val="HeaderChar"/>
    <w:uiPriority w:val="99"/>
    <w:unhideWhenUsed/>
    <w:rsid w:val="00542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AB4"/>
  </w:style>
  <w:style w:type="paragraph" w:styleId="Footer">
    <w:name w:val="footer"/>
    <w:basedOn w:val="Normal"/>
    <w:link w:val="FooterChar"/>
    <w:uiPriority w:val="99"/>
    <w:unhideWhenUsed/>
    <w:rsid w:val="00542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AB4"/>
  </w:style>
  <w:style w:type="character" w:customStyle="1" w:styleId="Heading1Char">
    <w:name w:val="Heading 1 Char"/>
    <w:basedOn w:val="DefaultParagraphFont"/>
    <w:link w:val="Heading1"/>
    <w:uiPriority w:val="9"/>
    <w:rsid w:val="00542A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42AB4"/>
    <w:pPr>
      <w:outlineLvl w:val="9"/>
    </w:pPr>
    <w:rPr>
      <w:lang w:val="en-US" w:eastAsia="ja-JP"/>
    </w:rPr>
  </w:style>
  <w:style w:type="paragraph" w:styleId="TOC1">
    <w:name w:val="toc 1"/>
    <w:basedOn w:val="Normal"/>
    <w:next w:val="Normal"/>
    <w:autoRedefine/>
    <w:uiPriority w:val="39"/>
    <w:unhideWhenUsed/>
    <w:rsid w:val="00542AB4"/>
    <w:pPr>
      <w:spacing w:after="100"/>
    </w:pPr>
  </w:style>
  <w:style w:type="character" w:styleId="Hyperlink">
    <w:name w:val="Hyperlink"/>
    <w:basedOn w:val="DefaultParagraphFont"/>
    <w:uiPriority w:val="99"/>
    <w:unhideWhenUsed/>
    <w:rsid w:val="00542AB4"/>
    <w:rPr>
      <w:color w:val="0000FF" w:themeColor="hyperlink"/>
      <w:u w:val="single"/>
    </w:rPr>
  </w:style>
  <w:style w:type="paragraph" w:styleId="ListParagraph">
    <w:name w:val="List Paragraph"/>
    <w:basedOn w:val="Normal"/>
    <w:uiPriority w:val="34"/>
    <w:qFormat/>
    <w:rsid w:val="00542AB4"/>
    <w:pPr>
      <w:ind w:left="720"/>
      <w:contextualSpacing/>
    </w:pPr>
    <w:rPr>
      <w:rFonts w:eastAsiaTheme="minorEastAsia"/>
      <w:lang w:val="en-US" w:bidi="en-US"/>
    </w:rPr>
  </w:style>
  <w:style w:type="character" w:customStyle="1" w:styleId="Heading2Char">
    <w:name w:val="Heading 2 Char"/>
    <w:basedOn w:val="DefaultParagraphFont"/>
    <w:link w:val="Heading2"/>
    <w:uiPriority w:val="9"/>
    <w:rsid w:val="00127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2AE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72AEF"/>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4D0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736B8"/>
    <w:pPr>
      <w:spacing w:after="100"/>
      <w:ind w:left="240"/>
    </w:pPr>
  </w:style>
  <w:style w:type="paragraph" w:styleId="TOC3">
    <w:name w:val="toc 3"/>
    <w:basedOn w:val="Normal"/>
    <w:next w:val="Normal"/>
    <w:autoRedefine/>
    <w:uiPriority w:val="39"/>
    <w:unhideWhenUsed/>
    <w:rsid w:val="001736B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customXml" Target="../customXml/item2.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91FE7B500C802429753BB3E22EFEE57" ma:contentTypeVersion="0" ma:contentTypeDescription="Create a new document." ma:contentTypeScope="" ma:versionID="2b3e06d41787afaaabc0adac4852cb5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CB95C6D-8257-46E2-B0E8-DDA40E2CC8E8}"/>
</file>

<file path=customXml/itemProps2.xml><?xml version="1.0" encoding="utf-8"?>
<ds:datastoreItem xmlns:ds="http://schemas.openxmlformats.org/officeDocument/2006/customXml" ds:itemID="{B3DE703E-A38B-492E-9B30-B8BA91360389}"/>
</file>

<file path=customXml/itemProps3.xml><?xml version="1.0" encoding="utf-8"?>
<ds:datastoreItem xmlns:ds="http://schemas.openxmlformats.org/officeDocument/2006/customXml" ds:itemID="{BB95E84F-3EB5-4812-B85E-A5098F549AF9}"/>
</file>

<file path=customXml/itemProps4.xml><?xml version="1.0" encoding="utf-8"?>
<ds:datastoreItem xmlns:ds="http://schemas.openxmlformats.org/officeDocument/2006/customXml" ds:itemID="{9DB2C0BE-B651-4A03-BC46-D41E8267C3D0}"/>
</file>

<file path=docProps/app.xml><?xml version="1.0" encoding="utf-8"?>
<Properties xmlns="http://schemas.openxmlformats.org/officeDocument/2006/extended-properties" xmlns:vt="http://schemas.openxmlformats.org/officeDocument/2006/docPropsVTypes">
  <Template>Normal</Template>
  <TotalTime>117</TotalTime>
  <Pages>18</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5</cp:revision>
  <dcterms:created xsi:type="dcterms:W3CDTF">2013-11-29T17:33:00Z</dcterms:created>
  <dcterms:modified xsi:type="dcterms:W3CDTF">2013-11-29T19:36:00Z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0x010100B91FE7B500C802429753BB3E22EFEE57</vt:lpwstr>
  </property>
</Properties>
</file>