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360" w:lineRule="auto"/>
        <w:jc w:val="center"/>
        <w:rPr>
          <w:b w:val="1"/>
          <w:bCs w:val="1"/>
          <w:sz w:val="24"/>
          <w:szCs w:val="24"/>
        </w:rPr>
      </w:pPr>
      <w:r w:rsidDel="00000000" w:rsidR="00000000" w:rsidRPr="00000000">
        <w:rPr/>
        <w:drawing>
          <wp:inline distB="0" distT="0" distL="0" distR="0">
            <wp:extent cx="5731510" cy="869315"/>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731510" cy="86931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00" w:before="200" w:line="360" w:lineRule="auto"/>
        <w:jc w:val="center"/>
        <w:rPr>
          <w:sz w:val="28"/>
          <w:szCs w:val="28"/>
        </w:rPr>
      </w:pPr>
      <w:r w:rsidDel="00000000" w:rsidR="00000000" w:rsidRPr="00000000">
        <w:rPr>
          <w:b w:val="1"/>
          <w:bCs w:val="1"/>
          <w:sz w:val="28"/>
          <w:szCs w:val="28"/>
          <w:rtl w:val="0"/>
        </w:rPr>
        <w:t xml:space="preserve">CPU PERFORMANCE BOTTLENECK ANALYZER AND</w:t>
      </w:r>
      <w:r w:rsidDel="00000000" w:rsidR="00000000" w:rsidRPr="00000000">
        <w:rPr>
          <w:rtl w:val="0"/>
        </w:rPr>
      </w:r>
    </w:p>
    <w:p w:rsidR="00000000" w:rsidDel="00000000" w:rsidP="00000000" w:rsidRDefault="00000000" w:rsidRPr="00000000" w14:paraId="00000003">
      <w:pPr>
        <w:spacing w:after="400" w:line="360" w:lineRule="auto"/>
        <w:jc w:val="center"/>
        <w:rPr>
          <w:sz w:val="28"/>
          <w:szCs w:val="28"/>
        </w:rPr>
      </w:pPr>
      <w:r w:rsidDel="00000000" w:rsidR="00000000" w:rsidRPr="00000000">
        <w:rPr>
          <w:b w:val="1"/>
          <w:bCs w:val="1"/>
          <w:sz w:val="28"/>
          <w:szCs w:val="28"/>
          <w:rtl w:val="0"/>
        </w:rPr>
        <w:t xml:space="preserve">ASSEMBLY OPTIMIZATION ASSISTANT</w:t>
      </w:r>
      <w:r w:rsidDel="00000000" w:rsidR="00000000" w:rsidRPr="00000000">
        <w:rPr>
          <w:rtl w:val="0"/>
        </w:rPr>
      </w:r>
    </w:p>
    <w:p w:rsidR="00000000" w:rsidDel="00000000" w:rsidP="00000000" w:rsidRDefault="00000000" w:rsidRPr="00000000" w14:paraId="00000004">
      <w:pPr>
        <w:spacing w:after="400" w:before="200" w:line="360" w:lineRule="auto"/>
        <w:jc w:val="center"/>
        <w:rPr>
          <w:sz w:val="28"/>
          <w:szCs w:val="28"/>
        </w:rPr>
      </w:pPr>
      <w:r w:rsidDel="00000000" w:rsidR="00000000" w:rsidRPr="00000000">
        <w:rPr>
          <w:b w:val="1"/>
          <w:bCs w:val="1"/>
          <w:sz w:val="28"/>
          <w:szCs w:val="28"/>
          <w:rtl w:val="0"/>
        </w:rPr>
        <w:t xml:space="preserve">A CAPSTONE PROJECT REPORT</w:t>
      </w:r>
      <w:r w:rsidDel="00000000" w:rsidR="00000000" w:rsidRPr="00000000">
        <w:rPr>
          <w:rtl w:val="0"/>
        </w:rPr>
      </w:r>
    </w:p>
    <w:p w:rsidR="00000000" w:rsidDel="00000000" w:rsidP="00000000" w:rsidRDefault="00000000" w:rsidRPr="00000000" w14:paraId="00000005">
      <w:pPr>
        <w:spacing w:after="400" w:line="360" w:lineRule="auto"/>
        <w:jc w:val="center"/>
        <w:rPr>
          <w:sz w:val="28"/>
          <w:szCs w:val="28"/>
        </w:rPr>
      </w:pPr>
      <w:r w:rsidDel="00000000" w:rsidR="00000000" w:rsidRPr="00000000">
        <w:rPr>
          <w:i w:val="1"/>
          <w:iCs w:val="1"/>
          <w:sz w:val="28"/>
          <w:szCs w:val="28"/>
          <w:rtl w:val="0"/>
        </w:rPr>
        <w:t xml:space="preserve">A Capstone Project Report submitted in partial fulfilment of the requirements for the Course of</w:t>
      </w:r>
      <w:r w:rsidDel="00000000" w:rsidR="00000000" w:rsidRPr="00000000">
        <w:rPr>
          <w:rtl w:val="0"/>
        </w:rPr>
      </w:r>
    </w:p>
    <w:p w:rsidR="00000000" w:rsidDel="00000000" w:rsidP="00000000" w:rsidRDefault="00000000" w:rsidRPr="00000000" w14:paraId="00000006">
      <w:pPr>
        <w:spacing w:after="200" w:line="360" w:lineRule="auto"/>
        <w:jc w:val="center"/>
        <w:rPr>
          <w:b w:val="1"/>
          <w:bCs w:val="1"/>
          <w:sz w:val="28"/>
          <w:szCs w:val="28"/>
        </w:rPr>
      </w:pPr>
      <w:r w:rsidDel="00000000" w:rsidR="00000000" w:rsidRPr="00000000">
        <w:rPr>
          <w:b w:val="1"/>
          <w:bCs w:val="1"/>
          <w:sz w:val="28"/>
          <w:szCs w:val="28"/>
          <w:rtl w:val="0"/>
        </w:rPr>
        <w:t xml:space="preserve">CSA1209 - COMPUTER ARCHITECTURE</w:t>
      </w:r>
    </w:p>
    <w:p w:rsidR="00000000" w:rsidDel="00000000" w:rsidP="00000000" w:rsidRDefault="00000000" w:rsidRPr="00000000" w14:paraId="00000007">
      <w:pPr>
        <w:spacing w:after="200" w:line="360" w:lineRule="auto"/>
        <w:jc w:val="center"/>
        <w:rPr>
          <w:sz w:val="28"/>
          <w:szCs w:val="28"/>
        </w:rPr>
      </w:pPr>
      <w:r w:rsidDel="00000000" w:rsidR="00000000" w:rsidRPr="00000000">
        <w:rPr>
          <w:i w:val="1"/>
          <w:iCs w:val="1"/>
          <w:sz w:val="28"/>
          <w:szCs w:val="28"/>
          <w:rtl w:val="0"/>
        </w:rPr>
        <w:t xml:space="preserve">to the award of the degree of</w:t>
      </w:r>
      <w:r w:rsidDel="00000000" w:rsidR="00000000" w:rsidRPr="00000000">
        <w:rPr>
          <w:rtl w:val="0"/>
        </w:rPr>
      </w:r>
    </w:p>
    <w:p w:rsidR="00000000" w:rsidDel="00000000" w:rsidP="00000000" w:rsidRDefault="00000000" w:rsidRPr="00000000" w14:paraId="00000008">
      <w:pPr>
        <w:spacing w:after="100" w:line="360" w:lineRule="auto"/>
        <w:jc w:val="center"/>
        <w:rPr>
          <w:sz w:val="28"/>
          <w:szCs w:val="28"/>
        </w:rPr>
      </w:pPr>
      <w:r w:rsidDel="00000000" w:rsidR="00000000" w:rsidRPr="00000000">
        <w:rPr>
          <w:b w:val="1"/>
          <w:bCs w:val="1"/>
          <w:sz w:val="28"/>
          <w:szCs w:val="28"/>
          <w:rtl w:val="0"/>
        </w:rPr>
        <w:t xml:space="preserve">BACHELOR OF ENGINEERING </w:t>
      </w:r>
      <w:r w:rsidDel="00000000" w:rsidR="00000000" w:rsidRPr="00000000">
        <w:rPr>
          <w:rtl w:val="0"/>
        </w:rPr>
      </w:r>
    </w:p>
    <w:p w:rsidR="00000000" w:rsidDel="00000000" w:rsidP="00000000" w:rsidRDefault="00000000" w:rsidRPr="00000000" w14:paraId="00000009">
      <w:pPr>
        <w:spacing w:after="200" w:before="200" w:lineRule="auto"/>
        <w:jc w:val="center"/>
        <w:rPr>
          <w:sz w:val="28"/>
          <w:szCs w:val="28"/>
        </w:rPr>
      </w:pPr>
      <w:r w:rsidDel="00000000" w:rsidR="00000000" w:rsidRPr="00000000">
        <w:rPr>
          <w:sz w:val="28"/>
          <w:szCs w:val="28"/>
          <w:rtl w:val="0"/>
        </w:rPr>
        <w:t xml:space="preserve">Submitted by</w:t>
      </w:r>
    </w:p>
    <w:p w:rsidR="00000000" w:rsidDel="00000000" w:rsidP="00000000" w:rsidRDefault="00000000" w:rsidRPr="00000000" w14:paraId="0000000A">
      <w:pPr>
        <w:spacing w:after="200" w:lineRule="auto"/>
        <w:jc w:val="center"/>
        <w:rPr>
          <w:b w:val="1"/>
          <w:bCs w:val="1"/>
          <w:sz w:val="28"/>
          <w:szCs w:val="28"/>
        </w:rPr>
      </w:pPr>
      <w:r w:rsidDel="00000000" w:rsidR="00000000" w:rsidRPr="00000000">
        <w:rPr>
          <w:b w:val="1"/>
          <w:bCs w:val="1"/>
          <w:sz w:val="28"/>
          <w:szCs w:val="28"/>
          <w:rtl w:val="0"/>
        </w:rPr>
        <w:t xml:space="preserve">S.GURU DEEPIKA(192572108)</w:t>
      </w:r>
    </w:p>
    <w:p w:rsidR="00000000" w:rsidDel="00000000" w:rsidP="00000000" w:rsidRDefault="00000000" w:rsidRPr="00000000" w14:paraId="0000000B">
      <w:pPr>
        <w:spacing w:after="200" w:lineRule="auto"/>
        <w:jc w:val="center"/>
        <w:rPr>
          <w:b w:val="1"/>
          <w:bCs w:val="1"/>
          <w:sz w:val="28"/>
          <w:szCs w:val="28"/>
        </w:rPr>
      </w:pPr>
      <w:r w:rsidDel="00000000" w:rsidR="00000000" w:rsidRPr="00000000">
        <w:rPr>
          <w:b w:val="1"/>
          <w:bCs w:val="1"/>
          <w:sz w:val="28"/>
          <w:szCs w:val="28"/>
          <w:rtl w:val="0"/>
        </w:rPr>
        <w:t xml:space="preserve">KORAPALA ARCHANA(192525123)</w:t>
      </w:r>
    </w:p>
    <w:p w:rsidR="00000000" w:rsidDel="00000000" w:rsidP="00000000" w:rsidRDefault="00000000" w:rsidRPr="00000000" w14:paraId="0000000C">
      <w:pPr>
        <w:spacing w:after="200" w:lineRule="auto"/>
        <w:jc w:val="center"/>
        <w:rPr>
          <w:b w:val="1"/>
          <w:bCs w:val="1"/>
          <w:sz w:val="28"/>
          <w:szCs w:val="28"/>
        </w:rPr>
      </w:pPr>
      <w:r w:rsidDel="00000000" w:rsidR="00000000" w:rsidRPr="00000000">
        <w:rPr>
          <w:b w:val="1"/>
          <w:bCs w:val="1"/>
          <w:sz w:val="28"/>
          <w:szCs w:val="28"/>
          <w:rtl w:val="0"/>
        </w:rPr>
        <w:t xml:space="preserve">S.MANGALA GOWRI (192524043)</w:t>
      </w:r>
    </w:p>
    <w:p w:rsidR="00000000" w:rsidDel="00000000" w:rsidP="00000000" w:rsidRDefault="00000000" w:rsidRPr="00000000" w14:paraId="0000000D">
      <w:pPr>
        <w:spacing w:after="200" w:lineRule="auto"/>
        <w:jc w:val="center"/>
        <w:rPr>
          <w:b w:val="1"/>
          <w:bCs w:val="1"/>
          <w:sz w:val="28"/>
          <w:szCs w:val="28"/>
        </w:rPr>
      </w:pPr>
      <w:r w:rsidDel="00000000" w:rsidR="00000000" w:rsidRPr="00000000">
        <w:rPr>
          <w:rtl w:val="0"/>
        </w:rPr>
        <w:t xml:space="preserve"> </w:t>
      </w:r>
      <w:r w:rsidDel="00000000" w:rsidR="00000000" w:rsidRPr="00000000">
        <w:rPr>
          <w:b w:val="1"/>
          <w:bCs w:val="1"/>
          <w:sz w:val="28"/>
          <w:szCs w:val="28"/>
          <w:rtl w:val="0"/>
        </w:rPr>
        <w:t xml:space="preserve">DHANUSH S (192511297)</w:t>
      </w:r>
    </w:p>
    <w:p w:rsidR="00000000" w:rsidDel="00000000" w:rsidP="00000000" w:rsidRDefault="00000000" w:rsidRPr="00000000" w14:paraId="0000000E">
      <w:pPr>
        <w:spacing w:after="200" w:lineRule="auto"/>
        <w:jc w:val="center"/>
        <w:rPr>
          <w:sz w:val="28"/>
          <w:szCs w:val="28"/>
        </w:rPr>
      </w:pPr>
      <w:r w:rsidDel="00000000" w:rsidR="00000000" w:rsidRPr="00000000">
        <w:rPr>
          <w:sz w:val="28"/>
          <w:szCs w:val="28"/>
          <w:rtl w:val="0"/>
        </w:rPr>
        <w:t xml:space="preserve">Under the Supervision of</w:t>
      </w:r>
    </w:p>
    <w:p w:rsidR="00000000" w:rsidDel="00000000" w:rsidP="00000000" w:rsidRDefault="00000000" w:rsidRPr="00000000" w14:paraId="0000000F">
      <w:pPr>
        <w:spacing w:line="276" w:lineRule="auto"/>
        <w:rPr>
          <w:b w:val="1"/>
          <w:bCs w:val="1"/>
          <w:color w:val="000000"/>
          <w:sz w:val="22"/>
          <w:szCs w:val="22"/>
        </w:rPr>
      </w:pPr>
      <w:r w:rsidDel="00000000" w:rsidR="00000000" w:rsidRPr="00000000">
        <w:rPr>
          <w:rtl w:val="0"/>
        </w:rPr>
        <w:t xml:space="preserve">                                                                    </w:t>
      </w:r>
      <w:r w:rsidDel="00000000" w:rsidR="00000000" w:rsidRPr="00000000">
        <w:rPr>
          <w:b w:val="1"/>
          <w:bCs w:val="1"/>
          <w:color w:val="000000"/>
          <w:sz w:val="22"/>
          <w:szCs w:val="22"/>
          <w:rtl w:val="0"/>
        </w:rPr>
        <w:t xml:space="preserve">D.SANTHAKUMAR </w:t>
      </w:r>
    </w:p>
    <w:p w:rsidR="00000000" w:rsidDel="00000000" w:rsidP="00000000" w:rsidRDefault="00000000" w:rsidRPr="00000000" w14:paraId="00000010">
      <w:pPr>
        <w:spacing w:line="276" w:lineRule="auto"/>
        <w:rPr>
          <w:b w:val="1"/>
          <w:bCs w:val="1"/>
        </w:rPr>
      </w:pPr>
      <w:r w:rsidDel="00000000" w:rsidR="00000000" w:rsidRPr="00000000">
        <w:rPr>
          <w:rtl w:val="0"/>
        </w:rPr>
      </w:r>
    </w:p>
    <w:p w:rsidR="00000000" w:rsidDel="00000000" w:rsidP="00000000" w:rsidRDefault="00000000" w:rsidRPr="00000000" w14:paraId="00000011">
      <w:pPr>
        <w:spacing w:after="600" w:lineRule="auto"/>
        <w:jc w:val="center"/>
        <w:rPr/>
      </w:pPr>
      <w:r w:rsidDel="00000000" w:rsidR="00000000" w:rsidRPr="00000000">
        <w:rPr>
          <w:b w:val="1"/>
          <w:bCs w:val="1"/>
          <w:sz w:val="24"/>
          <w:szCs w:val="24"/>
          <w:rtl w:val="0"/>
        </w:rPr>
        <w:t xml:space="preserve">SIMATS ENGINEERING</w:t>
      </w:r>
      <w:r w:rsidDel="00000000" w:rsidR="00000000" w:rsidRPr="00000000">
        <w:rPr>
          <w:rtl w:val="0"/>
        </w:rPr>
      </w:r>
    </w:p>
    <w:p w:rsidR="00000000" w:rsidDel="00000000" w:rsidP="00000000" w:rsidRDefault="00000000" w:rsidRPr="00000000" w14:paraId="00000012">
      <w:pPr>
        <w:spacing w:after="200" w:before="200" w:lineRule="auto"/>
        <w:jc w:val="center"/>
        <w:rPr/>
      </w:pPr>
      <w:r w:rsidDel="00000000" w:rsidR="00000000" w:rsidRPr="00000000">
        <w:rPr>
          <w:rtl w:val="0"/>
        </w:rPr>
        <w:t xml:space="preserve">Saveetha Institute of Medical and Technical Sciences</w:t>
      </w:r>
    </w:p>
    <w:p w:rsidR="00000000" w:rsidDel="00000000" w:rsidP="00000000" w:rsidRDefault="00000000" w:rsidRPr="00000000" w14:paraId="00000013">
      <w:pPr>
        <w:spacing w:after="400" w:lineRule="auto"/>
        <w:jc w:val="center"/>
        <w:rPr/>
      </w:pPr>
      <w:r w:rsidDel="00000000" w:rsidR="00000000" w:rsidRPr="00000000">
        <w:rPr>
          <w:rtl w:val="0"/>
        </w:rPr>
        <w:t xml:space="preserve">Chennai-602105</w:t>
      </w:r>
    </w:p>
    <w:p w:rsidR="00000000" w:rsidDel="00000000" w:rsidP="00000000" w:rsidRDefault="00000000" w:rsidRPr="00000000" w14:paraId="00000014">
      <w:pPr>
        <w:spacing w:after="200" w:before="200" w:lineRule="auto"/>
        <w:jc w:val="center"/>
        <w:rPr/>
      </w:pPr>
      <w:r w:rsidDel="00000000" w:rsidR="00000000" w:rsidRPr="00000000">
        <w:rPr>
          <w:b w:val="1"/>
          <w:bCs w:val="1"/>
          <w:sz w:val="24"/>
          <w:szCs w:val="24"/>
          <w:rtl w:val="0"/>
        </w:rPr>
        <w:t xml:space="preserve">SEPTEMBER 2026</w:t>
      </w:r>
      <w:r w:rsidDel="00000000" w:rsidR="00000000" w:rsidRPr="00000000">
        <w:rPr>
          <w:rtl w:val="0"/>
        </w:rPr>
      </w:r>
    </w:p>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spacing w:after="400" w:before="200" w:line="360" w:lineRule="auto"/>
        <w:jc w:val="center"/>
        <w:rPr>
          <w:sz w:val="24"/>
          <w:szCs w:val="24"/>
        </w:rPr>
      </w:pPr>
      <w:r w:rsidDel="00000000" w:rsidR="00000000" w:rsidRPr="00000000">
        <w:rPr>
          <w:b w:val="1"/>
          <w:bCs w:val="1"/>
          <w:sz w:val="24"/>
          <w:szCs w:val="24"/>
          <w:rtl w:val="0"/>
        </w:rPr>
        <w:t xml:space="preserve">BONAFIDE CERTIFICATE</w:t>
      </w:r>
      <w:r w:rsidDel="00000000" w:rsidR="00000000" w:rsidRPr="00000000">
        <w:rPr>
          <w:rtl w:val="0"/>
        </w:rPr>
      </w:r>
    </w:p>
    <w:p w:rsidR="00000000" w:rsidDel="00000000" w:rsidP="00000000" w:rsidRDefault="00000000" w:rsidRPr="00000000" w14:paraId="00000017">
      <w:pPr>
        <w:spacing w:line="360" w:lineRule="auto"/>
        <w:jc w:val="both"/>
        <w:rPr>
          <w:b w:val="1"/>
          <w:bCs w:val="1"/>
          <w:sz w:val="24"/>
          <w:szCs w:val="24"/>
        </w:rPr>
      </w:pPr>
      <w:r w:rsidDel="00000000" w:rsidR="00000000" w:rsidRPr="00000000">
        <w:rPr>
          <w:sz w:val="24"/>
          <w:szCs w:val="24"/>
          <w:rtl w:val="0"/>
        </w:rPr>
        <w:t xml:space="preserve">This is to certify that the Capstone Project entitled </w:t>
      </w:r>
      <w:r w:rsidDel="00000000" w:rsidR="00000000" w:rsidRPr="00000000">
        <w:rPr>
          <w:b w:val="1"/>
          <w:bCs w:val="1"/>
          <w:sz w:val="24"/>
          <w:szCs w:val="24"/>
          <w:rtl w:val="0"/>
        </w:rPr>
        <w:t xml:space="preserve">“CPU Performance Bottleneck Analyzer and Assembly Optimization Assistant” </w:t>
      </w:r>
      <w:r w:rsidDel="00000000" w:rsidR="00000000" w:rsidRPr="00000000">
        <w:rPr>
          <w:sz w:val="24"/>
          <w:szCs w:val="24"/>
          <w:rtl w:val="0"/>
        </w:rPr>
        <w:t xml:space="preserve">has been carried out by</w:t>
      </w:r>
      <w:r w:rsidDel="00000000" w:rsidR="00000000" w:rsidRPr="00000000">
        <w:rPr>
          <w:b w:val="1"/>
          <w:bCs w:val="1"/>
          <w:sz w:val="24"/>
          <w:szCs w:val="24"/>
          <w:rtl w:val="0"/>
        </w:rPr>
        <w:t xml:space="preserve"> S.Guru Deepika(192572108)Korapala Archana(192525123),</w:t>
      </w:r>
      <w:r w:rsidDel="00000000" w:rsidR="00000000" w:rsidRPr="00000000">
        <w:rPr>
          <w:rFonts w:ascii="Open Sans" w:cs="Open Sans" w:eastAsia="Open Sans" w:hAnsi="Open Sans"/>
          <w:b w:val="1"/>
          <w:bCs w:val="1"/>
          <w:color w:val="000000"/>
          <w:sz w:val="64"/>
          <w:szCs w:val="64"/>
          <w:rtl w:val="0"/>
        </w:rPr>
        <w:t xml:space="preserve"> </w:t>
      </w:r>
      <w:r w:rsidDel="00000000" w:rsidR="00000000" w:rsidRPr="00000000">
        <w:rPr>
          <w:b w:val="1"/>
          <w:bCs w:val="1"/>
          <w:sz w:val="24"/>
          <w:szCs w:val="24"/>
          <w:rtl w:val="0"/>
        </w:rPr>
        <w:t xml:space="preserve">S.Mangala Gowri(192524043),</w:t>
      </w:r>
      <w:r w:rsidDel="00000000" w:rsidR="00000000" w:rsidRPr="00000000">
        <w:rPr>
          <w:b w:val="1"/>
          <w:bCs w:val="1"/>
          <w:sz w:val="22"/>
          <w:szCs w:val="22"/>
          <w:rtl w:val="0"/>
        </w:rPr>
        <w:t xml:space="preserve"> </w:t>
      </w:r>
      <w:r w:rsidDel="00000000" w:rsidR="00000000" w:rsidRPr="00000000">
        <w:rPr>
          <w:b w:val="1"/>
          <w:bCs w:val="1"/>
          <w:sz w:val="24"/>
          <w:szCs w:val="24"/>
          <w:rtl w:val="0"/>
        </w:rPr>
        <w:t xml:space="preserve">Dhanush S(192511297) </w:t>
      </w:r>
      <w:r w:rsidDel="00000000" w:rsidR="00000000" w:rsidRPr="00000000">
        <w:rPr>
          <w:sz w:val="24"/>
          <w:szCs w:val="24"/>
          <w:rtl w:val="0"/>
        </w:rPr>
        <w:t xml:space="preserve">under the supervision of Guide Name and is submitted in partial fulfilment of the requirements for the current semester of the B.Tech Electronics and Communication Engineering programme at Saveetha Institute of Medical and Technical Sciences, Chennai.</w:t>
      </w:r>
      <w:r w:rsidDel="00000000" w:rsidR="00000000" w:rsidRPr="00000000">
        <w:rPr>
          <w:rtl w:val="0"/>
        </w:rPr>
      </w:r>
    </w:p>
    <w:p w:rsidR="00000000" w:rsidDel="00000000" w:rsidP="00000000" w:rsidRDefault="00000000" w:rsidRPr="00000000" w14:paraId="00000018">
      <w:pPr>
        <w:spacing w:before="800" w:line="360" w:lineRule="auto"/>
        <w:jc w:val="both"/>
        <w:rPr>
          <w:sz w:val="24"/>
          <w:szCs w:val="24"/>
        </w:rPr>
      </w:pPr>
      <w:r w:rsidDel="00000000" w:rsidR="00000000" w:rsidRPr="00000000">
        <w:rPr>
          <w:rtl w:val="0"/>
        </w:rPr>
      </w:r>
    </w:p>
    <w:tbl>
      <w:tblPr>
        <w:tblStyle w:val="Table1"/>
        <w:tblW w:w="9000.0" w:type="dxa"/>
        <w:jc w:val="left"/>
        <w:tblLayout w:type="fixed"/>
        <w:tblLook w:val="0000"/>
      </w:tblPr>
      <w:tblGrid>
        <w:gridCol w:w="4500"/>
        <w:gridCol w:w="4500"/>
        <w:tblGridChange w:id="0">
          <w:tblGrid>
            <w:gridCol w:w="4500"/>
            <w:gridCol w:w="4500"/>
          </w:tblGrid>
        </w:tblGridChange>
      </w:tblGrid>
      <w:tr>
        <w:trPr>
          <w:cantSplit w:val="0"/>
          <w:tblHeader w:val="0"/>
        </w:trPr>
        <w:tc>
          <w:tcPr/>
          <w:p w:rsidR="00000000" w:rsidDel="00000000" w:rsidP="00000000" w:rsidRDefault="00000000" w:rsidRPr="00000000" w14:paraId="00000019">
            <w:pPr>
              <w:spacing w:line="360" w:lineRule="auto"/>
              <w:rPr>
                <w:sz w:val="24"/>
                <w:szCs w:val="24"/>
              </w:rPr>
            </w:pPr>
            <w:r w:rsidDel="00000000" w:rsidR="00000000" w:rsidRPr="00000000">
              <w:rPr>
                <w:b w:val="1"/>
                <w:bCs w:val="1"/>
                <w:sz w:val="24"/>
                <w:szCs w:val="24"/>
                <w:rtl w:val="0"/>
              </w:rPr>
              <w:t xml:space="preserve">COURSE COORDINATOR</w:t>
            </w:r>
            <w:r w:rsidDel="00000000" w:rsidR="00000000" w:rsidRPr="00000000">
              <w:rPr>
                <w:rtl w:val="0"/>
              </w:rPr>
            </w:r>
          </w:p>
          <w:p w:rsidR="00000000" w:rsidDel="00000000" w:rsidP="00000000" w:rsidRDefault="00000000" w:rsidRPr="00000000" w14:paraId="0000001A">
            <w:pPr>
              <w:spacing w:line="360" w:lineRule="auto"/>
              <w:rPr>
                <w:sz w:val="24"/>
                <w:szCs w:val="24"/>
              </w:rPr>
            </w:pPr>
            <w:r w:rsidDel="00000000" w:rsidR="00000000" w:rsidRPr="00000000">
              <w:rPr>
                <w:sz w:val="24"/>
                <w:szCs w:val="24"/>
                <w:rtl w:val="0"/>
              </w:rPr>
              <w:t xml:space="preserve">Dr.V.Sarala</w:t>
            </w:r>
          </w:p>
          <w:p w:rsidR="00000000" w:rsidDel="00000000" w:rsidP="00000000" w:rsidRDefault="00000000" w:rsidRPr="00000000" w14:paraId="0000001B">
            <w:pPr>
              <w:spacing w:line="360" w:lineRule="auto"/>
              <w:rPr>
                <w:sz w:val="24"/>
                <w:szCs w:val="24"/>
              </w:rPr>
            </w:pPr>
            <w:r w:rsidDel="00000000" w:rsidR="00000000" w:rsidRPr="00000000">
              <w:rPr>
                <w:sz w:val="24"/>
                <w:szCs w:val="24"/>
                <w:rtl w:val="0"/>
              </w:rPr>
              <w:t xml:space="preserve">Professor</w:t>
            </w:r>
          </w:p>
          <w:p w:rsidR="00000000" w:rsidDel="00000000" w:rsidP="00000000" w:rsidRDefault="00000000" w:rsidRPr="00000000" w14:paraId="0000001C">
            <w:pPr>
              <w:spacing w:line="360" w:lineRule="auto"/>
              <w:rPr>
                <w:sz w:val="24"/>
                <w:szCs w:val="24"/>
              </w:rPr>
            </w:pPr>
            <w:r w:rsidDel="00000000" w:rsidR="00000000" w:rsidRPr="00000000">
              <w:rPr>
                <w:sz w:val="24"/>
                <w:szCs w:val="24"/>
                <w:rtl w:val="0"/>
              </w:rPr>
              <w:t xml:space="preserve">CSE</w:t>
            </w:r>
          </w:p>
          <w:p w:rsidR="00000000" w:rsidDel="00000000" w:rsidP="00000000" w:rsidRDefault="00000000" w:rsidRPr="00000000" w14:paraId="0000001D">
            <w:pPr>
              <w:spacing w:line="360" w:lineRule="auto"/>
              <w:rPr>
                <w:sz w:val="24"/>
                <w:szCs w:val="24"/>
              </w:rPr>
            </w:pPr>
            <w:r w:rsidDel="00000000" w:rsidR="00000000" w:rsidRPr="00000000">
              <w:rPr>
                <w:sz w:val="24"/>
                <w:szCs w:val="24"/>
                <w:rtl w:val="0"/>
              </w:rPr>
              <w:t xml:space="preserve">SIMATS Engineering, SIMATS, Chennai – 602105.</w:t>
            </w:r>
          </w:p>
        </w:tc>
        <w:tc>
          <w:tcPr/>
          <w:p w:rsidR="00000000" w:rsidDel="00000000" w:rsidP="00000000" w:rsidRDefault="00000000" w:rsidRPr="00000000" w14:paraId="0000001E">
            <w:pPr>
              <w:spacing w:line="360" w:lineRule="auto"/>
              <w:rPr>
                <w:sz w:val="24"/>
                <w:szCs w:val="24"/>
              </w:rPr>
            </w:pPr>
            <w:r w:rsidDel="00000000" w:rsidR="00000000" w:rsidRPr="00000000">
              <w:rPr>
                <w:b w:val="1"/>
                <w:bCs w:val="1"/>
                <w:sz w:val="24"/>
                <w:szCs w:val="24"/>
                <w:rtl w:val="0"/>
              </w:rPr>
              <w:t xml:space="preserve">COURSE FACULTY</w:t>
            </w:r>
            <w:r w:rsidDel="00000000" w:rsidR="00000000" w:rsidRPr="00000000">
              <w:rPr>
                <w:rtl w:val="0"/>
              </w:rPr>
            </w:r>
          </w:p>
          <w:p w:rsidR="00000000" w:rsidDel="00000000" w:rsidP="00000000" w:rsidRDefault="00000000" w:rsidRPr="00000000" w14:paraId="0000001F">
            <w:pPr>
              <w:spacing w:line="276" w:lineRule="auto"/>
              <w:rPr>
                <w:sz w:val="22"/>
                <w:szCs w:val="22"/>
              </w:rPr>
            </w:pPr>
            <w:r w:rsidDel="00000000" w:rsidR="00000000" w:rsidRPr="00000000">
              <w:rPr>
                <w:sz w:val="22"/>
                <w:szCs w:val="22"/>
                <w:rtl w:val="0"/>
              </w:rPr>
              <w:t xml:space="preserve">D.SANTHAKUMAR </w:t>
            </w:r>
          </w:p>
          <w:p w:rsidR="00000000" w:rsidDel="00000000" w:rsidP="00000000" w:rsidRDefault="00000000" w:rsidRPr="00000000" w14:paraId="00000020">
            <w:pPr>
              <w:spacing w:line="360" w:lineRule="auto"/>
              <w:rPr>
                <w:sz w:val="24"/>
                <w:szCs w:val="24"/>
              </w:rPr>
            </w:pPr>
            <w:r w:rsidDel="00000000" w:rsidR="00000000" w:rsidRPr="00000000">
              <w:rPr>
                <w:sz w:val="24"/>
                <w:szCs w:val="24"/>
                <w:rtl w:val="0"/>
              </w:rPr>
              <w:t xml:space="preserve">Department of Electronics and Communication Engineering</w:t>
            </w:r>
          </w:p>
          <w:p w:rsidR="00000000" w:rsidDel="00000000" w:rsidP="00000000" w:rsidRDefault="00000000" w:rsidRPr="00000000" w14:paraId="00000021">
            <w:pPr>
              <w:spacing w:line="360" w:lineRule="auto"/>
              <w:rPr>
                <w:sz w:val="24"/>
                <w:szCs w:val="24"/>
              </w:rPr>
            </w:pPr>
            <w:r w:rsidDel="00000000" w:rsidR="00000000" w:rsidRPr="00000000">
              <w:rPr>
                <w:sz w:val="24"/>
                <w:szCs w:val="24"/>
                <w:rtl w:val="0"/>
              </w:rPr>
              <w:t xml:space="preserve">SIMATS Engineering, SIMATS, Chennai – 602105.</w:t>
            </w:r>
          </w:p>
        </w:tc>
      </w:tr>
    </w:tbl>
    <w:p w:rsidR="00000000" w:rsidDel="00000000" w:rsidP="00000000" w:rsidRDefault="00000000" w:rsidRPr="00000000" w14:paraId="00000022">
      <w:pPr>
        <w:spacing w:line="36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3">
      <w:pPr>
        <w:spacing w:after="400" w:before="200" w:line="360" w:lineRule="auto"/>
        <w:jc w:val="center"/>
        <w:rPr/>
      </w:pPr>
      <w:r w:rsidDel="00000000" w:rsidR="00000000" w:rsidRPr="00000000">
        <w:rPr>
          <w:b w:val="1"/>
          <w:bCs w:val="1"/>
          <w:sz w:val="26"/>
          <w:szCs w:val="26"/>
          <w:rtl w:val="0"/>
        </w:rPr>
        <w:t xml:space="preserve">DECLARATION</w:t>
      </w:r>
      <w:r w:rsidDel="00000000" w:rsidR="00000000" w:rsidRPr="00000000">
        <w:rPr>
          <w:rtl w:val="0"/>
        </w:rPr>
      </w:r>
    </w:p>
    <w:p w:rsidR="00000000" w:rsidDel="00000000" w:rsidP="00000000" w:rsidRDefault="00000000" w:rsidRPr="00000000" w14:paraId="00000024">
      <w:pPr>
        <w:spacing w:line="360" w:lineRule="auto"/>
        <w:jc w:val="both"/>
        <w:rPr>
          <w:b w:val="1"/>
          <w:bCs w:val="1"/>
          <w:sz w:val="22"/>
          <w:szCs w:val="22"/>
        </w:rPr>
      </w:pPr>
      <w:r w:rsidDel="00000000" w:rsidR="00000000" w:rsidRPr="00000000">
        <w:rPr>
          <w:sz w:val="22"/>
          <w:szCs w:val="22"/>
          <w:rtl w:val="0"/>
        </w:rPr>
        <w:t xml:space="preserve">We, </w:t>
      </w:r>
      <w:r w:rsidDel="00000000" w:rsidR="00000000" w:rsidRPr="00000000">
        <w:rPr>
          <w:sz w:val="24"/>
          <w:szCs w:val="24"/>
          <w:rtl w:val="0"/>
        </w:rPr>
        <w:t xml:space="preserve">by </w:t>
      </w:r>
      <w:r w:rsidDel="00000000" w:rsidR="00000000" w:rsidRPr="00000000">
        <w:rPr>
          <w:b w:val="1"/>
          <w:bCs w:val="1"/>
          <w:sz w:val="24"/>
          <w:szCs w:val="24"/>
          <w:rtl w:val="0"/>
        </w:rPr>
        <w:t xml:space="preserve">Korapala Archana(192525123),</w:t>
      </w:r>
      <w:r w:rsidDel="00000000" w:rsidR="00000000" w:rsidRPr="00000000">
        <w:rPr>
          <w:rFonts w:ascii="Open Sans" w:cs="Open Sans" w:eastAsia="Open Sans" w:hAnsi="Open Sans"/>
          <w:b w:val="1"/>
          <w:bCs w:val="1"/>
          <w:color w:val="000000"/>
          <w:sz w:val="64"/>
          <w:szCs w:val="64"/>
          <w:rtl w:val="0"/>
        </w:rPr>
        <w:t xml:space="preserve"> </w:t>
      </w:r>
      <w:r w:rsidDel="00000000" w:rsidR="00000000" w:rsidRPr="00000000">
        <w:rPr>
          <w:b w:val="1"/>
          <w:bCs w:val="1"/>
          <w:sz w:val="24"/>
          <w:szCs w:val="24"/>
          <w:rtl w:val="0"/>
        </w:rPr>
        <w:t xml:space="preserve">S.Mangala Gowri(192524043),</w:t>
      </w:r>
      <w:r w:rsidDel="00000000" w:rsidR="00000000" w:rsidRPr="00000000">
        <w:rPr>
          <w:b w:val="1"/>
          <w:bCs w:val="1"/>
          <w:sz w:val="22"/>
          <w:szCs w:val="22"/>
          <w:rtl w:val="0"/>
        </w:rPr>
        <w:t xml:space="preserve"> </w:t>
      </w:r>
      <w:r w:rsidDel="00000000" w:rsidR="00000000" w:rsidRPr="00000000">
        <w:rPr>
          <w:b w:val="1"/>
          <w:bCs w:val="1"/>
          <w:sz w:val="24"/>
          <w:szCs w:val="24"/>
          <w:rtl w:val="0"/>
        </w:rPr>
        <w:t xml:space="preserve">S.Guru Deepika(192572108)</w:t>
      </w:r>
      <w:r w:rsidDel="00000000" w:rsidR="00000000" w:rsidRPr="00000000">
        <w:rPr>
          <w:b w:val="1"/>
          <w:bCs w:val="1"/>
          <w:sz w:val="22"/>
          <w:szCs w:val="22"/>
          <w:rtl w:val="0"/>
        </w:rPr>
        <w:t xml:space="preserve">,</w:t>
      </w:r>
      <w:r w:rsidDel="00000000" w:rsidR="00000000" w:rsidRPr="00000000">
        <w:rPr>
          <w:b w:val="1"/>
          <w:bCs w:val="1"/>
          <w:sz w:val="24"/>
          <w:szCs w:val="24"/>
          <w:rtl w:val="0"/>
        </w:rPr>
        <w:t xml:space="preserve"> Dhanush S(192511297) </w:t>
      </w:r>
      <w:r w:rsidDel="00000000" w:rsidR="00000000" w:rsidRPr="00000000">
        <w:rPr>
          <w:sz w:val="22"/>
          <w:szCs w:val="22"/>
          <w:rtl w:val="0"/>
        </w:rPr>
        <w:t xml:space="preserve">of the Department of Electronics and Communication Engineering, SIMATS Engineering, Saveetha Institute of Medical and Technical Sciences, Chennai, hereby declare that the Capstone Project Work entitled “CPU Performance Bottleneck Analyzer and Assembly Optimization Assistant” is the result of our own bonafide efforts. To the best of our knowledge, the work presented herein is original, accurate, and has been carried out in accordance with the principles of engineering ethics and academic integrity. All sources, references, data, and other materials used in the project have been appropriately acknowledged. We further declare that the data, results, analysis, and findings presented in this report have not been fabricated, falsified, or manipulated. Any external tools, software, datasets, computational resources, or AI-assisted tools used during the project have been appropriately disclosed. We confirm that all applicable ethical, academic, institutional, and professional requirements have been duly followed throughout the planning, execution, analysis, and documentation of the project.</w:t>
      </w:r>
      <w:r w:rsidDel="00000000" w:rsidR="00000000" w:rsidRPr="00000000">
        <w:rPr>
          <w:rtl w:val="0"/>
        </w:rPr>
      </w:r>
    </w:p>
    <w:p w:rsidR="00000000" w:rsidDel="00000000" w:rsidP="00000000" w:rsidRDefault="00000000" w:rsidRPr="00000000" w14:paraId="00000025">
      <w:pPr>
        <w:spacing w:after="100" w:before="600" w:line="360" w:lineRule="auto"/>
        <w:rPr/>
      </w:pPr>
      <w:r w:rsidDel="00000000" w:rsidR="00000000" w:rsidRPr="00000000">
        <w:rPr>
          <w:sz w:val="22"/>
          <w:szCs w:val="22"/>
          <w:rtl w:val="0"/>
        </w:rPr>
        <w:t xml:space="preserve">Place: Chennai</w:t>
      </w:r>
      <w:r w:rsidDel="00000000" w:rsidR="00000000" w:rsidRPr="00000000">
        <w:rPr>
          <w:rtl w:val="0"/>
        </w:rPr>
      </w:r>
    </w:p>
    <w:p w:rsidR="00000000" w:rsidDel="00000000" w:rsidP="00000000" w:rsidRDefault="00000000" w:rsidRPr="00000000" w14:paraId="00000026">
      <w:pPr>
        <w:spacing w:after="600" w:line="360" w:lineRule="auto"/>
        <w:rPr/>
      </w:pPr>
      <w:r w:rsidDel="00000000" w:rsidR="00000000" w:rsidRPr="00000000">
        <w:rPr>
          <w:sz w:val="22"/>
          <w:szCs w:val="22"/>
          <w:rtl w:val="0"/>
        </w:rPr>
        <w:t xml:space="preserve">Date:</w:t>
      </w:r>
      <w:r w:rsidDel="00000000" w:rsidR="00000000" w:rsidRPr="00000000">
        <w:rPr>
          <w:rtl w:val="0"/>
        </w:rPr>
      </w:r>
    </w:p>
    <w:p w:rsidR="00000000" w:rsidDel="00000000" w:rsidP="00000000" w:rsidRDefault="00000000" w:rsidRPr="00000000" w14:paraId="00000027">
      <w:pPr>
        <w:spacing w:line="360" w:lineRule="auto"/>
        <w:rPr/>
      </w:pPr>
      <w:r w:rsidDel="00000000" w:rsidR="00000000" w:rsidRPr="00000000">
        <w:rPr>
          <w:i w:val="1"/>
          <w:iCs w:val="1"/>
          <w:sz w:val="22"/>
          <w:szCs w:val="22"/>
          <w:rtl w:val="0"/>
        </w:rPr>
        <w:t xml:space="preserve">Signature of the Students with Names</w:t>
      </w:r>
      <w:r w:rsidDel="00000000" w:rsidR="00000000" w:rsidRPr="00000000">
        <w:rPr>
          <w:rtl w:val="0"/>
        </w:rPr>
      </w:r>
    </w:p>
    <w:p w:rsidR="00000000" w:rsidDel="00000000" w:rsidP="00000000" w:rsidRDefault="00000000" w:rsidRPr="00000000" w14:paraId="00000028">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29">
      <w:pPr>
        <w:spacing w:after="100" w:before="200" w:line="360" w:lineRule="auto"/>
        <w:jc w:val="center"/>
        <w:rPr>
          <w:b w:val="1"/>
          <w:bCs w:val="1"/>
          <w:sz w:val="22"/>
          <w:szCs w:val="22"/>
        </w:rPr>
      </w:pPr>
      <w:r w:rsidDel="00000000" w:rsidR="00000000" w:rsidRPr="00000000">
        <w:rPr>
          <w:b w:val="1"/>
          <w:bCs w:val="1"/>
          <w:sz w:val="22"/>
          <w:szCs w:val="22"/>
          <w:rtl w:val="0"/>
        </w:rPr>
        <w:t xml:space="preserve">Individual Contribution Statement</w:t>
      </w:r>
    </w:p>
    <w:tbl>
      <w:tblPr>
        <w:tblStyle w:val="Table2"/>
        <w:tblW w:w="9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1417"/>
        <w:gridCol w:w="2552"/>
        <w:gridCol w:w="2126"/>
        <w:gridCol w:w="1417"/>
        <w:gridCol w:w="803"/>
        <w:tblGridChange w:id="0">
          <w:tblGrid>
            <w:gridCol w:w="1555"/>
            <w:gridCol w:w="1417"/>
            <w:gridCol w:w="2552"/>
            <w:gridCol w:w="2126"/>
            <w:gridCol w:w="1417"/>
            <w:gridCol w:w="803"/>
          </w:tblGrid>
        </w:tblGridChange>
      </w:tblGrid>
      <w:tr>
        <w:trPr>
          <w:cantSplit w:val="0"/>
          <w:tblHeader w:val="0"/>
        </w:trPr>
        <w:tc>
          <w:tcPr/>
          <w:p w:rsidR="00000000" w:rsidDel="00000000" w:rsidP="00000000" w:rsidRDefault="00000000" w:rsidRPr="00000000" w14:paraId="0000002A">
            <w:pPr>
              <w:jc w:val="center"/>
              <w:rPr>
                <w:b w:val="1"/>
                <w:bCs w:val="1"/>
                <w:sz w:val="24"/>
                <w:szCs w:val="24"/>
              </w:rPr>
            </w:pPr>
            <w:r w:rsidDel="00000000" w:rsidR="00000000" w:rsidRPr="00000000">
              <w:rPr>
                <w:b w:val="1"/>
                <w:bCs w:val="1"/>
                <w:sz w:val="24"/>
                <w:szCs w:val="24"/>
                <w:rtl w:val="0"/>
              </w:rPr>
              <w:t xml:space="preserve">Student Name / Reg. No.</w:t>
            </w:r>
          </w:p>
        </w:tc>
        <w:tc>
          <w:tcPr/>
          <w:p w:rsidR="00000000" w:rsidDel="00000000" w:rsidP="00000000" w:rsidRDefault="00000000" w:rsidRPr="00000000" w14:paraId="0000002B">
            <w:pPr>
              <w:jc w:val="center"/>
              <w:rPr>
                <w:b w:val="1"/>
                <w:bCs w:val="1"/>
                <w:sz w:val="24"/>
                <w:szCs w:val="24"/>
              </w:rPr>
            </w:pPr>
            <w:r w:rsidDel="00000000" w:rsidR="00000000" w:rsidRPr="00000000">
              <w:rPr>
                <w:b w:val="1"/>
                <w:bCs w:val="1"/>
                <w:sz w:val="24"/>
                <w:szCs w:val="24"/>
                <w:rtl w:val="0"/>
              </w:rPr>
              <w:t xml:space="preserve">Specific Responsibilities</w:t>
            </w:r>
          </w:p>
        </w:tc>
        <w:tc>
          <w:tcPr/>
          <w:p w:rsidR="00000000" w:rsidDel="00000000" w:rsidP="00000000" w:rsidRDefault="00000000" w:rsidRPr="00000000" w14:paraId="0000002C">
            <w:pPr>
              <w:jc w:val="center"/>
              <w:rPr>
                <w:b w:val="1"/>
                <w:bCs w:val="1"/>
                <w:sz w:val="24"/>
                <w:szCs w:val="24"/>
              </w:rPr>
            </w:pPr>
            <w:r w:rsidDel="00000000" w:rsidR="00000000" w:rsidRPr="00000000">
              <w:rPr>
                <w:b w:val="1"/>
                <w:bCs w:val="1"/>
                <w:sz w:val="24"/>
                <w:szCs w:val="24"/>
                <w:rtl w:val="0"/>
              </w:rPr>
              <w:t xml:space="preserve">Design &amp; Development Contribution</w:t>
            </w:r>
          </w:p>
        </w:tc>
        <w:tc>
          <w:tcPr/>
          <w:p w:rsidR="00000000" w:rsidDel="00000000" w:rsidP="00000000" w:rsidRDefault="00000000" w:rsidRPr="00000000" w14:paraId="0000002D">
            <w:pPr>
              <w:jc w:val="center"/>
              <w:rPr>
                <w:b w:val="1"/>
                <w:bCs w:val="1"/>
                <w:sz w:val="24"/>
                <w:szCs w:val="24"/>
              </w:rPr>
            </w:pPr>
            <w:r w:rsidDel="00000000" w:rsidR="00000000" w:rsidRPr="00000000">
              <w:rPr>
                <w:b w:val="1"/>
                <w:bCs w:val="1"/>
                <w:sz w:val="24"/>
                <w:szCs w:val="24"/>
                <w:rtl w:val="0"/>
              </w:rPr>
              <w:t xml:space="preserve">Testing &amp; Analysis Contribution</w:t>
            </w:r>
          </w:p>
        </w:tc>
        <w:tc>
          <w:tcPr/>
          <w:p w:rsidR="00000000" w:rsidDel="00000000" w:rsidP="00000000" w:rsidRDefault="00000000" w:rsidRPr="00000000" w14:paraId="0000002E">
            <w:pPr>
              <w:jc w:val="center"/>
              <w:rPr>
                <w:b w:val="1"/>
                <w:bCs w:val="1"/>
                <w:sz w:val="24"/>
                <w:szCs w:val="24"/>
              </w:rPr>
            </w:pPr>
            <w:r w:rsidDel="00000000" w:rsidR="00000000" w:rsidRPr="00000000">
              <w:rPr>
                <w:b w:val="1"/>
                <w:bCs w:val="1"/>
                <w:sz w:val="24"/>
                <w:szCs w:val="24"/>
                <w:rtl w:val="0"/>
              </w:rPr>
              <w:t xml:space="preserve">Report Contribution</w:t>
            </w:r>
          </w:p>
        </w:tc>
        <w:tc>
          <w:tcPr/>
          <w:p w:rsidR="00000000" w:rsidDel="00000000" w:rsidP="00000000" w:rsidRDefault="00000000" w:rsidRPr="00000000" w14:paraId="0000002F">
            <w:pPr>
              <w:jc w:val="center"/>
              <w:rPr>
                <w:b w:val="1"/>
                <w:bCs w:val="1"/>
                <w:sz w:val="24"/>
                <w:szCs w:val="24"/>
              </w:rPr>
            </w:pPr>
            <w:r w:rsidDel="00000000" w:rsidR="00000000" w:rsidRPr="00000000">
              <w:rPr>
                <w:b w:val="1"/>
                <w:bCs w:val="1"/>
                <w:sz w:val="24"/>
                <w:szCs w:val="24"/>
                <w:rtl w:val="0"/>
              </w:rPr>
              <w:t xml:space="preserve">Approx. Contribution (%)</w:t>
            </w:r>
          </w:p>
        </w:tc>
      </w:tr>
      <w:tr>
        <w:trPr>
          <w:cantSplit w:val="0"/>
          <w:trHeight w:val="2813" w:hRule="atLeast"/>
          <w:tblHeader w:val="0"/>
        </w:trPr>
        <w:tc>
          <w:tcPr/>
          <w:p w:rsidR="00000000" w:rsidDel="00000000" w:rsidP="00000000" w:rsidRDefault="00000000" w:rsidRPr="00000000" w14:paraId="00000030">
            <w:pPr>
              <w:rPr>
                <w:sz w:val="24"/>
                <w:szCs w:val="24"/>
              </w:rPr>
            </w:pPr>
            <w:r w:rsidDel="00000000" w:rsidR="00000000" w:rsidRPr="00000000">
              <w:rPr>
                <w:b w:val="1"/>
                <w:bCs w:val="1"/>
                <w:sz w:val="24"/>
                <w:szCs w:val="24"/>
                <w:rtl w:val="0"/>
              </w:rPr>
              <w:t xml:space="preserve">S. Guru Deepika (192572108)</w:t>
            </w:r>
            <w:r w:rsidDel="00000000" w:rsidR="00000000" w:rsidRPr="00000000">
              <w:rPr>
                <w:rtl w:val="0"/>
              </w:rPr>
            </w:r>
          </w:p>
        </w:tc>
        <w:tc>
          <w:tcPr/>
          <w:p w:rsidR="00000000" w:rsidDel="00000000" w:rsidP="00000000" w:rsidRDefault="00000000" w:rsidRPr="00000000" w14:paraId="00000031">
            <w:pPr>
              <w:rPr>
                <w:sz w:val="24"/>
                <w:szCs w:val="24"/>
              </w:rPr>
            </w:pPr>
            <w:r w:rsidDel="00000000" w:rsidR="00000000" w:rsidRPr="00000000">
              <w:rPr>
                <w:sz w:val="24"/>
                <w:szCs w:val="24"/>
                <w:rtl w:val="0"/>
              </w:rPr>
              <w:t xml:space="preserve">System architecture, static analysis, instruction classification and overall coordination</w:t>
            </w:r>
          </w:p>
        </w:tc>
        <w:tc>
          <w:tcPr/>
          <w:p w:rsidR="00000000" w:rsidDel="00000000" w:rsidP="00000000" w:rsidRDefault="00000000" w:rsidRPr="00000000" w14:paraId="00000032">
            <w:pPr>
              <w:rPr>
                <w:sz w:val="24"/>
                <w:szCs w:val="24"/>
              </w:rPr>
            </w:pPr>
            <w:r w:rsidDel="00000000" w:rsidR="00000000" w:rsidRPr="00000000">
              <w:rPr>
                <w:sz w:val="24"/>
                <w:szCs w:val="24"/>
                <w:rtl w:val="0"/>
              </w:rPr>
              <w:t xml:space="preserve">Designed the overall system architecture and implemented the static disassembly and instruction-classification module for identifying ALU, load/store, branch and SIMD instructions.</w:t>
            </w:r>
          </w:p>
        </w:tc>
        <w:tc>
          <w:tcPr/>
          <w:p w:rsidR="00000000" w:rsidDel="00000000" w:rsidP="00000000" w:rsidRDefault="00000000" w:rsidRPr="00000000" w14:paraId="00000033">
            <w:pPr>
              <w:rPr>
                <w:sz w:val="24"/>
                <w:szCs w:val="24"/>
              </w:rPr>
            </w:pPr>
            <w:r w:rsidDel="00000000" w:rsidR="00000000" w:rsidRPr="00000000">
              <w:rPr>
                <w:sz w:val="24"/>
                <w:szCs w:val="24"/>
                <w:rtl w:val="0"/>
              </w:rPr>
              <w:t xml:space="preserve">Tested instruction classification using sample x86-64 and ARM64 binaries and verified the generated instruction information.</w:t>
            </w:r>
          </w:p>
        </w:tc>
        <w:tc>
          <w:tcPr/>
          <w:p w:rsidR="00000000" w:rsidDel="00000000" w:rsidP="00000000" w:rsidRDefault="00000000" w:rsidRPr="00000000" w14:paraId="00000034">
            <w:pPr>
              <w:rPr>
                <w:sz w:val="24"/>
                <w:szCs w:val="24"/>
              </w:rPr>
            </w:pPr>
            <w:r w:rsidDel="00000000" w:rsidR="00000000" w:rsidRPr="00000000">
              <w:rPr>
                <w:sz w:val="24"/>
                <w:szCs w:val="24"/>
                <w:rtl w:val="0"/>
              </w:rPr>
              <w:t xml:space="preserve">Prepared Introduction, System Architecture and Design-related sections.</w:t>
            </w:r>
          </w:p>
        </w:tc>
        <w:tc>
          <w:tcPr/>
          <w:p w:rsidR="00000000" w:rsidDel="00000000" w:rsidP="00000000" w:rsidRDefault="00000000" w:rsidRPr="00000000" w14:paraId="00000035">
            <w:pPr>
              <w:rPr>
                <w:sz w:val="24"/>
                <w:szCs w:val="24"/>
              </w:rPr>
            </w:pPr>
            <w:r w:rsidDel="00000000" w:rsidR="00000000" w:rsidRPr="00000000">
              <w:rPr>
                <w:b w:val="1"/>
                <w:bCs w:val="1"/>
                <w:sz w:val="24"/>
                <w:szCs w:val="24"/>
                <w:rtl w:val="0"/>
              </w:rPr>
              <w:t xml:space="preserve">25%</w:t>
            </w:r>
            <w:r w:rsidDel="00000000" w:rsidR="00000000" w:rsidRPr="00000000">
              <w:rPr>
                <w:rtl w:val="0"/>
              </w:rPr>
            </w:r>
          </w:p>
        </w:tc>
      </w:tr>
      <w:tr>
        <w:trPr>
          <w:cantSplit w:val="0"/>
          <w:trHeight w:val="2697" w:hRule="atLeast"/>
          <w:tblHeader w:val="0"/>
        </w:trPr>
        <w:tc>
          <w:tcPr/>
          <w:p w:rsidR="00000000" w:rsidDel="00000000" w:rsidP="00000000" w:rsidRDefault="00000000" w:rsidRPr="00000000" w14:paraId="00000036">
            <w:pPr>
              <w:rPr>
                <w:sz w:val="24"/>
                <w:szCs w:val="24"/>
              </w:rPr>
            </w:pPr>
            <w:r w:rsidDel="00000000" w:rsidR="00000000" w:rsidRPr="00000000">
              <w:rPr>
                <w:b w:val="1"/>
                <w:bCs w:val="1"/>
                <w:sz w:val="24"/>
                <w:szCs w:val="24"/>
                <w:rtl w:val="0"/>
              </w:rPr>
              <w:t xml:space="preserve">S. Mangala Gowri (192524043)</w:t>
            </w:r>
            <w:r w:rsidDel="00000000" w:rsidR="00000000" w:rsidRPr="00000000">
              <w:rPr>
                <w:rtl w:val="0"/>
              </w:rPr>
            </w:r>
          </w:p>
        </w:tc>
        <w:tc>
          <w:tcPr/>
          <w:p w:rsidR="00000000" w:rsidDel="00000000" w:rsidP="00000000" w:rsidRDefault="00000000" w:rsidRPr="00000000" w14:paraId="00000037">
            <w:pPr>
              <w:rPr>
                <w:sz w:val="24"/>
                <w:szCs w:val="24"/>
              </w:rPr>
            </w:pPr>
            <w:r w:rsidDel="00000000" w:rsidR="00000000" w:rsidRPr="00000000">
              <w:rPr>
                <w:sz w:val="24"/>
                <w:szCs w:val="24"/>
                <w:rtl w:val="0"/>
              </w:rPr>
              <w:t xml:space="preserve">Dynamic profiling, hardware performance-counter sampling and performance analysis</w:t>
            </w:r>
          </w:p>
        </w:tc>
        <w:tc>
          <w:tcPr/>
          <w:p w:rsidR="00000000" w:rsidDel="00000000" w:rsidP="00000000" w:rsidRDefault="00000000" w:rsidRPr="00000000" w14:paraId="00000038">
            <w:pPr>
              <w:rPr>
                <w:sz w:val="24"/>
                <w:szCs w:val="24"/>
              </w:rPr>
            </w:pPr>
            <w:r w:rsidDel="00000000" w:rsidR="00000000" w:rsidRPr="00000000">
              <w:rPr>
                <w:sz w:val="24"/>
                <w:szCs w:val="24"/>
                <w:rtl w:val="0"/>
              </w:rPr>
              <w:t xml:space="preserve">Implemented the dynamic profiling module using the Linux perf_event_open() interface to collect instructions-retired, cache-miss and branch-miss information.</w:t>
            </w:r>
          </w:p>
        </w:tc>
        <w:tc>
          <w:tcPr/>
          <w:p w:rsidR="00000000" w:rsidDel="00000000" w:rsidP="00000000" w:rsidRDefault="00000000" w:rsidRPr="00000000" w14:paraId="00000039">
            <w:pPr>
              <w:rPr>
                <w:sz w:val="24"/>
                <w:szCs w:val="24"/>
              </w:rPr>
            </w:pPr>
            <w:r w:rsidDel="00000000" w:rsidR="00000000" w:rsidRPr="00000000">
              <w:rPr>
                <w:sz w:val="24"/>
                <w:szCs w:val="24"/>
                <w:rtl w:val="0"/>
              </w:rPr>
              <w:t xml:space="preserve">Conducted profiling experiments, measured sampling frequency and profiling overhead, and analysed performance-counter results.</w:t>
            </w:r>
          </w:p>
        </w:tc>
        <w:tc>
          <w:tcPr/>
          <w:p w:rsidR="00000000" w:rsidDel="00000000" w:rsidP="00000000" w:rsidRDefault="00000000" w:rsidRPr="00000000" w14:paraId="0000003A">
            <w:pPr>
              <w:rPr>
                <w:sz w:val="24"/>
                <w:szCs w:val="24"/>
              </w:rPr>
            </w:pPr>
            <w:r w:rsidDel="00000000" w:rsidR="00000000" w:rsidRPr="00000000">
              <w:rPr>
                <w:sz w:val="24"/>
                <w:szCs w:val="24"/>
                <w:rtl w:val="0"/>
              </w:rPr>
              <w:t xml:space="preserve">Prepared Literature Review, Existing Solutions and Dynamic Profiling sections.</w:t>
            </w:r>
          </w:p>
        </w:tc>
        <w:tc>
          <w:tcPr/>
          <w:p w:rsidR="00000000" w:rsidDel="00000000" w:rsidP="00000000" w:rsidRDefault="00000000" w:rsidRPr="00000000" w14:paraId="0000003B">
            <w:pPr>
              <w:rPr>
                <w:sz w:val="24"/>
                <w:szCs w:val="24"/>
              </w:rPr>
            </w:pPr>
            <w:r w:rsidDel="00000000" w:rsidR="00000000" w:rsidRPr="00000000">
              <w:rPr>
                <w:b w:val="1"/>
                <w:bCs w:val="1"/>
                <w:sz w:val="24"/>
                <w:szCs w:val="24"/>
                <w:rtl w:val="0"/>
              </w:rPr>
              <w:t xml:space="preserve">25%</w:t>
            </w:r>
            <w:r w:rsidDel="00000000" w:rsidR="00000000" w:rsidRPr="00000000">
              <w:rPr>
                <w:rtl w:val="0"/>
              </w:rPr>
            </w:r>
          </w:p>
        </w:tc>
      </w:tr>
      <w:tr>
        <w:trPr>
          <w:cantSplit w:val="0"/>
          <w:tblHeader w:val="0"/>
        </w:trPr>
        <w:tc>
          <w:tcPr/>
          <w:p w:rsidR="00000000" w:rsidDel="00000000" w:rsidP="00000000" w:rsidRDefault="00000000" w:rsidRPr="00000000" w14:paraId="0000003C">
            <w:pPr>
              <w:rPr>
                <w:sz w:val="24"/>
                <w:szCs w:val="24"/>
              </w:rPr>
            </w:pPr>
            <w:r w:rsidDel="00000000" w:rsidR="00000000" w:rsidRPr="00000000">
              <w:rPr>
                <w:b w:val="1"/>
                <w:bCs w:val="1"/>
                <w:sz w:val="24"/>
                <w:szCs w:val="24"/>
                <w:rtl w:val="0"/>
              </w:rPr>
              <w:t xml:space="preserve">Korapala Archana (192525123)</w:t>
            </w:r>
            <w:r w:rsidDel="00000000" w:rsidR="00000000" w:rsidRPr="00000000">
              <w:rPr>
                <w:rtl w:val="0"/>
              </w:rPr>
            </w:r>
          </w:p>
        </w:tc>
        <w:tc>
          <w:tcPr/>
          <w:p w:rsidR="00000000" w:rsidDel="00000000" w:rsidP="00000000" w:rsidRDefault="00000000" w:rsidRPr="00000000" w14:paraId="0000003D">
            <w:pPr>
              <w:rPr>
                <w:sz w:val="24"/>
                <w:szCs w:val="24"/>
              </w:rPr>
            </w:pPr>
            <w:r w:rsidDel="00000000" w:rsidR="00000000" w:rsidRPr="00000000">
              <w:rPr>
                <w:sz w:val="24"/>
                <w:szCs w:val="24"/>
                <w:rtl w:val="0"/>
              </w:rPr>
              <w:t xml:space="preserve">Bottleneck correlation, recommendation engine and result visualization</w:t>
            </w:r>
          </w:p>
        </w:tc>
        <w:tc>
          <w:tcPr/>
          <w:p w:rsidR="00000000" w:rsidDel="00000000" w:rsidP="00000000" w:rsidRDefault="00000000" w:rsidRPr="00000000" w14:paraId="0000003E">
            <w:pPr>
              <w:rPr>
                <w:sz w:val="24"/>
                <w:szCs w:val="24"/>
              </w:rPr>
            </w:pPr>
            <w:r w:rsidDel="00000000" w:rsidR="00000000" w:rsidRPr="00000000">
              <w:rPr>
                <w:sz w:val="24"/>
                <w:szCs w:val="24"/>
                <w:rtl w:val="0"/>
              </w:rPr>
              <w:t xml:space="preserve">Developed the correlation process that combines static instruction information with dynamic counter data and implemented the rule-based optimization recommendation module.</w:t>
            </w:r>
          </w:p>
        </w:tc>
        <w:tc>
          <w:tcPr/>
          <w:p w:rsidR="00000000" w:rsidDel="00000000" w:rsidP="00000000" w:rsidRDefault="00000000" w:rsidRPr="00000000" w14:paraId="0000003F">
            <w:pPr>
              <w:rPr>
                <w:sz w:val="24"/>
                <w:szCs w:val="24"/>
              </w:rPr>
            </w:pPr>
            <w:r w:rsidDel="00000000" w:rsidR="00000000" w:rsidRPr="00000000">
              <w:rPr>
                <w:sz w:val="24"/>
                <w:szCs w:val="24"/>
                <w:rtl w:val="0"/>
              </w:rPr>
              <w:t xml:space="preserve">Performed integration testing, analysed bottleneck classifications and verified the optimization recommendations and speed-up results.</w:t>
            </w:r>
          </w:p>
        </w:tc>
        <w:tc>
          <w:tcPr/>
          <w:p w:rsidR="00000000" w:rsidDel="00000000" w:rsidP="00000000" w:rsidRDefault="00000000" w:rsidRPr="00000000" w14:paraId="00000040">
            <w:pPr>
              <w:rPr>
                <w:sz w:val="24"/>
                <w:szCs w:val="24"/>
              </w:rPr>
            </w:pPr>
            <w:r w:rsidDel="00000000" w:rsidR="00000000" w:rsidRPr="00000000">
              <w:rPr>
                <w:sz w:val="24"/>
                <w:szCs w:val="24"/>
                <w:rtl w:val="0"/>
              </w:rPr>
              <w:t xml:space="preserve">Prepared Implementation, Testing, Results, Conclusion and Future Work sections.</w:t>
            </w:r>
          </w:p>
        </w:tc>
        <w:tc>
          <w:tcPr/>
          <w:p w:rsidR="00000000" w:rsidDel="00000000" w:rsidP="00000000" w:rsidRDefault="00000000" w:rsidRPr="00000000" w14:paraId="00000041">
            <w:pPr>
              <w:rPr>
                <w:sz w:val="24"/>
                <w:szCs w:val="24"/>
              </w:rPr>
            </w:pPr>
            <w:r w:rsidDel="00000000" w:rsidR="00000000" w:rsidRPr="00000000">
              <w:rPr>
                <w:b w:val="1"/>
                <w:bCs w:val="1"/>
                <w:sz w:val="24"/>
                <w:szCs w:val="24"/>
                <w:rtl w:val="0"/>
              </w:rPr>
              <w:t xml:space="preserve">25%</w:t>
            </w:r>
            <w:r w:rsidDel="00000000" w:rsidR="00000000" w:rsidRPr="00000000">
              <w:rPr>
                <w:rtl w:val="0"/>
              </w:rPr>
            </w:r>
          </w:p>
        </w:tc>
      </w:tr>
      <w:tr>
        <w:trPr>
          <w:cantSplit w:val="0"/>
          <w:tblHeader w:val="0"/>
        </w:trPr>
        <w:tc>
          <w:tcPr/>
          <w:p w:rsidR="00000000" w:rsidDel="00000000" w:rsidP="00000000" w:rsidRDefault="00000000" w:rsidRPr="00000000" w14:paraId="00000042">
            <w:pPr>
              <w:rPr>
                <w:sz w:val="24"/>
                <w:szCs w:val="24"/>
              </w:rPr>
            </w:pPr>
            <w:r w:rsidDel="00000000" w:rsidR="00000000" w:rsidRPr="00000000">
              <w:rPr>
                <w:b w:val="1"/>
                <w:bCs w:val="1"/>
                <w:sz w:val="24"/>
                <w:szCs w:val="24"/>
                <w:rtl w:val="0"/>
              </w:rPr>
              <w:t xml:space="preserve">Dhanush S (192511297)</w:t>
            </w:r>
            <w:r w:rsidDel="00000000" w:rsidR="00000000" w:rsidRPr="00000000">
              <w:rPr>
                <w:rtl w:val="0"/>
              </w:rPr>
            </w:r>
          </w:p>
        </w:tc>
        <w:tc>
          <w:tcPr/>
          <w:p w:rsidR="00000000" w:rsidDel="00000000" w:rsidP="00000000" w:rsidRDefault="00000000" w:rsidRPr="00000000" w14:paraId="00000043">
            <w:pPr>
              <w:rPr>
                <w:sz w:val="24"/>
                <w:szCs w:val="24"/>
              </w:rPr>
            </w:pPr>
            <w:r w:rsidDel="00000000" w:rsidR="00000000" w:rsidRPr="00000000">
              <w:rPr>
                <w:sz w:val="24"/>
                <w:szCs w:val="24"/>
                <w:rtl w:val="0"/>
              </w:rPr>
              <w:t xml:space="preserve">Benchmark development, system integration, validation and documentation</w:t>
            </w:r>
          </w:p>
        </w:tc>
        <w:tc>
          <w:tcPr/>
          <w:p w:rsidR="00000000" w:rsidDel="00000000" w:rsidP="00000000" w:rsidRDefault="00000000" w:rsidRPr="00000000" w14:paraId="00000044">
            <w:pPr>
              <w:rPr>
                <w:sz w:val="24"/>
                <w:szCs w:val="24"/>
              </w:rPr>
            </w:pPr>
            <w:r w:rsidDel="00000000" w:rsidR="00000000" w:rsidRPr="00000000">
              <w:rPr>
                <w:sz w:val="24"/>
                <w:szCs w:val="24"/>
                <w:rtl w:val="0"/>
              </w:rPr>
              <w:t xml:space="preserve">Developed and organized benchmark programs for matrix multiplication, sorting and string-processing workloads and supported integration of the analysis modules.</w:t>
            </w:r>
          </w:p>
        </w:tc>
        <w:tc>
          <w:tcPr/>
          <w:p w:rsidR="00000000" w:rsidDel="00000000" w:rsidP="00000000" w:rsidRDefault="00000000" w:rsidRPr="00000000" w14:paraId="00000045">
            <w:pPr>
              <w:rPr>
                <w:sz w:val="24"/>
                <w:szCs w:val="24"/>
              </w:rPr>
            </w:pPr>
            <w:r w:rsidDel="00000000" w:rsidR="00000000" w:rsidRPr="00000000">
              <w:rPr>
                <w:sz w:val="24"/>
                <w:szCs w:val="24"/>
                <w:rtl w:val="0"/>
              </w:rPr>
              <w:t xml:space="preserve">Executed benchmark tests, compared before-and-after performance, recorded speed-up results and assisted in validating system performance across test cases.</w:t>
            </w:r>
          </w:p>
        </w:tc>
        <w:tc>
          <w:tcPr/>
          <w:p w:rsidR="00000000" w:rsidDel="00000000" w:rsidP="00000000" w:rsidRDefault="00000000" w:rsidRPr="00000000" w14:paraId="00000046">
            <w:pPr>
              <w:rPr>
                <w:sz w:val="24"/>
                <w:szCs w:val="24"/>
              </w:rPr>
            </w:pPr>
            <w:r w:rsidDel="00000000" w:rsidR="00000000" w:rsidRPr="00000000">
              <w:rPr>
                <w:sz w:val="24"/>
                <w:szCs w:val="24"/>
                <w:rtl w:val="0"/>
              </w:rPr>
              <w:t xml:space="preserve">Prepared Project Management, Testing Evidence, Performance Analysis and supporting documentation.</w:t>
            </w:r>
          </w:p>
        </w:tc>
        <w:tc>
          <w:tcPr/>
          <w:p w:rsidR="00000000" w:rsidDel="00000000" w:rsidP="00000000" w:rsidRDefault="00000000" w:rsidRPr="00000000" w14:paraId="00000047">
            <w:pPr>
              <w:rPr>
                <w:sz w:val="24"/>
                <w:szCs w:val="24"/>
              </w:rPr>
            </w:pPr>
            <w:r w:rsidDel="00000000" w:rsidR="00000000" w:rsidRPr="00000000">
              <w:rPr>
                <w:b w:val="1"/>
                <w:bCs w:val="1"/>
                <w:sz w:val="24"/>
                <w:szCs w:val="24"/>
                <w:rtl w:val="0"/>
              </w:rPr>
              <w:t xml:space="preserve">25%</w:t>
            </w:r>
            <w:r w:rsidDel="00000000" w:rsidR="00000000" w:rsidRPr="00000000">
              <w:rPr>
                <w:rtl w:val="0"/>
              </w:rPr>
            </w:r>
          </w:p>
        </w:tc>
      </w:tr>
    </w:tbl>
    <w:p w:rsidR="00000000" w:rsidDel="00000000" w:rsidP="00000000" w:rsidRDefault="00000000" w:rsidRPr="00000000" w14:paraId="00000048">
      <w:pPr>
        <w:spacing w:after="100" w:before="200" w:line="360" w:lineRule="auto"/>
        <w:jc w:val="center"/>
        <w:rPr>
          <w:sz w:val="22"/>
          <w:szCs w:val="22"/>
        </w:rPr>
      </w:pPr>
      <w:r w:rsidDel="00000000" w:rsidR="00000000" w:rsidRPr="00000000">
        <w:rPr>
          <w:rtl w:val="0"/>
        </w:rPr>
      </w:r>
    </w:p>
    <w:p w:rsidR="00000000" w:rsidDel="00000000" w:rsidP="00000000" w:rsidRDefault="00000000" w:rsidRPr="00000000" w14:paraId="00000049">
      <w:pPr>
        <w:spacing w:line="360" w:lineRule="auto"/>
        <w:rPr>
          <w:sz w:val="24"/>
          <w:szCs w:val="24"/>
        </w:rPr>
      </w:pPr>
      <w:r w:rsidDel="00000000" w:rsidR="00000000" w:rsidRPr="00000000">
        <w:br w:type="page"/>
      </w:r>
      <w:r w:rsidDel="00000000" w:rsidR="00000000" w:rsidRPr="00000000">
        <w:rPr>
          <w:sz w:val="24"/>
          <w:szCs w:val="24"/>
          <w:rtl w:val="0"/>
        </w:rPr>
        <w:t xml:space="preserve">                                                      </w:t>
      </w:r>
      <w:r w:rsidDel="00000000" w:rsidR="00000000" w:rsidRPr="00000000">
        <w:rPr>
          <w:b w:val="1"/>
          <w:bCs w:val="1"/>
          <w:sz w:val="24"/>
          <w:szCs w:val="24"/>
          <w:rtl w:val="0"/>
        </w:rPr>
        <w:t xml:space="preserve">ABSTRACT</w:t>
      </w:r>
      <w:r w:rsidDel="00000000" w:rsidR="00000000" w:rsidRPr="00000000">
        <w:rPr>
          <w:rtl w:val="0"/>
        </w:rPr>
      </w:r>
    </w:p>
    <w:p w:rsidR="00000000" w:rsidDel="00000000" w:rsidP="00000000" w:rsidRDefault="00000000" w:rsidRPr="00000000" w14:paraId="0000004A">
      <w:pPr>
        <w:spacing w:after="160" w:line="360" w:lineRule="auto"/>
        <w:jc w:val="both"/>
        <w:rPr>
          <w:sz w:val="24"/>
          <w:szCs w:val="24"/>
        </w:rPr>
      </w:pPr>
      <w:r w:rsidDel="00000000" w:rsidR="00000000" w:rsidRPr="00000000">
        <w:rPr>
          <w:sz w:val="24"/>
          <w:szCs w:val="24"/>
          <w:rtl w:val="0"/>
        </w:rPr>
        <w:t xml:space="preserve">Modern software frequently under-utilizes the microarchitectural resources of contemporary CPUs, and the resulting performance loss is difficult to diagnose because compiler-generated assembly, cache behaviour, and pipeline stalls are largely invisible to application developers. This project addresses that engineering problem by designing and implementing a CPU Performance Bottleneck Analyzer and Assembly Optimization Assistant — a tool that combines static disassembly analysis with dynamic hardware performance-counter sampling to automatically localize hotspots at the instruction level and recommend concrete, architecture-aware assembly-level optimizations.</w:t>
      </w:r>
    </w:p>
    <w:p w:rsidR="00000000" w:rsidDel="00000000" w:rsidP="00000000" w:rsidRDefault="00000000" w:rsidRPr="00000000" w14:paraId="0000004B">
      <w:pPr>
        <w:spacing w:after="160" w:line="360" w:lineRule="auto"/>
        <w:jc w:val="both"/>
        <w:rPr>
          <w:sz w:val="24"/>
          <w:szCs w:val="24"/>
        </w:rPr>
      </w:pPr>
      <w:r w:rsidDel="00000000" w:rsidR="00000000" w:rsidRPr="00000000">
        <w:rPr>
          <w:sz w:val="24"/>
          <w:szCs w:val="24"/>
          <w:rtl w:val="0"/>
        </w:rPr>
        <w:t xml:space="preserve">The need for such a tool arises because existing profilers (e.g., gprof, perf, VTune) report where time is spent but rarely explain why in terms a developer can act on, while manual assembly-level tuning requires expertise that most application programmers do not have. The proposed system therefore integrates three engineering components: (1) a static analyzer that disassembles compiled binaries and classifies instructions by functional unit and dependency pattern; (2) a dynamic profiler that reads hardware performance counters (instructions retired, cache misses, branch mispredictions, pipeline stalls) via the Linux perf_event interface; and (3) a rule-based optimization-recommendation engine that maps observed bottleneck signatures (e.g., high L1-D miss rate, register spill, poor instruction-level parallelism) to specific assembly-level or compiler-flag interventions such as loop unrolling, register allocation hints, SIMD vectorization, and instruction reordering.</w:t>
      </w:r>
    </w:p>
    <w:p w:rsidR="00000000" w:rsidDel="00000000" w:rsidP="00000000" w:rsidRDefault="00000000" w:rsidRPr="00000000" w14:paraId="0000004C">
      <w:pPr>
        <w:spacing w:after="160" w:line="360" w:lineRule="auto"/>
        <w:jc w:val="both"/>
        <w:rPr>
          <w:sz w:val="24"/>
          <w:szCs w:val="24"/>
        </w:rPr>
      </w:pPr>
      <w:r w:rsidDel="00000000" w:rsidR="00000000" w:rsidRPr="00000000">
        <w:rPr>
          <w:sz w:val="24"/>
          <w:szCs w:val="24"/>
          <w:rtl w:val="0"/>
        </w:rPr>
        <w:t xml:space="preserve">The methodology followed a standard engineering design cycle: requirements elicitation from developer use-cases, comparative evaluation of profiling and disassembly approaches, detailed design of the analysis pipeline, and iterative implementation with unit and system-level testing on x86-64 and ARM64 targets. The tool was evaluated on a benchmark suite comprising matrix multiplication, sorting, and string-processing kernels drawn from a SPEC-style micro-benchmark set.</w:t>
      </w:r>
    </w:p>
    <w:p w:rsidR="00000000" w:rsidDel="00000000" w:rsidP="00000000" w:rsidRDefault="00000000" w:rsidRPr="00000000" w14:paraId="0000004D">
      <w:pPr>
        <w:spacing w:after="100" w:before="200" w:line="360" w:lineRule="auto"/>
        <w:rPr/>
      </w:pPr>
      <w:r w:rsidDel="00000000" w:rsidR="00000000" w:rsidRPr="00000000">
        <w:rPr>
          <w:b w:val="1"/>
          <w:bCs w:val="1"/>
          <w:sz w:val="24"/>
          <w:szCs w:val="24"/>
          <w:rtl w:val="0"/>
        </w:rPr>
        <w:t xml:space="preserve">Keywords: </w:t>
      </w:r>
      <w:r w:rsidDel="00000000" w:rsidR="00000000" w:rsidRPr="00000000">
        <w:rPr>
          <w:sz w:val="24"/>
          <w:szCs w:val="24"/>
          <w:rtl w:val="0"/>
        </w:rPr>
        <w:t xml:space="preserve">CPU performance profiling, assembly optimization, hardware performance counters, bottleneck analysis, instruction-level parallelism, compiler optimization</w:t>
      </w:r>
      <w:r w:rsidDel="00000000" w:rsidR="00000000" w:rsidRPr="00000000">
        <w:rPr>
          <w:rtl w:val="0"/>
        </w:rPr>
      </w:r>
    </w:p>
    <w:p w:rsidR="00000000" w:rsidDel="00000000" w:rsidP="00000000" w:rsidRDefault="00000000" w:rsidRPr="00000000" w14:paraId="0000004E">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4F">
      <w:pPr>
        <w:spacing w:after="300" w:line="360" w:lineRule="auto"/>
        <w:jc w:val="center"/>
        <w:rPr/>
      </w:pPr>
      <w:r w:rsidDel="00000000" w:rsidR="00000000" w:rsidRPr="00000000">
        <w:rPr>
          <w:b w:val="1"/>
          <w:bCs w:val="1"/>
          <w:sz w:val="26"/>
          <w:szCs w:val="26"/>
          <w:rtl w:val="0"/>
        </w:rPr>
        <w:t xml:space="preserve">TABLE OF CONTENTS</w:t>
      </w:r>
      <w:r w:rsidDel="00000000" w:rsidR="00000000" w:rsidRPr="00000000">
        <w:rPr>
          <w:rtl w:val="0"/>
        </w:rPr>
      </w:r>
    </w:p>
    <w:tbl>
      <w:tblPr>
        <w:tblStyle w:val="Table3"/>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7000"/>
        <w:gridCol w:w="1200"/>
        <w:tblGridChange w:id="0">
          <w:tblGrid>
            <w:gridCol w:w="1200"/>
            <w:gridCol w:w="7000"/>
            <w:gridCol w:w="1200"/>
          </w:tblGrid>
        </w:tblGridChange>
      </w:tblGrid>
      <w:tr>
        <w:trPr>
          <w:cantSplit w:val="0"/>
          <w:tblHeader w:val="1"/>
        </w:trPr>
        <w:tc>
          <w:tcPr>
            <w:shd w:fill="d9e2f3" w:val="clear"/>
            <w:tcMar>
              <w:top w:w="80.0" w:type="dxa"/>
              <w:left w:w="100.0" w:type="dxa"/>
              <w:bottom w:w="80.0" w:type="dxa"/>
              <w:right w:w="100.0" w:type="dxa"/>
            </w:tcMar>
            <w:vAlign w:val="center"/>
          </w:tcPr>
          <w:p w:rsidR="00000000" w:rsidDel="00000000" w:rsidP="00000000" w:rsidRDefault="00000000" w:rsidRPr="00000000" w14:paraId="00000050">
            <w:pPr>
              <w:spacing w:line="360" w:lineRule="auto"/>
              <w:rPr/>
            </w:pPr>
            <w:r w:rsidDel="00000000" w:rsidR="00000000" w:rsidRPr="00000000">
              <w:rPr>
                <w:b w:val="1"/>
                <w:bCs w:val="1"/>
                <w:rtl w:val="0"/>
              </w:rPr>
              <w:t xml:space="preserve">Sl. No</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051">
            <w:pPr>
              <w:spacing w:line="360" w:lineRule="auto"/>
              <w:rPr/>
            </w:pPr>
            <w:r w:rsidDel="00000000" w:rsidR="00000000" w:rsidRPr="00000000">
              <w:rPr>
                <w:b w:val="1"/>
                <w:bCs w:val="1"/>
                <w:rtl w:val="0"/>
              </w:rPr>
              <w:t xml:space="preserve">Title</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052">
            <w:pPr>
              <w:spacing w:line="360" w:lineRule="auto"/>
              <w:rPr/>
            </w:pPr>
            <w:r w:rsidDel="00000000" w:rsidR="00000000" w:rsidRPr="00000000">
              <w:rPr>
                <w:b w:val="1"/>
                <w:bCs w:val="1"/>
                <w:rtl w:val="0"/>
              </w:rPr>
              <w:t xml:space="preserve">Page No.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53">
            <w:pPr>
              <w:spacing w:line="360" w:lineRule="auto"/>
              <w:rPr/>
            </w:pPr>
            <w:r w:rsidDel="00000000" w:rsidR="00000000" w:rsidRPr="00000000">
              <w:rPr>
                <w:rtl w:val="0"/>
              </w:rPr>
              <w:t xml:space="preserve">i</w:t>
            </w:r>
          </w:p>
        </w:tc>
        <w:tc>
          <w:tcPr>
            <w:tcMar>
              <w:top w:w="80.0" w:type="dxa"/>
              <w:left w:w="100.0" w:type="dxa"/>
              <w:bottom w:w="80.0" w:type="dxa"/>
              <w:right w:w="100.0" w:type="dxa"/>
            </w:tcMar>
            <w:vAlign w:val="center"/>
          </w:tcPr>
          <w:p w:rsidR="00000000" w:rsidDel="00000000" w:rsidP="00000000" w:rsidRDefault="00000000" w:rsidRPr="00000000" w14:paraId="00000054">
            <w:pPr>
              <w:spacing w:line="360" w:lineRule="auto"/>
              <w:rPr/>
            </w:pPr>
            <w:r w:rsidDel="00000000" w:rsidR="00000000" w:rsidRPr="00000000">
              <w:rPr>
                <w:rtl w:val="0"/>
              </w:rPr>
              <w:t xml:space="preserve">CERTIFICATE FROM THE SUPERVISOR</w:t>
            </w:r>
          </w:p>
        </w:tc>
        <w:tc>
          <w:tcPr>
            <w:tcMar>
              <w:top w:w="80.0" w:type="dxa"/>
              <w:left w:w="100.0" w:type="dxa"/>
              <w:bottom w:w="80.0" w:type="dxa"/>
              <w:right w:w="100.0" w:type="dxa"/>
            </w:tcMar>
            <w:vAlign w:val="center"/>
          </w:tcPr>
          <w:p w:rsidR="00000000" w:rsidDel="00000000" w:rsidP="00000000" w:rsidRDefault="00000000" w:rsidRPr="00000000" w14:paraId="00000055">
            <w:pPr>
              <w:spacing w:line="360" w:lineRule="auto"/>
              <w:rPr/>
            </w:pPr>
            <w:r w:rsidDel="00000000" w:rsidR="00000000" w:rsidRPr="00000000">
              <w:rPr>
                <w:rtl w:val="0"/>
              </w:rPr>
              <w:t xml:space="preserve">ii</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56">
            <w:pPr>
              <w:spacing w:line="360" w:lineRule="auto"/>
              <w:rPr/>
            </w:pPr>
            <w:r w:rsidDel="00000000" w:rsidR="00000000" w:rsidRPr="00000000">
              <w:rPr>
                <w:rtl w:val="0"/>
              </w:rPr>
              <w:t xml:space="preserve">ii</w:t>
            </w:r>
          </w:p>
        </w:tc>
        <w:tc>
          <w:tcPr>
            <w:tcMar>
              <w:top w:w="80.0" w:type="dxa"/>
              <w:left w:w="100.0" w:type="dxa"/>
              <w:bottom w:w="80.0" w:type="dxa"/>
              <w:right w:w="100.0" w:type="dxa"/>
            </w:tcMar>
            <w:vAlign w:val="center"/>
          </w:tcPr>
          <w:p w:rsidR="00000000" w:rsidDel="00000000" w:rsidP="00000000" w:rsidRDefault="00000000" w:rsidRPr="00000000" w14:paraId="00000057">
            <w:pPr>
              <w:spacing w:line="360" w:lineRule="auto"/>
              <w:rPr/>
            </w:pPr>
            <w:r w:rsidDel="00000000" w:rsidR="00000000" w:rsidRPr="00000000">
              <w:rPr>
                <w:rtl w:val="0"/>
              </w:rPr>
              <w:t xml:space="preserve">DECLARATION BY THE CANDIDATE</w:t>
            </w:r>
          </w:p>
        </w:tc>
        <w:tc>
          <w:tcPr>
            <w:tcMar>
              <w:top w:w="80.0" w:type="dxa"/>
              <w:left w:w="100.0" w:type="dxa"/>
              <w:bottom w:w="80.0" w:type="dxa"/>
              <w:right w:w="100.0" w:type="dxa"/>
            </w:tcMar>
            <w:vAlign w:val="center"/>
          </w:tcPr>
          <w:p w:rsidR="00000000" w:rsidDel="00000000" w:rsidP="00000000" w:rsidRDefault="00000000" w:rsidRPr="00000000" w14:paraId="00000058">
            <w:pPr>
              <w:spacing w:line="360" w:lineRule="auto"/>
              <w:rPr/>
            </w:pPr>
            <w:r w:rsidDel="00000000" w:rsidR="00000000" w:rsidRPr="00000000">
              <w:rPr>
                <w:rtl w:val="0"/>
              </w:rPr>
              <w:t xml:space="preserve">iii</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59">
            <w:pPr>
              <w:spacing w:line="360" w:lineRule="auto"/>
              <w:rPr/>
            </w:pPr>
            <w:r w:rsidDel="00000000" w:rsidR="00000000" w:rsidRPr="00000000">
              <w:rPr>
                <w:rtl w:val="0"/>
              </w:rPr>
              <w:t xml:space="preserve">iii</w:t>
            </w:r>
          </w:p>
        </w:tc>
        <w:tc>
          <w:tcPr>
            <w:tcMar>
              <w:top w:w="80.0" w:type="dxa"/>
              <w:left w:w="100.0" w:type="dxa"/>
              <w:bottom w:w="80.0" w:type="dxa"/>
              <w:right w:w="100.0" w:type="dxa"/>
            </w:tcMar>
            <w:vAlign w:val="center"/>
          </w:tcPr>
          <w:p w:rsidR="00000000" w:rsidDel="00000000" w:rsidP="00000000" w:rsidRDefault="00000000" w:rsidRPr="00000000" w14:paraId="0000005A">
            <w:pPr>
              <w:spacing w:line="360" w:lineRule="auto"/>
              <w:rPr/>
            </w:pPr>
            <w:r w:rsidDel="00000000" w:rsidR="00000000" w:rsidRPr="00000000">
              <w:rPr>
                <w:rtl w:val="0"/>
              </w:rPr>
              <w:t xml:space="preserve">INDIVIDUAL CONTRIBUTION STATEMENT</w:t>
            </w:r>
          </w:p>
        </w:tc>
        <w:tc>
          <w:tcPr>
            <w:tcMar>
              <w:top w:w="80.0" w:type="dxa"/>
              <w:left w:w="100.0" w:type="dxa"/>
              <w:bottom w:w="80.0" w:type="dxa"/>
              <w:right w:w="100.0" w:type="dxa"/>
            </w:tcMar>
            <w:vAlign w:val="center"/>
          </w:tcPr>
          <w:p w:rsidR="00000000" w:rsidDel="00000000" w:rsidP="00000000" w:rsidRDefault="00000000" w:rsidRPr="00000000" w14:paraId="0000005B">
            <w:pPr>
              <w:spacing w:line="360" w:lineRule="auto"/>
              <w:rPr/>
            </w:pPr>
            <w:r w:rsidDel="00000000" w:rsidR="00000000" w:rsidRPr="00000000">
              <w:rPr>
                <w:rtl w:val="0"/>
              </w:rPr>
              <w:t xml:space="preserve">iv</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5C">
            <w:pPr>
              <w:spacing w:line="360" w:lineRule="auto"/>
              <w:rPr/>
            </w:pPr>
            <w:r w:rsidDel="00000000" w:rsidR="00000000" w:rsidRPr="00000000">
              <w:rPr>
                <w:rtl w:val="0"/>
              </w:rPr>
              <w:t xml:space="preserve">iv</w:t>
            </w:r>
          </w:p>
        </w:tc>
        <w:tc>
          <w:tcPr>
            <w:tcMar>
              <w:top w:w="80.0" w:type="dxa"/>
              <w:left w:w="100.0" w:type="dxa"/>
              <w:bottom w:w="80.0" w:type="dxa"/>
              <w:right w:w="100.0" w:type="dxa"/>
            </w:tcMar>
            <w:vAlign w:val="center"/>
          </w:tcPr>
          <w:p w:rsidR="00000000" w:rsidDel="00000000" w:rsidP="00000000" w:rsidRDefault="00000000" w:rsidRPr="00000000" w14:paraId="0000005D">
            <w:pPr>
              <w:spacing w:line="360" w:lineRule="auto"/>
              <w:rPr/>
            </w:pPr>
            <w:r w:rsidDel="00000000" w:rsidR="00000000" w:rsidRPr="00000000">
              <w:rPr>
                <w:rtl w:val="0"/>
              </w:rPr>
              <w:t xml:space="preserve">ABSTRACT</w:t>
            </w:r>
          </w:p>
        </w:tc>
        <w:tc>
          <w:tcPr>
            <w:tcMar>
              <w:top w:w="80.0" w:type="dxa"/>
              <w:left w:w="100.0" w:type="dxa"/>
              <w:bottom w:w="80.0" w:type="dxa"/>
              <w:right w:w="100.0" w:type="dxa"/>
            </w:tcMar>
            <w:vAlign w:val="center"/>
          </w:tcPr>
          <w:p w:rsidR="00000000" w:rsidDel="00000000" w:rsidP="00000000" w:rsidRDefault="00000000" w:rsidRPr="00000000" w14:paraId="0000005E">
            <w:pPr>
              <w:spacing w:line="360" w:lineRule="auto"/>
              <w:rPr/>
            </w:pPr>
            <w:r w:rsidDel="00000000" w:rsidR="00000000" w:rsidRPr="00000000">
              <w:rPr>
                <w:rtl w:val="0"/>
              </w:rPr>
              <w:t xml:space="preserve">v</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5F">
            <w:pPr>
              <w:spacing w:line="360" w:lineRule="auto"/>
              <w:rPr/>
            </w:pPr>
            <w:r w:rsidDel="00000000" w:rsidR="00000000" w:rsidRPr="00000000">
              <w:rPr>
                <w:rtl w:val="0"/>
              </w:rPr>
              <w:t xml:space="preserve">v</w:t>
            </w:r>
          </w:p>
        </w:tc>
        <w:tc>
          <w:tcPr>
            <w:tcMar>
              <w:top w:w="80.0" w:type="dxa"/>
              <w:left w:w="100.0" w:type="dxa"/>
              <w:bottom w:w="80.0" w:type="dxa"/>
              <w:right w:w="100.0" w:type="dxa"/>
            </w:tcMar>
            <w:vAlign w:val="center"/>
          </w:tcPr>
          <w:p w:rsidR="00000000" w:rsidDel="00000000" w:rsidP="00000000" w:rsidRDefault="00000000" w:rsidRPr="00000000" w14:paraId="00000060">
            <w:pPr>
              <w:spacing w:line="360" w:lineRule="auto"/>
              <w:rPr/>
            </w:pPr>
            <w:r w:rsidDel="00000000" w:rsidR="00000000" w:rsidRPr="00000000">
              <w:rPr>
                <w:rtl w:val="0"/>
              </w:rPr>
              <w:t xml:space="preserve">LIST OF FIGURES</w:t>
            </w:r>
          </w:p>
        </w:tc>
        <w:tc>
          <w:tcPr>
            <w:tcMar>
              <w:top w:w="80.0" w:type="dxa"/>
              <w:left w:w="100.0" w:type="dxa"/>
              <w:bottom w:w="80.0" w:type="dxa"/>
              <w:right w:w="100.0" w:type="dxa"/>
            </w:tcMar>
            <w:vAlign w:val="center"/>
          </w:tcPr>
          <w:p w:rsidR="00000000" w:rsidDel="00000000" w:rsidP="00000000" w:rsidRDefault="00000000" w:rsidRPr="00000000" w14:paraId="00000061">
            <w:pPr>
              <w:spacing w:line="360" w:lineRule="auto"/>
              <w:rPr/>
            </w:pPr>
            <w:r w:rsidDel="00000000" w:rsidR="00000000" w:rsidRPr="00000000">
              <w:rPr>
                <w:rtl w:val="0"/>
              </w:rPr>
              <w:t xml:space="preserve">vi</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2">
            <w:pPr>
              <w:spacing w:line="360" w:lineRule="auto"/>
              <w:rPr/>
            </w:pPr>
            <w:r w:rsidDel="00000000" w:rsidR="00000000" w:rsidRPr="00000000">
              <w:rPr>
                <w:rtl w:val="0"/>
              </w:rPr>
              <w:t xml:space="preserve">vi</w:t>
            </w:r>
          </w:p>
        </w:tc>
        <w:tc>
          <w:tcPr>
            <w:tcMar>
              <w:top w:w="80.0" w:type="dxa"/>
              <w:left w:w="100.0" w:type="dxa"/>
              <w:bottom w:w="80.0" w:type="dxa"/>
              <w:right w:w="100.0" w:type="dxa"/>
            </w:tcMar>
            <w:vAlign w:val="center"/>
          </w:tcPr>
          <w:p w:rsidR="00000000" w:rsidDel="00000000" w:rsidP="00000000" w:rsidRDefault="00000000" w:rsidRPr="00000000" w14:paraId="00000063">
            <w:pPr>
              <w:spacing w:line="360" w:lineRule="auto"/>
              <w:rPr/>
            </w:pPr>
            <w:r w:rsidDel="00000000" w:rsidR="00000000" w:rsidRPr="00000000">
              <w:rPr>
                <w:rtl w:val="0"/>
              </w:rPr>
              <w:t xml:space="preserve">LIST OF TABLES</w:t>
            </w:r>
          </w:p>
        </w:tc>
        <w:tc>
          <w:tcPr>
            <w:tcMar>
              <w:top w:w="80.0" w:type="dxa"/>
              <w:left w:w="100.0" w:type="dxa"/>
              <w:bottom w:w="80.0" w:type="dxa"/>
              <w:right w:w="100.0" w:type="dxa"/>
            </w:tcMar>
            <w:vAlign w:val="center"/>
          </w:tcPr>
          <w:p w:rsidR="00000000" w:rsidDel="00000000" w:rsidP="00000000" w:rsidRDefault="00000000" w:rsidRPr="00000000" w14:paraId="00000064">
            <w:pPr>
              <w:spacing w:line="360" w:lineRule="auto"/>
              <w:rPr/>
            </w:pPr>
            <w:r w:rsidDel="00000000" w:rsidR="00000000" w:rsidRPr="00000000">
              <w:rPr>
                <w:rtl w:val="0"/>
              </w:rPr>
              <w:t xml:space="preserve">vii</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5">
            <w:pPr>
              <w:spacing w:line="360" w:lineRule="auto"/>
              <w:rPr/>
            </w:pPr>
            <w:r w:rsidDel="00000000" w:rsidR="00000000" w:rsidRPr="00000000">
              <w:rPr>
                <w:rtl w:val="0"/>
              </w:rPr>
              <w:t xml:space="preserve">vii</w:t>
            </w:r>
          </w:p>
        </w:tc>
        <w:tc>
          <w:tcPr>
            <w:tcMar>
              <w:top w:w="80.0" w:type="dxa"/>
              <w:left w:w="100.0" w:type="dxa"/>
              <w:bottom w:w="80.0" w:type="dxa"/>
              <w:right w:w="100.0" w:type="dxa"/>
            </w:tcMar>
            <w:vAlign w:val="center"/>
          </w:tcPr>
          <w:p w:rsidR="00000000" w:rsidDel="00000000" w:rsidP="00000000" w:rsidRDefault="00000000" w:rsidRPr="00000000" w14:paraId="00000066">
            <w:pPr>
              <w:spacing w:line="360" w:lineRule="auto"/>
              <w:rPr/>
            </w:pPr>
            <w:r w:rsidDel="00000000" w:rsidR="00000000" w:rsidRPr="00000000">
              <w:rPr>
                <w:rtl w:val="0"/>
              </w:rPr>
              <w:t xml:space="preserve">LIST OF ABBREVIATIONS</w:t>
            </w:r>
          </w:p>
        </w:tc>
        <w:tc>
          <w:tcPr>
            <w:tcMar>
              <w:top w:w="80.0" w:type="dxa"/>
              <w:left w:w="100.0" w:type="dxa"/>
              <w:bottom w:w="80.0" w:type="dxa"/>
              <w:right w:w="100.0" w:type="dxa"/>
            </w:tcMar>
            <w:vAlign w:val="center"/>
          </w:tcPr>
          <w:p w:rsidR="00000000" w:rsidDel="00000000" w:rsidP="00000000" w:rsidRDefault="00000000" w:rsidRPr="00000000" w14:paraId="00000067">
            <w:pPr>
              <w:spacing w:line="360" w:lineRule="auto"/>
              <w:rPr/>
            </w:pPr>
            <w:r w:rsidDel="00000000" w:rsidR="00000000" w:rsidRPr="00000000">
              <w:rPr>
                <w:rtl w:val="0"/>
              </w:rPr>
              <w:t xml:space="preserve">viii</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8">
            <w:pPr>
              <w:spacing w:line="360" w:lineRule="auto"/>
              <w:rPr/>
            </w:pPr>
            <w:r w:rsidDel="00000000" w:rsidR="00000000" w:rsidRPr="00000000">
              <w:rPr>
                <w:rtl w:val="0"/>
              </w:rPr>
              <w:t xml:space="preserve">1</w:t>
            </w:r>
          </w:p>
        </w:tc>
        <w:tc>
          <w:tcPr>
            <w:tcMar>
              <w:top w:w="80.0" w:type="dxa"/>
              <w:left w:w="100.0" w:type="dxa"/>
              <w:bottom w:w="80.0" w:type="dxa"/>
              <w:right w:w="100.0" w:type="dxa"/>
            </w:tcMar>
            <w:vAlign w:val="center"/>
          </w:tcPr>
          <w:p w:rsidR="00000000" w:rsidDel="00000000" w:rsidP="00000000" w:rsidRDefault="00000000" w:rsidRPr="00000000" w14:paraId="00000069">
            <w:pPr>
              <w:spacing w:line="360" w:lineRule="auto"/>
              <w:rPr/>
            </w:pPr>
            <w:r w:rsidDel="00000000" w:rsidR="00000000" w:rsidRPr="00000000">
              <w:rPr>
                <w:rtl w:val="0"/>
              </w:rPr>
              <w:t xml:space="preserve">CHAPTER 1: Introduction and Engineering Problem</w:t>
            </w:r>
          </w:p>
        </w:tc>
        <w:tc>
          <w:tcPr>
            <w:tcMar>
              <w:top w:w="80.0" w:type="dxa"/>
              <w:left w:w="100.0" w:type="dxa"/>
              <w:bottom w:w="80.0" w:type="dxa"/>
              <w:right w:w="100.0" w:type="dxa"/>
            </w:tcMar>
            <w:vAlign w:val="center"/>
          </w:tcPr>
          <w:p w:rsidR="00000000" w:rsidDel="00000000" w:rsidP="00000000" w:rsidRDefault="00000000" w:rsidRPr="00000000" w14:paraId="0000006A">
            <w:pPr>
              <w:spacing w:line="360" w:lineRule="auto"/>
              <w:rPr/>
            </w:pPr>
            <w:r w:rsidDel="00000000" w:rsidR="00000000" w:rsidRPr="00000000">
              <w:rPr>
                <w:rtl w:val="0"/>
              </w:rPr>
              <w:t xml:space="preserve">1</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B">
            <w:pPr>
              <w:spacing w:line="360" w:lineRule="auto"/>
              <w:rPr/>
            </w:pPr>
            <w:r w:rsidDel="00000000" w:rsidR="00000000" w:rsidRPr="00000000">
              <w:rPr>
                <w:rtl w:val="0"/>
              </w:rPr>
              <w:t xml:space="preserve">2</w:t>
            </w:r>
          </w:p>
        </w:tc>
        <w:tc>
          <w:tcPr>
            <w:tcMar>
              <w:top w:w="80.0" w:type="dxa"/>
              <w:left w:w="100.0" w:type="dxa"/>
              <w:bottom w:w="80.0" w:type="dxa"/>
              <w:right w:w="100.0" w:type="dxa"/>
            </w:tcMar>
            <w:vAlign w:val="center"/>
          </w:tcPr>
          <w:p w:rsidR="00000000" w:rsidDel="00000000" w:rsidP="00000000" w:rsidRDefault="00000000" w:rsidRPr="00000000" w14:paraId="0000006C">
            <w:pPr>
              <w:spacing w:line="360" w:lineRule="auto"/>
              <w:rPr/>
            </w:pPr>
            <w:r w:rsidDel="00000000" w:rsidR="00000000" w:rsidRPr="00000000">
              <w:rPr>
                <w:rtl w:val="0"/>
              </w:rPr>
              <w:t xml:space="preserve">CHAPTER 2: Literature Review and Existing Solutions</w:t>
            </w:r>
          </w:p>
        </w:tc>
        <w:tc>
          <w:tcPr>
            <w:tcMar>
              <w:top w:w="80.0" w:type="dxa"/>
              <w:left w:w="100.0" w:type="dxa"/>
              <w:bottom w:w="80.0" w:type="dxa"/>
              <w:right w:w="100.0" w:type="dxa"/>
            </w:tcMar>
            <w:vAlign w:val="center"/>
          </w:tcPr>
          <w:p w:rsidR="00000000" w:rsidDel="00000000" w:rsidP="00000000" w:rsidRDefault="00000000" w:rsidRPr="00000000" w14:paraId="0000006D">
            <w:pPr>
              <w:spacing w:line="360" w:lineRule="auto"/>
              <w:rPr/>
            </w:pPr>
            <w:r w:rsidDel="00000000" w:rsidR="00000000" w:rsidRPr="00000000">
              <w:rPr>
                <w:rtl w:val="0"/>
              </w:rPr>
              <w:t xml:space="preserve">6</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E">
            <w:pPr>
              <w:spacing w:line="360" w:lineRule="auto"/>
              <w:rPr/>
            </w:pPr>
            <w:r w:rsidDel="00000000" w:rsidR="00000000" w:rsidRPr="00000000">
              <w:rPr>
                <w:rtl w:val="0"/>
              </w:rPr>
              <w:t xml:space="preserve">3</w:t>
            </w:r>
          </w:p>
        </w:tc>
        <w:tc>
          <w:tcPr>
            <w:tcMar>
              <w:top w:w="80.0" w:type="dxa"/>
              <w:left w:w="100.0" w:type="dxa"/>
              <w:bottom w:w="80.0" w:type="dxa"/>
              <w:right w:w="100.0" w:type="dxa"/>
            </w:tcMar>
            <w:vAlign w:val="center"/>
          </w:tcPr>
          <w:p w:rsidR="00000000" w:rsidDel="00000000" w:rsidP="00000000" w:rsidRDefault="00000000" w:rsidRPr="00000000" w14:paraId="0000006F">
            <w:pPr>
              <w:spacing w:line="360" w:lineRule="auto"/>
              <w:rPr/>
            </w:pPr>
            <w:r w:rsidDel="00000000" w:rsidR="00000000" w:rsidRPr="00000000">
              <w:rPr>
                <w:rtl w:val="0"/>
              </w:rPr>
              <w:t xml:space="preserve">CHAPTER 3: Engineering Design &amp; Trade-offs, Sustainability, Ethics, Safety, Risk &amp; Security</w:t>
            </w:r>
          </w:p>
        </w:tc>
        <w:tc>
          <w:tcPr>
            <w:tcMar>
              <w:top w:w="80.0" w:type="dxa"/>
              <w:left w:w="100.0" w:type="dxa"/>
              <w:bottom w:w="80.0" w:type="dxa"/>
              <w:right w:w="100.0" w:type="dxa"/>
            </w:tcMar>
            <w:vAlign w:val="center"/>
          </w:tcPr>
          <w:p w:rsidR="00000000" w:rsidDel="00000000" w:rsidP="00000000" w:rsidRDefault="00000000" w:rsidRPr="00000000" w14:paraId="00000070">
            <w:pPr>
              <w:spacing w:line="360" w:lineRule="auto"/>
              <w:rPr/>
            </w:pPr>
            <w:r w:rsidDel="00000000" w:rsidR="00000000" w:rsidRPr="00000000">
              <w:rPr>
                <w:rtl w:val="0"/>
              </w:rPr>
              <w:t xml:space="preserve">11</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71">
            <w:pPr>
              <w:spacing w:line="360" w:lineRule="auto"/>
              <w:rPr/>
            </w:pPr>
            <w:r w:rsidDel="00000000" w:rsidR="00000000" w:rsidRPr="00000000">
              <w:rPr>
                <w:rtl w:val="0"/>
              </w:rPr>
              <w:t xml:space="preserve">4</w:t>
            </w:r>
          </w:p>
        </w:tc>
        <w:tc>
          <w:tcPr>
            <w:tcMar>
              <w:top w:w="80.0" w:type="dxa"/>
              <w:left w:w="100.0" w:type="dxa"/>
              <w:bottom w:w="80.0" w:type="dxa"/>
              <w:right w:w="100.0" w:type="dxa"/>
            </w:tcMar>
            <w:vAlign w:val="center"/>
          </w:tcPr>
          <w:p w:rsidR="00000000" w:rsidDel="00000000" w:rsidP="00000000" w:rsidRDefault="00000000" w:rsidRPr="00000000" w14:paraId="00000072">
            <w:pPr>
              <w:spacing w:line="360" w:lineRule="auto"/>
              <w:rPr/>
            </w:pPr>
            <w:r w:rsidDel="00000000" w:rsidR="00000000" w:rsidRPr="00000000">
              <w:rPr>
                <w:rtl w:val="0"/>
              </w:rPr>
              <w:t xml:space="preserve">CHAPTER 4: Implementation, Testing &amp; Results, Project Management</w:t>
            </w:r>
          </w:p>
        </w:tc>
        <w:tc>
          <w:tcPr>
            <w:tcMar>
              <w:top w:w="80.0" w:type="dxa"/>
              <w:left w:w="100.0" w:type="dxa"/>
              <w:bottom w:w="80.0" w:type="dxa"/>
              <w:right w:w="100.0" w:type="dxa"/>
            </w:tcMar>
            <w:vAlign w:val="center"/>
          </w:tcPr>
          <w:p w:rsidR="00000000" w:rsidDel="00000000" w:rsidP="00000000" w:rsidRDefault="00000000" w:rsidRPr="00000000" w14:paraId="00000073">
            <w:pPr>
              <w:spacing w:line="360" w:lineRule="auto"/>
              <w:rPr/>
            </w:pPr>
            <w:r w:rsidDel="00000000" w:rsidR="00000000" w:rsidRPr="00000000">
              <w:rPr>
                <w:rtl w:val="0"/>
              </w:rPr>
              <w:t xml:space="preserve">20</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74">
            <w:pPr>
              <w:spacing w:line="360" w:lineRule="auto"/>
              <w:rPr/>
            </w:pPr>
            <w:r w:rsidDel="00000000" w:rsidR="00000000" w:rsidRPr="00000000">
              <w:rPr>
                <w:rtl w:val="0"/>
              </w:rPr>
              <w:t xml:space="preserve">5</w:t>
            </w:r>
          </w:p>
        </w:tc>
        <w:tc>
          <w:tcPr>
            <w:tcMar>
              <w:top w:w="80.0" w:type="dxa"/>
              <w:left w:w="100.0" w:type="dxa"/>
              <w:bottom w:w="80.0" w:type="dxa"/>
              <w:right w:w="100.0" w:type="dxa"/>
            </w:tcMar>
            <w:vAlign w:val="center"/>
          </w:tcPr>
          <w:p w:rsidR="00000000" w:rsidDel="00000000" w:rsidP="00000000" w:rsidRDefault="00000000" w:rsidRPr="00000000" w14:paraId="00000075">
            <w:pPr>
              <w:spacing w:line="360" w:lineRule="auto"/>
              <w:rPr/>
            </w:pPr>
            <w:r w:rsidDel="00000000" w:rsidR="00000000" w:rsidRPr="00000000">
              <w:rPr>
                <w:rtl w:val="0"/>
              </w:rPr>
              <w:t xml:space="preserve">CHAPTER 5: Conclusion, Future Work and Reflection</w:t>
            </w:r>
          </w:p>
        </w:tc>
        <w:tc>
          <w:tcPr>
            <w:tcMar>
              <w:top w:w="80.0" w:type="dxa"/>
              <w:left w:w="100.0" w:type="dxa"/>
              <w:bottom w:w="80.0" w:type="dxa"/>
              <w:right w:w="100.0" w:type="dxa"/>
            </w:tcMar>
            <w:vAlign w:val="center"/>
          </w:tcPr>
          <w:p w:rsidR="00000000" w:rsidDel="00000000" w:rsidP="00000000" w:rsidRDefault="00000000" w:rsidRPr="00000000" w14:paraId="00000076">
            <w:pPr>
              <w:spacing w:line="360" w:lineRule="auto"/>
              <w:rPr/>
            </w:pPr>
            <w:r w:rsidDel="00000000" w:rsidR="00000000" w:rsidRPr="00000000">
              <w:rPr>
                <w:rtl w:val="0"/>
              </w:rPr>
              <w:t xml:space="preserve">29</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77">
            <w:pPr>
              <w:spacing w:line="360" w:lineRule="auto"/>
              <w:rPr/>
            </w:pP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8">
            <w:pPr>
              <w:spacing w:line="360" w:lineRule="auto"/>
              <w:rPr/>
            </w:pPr>
            <w:r w:rsidDel="00000000" w:rsidR="00000000" w:rsidRPr="00000000">
              <w:rPr>
                <w:rtl w:val="0"/>
              </w:rPr>
              <w:t xml:space="preserve">References</w:t>
            </w:r>
          </w:p>
        </w:tc>
        <w:tc>
          <w:tcPr>
            <w:tcMar>
              <w:top w:w="80.0" w:type="dxa"/>
              <w:left w:w="100.0" w:type="dxa"/>
              <w:bottom w:w="80.0" w:type="dxa"/>
              <w:right w:w="100.0" w:type="dxa"/>
            </w:tcMar>
            <w:vAlign w:val="center"/>
          </w:tcPr>
          <w:p w:rsidR="00000000" w:rsidDel="00000000" w:rsidP="00000000" w:rsidRDefault="00000000" w:rsidRPr="00000000" w14:paraId="00000079">
            <w:pPr>
              <w:spacing w:line="360" w:lineRule="auto"/>
              <w:rPr/>
            </w:pPr>
            <w:r w:rsidDel="00000000" w:rsidR="00000000" w:rsidRPr="00000000">
              <w:rPr>
                <w:rtl w:val="0"/>
              </w:rPr>
              <w:t xml:space="preserve">32</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7A">
            <w:pPr>
              <w:spacing w:line="360" w:lineRule="auto"/>
              <w:rPr/>
            </w:pP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B">
            <w:pPr>
              <w:spacing w:line="360" w:lineRule="auto"/>
              <w:rPr/>
            </w:pPr>
            <w:r w:rsidDel="00000000" w:rsidR="00000000" w:rsidRPr="00000000">
              <w:rPr>
                <w:rtl w:val="0"/>
              </w:rPr>
              <w:t xml:space="preserve">Appendices</w:t>
            </w:r>
          </w:p>
        </w:tc>
        <w:tc>
          <w:tcPr>
            <w:tcMar>
              <w:top w:w="80.0" w:type="dxa"/>
              <w:left w:w="100.0" w:type="dxa"/>
              <w:bottom w:w="80.0" w:type="dxa"/>
              <w:right w:w="100.0" w:type="dxa"/>
            </w:tcMar>
            <w:vAlign w:val="center"/>
          </w:tcPr>
          <w:p w:rsidR="00000000" w:rsidDel="00000000" w:rsidP="00000000" w:rsidRDefault="00000000" w:rsidRPr="00000000" w14:paraId="0000007C">
            <w:pPr>
              <w:spacing w:line="360" w:lineRule="auto"/>
              <w:rPr/>
            </w:pPr>
            <w:r w:rsidDel="00000000" w:rsidR="00000000" w:rsidRPr="00000000">
              <w:rPr>
                <w:rtl w:val="0"/>
              </w:rPr>
              <w:t xml:space="preserve">34</w:t>
            </w:r>
          </w:p>
        </w:tc>
      </w:tr>
    </w:tbl>
    <w:p w:rsidR="00000000" w:rsidDel="00000000" w:rsidP="00000000" w:rsidRDefault="00000000" w:rsidRPr="00000000" w14:paraId="0000007D">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7E">
      <w:pPr>
        <w:spacing w:after="300" w:line="360" w:lineRule="auto"/>
        <w:jc w:val="center"/>
        <w:rPr/>
      </w:pPr>
      <w:r w:rsidDel="00000000" w:rsidR="00000000" w:rsidRPr="00000000">
        <w:rPr>
          <w:b w:val="1"/>
          <w:bCs w:val="1"/>
          <w:sz w:val="26"/>
          <w:szCs w:val="26"/>
          <w:rtl w:val="0"/>
        </w:rPr>
        <w:t xml:space="preserve">LIST OF FIGURES</w:t>
      </w:r>
      <w:r w:rsidDel="00000000" w:rsidR="00000000" w:rsidRPr="00000000">
        <w:rPr>
          <w:rtl w:val="0"/>
        </w:rPr>
      </w:r>
    </w:p>
    <w:tbl>
      <w:tblPr>
        <w:tblStyle w:val="Table4"/>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6600"/>
        <w:gridCol w:w="1400"/>
        <w:tblGridChange w:id="0">
          <w:tblGrid>
            <w:gridCol w:w="1400"/>
            <w:gridCol w:w="6600"/>
            <w:gridCol w:w="1400"/>
          </w:tblGrid>
        </w:tblGridChange>
      </w:tblGrid>
      <w:tr>
        <w:trPr>
          <w:cantSplit w:val="0"/>
          <w:tblHeader w:val="1"/>
        </w:trPr>
        <w:tc>
          <w:tcPr>
            <w:shd w:fill="d9e2f3" w:val="clear"/>
            <w:tcMar>
              <w:top w:w="80.0" w:type="dxa"/>
              <w:left w:w="100.0" w:type="dxa"/>
              <w:bottom w:w="80.0" w:type="dxa"/>
              <w:right w:w="100.0" w:type="dxa"/>
            </w:tcMar>
            <w:vAlign w:val="center"/>
          </w:tcPr>
          <w:p w:rsidR="00000000" w:rsidDel="00000000" w:rsidP="00000000" w:rsidRDefault="00000000" w:rsidRPr="00000000" w14:paraId="0000007F">
            <w:pPr>
              <w:spacing w:line="360" w:lineRule="auto"/>
              <w:rPr/>
            </w:pPr>
            <w:r w:rsidDel="00000000" w:rsidR="00000000" w:rsidRPr="00000000">
              <w:rPr>
                <w:b w:val="1"/>
                <w:bCs w:val="1"/>
                <w:rtl w:val="0"/>
              </w:rPr>
              <w:t xml:space="preserve">Figure No.</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080">
            <w:pPr>
              <w:spacing w:line="360" w:lineRule="auto"/>
              <w:rPr/>
            </w:pPr>
            <w:r w:rsidDel="00000000" w:rsidR="00000000" w:rsidRPr="00000000">
              <w:rPr>
                <w:b w:val="1"/>
                <w:bCs w:val="1"/>
                <w:rtl w:val="0"/>
              </w:rPr>
              <w:t xml:space="preserve">Figure Name</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081">
            <w:pPr>
              <w:spacing w:line="360" w:lineRule="auto"/>
              <w:rPr/>
            </w:pPr>
            <w:r w:rsidDel="00000000" w:rsidR="00000000" w:rsidRPr="00000000">
              <w:rPr>
                <w:b w:val="1"/>
                <w:bCs w:val="1"/>
                <w:rtl w:val="0"/>
              </w:rPr>
              <w:t xml:space="preserve">Page No.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2">
            <w:pPr>
              <w:spacing w:line="360" w:lineRule="auto"/>
              <w:rPr/>
            </w:pPr>
            <w:r w:rsidDel="00000000" w:rsidR="00000000" w:rsidRPr="00000000">
              <w:rPr>
                <w:rtl w:val="0"/>
              </w:rPr>
              <w:t xml:space="preserve">1.1</w:t>
            </w:r>
          </w:p>
        </w:tc>
        <w:tc>
          <w:tcPr>
            <w:tcMar>
              <w:top w:w="80.0" w:type="dxa"/>
              <w:left w:w="100.0" w:type="dxa"/>
              <w:bottom w:w="80.0" w:type="dxa"/>
              <w:right w:w="100.0" w:type="dxa"/>
            </w:tcMar>
            <w:vAlign w:val="center"/>
          </w:tcPr>
          <w:p w:rsidR="00000000" w:rsidDel="00000000" w:rsidP="00000000" w:rsidRDefault="00000000" w:rsidRPr="00000000" w14:paraId="00000083">
            <w:pPr>
              <w:spacing w:line="360" w:lineRule="auto"/>
              <w:rPr/>
            </w:pPr>
            <w:r w:rsidDel="00000000" w:rsidR="00000000" w:rsidRPr="00000000">
              <w:rPr>
                <w:rtl w:val="0"/>
              </w:rPr>
              <w:t xml:space="preserve">System context diagram of the analyzer within the developer workflow</w:t>
            </w:r>
          </w:p>
        </w:tc>
        <w:tc>
          <w:tcPr>
            <w:tcMar>
              <w:top w:w="80.0" w:type="dxa"/>
              <w:left w:w="100.0" w:type="dxa"/>
              <w:bottom w:w="80.0" w:type="dxa"/>
              <w:right w:w="100.0" w:type="dxa"/>
            </w:tcMar>
            <w:vAlign w:val="center"/>
          </w:tcPr>
          <w:p w:rsidR="00000000" w:rsidDel="00000000" w:rsidP="00000000" w:rsidRDefault="00000000" w:rsidRPr="00000000" w14:paraId="00000084">
            <w:pPr>
              <w:spacing w:line="360" w:lineRule="auto"/>
              <w:rPr/>
            </w:pPr>
            <w:r w:rsidDel="00000000" w:rsidR="00000000" w:rsidRPr="00000000">
              <w:rPr>
                <w:rtl w:val="0"/>
              </w:rPr>
              <w:t xml:space="preserve">3</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5">
            <w:pPr>
              <w:spacing w:line="360" w:lineRule="auto"/>
              <w:rPr/>
            </w:pPr>
            <w:r w:rsidDel="00000000" w:rsidR="00000000" w:rsidRPr="00000000">
              <w:rPr>
                <w:rtl w:val="0"/>
              </w:rPr>
              <w:t xml:space="preserve">3.1</w:t>
            </w:r>
          </w:p>
        </w:tc>
        <w:tc>
          <w:tcPr>
            <w:tcMar>
              <w:top w:w="80.0" w:type="dxa"/>
              <w:left w:w="100.0" w:type="dxa"/>
              <w:bottom w:w="80.0" w:type="dxa"/>
              <w:right w:w="100.0" w:type="dxa"/>
            </w:tcMar>
            <w:vAlign w:val="center"/>
          </w:tcPr>
          <w:p w:rsidR="00000000" w:rsidDel="00000000" w:rsidP="00000000" w:rsidRDefault="00000000" w:rsidRPr="00000000" w14:paraId="00000086">
            <w:pPr>
              <w:spacing w:line="360" w:lineRule="auto"/>
              <w:rPr/>
            </w:pPr>
            <w:r w:rsidDel="00000000" w:rsidR="00000000" w:rsidRPr="00000000">
              <w:rPr>
                <w:rtl w:val="0"/>
              </w:rPr>
              <w:t xml:space="preserve">High-level architecture of the analysis pipeline</w:t>
            </w:r>
          </w:p>
        </w:tc>
        <w:tc>
          <w:tcPr>
            <w:tcMar>
              <w:top w:w="80.0" w:type="dxa"/>
              <w:left w:w="100.0" w:type="dxa"/>
              <w:bottom w:w="80.0" w:type="dxa"/>
              <w:right w:w="100.0" w:type="dxa"/>
            </w:tcMar>
            <w:vAlign w:val="center"/>
          </w:tcPr>
          <w:p w:rsidR="00000000" w:rsidDel="00000000" w:rsidP="00000000" w:rsidRDefault="00000000" w:rsidRPr="00000000" w14:paraId="00000087">
            <w:pPr>
              <w:spacing w:line="360" w:lineRule="auto"/>
              <w:rPr/>
            </w:pPr>
            <w:r w:rsidDel="00000000" w:rsidR="00000000" w:rsidRPr="00000000">
              <w:rPr>
                <w:rtl w:val="0"/>
              </w:rPr>
              <w:t xml:space="preserve">16</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8">
            <w:pPr>
              <w:spacing w:line="360" w:lineRule="auto"/>
              <w:rPr/>
            </w:pPr>
            <w:r w:rsidDel="00000000" w:rsidR="00000000" w:rsidRPr="00000000">
              <w:rPr>
                <w:rtl w:val="0"/>
              </w:rPr>
              <w:t xml:space="preserve">3.2</w:t>
            </w:r>
          </w:p>
        </w:tc>
        <w:tc>
          <w:tcPr>
            <w:tcMar>
              <w:top w:w="80.0" w:type="dxa"/>
              <w:left w:w="100.0" w:type="dxa"/>
              <w:bottom w:w="80.0" w:type="dxa"/>
              <w:right w:w="100.0" w:type="dxa"/>
            </w:tcMar>
            <w:vAlign w:val="center"/>
          </w:tcPr>
          <w:p w:rsidR="00000000" w:rsidDel="00000000" w:rsidP="00000000" w:rsidRDefault="00000000" w:rsidRPr="00000000" w14:paraId="00000089">
            <w:pPr>
              <w:spacing w:line="360" w:lineRule="auto"/>
              <w:rPr/>
            </w:pPr>
            <w:r w:rsidDel="00000000" w:rsidR="00000000" w:rsidRPr="00000000">
              <w:rPr>
                <w:rtl w:val="0"/>
              </w:rPr>
              <w:t xml:space="preserve">Sequence diagram: static + dynamic analysis fusion</w:t>
            </w:r>
          </w:p>
        </w:tc>
        <w:tc>
          <w:tcPr>
            <w:tcMar>
              <w:top w:w="80.0" w:type="dxa"/>
              <w:left w:w="100.0" w:type="dxa"/>
              <w:bottom w:w="80.0" w:type="dxa"/>
              <w:right w:w="100.0" w:type="dxa"/>
            </w:tcMar>
            <w:vAlign w:val="center"/>
          </w:tcPr>
          <w:p w:rsidR="00000000" w:rsidDel="00000000" w:rsidP="00000000" w:rsidRDefault="00000000" w:rsidRPr="00000000" w14:paraId="0000008A">
            <w:pPr>
              <w:spacing w:line="360" w:lineRule="auto"/>
              <w:rPr/>
            </w:pPr>
            <w:r w:rsidDel="00000000" w:rsidR="00000000" w:rsidRPr="00000000">
              <w:rPr>
                <w:rtl w:val="0"/>
              </w:rPr>
              <w:t xml:space="preserve">17</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B">
            <w:pPr>
              <w:spacing w:line="360" w:lineRule="auto"/>
              <w:rPr/>
            </w:pPr>
            <w:r w:rsidDel="00000000" w:rsidR="00000000" w:rsidRPr="00000000">
              <w:rPr>
                <w:rtl w:val="0"/>
              </w:rPr>
              <w:t xml:space="preserve">4.1</w:t>
            </w:r>
          </w:p>
        </w:tc>
        <w:tc>
          <w:tcPr>
            <w:tcMar>
              <w:top w:w="80.0" w:type="dxa"/>
              <w:left w:w="100.0" w:type="dxa"/>
              <w:bottom w:w="80.0" w:type="dxa"/>
              <w:right w:w="100.0" w:type="dxa"/>
            </w:tcMar>
            <w:vAlign w:val="center"/>
          </w:tcPr>
          <w:p w:rsidR="00000000" w:rsidDel="00000000" w:rsidP="00000000" w:rsidRDefault="00000000" w:rsidRPr="00000000" w14:paraId="0000008C">
            <w:pPr>
              <w:spacing w:line="360" w:lineRule="auto"/>
              <w:rPr/>
            </w:pPr>
            <w:r w:rsidDel="00000000" w:rsidR="00000000" w:rsidRPr="00000000">
              <w:rPr>
                <w:rtl w:val="0"/>
              </w:rPr>
              <w:t xml:space="preserve">CLI/HTML report output showing hotspot heat-map</w:t>
            </w:r>
          </w:p>
        </w:tc>
        <w:tc>
          <w:tcPr>
            <w:tcMar>
              <w:top w:w="80.0" w:type="dxa"/>
              <w:left w:w="100.0" w:type="dxa"/>
              <w:bottom w:w="80.0" w:type="dxa"/>
              <w:right w:w="100.0" w:type="dxa"/>
            </w:tcMar>
            <w:vAlign w:val="center"/>
          </w:tcPr>
          <w:p w:rsidR="00000000" w:rsidDel="00000000" w:rsidP="00000000" w:rsidRDefault="00000000" w:rsidRPr="00000000" w14:paraId="0000008D">
            <w:pPr>
              <w:spacing w:line="360" w:lineRule="auto"/>
              <w:rPr/>
            </w:pPr>
            <w:r w:rsidDel="00000000" w:rsidR="00000000" w:rsidRPr="00000000">
              <w:rPr>
                <w:rtl w:val="0"/>
              </w:rPr>
              <w:t xml:space="preserve">23</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E">
            <w:pPr>
              <w:spacing w:line="360" w:lineRule="auto"/>
              <w:rPr/>
            </w:pPr>
            <w:r w:rsidDel="00000000" w:rsidR="00000000" w:rsidRPr="00000000">
              <w:rPr>
                <w:rtl w:val="0"/>
              </w:rPr>
              <w:t xml:space="preserve">4.2</w:t>
            </w:r>
          </w:p>
        </w:tc>
        <w:tc>
          <w:tcPr>
            <w:tcMar>
              <w:top w:w="80.0" w:type="dxa"/>
              <w:left w:w="100.0" w:type="dxa"/>
              <w:bottom w:w="80.0" w:type="dxa"/>
              <w:right w:w="100.0" w:type="dxa"/>
            </w:tcMar>
            <w:vAlign w:val="center"/>
          </w:tcPr>
          <w:p w:rsidR="00000000" w:rsidDel="00000000" w:rsidP="00000000" w:rsidRDefault="00000000" w:rsidRPr="00000000" w14:paraId="0000008F">
            <w:pPr>
              <w:spacing w:line="360" w:lineRule="auto"/>
              <w:rPr/>
            </w:pPr>
            <w:r w:rsidDel="00000000" w:rsidR="00000000" w:rsidRPr="00000000">
              <w:rPr>
                <w:rtl w:val="0"/>
              </w:rPr>
              <w:t xml:space="preserve">Measured speed-up per benchmark kernel</w:t>
            </w:r>
          </w:p>
        </w:tc>
        <w:tc>
          <w:tcPr>
            <w:tcMar>
              <w:top w:w="80.0" w:type="dxa"/>
              <w:left w:w="100.0" w:type="dxa"/>
              <w:bottom w:w="80.0" w:type="dxa"/>
              <w:right w:w="100.0" w:type="dxa"/>
            </w:tcMar>
            <w:vAlign w:val="center"/>
          </w:tcPr>
          <w:p w:rsidR="00000000" w:rsidDel="00000000" w:rsidP="00000000" w:rsidRDefault="00000000" w:rsidRPr="00000000" w14:paraId="00000090">
            <w:pPr>
              <w:spacing w:line="360" w:lineRule="auto"/>
              <w:rPr/>
            </w:pPr>
            <w:r w:rsidDel="00000000" w:rsidR="00000000" w:rsidRPr="00000000">
              <w:rPr>
                <w:rtl w:val="0"/>
              </w:rPr>
              <w:t xml:space="preserve">25</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91">
            <w:pPr>
              <w:spacing w:line="360" w:lineRule="auto"/>
              <w:rPr/>
            </w:pPr>
            <w:r w:rsidDel="00000000" w:rsidR="00000000" w:rsidRPr="00000000">
              <w:rPr>
                <w:rtl w:val="0"/>
              </w:rPr>
              <w:t xml:space="preserve">4.3</w:t>
            </w:r>
          </w:p>
        </w:tc>
        <w:tc>
          <w:tcPr>
            <w:tcMar>
              <w:top w:w="80.0" w:type="dxa"/>
              <w:left w:w="100.0" w:type="dxa"/>
              <w:bottom w:w="80.0" w:type="dxa"/>
              <w:right w:w="100.0" w:type="dxa"/>
            </w:tcMar>
            <w:vAlign w:val="center"/>
          </w:tcPr>
          <w:p w:rsidR="00000000" w:rsidDel="00000000" w:rsidP="00000000" w:rsidRDefault="00000000" w:rsidRPr="00000000" w14:paraId="00000092">
            <w:pPr>
              <w:spacing w:line="360" w:lineRule="auto"/>
              <w:rPr/>
            </w:pPr>
            <w:r w:rsidDel="00000000" w:rsidR="00000000" w:rsidRPr="00000000">
              <w:rPr>
                <w:rtl w:val="0"/>
              </w:rPr>
              <w:t xml:space="preserve">Gantt chart of project schedule</w:t>
            </w:r>
          </w:p>
        </w:tc>
        <w:tc>
          <w:tcPr>
            <w:tcMar>
              <w:top w:w="80.0" w:type="dxa"/>
              <w:left w:w="100.0" w:type="dxa"/>
              <w:bottom w:w="80.0" w:type="dxa"/>
              <w:right w:w="100.0" w:type="dxa"/>
            </w:tcMar>
            <w:vAlign w:val="center"/>
          </w:tcPr>
          <w:p w:rsidR="00000000" w:rsidDel="00000000" w:rsidP="00000000" w:rsidRDefault="00000000" w:rsidRPr="00000000" w14:paraId="00000093">
            <w:pPr>
              <w:spacing w:line="360" w:lineRule="auto"/>
              <w:rPr/>
            </w:pPr>
            <w:r w:rsidDel="00000000" w:rsidR="00000000" w:rsidRPr="00000000">
              <w:rPr>
                <w:rtl w:val="0"/>
              </w:rPr>
              <w:t xml:space="preserve">28</w:t>
            </w:r>
          </w:p>
        </w:tc>
      </w:tr>
    </w:tbl>
    <w:p w:rsidR="00000000" w:rsidDel="00000000" w:rsidP="00000000" w:rsidRDefault="00000000" w:rsidRPr="00000000" w14:paraId="00000094">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95">
      <w:pPr>
        <w:spacing w:after="300" w:line="360" w:lineRule="auto"/>
        <w:jc w:val="center"/>
        <w:rPr/>
      </w:pPr>
      <w:r w:rsidDel="00000000" w:rsidR="00000000" w:rsidRPr="00000000">
        <w:rPr>
          <w:b w:val="1"/>
          <w:bCs w:val="1"/>
          <w:sz w:val="26"/>
          <w:szCs w:val="26"/>
          <w:rtl w:val="0"/>
        </w:rPr>
        <w:t xml:space="preserve">LIST OF TABLES</w:t>
      </w:r>
      <w:r w:rsidDel="00000000" w:rsidR="00000000" w:rsidRPr="00000000">
        <w:rPr>
          <w:rtl w:val="0"/>
        </w:rPr>
      </w:r>
    </w:p>
    <w:tbl>
      <w:tblPr>
        <w:tblStyle w:val="Table5"/>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6600"/>
        <w:gridCol w:w="1400"/>
        <w:tblGridChange w:id="0">
          <w:tblGrid>
            <w:gridCol w:w="1400"/>
            <w:gridCol w:w="6600"/>
            <w:gridCol w:w="1400"/>
          </w:tblGrid>
        </w:tblGridChange>
      </w:tblGrid>
      <w:tr>
        <w:trPr>
          <w:cantSplit w:val="0"/>
          <w:tblHeader w:val="1"/>
        </w:trPr>
        <w:tc>
          <w:tcPr>
            <w:shd w:fill="d9e2f3" w:val="clear"/>
            <w:tcMar>
              <w:top w:w="80.0" w:type="dxa"/>
              <w:left w:w="100.0" w:type="dxa"/>
              <w:bottom w:w="80.0" w:type="dxa"/>
              <w:right w:w="100.0" w:type="dxa"/>
            </w:tcMar>
            <w:vAlign w:val="center"/>
          </w:tcPr>
          <w:p w:rsidR="00000000" w:rsidDel="00000000" w:rsidP="00000000" w:rsidRDefault="00000000" w:rsidRPr="00000000" w14:paraId="00000096">
            <w:pPr>
              <w:spacing w:line="360" w:lineRule="auto"/>
              <w:rPr/>
            </w:pPr>
            <w:r w:rsidDel="00000000" w:rsidR="00000000" w:rsidRPr="00000000">
              <w:rPr>
                <w:b w:val="1"/>
                <w:bCs w:val="1"/>
                <w:rtl w:val="0"/>
              </w:rPr>
              <w:t xml:space="preserve">Table No.</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097">
            <w:pPr>
              <w:spacing w:line="360" w:lineRule="auto"/>
              <w:rPr/>
            </w:pPr>
            <w:r w:rsidDel="00000000" w:rsidR="00000000" w:rsidRPr="00000000">
              <w:rPr>
                <w:b w:val="1"/>
                <w:bCs w:val="1"/>
                <w:rtl w:val="0"/>
              </w:rPr>
              <w:t xml:space="preserve">Table Name</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098">
            <w:pPr>
              <w:spacing w:line="360" w:lineRule="auto"/>
              <w:rPr/>
            </w:pPr>
            <w:r w:rsidDel="00000000" w:rsidR="00000000" w:rsidRPr="00000000">
              <w:rPr>
                <w:b w:val="1"/>
                <w:bCs w:val="1"/>
                <w:rtl w:val="0"/>
              </w:rPr>
              <w:t xml:space="preserve">Page No.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99">
            <w:pPr>
              <w:spacing w:line="360" w:lineRule="auto"/>
              <w:rPr/>
            </w:pPr>
            <w:r w:rsidDel="00000000" w:rsidR="00000000" w:rsidRPr="00000000">
              <w:rPr>
                <w:rtl w:val="0"/>
              </w:rPr>
              <w:t xml:space="preserve">2.1</w:t>
            </w:r>
          </w:p>
        </w:tc>
        <w:tc>
          <w:tcPr>
            <w:tcMar>
              <w:top w:w="80.0" w:type="dxa"/>
              <w:left w:w="100.0" w:type="dxa"/>
              <w:bottom w:w="80.0" w:type="dxa"/>
              <w:right w:w="100.0" w:type="dxa"/>
            </w:tcMar>
            <w:vAlign w:val="center"/>
          </w:tcPr>
          <w:p w:rsidR="00000000" w:rsidDel="00000000" w:rsidP="00000000" w:rsidRDefault="00000000" w:rsidRPr="00000000" w14:paraId="0000009A">
            <w:pPr>
              <w:spacing w:line="360" w:lineRule="auto"/>
              <w:rPr/>
            </w:pPr>
            <w:r w:rsidDel="00000000" w:rsidR="00000000" w:rsidRPr="00000000">
              <w:rPr>
                <w:rtl w:val="0"/>
              </w:rPr>
              <w:t xml:space="preserve">Comparative analysis of existing profiling tools</w:t>
            </w:r>
          </w:p>
        </w:tc>
        <w:tc>
          <w:tcPr>
            <w:tcMar>
              <w:top w:w="80.0" w:type="dxa"/>
              <w:left w:w="100.0" w:type="dxa"/>
              <w:bottom w:w="80.0" w:type="dxa"/>
              <w:right w:w="100.0" w:type="dxa"/>
            </w:tcMar>
            <w:vAlign w:val="center"/>
          </w:tcPr>
          <w:p w:rsidR="00000000" w:rsidDel="00000000" w:rsidP="00000000" w:rsidRDefault="00000000" w:rsidRPr="00000000" w14:paraId="0000009B">
            <w:pPr>
              <w:spacing w:line="360" w:lineRule="auto"/>
              <w:rPr/>
            </w:pPr>
            <w:r w:rsidDel="00000000" w:rsidR="00000000" w:rsidRPr="00000000">
              <w:rPr>
                <w:rtl w:val="0"/>
              </w:rPr>
              <w:t xml:space="preserve">8</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9C">
            <w:pPr>
              <w:spacing w:line="360" w:lineRule="auto"/>
              <w:rPr/>
            </w:pPr>
            <w:r w:rsidDel="00000000" w:rsidR="00000000" w:rsidRPr="00000000">
              <w:rPr>
                <w:rtl w:val="0"/>
              </w:rPr>
              <w:t xml:space="preserve">3.1</w:t>
            </w:r>
          </w:p>
        </w:tc>
        <w:tc>
          <w:tcPr>
            <w:tcMar>
              <w:top w:w="80.0" w:type="dxa"/>
              <w:left w:w="100.0" w:type="dxa"/>
              <w:bottom w:w="80.0" w:type="dxa"/>
              <w:right w:w="100.0" w:type="dxa"/>
            </w:tcMar>
            <w:vAlign w:val="center"/>
          </w:tcPr>
          <w:p w:rsidR="00000000" w:rsidDel="00000000" w:rsidP="00000000" w:rsidRDefault="00000000" w:rsidRPr="00000000" w14:paraId="0000009D">
            <w:pPr>
              <w:spacing w:line="360" w:lineRule="auto"/>
              <w:rPr/>
            </w:pPr>
            <w:r w:rsidDel="00000000" w:rsidR="00000000" w:rsidRPr="00000000">
              <w:rPr>
                <w:rtl w:val="0"/>
              </w:rPr>
              <w:t xml:space="preserve">Functional and non-functional requirements</w:t>
            </w:r>
          </w:p>
        </w:tc>
        <w:tc>
          <w:tcPr>
            <w:tcMar>
              <w:top w:w="80.0" w:type="dxa"/>
              <w:left w:w="100.0" w:type="dxa"/>
              <w:bottom w:w="80.0" w:type="dxa"/>
              <w:right w:w="100.0" w:type="dxa"/>
            </w:tcMar>
            <w:vAlign w:val="center"/>
          </w:tcPr>
          <w:p w:rsidR="00000000" w:rsidDel="00000000" w:rsidP="00000000" w:rsidRDefault="00000000" w:rsidRPr="00000000" w14:paraId="0000009E">
            <w:pPr>
              <w:spacing w:line="360" w:lineRule="auto"/>
              <w:rPr/>
            </w:pPr>
            <w:r w:rsidDel="00000000" w:rsidR="00000000" w:rsidRPr="00000000">
              <w:rPr>
                <w:rtl w:val="0"/>
              </w:rPr>
              <w:t xml:space="preserve">12</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9F">
            <w:pPr>
              <w:spacing w:line="360" w:lineRule="auto"/>
              <w:rPr/>
            </w:pPr>
            <w:r w:rsidDel="00000000" w:rsidR="00000000" w:rsidRPr="00000000">
              <w:rPr>
                <w:rtl w:val="0"/>
              </w:rPr>
              <w:t xml:space="preserve">3.2</w:t>
            </w:r>
          </w:p>
        </w:tc>
        <w:tc>
          <w:tcPr>
            <w:tcMar>
              <w:top w:w="80.0" w:type="dxa"/>
              <w:left w:w="100.0" w:type="dxa"/>
              <w:bottom w:w="80.0" w:type="dxa"/>
              <w:right w:w="100.0" w:type="dxa"/>
            </w:tcMar>
            <w:vAlign w:val="center"/>
          </w:tcPr>
          <w:p w:rsidR="00000000" w:rsidDel="00000000" w:rsidP="00000000" w:rsidRDefault="00000000" w:rsidRPr="00000000" w14:paraId="000000A0">
            <w:pPr>
              <w:spacing w:line="360" w:lineRule="auto"/>
              <w:rPr/>
            </w:pPr>
            <w:r w:rsidDel="00000000" w:rsidR="00000000" w:rsidRPr="00000000">
              <w:rPr>
                <w:rtl w:val="0"/>
              </w:rPr>
              <w:t xml:space="preserve">Applicable standards and constraints</w:t>
            </w:r>
          </w:p>
        </w:tc>
        <w:tc>
          <w:tcPr>
            <w:tcMar>
              <w:top w:w="80.0" w:type="dxa"/>
              <w:left w:w="100.0" w:type="dxa"/>
              <w:bottom w:w="80.0" w:type="dxa"/>
              <w:right w:w="100.0" w:type="dxa"/>
            </w:tcMar>
            <w:vAlign w:val="center"/>
          </w:tcPr>
          <w:p w:rsidR="00000000" w:rsidDel="00000000" w:rsidP="00000000" w:rsidRDefault="00000000" w:rsidRPr="00000000" w14:paraId="000000A1">
            <w:pPr>
              <w:spacing w:line="360" w:lineRule="auto"/>
              <w:rPr/>
            </w:pPr>
            <w:r w:rsidDel="00000000" w:rsidR="00000000" w:rsidRPr="00000000">
              <w:rPr>
                <w:rtl w:val="0"/>
              </w:rPr>
              <w:t xml:space="preserve">13</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A2">
            <w:pPr>
              <w:spacing w:line="360" w:lineRule="auto"/>
              <w:rPr/>
            </w:pPr>
            <w:r w:rsidDel="00000000" w:rsidR="00000000" w:rsidRPr="00000000">
              <w:rPr>
                <w:rtl w:val="0"/>
              </w:rPr>
              <w:t xml:space="preserve">3.4</w:t>
            </w:r>
          </w:p>
        </w:tc>
        <w:tc>
          <w:tcPr>
            <w:tcMar>
              <w:top w:w="80.0" w:type="dxa"/>
              <w:left w:w="100.0" w:type="dxa"/>
              <w:bottom w:w="80.0" w:type="dxa"/>
              <w:right w:w="100.0" w:type="dxa"/>
            </w:tcMar>
            <w:vAlign w:val="center"/>
          </w:tcPr>
          <w:p w:rsidR="00000000" w:rsidDel="00000000" w:rsidP="00000000" w:rsidRDefault="00000000" w:rsidRPr="00000000" w14:paraId="000000A3">
            <w:pPr>
              <w:spacing w:line="360" w:lineRule="auto"/>
              <w:rPr/>
            </w:pPr>
            <w:r w:rsidDel="00000000" w:rsidR="00000000" w:rsidRPr="00000000">
              <w:rPr>
                <w:rtl w:val="0"/>
              </w:rPr>
              <w:t xml:space="preserve">Alternative design evaluation matrix</w:t>
            </w:r>
          </w:p>
        </w:tc>
        <w:tc>
          <w:tcPr>
            <w:tcMar>
              <w:top w:w="80.0" w:type="dxa"/>
              <w:left w:w="100.0" w:type="dxa"/>
              <w:bottom w:w="80.0" w:type="dxa"/>
              <w:right w:w="100.0" w:type="dxa"/>
            </w:tcMar>
            <w:vAlign w:val="center"/>
          </w:tcPr>
          <w:p w:rsidR="00000000" w:rsidDel="00000000" w:rsidP="00000000" w:rsidRDefault="00000000" w:rsidRPr="00000000" w14:paraId="000000A4">
            <w:pPr>
              <w:spacing w:line="360" w:lineRule="auto"/>
              <w:rPr/>
            </w:pPr>
            <w:r w:rsidDel="00000000" w:rsidR="00000000" w:rsidRPr="00000000">
              <w:rPr>
                <w:rtl w:val="0"/>
              </w:rPr>
              <w:t xml:space="preserve">15</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A5">
            <w:pPr>
              <w:spacing w:line="360" w:lineRule="auto"/>
              <w:rPr/>
            </w:pPr>
            <w:r w:rsidDel="00000000" w:rsidR="00000000" w:rsidRPr="00000000">
              <w:rPr>
                <w:rtl w:val="0"/>
              </w:rPr>
              <w:t xml:space="preserve">3.7</w:t>
            </w:r>
          </w:p>
        </w:tc>
        <w:tc>
          <w:tcPr>
            <w:tcMar>
              <w:top w:w="80.0" w:type="dxa"/>
              <w:left w:w="100.0" w:type="dxa"/>
              <w:bottom w:w="80.0" w:type="dxa"/>
              <w:right w:w="100.0" w:type="dxa"/>
            </w:tcMar>
            <w:vAlign w:val="center"/>
          </w:tcPr>
          <w:p w:rsidR="00000000" w:rsidDel="00000000" w:rsidP="00000000" w:rsidRDefault="00000000" w:rsidRPr="00000000" w14:paraId="000000A6">
            <w:pPr>
              <w:spacing w:line="360" w:lineRule="auto"/>
              <w:rPr/>
            </w:pPr>
            <w:r w:rsidDel="00000000" w:rsidR="00000000" w:rsidRPr="00000000">
              <w:rPr>
                <w:rtl w:val="0"/>
              </w:rPr>
              <w:t xml:space="preserve">Sustainability, ethics, safety, security evidence table</w:t>
            </w:r>
          </w:p>
        </w:tc>
        <w:tc>
          <w:tcPr>
            <w:tcMar>
              <w:top w:w="80.0" w:type="dxa"/>
              <w:left w:w="100.0" w:type="dxa"/>
              <w:bottom w:w="80.0" w:type="dxa"/>
              <w:right w:w="100.0" w:type="dxa"/>
            </w:tcMar>
            <w:vAlign w:val="center"/>
          </w:tcPr>
          <w:p w:rsidR="00000000" w:rsidDel="00000000" w:rsidP="00000000" w:rsidRDefault="00000000" w:rsidRPr="00000000" w14:paraId="000000A7">
            <w:pPr>
              <w:spacing w:line="360" w:lineRule="auto"/>
              <w:rPr/>
            </w:pPr>
            <w:r w:rsidDel="00000000" w:rsidR="00000000" w:rsidRPr="00000000">
              <w:rPr>
                <w:rtl w:val="0"/>
              </w:rPr>
              <w:t xml:space="preserve">18</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A8">
            <w:pPr>
              <w:spacing w:line="360" w:lineRule="auto"/>
              <w:rPr/>
            </w:pPr>
            <w:r w:rsidDel="00000000" w:rsidR="00000000" w:rsidRPr="00000000">
              <w:rPr>
                <w:rtl w:val="0"/>
              </w:rPr>
              <w:t xml:space="preserve">3.8</w:t>
            </w:r>
          </w:p>
        </w:tc>
        <w:tc>
          <w:tcPr>
            <w:tcMar>
              <w:top w:w="80.0" w:type="dxa"/>
              <w:left w:w="100.0" w:type="dxa"/>
              <w:bottom w:w="80.0" w:type="dxa"/>
              <w:right w:w="100.0" w:type="dxa"/>
            </w:tcMar>
            <w:vAlign w:val="center"/>
          </w:tcPr>
          <w:p w:rsidR="00000000" w:rsidDel="00000000" w:rsidP="00000000" w:rsidRDefault="00000000" w:rsidRPr="00000000" w14:paraId="000000A9">
            <w:pPr>
              <w:spacing w:line="360" w:lineRule="auto"/>
              <w:rPr/>
            </w:pPr>
            <w:r w:rsidDel="00000000" w:rsidR="00000000" w:rsidRPr="00000000">
              <w:rPr>
                <w:rtl w:val="0"/>
              </w:rPr>
              <w:t xml:space="preserve">Risk register</w:t>
            </w:r>
          </w:p>
        </w:tc>
        <w:tc>
          <w:tcPr>
            <w:tcMar>
              <w:top w:w="80.0" w:type="dxa"/>
              <w:left w:w="100.0" w:type="dxa"/>
              <w:bottom w:w="80.0" w:type="dxa"/>
              <w:right w:w="100.0" w:type="dxa"/>
            </w:tcMar>
            <w:vAlign w:val="center"/>
          </w:tcPr>
          <w:p w:rsidR="00000000" w:rsidDel="00000000" w:rsidP="00000000" w:rsidRDefault="00000000" w:rsidRPr="00000000" w14:paraId="000000AA">
            <w:pPr>
              <w:spacing w:line="360" w:lineRule="auto"/>
              <w:rPr/>
            </w:pPr>
            <w:r w:rsidDel="00000000" w:rsidR="00000000" w:rsidRPr="00000000">
              <w:rPr>
                <w:rtl w:val="0"/>
              </w:rPr>
              <w:t xml:space="preserve">19</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AB">
            <w:pPr>
              <w:spacing w:line="360" w:lineRule="auto"/>
              <w:rPr/>
            </w:pPr>
            <w:r w:rsidDel="00000000" w:rsidR="00000000" w:rsidRPr="00000000">
              <w:rPr>
                <w:rtl w:val="0"/>
              </w:rPr>
              <w:t xml:space="preserve">4.3</w:t>
            </w:r>
          </w:p>
        </w:tc>
        <w:tc>
          <w:tcPr>
            <w:tcMar>
              <w:top w:w="80.0" w:type="dxa"/>
              <w:left w:w="100.0" w:type="dxa"/>
              <w:bottom w:w="80.0" w:type="dxa"/>
              <w:right w:w="100.0" w:type="dxa"/>
            </w:tcMar>
            <w:vAlign w:val="center"/>
          </w:tcPr>
          <w:p w:rsidR="00000000" w:rsidDel="00000000" w:rsidP="00000000" w:rsidRDefault="00000000" w:rsidRPr="00000000" w14:paraId="000000AC">
            <w:pPr>
              <w:spacing w:line="360" w:lineRule="auto"/>
              <w:rPr/>
            </w:pPr>
            <w:r w:rsidDel="00000000" w:rsidR="00000000" w:rsidRPr="00000000">
              <w:rPr>
                <w:rtl w:val="0"/>
              </w:rPr>
              <w:t xml:space="preserve">Test plan and verification results</w:t>
            </w:r>
          </w:p>
        </w:tc>
        <w:tc>
          <w:tcPr>
            <w:tcMar>
              <w:top w:w="80.0" w:type="dxa"/>
              <w:left w:w="100.0" w:type="dxa"/>
              <w:bottom w:w="80.0" w:type="dxa"/>
              <w:right w:w="100.0" w:type="dxa"/>
            </w:tcMar>
            <w:vAlign w:val="center"/>
          </w:tcPr>
          <w:p w:rsidR="00000000" w:rsidDel="00000000" w:rsidP="00000000" w:rsidRDefault="00000000" w:rsidRPr="00000000" w14:paraId="000000AD">
            <w:pPr>
              <w:spacing w:line="360" w:lineRule="auto"/>
              <w:rPr/>
            </w:pPr>
            <w:r w:rsidDel="00000000" w:rsidR="00000000" w:rsidRPr="00000000">
              <w:rPr>
                <w:rtl w:val="0"/>
              </w:rPr>
              <w:t xml:space="preserve">24</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AE">
            <w:pPr>
              <w:spacing w:line="360" w:lineRule="auto"/>
              <w:rPr/>
            </w:pPr>
            <w:r w:rsidDel="00000000" w:rsidR="00000000" w:rsidRPr="00000000">
              <w:rPr>
                <w:rtl w:val="0"/>
              </w:rPr>
              <w:t xml:space="preserve">4.6</w:t>
            </w:r>
          </w:p>
        </w:tc>
        <w:tc>
          <w:tcPr>
            <w:tcMar>
              <w:top w:w="80.0" w:type="dxa"/>
              <w:left w:w="100.0" w:type="dxa"/>
              <w:bottom w:w="80.0" w:type="dxa"/>
              <w:right w:w="100.0" w:type="dxa"/>
            </w:tcMar>
            <w:vAlign w:val="center"/>
          </w:tcPr>
          <w:p w:rsidR="00000000" w:rsidDel="00000000" w:rsidP="00000000" w:rsidRDefault="00000000" w:rsidRPr="00000000" w14:paraId="000000AF">
            <w:pPr>
              <w:spacing w:line="360" w:lineRule="auto"/>
              <w:rPr/>
            </w:pPr>
            <w:r w:rsidDel="00000000" w:rsidR="00000000" w:rsidRPr="00000000">
              <w:rPr>
                <w:rtl w:val="0"/>
              </w:rPr>
              <w:t xml:space="preserve">Achievement of objectives</w:t>
            </w:r>
          </w:p>
        </w:tc>
        <w:tc>
          <w:tcPr>
            <w:tcMar>
              <w:top w:w="80.0" w:type="dxa"/>
              <w:left w:w="100.0" w:type="dxa"/>
              <w:bottom w:w="80.0" w:type="dxa"/>
              <w:right w:w="100.0" w:type="dxa"/>
            </w:tcMar>
            <w:vAlign w:val="center"/>
          </w:tcPr>
          <w:p w:rsidR="00000000" w:rsidDel="00000000" w:rsidP="00000000" w:rsidRDefault="00000000" w:rsidRPr="00000000" w14:paraId="000000B0">
            <w:pPr>
              <w:spacing w:line="360" w:lineRule="auto"/>
              <w:rPr/>
            </w:pPr>
            <w:r w:rsidDel="00000000" w:rsidR="00000000" w:rsidRPr="00000000">
              <w:rPr>
                <w:rtl w:val="0"/>
              </w:rPr>
              <w:t xml:space="preserve">26</w:t>
            </w:r>
          </w:p>
        </w:tc>
      </w:tr>
    </w:tbl>
    <w:p w:rsidR="00000000" w:rsidDel="00000000" w:rsidP="00000000" w:rsidRDefault="00000000" w:rsidRPr="00000000" w14:paraId="000000B1">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B2">
      <w:pPr>
        <w:spacing w:after="300" w:line="360" w:lineRule="auto"/>
        <w:jc w:val="center"/>
        <w:rPr/>
      </w:pPr>
      <w:r w:rsidDel="00000000" w:rsidR="00000000" w:rsidRPr="00000000">
        <w:rPr>
          <w:b w:val="1"/>
          <w:bCs w:val="1"/>
          <w:sz w:val="26"/>
          <w:szCs w:val="26"/>
          <w:rtl w:val="0"/>
        </w:rPr>
        <w:t xml:space="preserve">LIST OF ABBREVIATIONS / SYMBOLS</w:t>
      </w:r>
      <w:r w:rsidDel="00000000" w:rsidR="00000000" w:rsidRPr="00000000">
        <w:rPr>
          <w:rtl w:val="0"/>
        </w:rPr>
      </w:r>
    </w:p>
    <w:tbl>
      <w:tblPr>
        <w:tblStyle w:val="Table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6000"/>
        <w:gridCol w:w="1500"/>
        <w:tblGridChange w:id="0">
          <w:tblGrid>
            <w:gridCol w:w="1500"/>
            <w:gridCol w:w="6000"/>
            <w:gridCol w:w="1500"/>
          </w:tblGrid>
        </w:tblGridChange>
      </w:tblGrid>
      <w:tr>
        <w:trPr>
          <w:cantSplit w:val="0"/>
          <w:tblHeader w:val="1"/>
        </w:trPr>
        <w:tc>
          <w:tcPr>
            <w:shd w:fill="d9e2f3" w:val="clear"/>
            <w:tcMar>
              <w:top w:w="80.0" w:type="dxa"/>
              <w:left w:w="100.0" w:type="dxa"/>
              <w:bottom w:w="80.0" w:type="dxa"/>
              <w:right w:w="100.0" w:type="dxa"/>
            </w:tcMar>
            <w:vAlign w:val="center"/>
          </w:tcPr>
          <w:p w:rsidR="00000000" w:rsidDel="00000000" w:rsidP="00000000" w:rsidRDefault="00000000" w:rsidRPr="00000000" w14:paraId="000000B3">
            <w:pPr>
              <w:spacing w:line="360" w:lineRule="auto"/>
              <w:rPr/>
            </w:pPr>
            <w:r w:rsidDel="00000000" w:rsidR="00000000" w:rsidRPr="00000000">
              <w:rPr>
                <w:b w:val="1"/>
                <w:bCs w:val="1"/>
                <w:rtl w:val="0"/>
              </w:rPr>
              <w:t xml:space="preserve">Symbol</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0B4">
            <w:pPr>
              <w:spacing w:line="360" w:lineRule="auto"/>
              <w:rPr/>
            </w:pPr>
            <w:r w:rsidDel="00000000" w:rsidR="00000000" w:rsidRPr="00000000">
              <w:rPr>
                <w:b w:val="1"/>
                <w:bCs w:val="1"/>
                <w:rtl w:val="0"/>
              </w:rPr>
              <w:t xml:space="preserve">Description</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0B5">
            <w:pPr>
              <w:spacing w:line="360" w:lineRule="auto"/>
              <w:rPr/>
            </w:pPr>
            <w:r w:rsidDel="00000000" w:rsidR="00000000" w:rsidRPr="00000000">
              <w:rPr>
                <w:b w:val="1"/>
                <w:bCs w:val="1"/>
                <w:rtl w:val="0"/>
              </w:rPr>
              <w:t xml:space="preserve">Unit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B6">
            <w:pPr>
              <w:spacing w:line="360" w:lineRule="auto"/>
              <w:rPr/>
            </w:pPr>
            <w:r w:rsidDel="00000000" w:rsidR="00000000" w:rsidRPr="00000000">
              <w:rPr>
                <w:rtl w:val="0"/>
              </w:rPr>
              <w:t xml:space="preserve">CPU</w:t>
            </w:r>
          </w:p>
        </w:tc>
        <w:tc>
          <w:tcPr>
            <w:tcMar>
              <w:top w:w="80.0" w:type="dxa"/>
              <w:left w:w="100.0" w:type="dxa"/>
              <w:bottom w:w="80.0" w:type="dxa"/>
              <w:right w:w="100.0" w:type="dxa"/>
            </w:tcMar>
            <w:vAlign w:val="center"/>
          </w:tcPr>
          <w:p w:rsidR="00000000" w:rsidDel="00000000" w:rsidP="00000000" w:rsidRDefault="00000000" w:rsidRPr="00000000" w14:paraId="000000B7">
            <w:pPr>
              <w:spacing w:line="360" w:lineRule="auto"/>
              <w:rPr/>
            </w:pPr>
            <w:r w:rsidDel="00000000" w:rsidR="00000000" w:rsidRPr="00000000">
              <w:rPr>
                <w:rtl w:val="0"/>
              </w:rPr>
              <w:t xml:space="preserve">Central Processing Unit</w:t>
            </w:r>
          </w:p>
        </w:tc>
        <w:tc>
          <w:tcPr>
            <w:tcMar>
              <w:top w:w="80.0" w:type="dxa"/>
              <w:left w:w="100.0" w:type="dxa"/>
              <w:bottom w:w="80.0" w:type="dxa"/>
              <w:right w:w="100.0" w:type="dxa"/>
            </w:tcMar>
            <w:vAlign w:val="center"/>
          </w:tcPr>
          <w:p w:rsidR="00000000" w:rsidDel="00000000" w:rsidP="00000000" w:rsidRDefault="00000000" w:rsidRPr="00000000" w14:paraId="000000B8">
            <w:pPr>
              <w:spacing w:line="360" w:lineRule="auto"/>
              <w:rPr/>
            </w:pPr>
            <w:r w:rsidDel="00000000" w:rsidR="00000000" w:rsidRPr="00000000">
              <w:rPr>
                <w:rtl w:val="0"/>
              </w:rPr>
              <w:t xml:space="preserve">—</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B9">
            <w:pPr>
              <w:spacing w:line="360" w:lineRule="auto"/>
              <w:rPr/>
            </w:pPr>
            <w:r w:rsidDel="00000000" w:rsidR="00000000" w:rsidRPr="00000000">
              <w:rPr>
                <w:rtl w:val="0"/>
              </w:rPr>
              <w:t xml:space="preserve">ISA</w:t>
            </w:r>
          </w:p>
        </w:tc>
        <w:tc>
          <w:tcPr>
            <w:tcMar>
              <w:top w:w="80.0" w:type="dxa"/>
              <w:left w:w="100.0" w:type="dxa"/>
              <w:bottom w:w="80.0" w:type="dxa"/>
              <w:right w:w="100.0" w:type="dxa"/>
            </w:tcMar>
            <w:vAlign w:val="center"/>
          </w:tcPr>
          <w:p w:rsidR="00000000" w:rsidDel="00000000" w:rsidP="00000000" w:rsidRDefault="00000000" w:rsidRPr="00000000" w14:paraId="000000BA">
            <w:pPr>
              <w:spacing w:line="360" w:lineRule="auto"/>
              <w:rPr/>
            </w:pPr>
            <w:r w:rsidDel="00000000" w:rsidR="00000000" w:rsidRPr="00000000">
              <w:rPr>
                <w:rtl w:val="0"/>
              </w:rPr>
              <w:t xml:space="preserve">Instruction Set Architecture</w:t>
            </w:r>
          </w:p>
        </w:tc>
        <w:tc>
          <w:tcPr>
            <w:tcMar>
              <w:top w:w="80.0" w:type="dxa"/>
              <w:left w:w="100.0" w:type="dxa"/>
              <w:bottom w:w="80.0" w:type="dxa"/>
              <w:right w:w="100.0" w:type="dxa"/>
            </w:tcMar>
            <w:vAlign w:val="center"/>
          </w:tcPr>
          <w:p w:rsidR="00000000" w:rsidDel="00000000" w:rsidP="00000000" w:rsidRDefault="00000000" w:rsidRPr="00000000" w14:paraId="000000BB">
            <w:pPr>
              <w:spacing w:line="360" w:lineRule="auto"/>
              <w:rPr/>
            </w:pPr>
            <w:r w:rsidDel="00000000" w:rsidR="00000000" w:rsidRPr="00000000">
              <w:rPr>
                <w:rtl w:val="0"/>
              </w:rPr>
              <w:t xml:space="preserve">—</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BC">
            <w:pPr>
              <w:spacing w:line="360" w:lineRule="auto"/>
              <w:rPr/>
            </w:pPr>
            <w:r w:rsidDel="00000000" w:rsidR="00000000" w:rsidRPr="00000000">
              <w:rPr>
                <w:rtl w:val="0"/>
              </w:rPr>
              <w:t xml:space="preserve">ILP</w:t>
            </w:r>
          </w:p>
        </w:tc>
        <w:tc>
          <w:tcPr>
            <w:tcMar>
              <w:top w:w="80.0" w:type="dxa"/>
              <w:left w:w="100.0" w:type="dxa"/>
              <w:bottom w:w="80.0" w:type="dxa"/>
              <w:right w:w="100.0" w:type="dxa"/>
            </w:tcMar>
            <w:vAlign w:val="center"/>
          </w:tcPr>
          <w:p w:rsidR="00000000" w:rsidDel="00000000" w:rsidP="00000000" w:rsidRDefault="00000000" w:rsidRPr="00000000" w14:paraId="000000BD">
            <w:pPr>
              <w:spacing w:line="360" w:lineRule="auto"/>
              <w:rPr/>
            </w:pPr>
            <w:r w:rsidDel="00000000" w:rsidR="00000000" w:rsidRPr="00000000">
              <w:rPr>
                <w:rtl w:val="0"/>
              </w:rPr>
              <w:t xml:space="preserve">Instruction-Level Parallelism</w:t>
            </w:r>
          </w:p>
        </w:tc>
        <w:tc>
          <w:tcPr>
            <w:tcMar>
              <w:top w:w="80.0" w:type="dxa"/>
              <w:left w:w="100.0" w:type="dxa"/>
              <w:bottom w:w="80.0" w:type="dxa"/>
              <w:right w:w="100.0" w:type="dxa"/>
            </w:tcMar>
            <w:vAlign w:val="center"/>
          </w:tcPr>
          <w:p w:rsidR="00000000" w:rsidDel="00000000" w:rsidP="00000000" w:rsidRDefault="00000000" w:rsidRPr="00000000" w14:paraId="000000BE">
            <w:pPr>
              <w:spacing w:line="360" w:lineRule="auto"/>
              <w:rPr/>
            </w:pPr>
            <w:r w:rsidDel="00000000" w:rsidR="00000000" w:rsidRPr="00000000">
              <w:rPr>
                <w:rtl w:val="0"/>
              </w:rPr>
              <w:t xml:space="preserve">—</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BF">
            <w:pPr>
              <w:spacing w:line="360" w:lineRule="auto"/>
              <w:rPr/>
            </w:pPr>
            <w:r w:rsidDel="00000000" w:rsidR="00000000" w:rsidRPr="00000000">
              <w:rPr>
                <w:rtl w:val="0"/>
              </w:rPr>
              <w:t xml:space="preserve">IPC</w:t>
            </w:r>
          </w:p>
        </w:tc>
        <w:tc>
          <w:tcPr>
            <w:tcMar>
              <w:top w:w="80.0" w:type="dxa"/>
              <w:left w:w="100.0" w:type="dxa"/>
              <w:bottom w:w="80.0" w:type="dxa"/>
              <w:right w:w="100.0" w:type="dxa"/>
            </w:tcMar>
            <w:vAlign w:val="center"/>
          </w:tcPr>
          <w:p w:rsidR="00000000" w:rsidDel="00000000" w:rsidP="00000000" w:rsidRDefault="00000000" w:rsidRPr="00000000" w14:paraId="000000C0">
            <w:pPr>
              <w:spacing w:line="360" w:lineRule="auto"/>
              <w:rPr/>
            </w:pPr>
            <w:r w:rsidDel="00000000" w:rsidR="00000000" w:rsidRPr="00000000">
              <w:rPr>
                <w:rtl w:val="0"/>
              </w:rPr>
              <w:t xml:space="preserve">Instructions Per Cycle</w:t>
            </w:r>
          </w:p>
        </w:tc>
        <w:tc>
          <w:tcPr>
            <w:tcMar>
              <w:top w:w="80.0" w:type="dxa"/>
              <w:left w:w="100.0" w:type="dxa"/>
              <w:bottom w:w="80.0" w:type="dxa"/>
              <w:right w:w="100.0" w:type="dxa"/>
            </w:tcMar>
            <w:vAlign w:val="center"/>
          </w:tcPr>
          <w:p w:rsidR="00000000" w:rsidDel="00000000" w:rsidP="00000000" w:rsidRDefault="00000000" w:rsidRPr="00000000" w14:paraId="000000C1">
            <w:pPr>
              <w:spacing w:line="360" w:lineRule="auto"/>
              <w:rPr/>
            </w:pPr>
            <w:r w:rsidDel="00000000" w:rsidR="00000000" w:rsidRPr="00000000">
              <w:rPr>
                <w:rtl w:val="0"/>
              </w:rPr>
              <w:t xml:space="preserve">—</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C2">
            <w:pPr>
              <w:spacing w:line="360" w:lineRule="auto"/>
              <w:rPr/>
            </w:pPr>
            <w:r w:rsidDel="00000000" w:rsidR="00000000" w:rsidRPr="00000000">
              <w:rPr>
                <w:rtl w:val="0"/>
              </w:rPr>
              <w:t xml:space="preserve">LLC</w:t>
            </w:r>
          </w:p>
        </w:tc>
        <w:tc>
          <w:tcPr>
            <w:tcMar>
              <w:top w:w="80.0" w:type="dxa"/>
              <w:left w:w="100.0" w:type="dxa"/>
              <w:bottom w:w="80.0" w:type="dxa"/>
              <w:right w:w="100.0" w:type="dxa"/>
            </w:tcMar>
            <w:vAlign w:val="center"/>
          </w:tcPr>
          <w:p w:rsidR="00000000" w:rsidDel="00000000" w:rsidP="00000000" w:rsidRDefault="00000000" w:rsidRPr="00000000" w14:paraId="000000C3">
            <w:pPr>
              <w:spacing w:line="360" w:lineRule="auto"/>
              <w:rPr/>
            </w:pPr>
            <w:r w:rsidDel="00000000" w:rsidR="00000000" w:rsidRPr="00000000">
              <w:rPr>
                <w:rtl w:val="0"/>
              </w:rPr>
              <w:t xml:space="preserve">Last-Level Cache</w:t>
            </w:r>
          </w:p>
        </w:tc>
        <w:tc>
          <w:tcPr>
            <w:tcMar>
              <w:top w:w="80.0" w:type="dxa"/>
              <w:left w:w="100.0" w:type="dxa"/>
              <w:bottom w:w="80.0" w:type="dxa"/>
              <w:right w:w="100.0" w:type="dxa"/>
            </w:tcMar>
            <w:vAlign w:val="center"/>
          </w:tcPr>
          <w:p w:rsidR="00000000" w:rsidDel="00000000" w:rsidP="00000000" w:rsidRDefault="00000000" w:rsidRPr="00000000" w14:paraId="000000C4">
            <w:pPr>
              <w:spacing w:line="360" w:lineRule="auto"/>
              <w:rPr/>
            </w:pPr>
            <w:r w:rsidDel="00000000" w:rsidR="00000000" w:rsidRPr="00000000">
              <w:rPr>
                <w:rtl w:val="0"/>
              </w:rPr>
              <w:t xml:space="preserve">—</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C5">
            <w:pPr>
              <w:spacing w:line="360" w:lineRule="auto"/>
              <w:rPr/>
            </w:pPr>
            <w:r w:rsidDel="00000000" w:rsidR="00000000" w:rsidRPr="00000000">
              <w:rPr>
                <w:rtl w:val="0"/>
              </w:rPr>
              <w:t xml:space="preserve">SIMD</w:t>
            </w:r>
          </w:p>
        </w:tc>
        <w:tc>
          <w:tcPr>
            <w:tcMar>
              <w:top w:w="80.0" w:type="dxa"/>
              <w:left w:w="100.0" w:type="dxa"/>
              <w:bottom w:w="80.0" w:type="dxa"/>
              <w:right w:w="100.0" w:type="dxa"/>
            </w:tcMar>
            <w:vAlign w:val="center"/>
          </w:tcPr>
          <w:p w:rsidR="00000000" w:rsidDel="00000000" w:rsidP="00000000" w:rsidRDefault="00000000" w:rsidRPr="00000000" w14:paraId="000000C6">
            <w:pPr>
              <w:spacing w:line="360" w:lineRule="auto"/>
              <w:rPr/>
            </w:pPr>
            <w:r w:rsidDel="00000000" w:rsidR="00000000" w:rsidRPr="00000000">
              <w:rPr>
                <w:rtl w:val="0"/>
              </w:rPr>
              <w:t xml:space="preserve">Single Instruction, Multiple Data</w:t>
            </w:r>
          </w:p>
        </w:tc>
        <w:tc>
          <w:tcPr>
            <w:tcMar>
              <w:top w:w="80.0" w:type="dxa"/>
              <w:left w:w="100.0" w:type="dxa"/>
              <w:bottom w:w="80.0" w:type="dxa"/>
              <w:right w:w="100.0" w:type="dxa"/>
            </w:tcMar>
            <w:vAlign w:val="center"/>
          </w:tcPr>
          <w:p w:rsidR="00000000" w:rsidDel="00000000" w:rsidP="00000000" w:rsidRDefault="00000000" w:rsidRPr="00000000" w14:paraId="000000C7">
            <w:pPr>
              <w:spacing w:line="360" w:lineRule="auto"/>
              <w:rPr/>
            </w:pPr>
            <w:r w:rsidDel="00000000" w:rsidR="00000000" w:rsidRPr="00000000">
              <w:rPr>
                <w:rtl w:val="0"/>
              </w:rPr>
              <w:t xml:space="preserve">—</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C8">
            <w:pPr>
              <w:spacing w:line="360" w:lineRule="auto"/>
              <w:rPr/>
            </w:pPr>
            <w:r w:rsidDel="00000000" w:rsidR="00000000" w:rsidRPr="00000000">
              <w:rPr>
                <w:rtl w:val="0"/>
              </w:rPr>
              <w:t xml:space="preserve">PMU</w:t>
            </w:r>
          </w:p>
        </w:tc>
        <w:tc>
          <w:tcPr>
            <w:tcMar>
              <w:top w:w="80.0" w:type="dxa"/>
              <w:left w:w="100.0" w:type="dxa"/>
              <w:bottom w:w="80.0" w:type="dxa"/>
              <w:right w:w="100.0" w:type="dxa"/>
            </w:tcMar>
            <w:vAlign w:val="center"/>
          </w:tcPr>
          <w:p w:rsidR="00000000" w:rsidDel="00000000" w:rsidP="00000000" w:rsidRDefault="00000000" w:rsidRPr="00000000" w14:paraId="000000C9">
            <w:pPr>
              <w:spacing w:line="360" w:lineRule="auto"/>
              <w:rPr/>
            </w:pPr>
            <w:r w:rsidDel="00000000" w:rsidR="00000000" w:rsidRPr="00000000">
              <w:rPr>
                <w:rtl w:val="0"/>
              </w:rPr>
              <w:t xml:space="preserve">Performance Monitoring Unit</w:t>
            </w:r>
          </w:p>
        </w:tc>
        <w:tc>
          <w:tcPr>
            <w:tcMar>
              <w:top w:w="80.0" w:type="dxa"/>
              <w:left w:w="100.0" w:type="dxa"/>
              <w:bottom w:w="80.0" w:type="dxa"/>
              <w:right w:w="100.0" w:type="dxa"/>
            </w:tcMar>
            <w:vAlign w:val="center"/>
          </w:tcPr>
          <w:p w:rsidR="00000000" w:rsidDel="00000000" w:rsidP="00000000" w:rsidRDefault="00000000" w:rsidRPr="00000000" w14:paraId="000000CA">
            <w:pPr>
              <w:spacing w:line="360" w:lineRule="auto"/>
              <w:rPr/>
            </w:pPr>
            <w:r w:rsidDel="00000000" w:rsidR="00000000" w:rsidRPr="00000000">
              <w:rPr>
                <w:rtl w:val="0"/>
              </w:rPr>
              <w:t xml:space="preserve">—</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CB">
            <w:pPr>
              <w:spacing w:line="360" w:lineRule="auto"/>
              <w:rPr/>
            </w:pPr>
            <w:r w:rsidDel="00000000" w:rsidR="00000000" w:rsidRPr="00000000">
              <w:rPr>
                <w:rtl w:val="0"/>
              </w:rPr>
              <w:t xml:space="preserve">CPI</w:t>
            </w:r>
          </w:p>
        </w:tc>
        <w:tc>
          <w:tcPr>
            <w:tcMar>
              <w:top w:w="80.0" w:type="dxa"/>
              <w:left w:w="100.0" w:type="dxa"/>
              <w:bottom w:w="80.0" w:type="dxa"/>
              <w:right w:w="100.0" w:type="dxa"/>
            </w:tcMar>
            <w:vAlign w:val="center"/>
          </w:tcPr>
          <w:p w:rsidR="00000000" w:rsidDel="00000000" w:rsidP="00000000" w:rsidRDefault="00000000" w:rsidRPr="00000000" w14:paraId="000000CC">
            <w:pPr>
              <w:spacing w:line="360" w:lineRule="auto"/>
              <w:rPr/>
            </w:pPr>
            <w:r w:rsidDel="00000000" w:rsidR="00000000" w:rsidRPr="00000000">
              <w:rPr>
                <w:rtl w:val="0"/>
              </w:rPr>
              <w:t xml:space="preserve">Cycles Per Instruction</w:t>
            </w:r>
          </w:p>
        </w:tc>
        <w:tc>
          <w:tcPr>
            <w:tcMar>
              <w:top w:w="80.0" w:type="dxa"/>
              <w:left w:w="100.0" w:type="dxa"/>
              <w:bottom w:w="80.0" w:type="dxa"/>
              <w:right w:w="100.0" w:type="dxa"/>
            </w:tcMar>
            <w:vAlign w:val="center"/>
          </w:tcPr>
          <w:p w:rsidR="00000000" w:rsidDel="00000000" w:rsidP="00000000" w:rsidRDefault="00000000" w:rsidRPr="00000000" w14:paraId="000000CD">
            <w:pPr>
              <w:spacing w:line="360" w:lineRule="auto"/>
              <w:rPr/>
            </w:pPr>
            <w:r w:rsidDel="00000000" w:rsidR="00000000" w:rsidRPr="00000000">
              <w:rPr>
                <w:rtl w:val="0"/>
              </w:rPr>
              <w:t xml:space="preserve">cycles/instr</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CE">
            <w:pPr>
              <w:spacing w:line="360" w:lineRule="auto"/>
              <w:rPr/>
            </w:pPr>
            <w:r w:rsidDel="00000000" w:rsidR="00000000" w:rsidRPr="00000000">
              <w:rPr>
                <w:rtl w:val="0"/>
              </w:rPr>
              <w:t xml:space="preserve">ASM</w:t>
            </w:r>
          </w:p>
        </w:tc>
        <w:tc>
          <w:tcPr>
            <w:tcMar>
              <w:top w:w="80.0" w:type="dxa"/>
              <w:left w:w="100.0" w:type="dxa"/>
              <w:bottom w:w="80.0" w:type="dxa"/>
              <w:right w:w="100.0" w:type="dxa"/>
            </w:tcMar>
            <w:vAlign w:val="center"/>
          </w:tcPr>
          <w:p w:rsidR="00000000" w:rsidDel="00000000" w:rsidP="00000000" w:rsidRDefault="00000000" w:rsidRPr="00000000" w14:paraId="000000CF">
            <w:pPr>
              <w:spacing w:line="360" w:lineRule="auto"/>
              <w:rPr/>
            </w:pPr>
            <w:r w:rsidDel="00000000" w:rsidR="00000000" w:rsidRPr="00000000">
              <w:rPr>
                <w:rtl w:val="0"/>
              </w:rPr>
              <w:t xml:space="preserve">Assembly Language</w:t>
            </w:r>
          </w:p>
        </w:tc>
        <w:tc>
          <w:tcPr>
            <w:tcMar>
              <w:top w:w="80.0" w:type="dxa"/>
              <w:left w:w="100.0" w:type="dxa"/>
              <w:bottom w:w="80.0" w:type="dxa"/>
              <w:right w:w="100.0" w:type="dxa"/>
            </w:tcMar>
            <w:vAlign w:val="center"/>
          </w:tcPr>
          <w:p w:rsidR="00000000" w:rsidDel="00000000" w:rsidP="00000000" w:rsidRDefault="00000000" w:rsidRPr="00000000" w14:paraId="000000D0">
            <w:pPr>
              <w:spacing w:line="360" w:lineRule="auto"/>
              <w:rPr/>
            </w:pPr>
            <w:r w:rsidDel="00000000" w:rsidR="00000000" w:rsidRPr="00000000">
              <w:rPr>
                <w:rtl w:val="0"/>
              </w:rPr>
              <w:t xml:space="preserve">—</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D1">
            <w:pPr>
              <w:spacing w:line="360" w:lineRule="auto"/>
              <w:rPr/>
            </w:pPr>
            <w:r w:rsidDel="00000000" w:rsidR="00000000" w:rsidRPr="00000000">
              <w:rPr>
                <w:rtl w:val="0"/>
              </w:rPr>
              <w:t xml:space="preserve">CFG</w:t>
            </w:r>
          </w:p>
        </w:tc>
        <w:tc>
          <w:tcPr>
            <w:tcMar>
              <w:top w:w="80.0" w:type="dxa"/>
              <w:left w:w="100.0" w:type="dxa"/>
              <w:bottom w:w="80.0" w:type="dxa"/>
              <w:right w:w="100.0" w:type="dxa"/>
            </w:tcMar>
            <w:vAlign w:val="center"/>
          </w:tcPr>
          <w:p w:rsidR="00000000" w:rsidDel="00000000" w:rsidP="00000000" w:rsidRDefault="00000000" w:rsidRPr="00000000" w14:paraId="000000D2">
            <w:pPr>
              <w:spacing w:line="360" w:lineRule="auto"/>
              <w:rPr/>
            </w:pPr>
            <w:r w:rsidDel="00000000" w:rsidR="00000000" w:rsidRPr="00000000">
              <w:rPr>
                <w:rtl w:val="0"/>
              </w:rPr>
              <w:t xml:space="preserve">Control Flow Graph</w:t>
            </w:r>
          </w:p>
        </w:tc>
        <w:tc>
          <w:tcPr>
            <w:tcMar>
              <w:top w:w="80.0" w:type="dxa"/>
              <w:left w:w="100.0" w:type="dxa"/>
              <w:bottom w:w="80.0" w:type="dxa"/>
              <w:right w:w="100.0" w:type="dxa"/>
            </w:tcMar>
            <w:vAlign w:val="center"/>
          </w:tcPr>
          <w:p w:rsidR="00000000" w:rsidDel="00000000" w:rsidP="00000000" w:rsidRDefault="00000000" w:rsidRPr="00000000" w14:paraId="000000D3">
            <w:pPr>
              <w:spacing w:line="360" w:lineRule="auto"/>
              <w:rPr/>
            </w:pPr>
            <w:r w:rsidDel="00000000" w:rsidR="00000000" w:rsidRPr="00000000">
              <w:rPr>
                <w:rtl w:val="0"/>
              </w:rPr>
              <w:t xml:space="preserve">—</w:t>
            </w:r>
          </w:p>
        </w:tc>
      </w:tr>
    </w:tbl>
    <w:p w:rsidR="00000000" w:rsidDel="00000000" w:rsidP="00000000" w:rsidRDefault="00000000" w:rsidRPr="00000000" w14:paraId="000000D4">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D5">
      <w:pPr>
        <w:pStyle w:val="Heading1"/>
        <w:spacing w:after="200" w:before="400" w:line="360" w:lineRule="auto"/>
        <w:jc w:val="center"/>
        <w:rPr>
          <w:color w:val="000000"/>
          <w:sz w:val="24"/>
          <w:szCs w:val="24"/>
        </w:rPr>
      </w:pPr>
      <w:r w:rsidDel="00000000" w:rsidR="00000000" w:rsidRPr="00000000">
        <w:rPr>
          <w:b w:val="1"/>
          <w:bCs w:val="1"/>
          <w:color w:val="000000"/>
          <w:sz w:val="24"/>
          <w:szCs w:val="24"/>
          <w:rtl w:val="0"/>
        </w:rPr>
        <w:t xml:space="preserve">CHAPTER 1</w:t>
      </w:r>
      <w:r w:rsidDel="00000000" w:rsidR="00000000" w:rsidRPr="00000000">
        <w:rPr>
          <w:rtl w:val="0"/>
        </w:rPr>
      </w:r>
    </w:p>
    <w:p w:rsidR="00000000" w:rsidDel="00000000" w:rsidP="00000000" w:rsidRDefault="00000000" w:rsidRPr="00000000" w14:paraId="000000D6">
      <w:pPr>
        <w:spacing w:after="400" w:line="360" w:lineRule="auto"/>
        <w:jc w:val="center"/>
        <w:rPr>
          <w:sz w:val="24"/>
          <w:szCs w:val="24"/>
        </w:rPr>
      </w:pPr>
      <w:r w:rsidDel="00000000" w:rsidR="00000000" w:rsidRPr="00000000">
        <w:rPr>
          <w:b w:val="1"/>
          <w:bCs w:val="1"/>
          <w:sz w:val="24"/>
          <w:szCs w:val="24"/>
          <w:rtl w:val="0"/>
        </w:rPr>
        <w:t xml:space="preserve">INTRODUCTION AND ENGINEERING PROBLEM</w:t>
      </w:r>
      <w:r w:rsidDel="00000000" w:rsidR="00000000" w:rsidRPr="00000000">
        <w:rPr>
          <w:rtl w:val="0"/>
        </w:rPr>
      </w:r>
    </w:p>
    <w:p w:rsidR="00000000" w:rsidDel="00000000" w:rsidP="00000000" w:rsidRDefault="00000000" w:rsidRPr="00000000" w14:paraId="000000D7">
      <w:pPr>
        <w:pStyle w:val="Heading2"/>
        <w:spacing w:after="150" w:before="300" w:line="360" w:lineRule="auto"/>
        <w:jc w:val="both"/>
        <w:rPr>
          <w:color w:val="000000"/>
          <w:sz w:val="24"/>
          <w:szCs w:val="24"/>
        </w:rPr>
      </w:pPr>
      <w:r w:rsidDel="00000000" w:rsidR="00000000" w:rsidRPr="00000000">
        <w:rPr>
          <w:b w:val="1"/>
          <w:bCs w:val="1"/>
          <w:color w:val="000000"/>
          <w:sz w:val="24"/>
          <w:szCs w:val="24"/>
          <w:rtl w:val="0"/>
        </w:rPr>
        <w:t xml:space="preserve">1.1 Background</w:t>
      </w:r>
      <w:r w:rsidDel="00000000" w:rsidR="00000000" w:rsidRPr="00000000">
        <w:rPr>
          <w:rtl w:val="0"/>
        </w:rPr>
      </w:r>
    </w:p>
    <w:p w:rsidR="00000000" w:rsidDel="00000000" w:rsidP="00000000" w:rsidRDefault="00000000" w:rsidRPr="00000000" w14:paraId="000000D8">
      <w:pPr>
        <w:spacing w:after="160" w:line="360" w:lineRule="auto"/>
        <w:jc w:val="both"/>
        <w:rPr>
          <w:sz w:val="24"/>
          <w:szCs w:val="24"/>
        </w:rPr>
      </w:pPr>
      <w:r w:rsidDel="00000000" w:rsidR="00000000" w:rsidRPr="00000000">
        <w:rPr>
          <w:sz w:val="24"/>
          <w:szCs w:val="24"/>
          <w:rtl w:val="0"/>
        </w:rPr>
        <w:t xml:space="preserve">Contemporary CPUs achieve high theoretical throughput through deep pipelines, out-of-order execution, multi-level caches, and SIMD execution units, but the fraction of this throughput realized by ordinary application code is often small. Compilers such as GCC, Clang, and MSVC apply general-purpose optimizations, yet they cannot always exploit application-specific data-access patterns or algorithmic structure, leaving performance on the table. Diagnosing this gap requires reasoning simultaneously about the generated assembly instructions, the microarchitecture executing them, and runtime behaviour captured through hardware performance counters — a combination of skills that is uncommon among application-level software engineers.</w:t>
      </w:r>
    </w:p>
    <w:p w:rsidR="00000000" w:rsidDel="00000000" w:rsidP="00000000" w:rsidRDefault="00000000" w:rsidRPr="00000000" w14:paraId="000000D9">
      <w:pPr>
        <w:pStyle w:val="Heading2"/>
        <w:spacing w:after="150" w:before="300" w:line="360" w:lineRule="auto"/>
        <w:jc w:val="both"/>
        <w:rPr>
          <w:color w:val="000000"/>
          <w:sz w:val="24"/>
          <w:szCs w:val="24"/>
        </w:rPr>
      </w:pPr>
      <w:r w:rsidDel="00000000" w:rsidR="00000000" w:rsidRPr="00000000">
        <w:rPr>
          <w:b w:val="1"/>
          <w:bCs w:val="1"/>
          <w:color w:val="000000"/>
          <w:sz w:val="24"/>
          <w:szCs w:val="24"/>
          <w:rtl w:val="0"/>
        </w:rPr>
        <w:t xml:space="preserve">1.2 Need for the Project</w:t>
      </w:r>
      <w:r w:rsidDel="00000000" w:rsidR="00000000" w:rsidRPr="00000000">
        <w:rPr>
          <w:rtl w:val="0"/>
        </w:rPr>
      </w:r>
    </w:p>
    <w:p w:rsidR="00000000" w:rsidDel="00000000" w:rsidP="00000000" w:rsidRDefault="00000000" w:rsidRPr="00000000" w14:paraId="000000DA">
      <w:pPr>
        <w:spacing w:after="160" w:line="360" w:lineRule="auto"/>
        <w:jc w:val="both"/>
        <w:rPr>
          <w:sz w:val="24"/>
          <w:szCs w:val="24"/>
        </w:rPr>
      </w:pPr>
      <w:r w:rsidDel="00000000" w:rsidR="00000000" w:rsidRPr="00000000">
        <w:rPr>
          <w:sz w:val="24"/>
          <w:szCs w:val="24"/>
          <w:rtl w:val="0"/>
        </w:rPr>
        <w:t xml:space="preserve">The problem needs to be addressed because performance-critical software (scientific computing, embedded firmware, real-time signal processing, and data-intensive backend services) directly affects energy consumption, latency, and infrastructure cost, and inefficient code multiplies these costs at scale. Developers without low-level systems expertise are the primary group affected, since they lack tooling that translates raw performance-counter numbers into concrete, actionable assembly-level guidance.</w:t>
      </w:r>
    </w:p>
    <w:p w:rsidR="00000000" w:rsidDel="00000000" w:rsidP="00000000" w:rsidRDefault="00000000" w:rsidRPr="00000000" w14:paraId="000000DB">
      <w:pPr>
        <w:spacing w:after="160" w:line="360" w:lineRule="auto"/>
        <w:jc w:val="both"/>
        <w:rPr>
          <w:sz w:val="24"/>
          <w:szCs w:val="24"/>
        </w:rPr>
      </w:pPr>
      <w:r w:rsidDel="00000000" w:rsidR="00000000" w:rsidRPr="00000000">
        <w:rPr>
          <w:sz w:val="24"/>
          <w:szCs w:val="24"/>
          <w:rtl w:val="0"/>
        </w:rPr>
        <w:t xml:space="preserve">Existing limitations include: general-purpose profilers (gprof, perf) report time spent per function or line but not the underlying microarchitectural cause; commercial tools (Intel VTune, AMD μProf) provide detailed counter data but require significant expertise to interpret and are tied to specific vendor hardware; and static analyzers (e.g., llvm-mca) model instruction throughput but do not incorporate real runtime counter evidence. The engineering significance lies in closing this static–dynamic gap within a single, vendor-neutral tool that produces developer-actionable recommendations rather than raw metrics.</w:t>
      </w:r>
    </w:p>
    <w:p w:rsidR="00000000" w:rsidDel="00000000" w:rsidP="00000000" w:rsidRDefault="00000000" w:rsidRPr="00000000" w14:paraId="000000DC">
      <w:pPr>
        <w:pStyle w:val="Heading2"/>
        <w:spacing w:after="150" w:before="300" w:line="360" w:lineRule="auto"/>
        <w:jc w:val="both"/>
        <w:rPr>
          <w:color w:val="000000"/>
          <w:sz w:val="24"/>
          <w:szCs w:val="24"/>
        </w:rPr>
      </w:pPr>
      <w:r w:rsidDel="00000000" w:rsidR="00000000" w:rsidRPr="00000000">
        <w:rPr>
          <w:b w:val="1"/>
          <w:bCs w:val="1"/>
          <w:color w:val="000000"/>
          <w:sz w:val="24"/>
          <w:szCs w:val="24"/>
          <w:rtl w:val="0"/>
        </w:rPr>
        <w:t xml:space="preserve">1.3 Problem Statement</w:t>
      </w:r>
      <w:r w:rsidDel="00000000" w:rsidR="00000000" w:rsidRPr="00000000">
        <w:rPr>
          <w:rtl w:val="0"/>
        </w:rPr>
      </w:r>
    </w:p>
    <w:p w:rsidR="00000000" w:rsidDel="00000000" w:rsidP="00000000" w:rsidRDefault="00000000" w:rsidRPr="00000000" w14:paraId="000000DD">
      <w:pPr>
        <w:spacing w:after="160" w:line="360" w:lineRule="auto"/>
        <w:jc w:val="both"/>
        <w:rPr>
          <w:sz w:val="24"/>
          <w:szCs w:val="24"/>
        </w:rPr>
      </w:pPr>
      <w:r w:rsidDel="00000000" w:rsidR="00000000" w:rsidRPr="00000000">
        <w:rPr>
          <w:sz w:val="24"/>
          <w:szCs w:val="24"/>
          <w:rtl w:val="0"/>
        </w:rPr>
        <w:t xml:space="preserve">Given a compiled binary and its corresponding source, design and implement a tool that (a) statically disassembles the binary and classifies instructions by execution-port usage and dependency structure, (b) dynamically samples hardware performance counters during representative execution to localize the dominant class of bottleneck (memory-bound, compute-bound, or control-bound) at the function and instruction-block granularity, and (c) synthesizes this evidence into ranked, architecture-aware optimization recommendations at the assembly or compiler-flag level. The problem involves multiple interacting factors — instruction-set differences (x86-64 vs ARM64), out-of-order execution obscuring simple time attribution, and the conflicting requirement of low profiling overhead versus fine-grained diagnostic resolution — that must be resolved under realistic constraints of commodity, unmodified hardware and standard operating-system interfaces.</w:t>
      </w:r>
    </w:p>
    <w:p w:rsidR="00000000" w:rsidDel="00000000" w:rsidP="00000000" w:rsidRDefault="00000000" w:rsidRPr="00000000" w14:paraId="000000DE">
      <w:pPr>
        <w:pStyle w:val="Heading2"/>
        <w:spacing w:after="150" w:before="300" w:line="360" w:lineRule="auto"/>
        <w:jc w:val="both"/>
        <w:rPr>
          <w:color w:val="000000"/>
          <w:sz w:val="24"/>
          <w:szCs w:val="24"/>
        </w:rPr>
      </w:pPr>
      <w:r w:rsidDel="00000000" w:rsidR="00000000" w:rsidRPr="00000000">
        <w:rPr>
          <w:b w:val="1"/>
          <w:bCs w:val="1"/>
          <w:color w:val="000000"/>
          <w:sz w:val="24"/>
          <w:szCs w:val="24"/>
          <w:rtl w:val="0"/>
        </w:rPr>
        <w:t xml:space="preserve">1.4 Project Aim</w:t>
      </w:r>
      <w:r w:rsidDel="00000000" w:rsidR="00000000" w:rsidRPr="00000000">
        <w:rPr>
          <w:rtl w:val="0"/>
        </w:rPr>
      </w:r>
    </w:p>
    <w:p w:rsidR="00000000" w:rsidDel="00000000" w:rsidP="00000000" w:rsidRDefault="00000000" w:rsidRPr="00000000" w14:paraId="000000DF">
      <w:pPr>
        <w:spacing w:after="160" w:line="360" w:lineRule="auto"/>
        <w:jc w:val="both"/>
        <w:rPr>
          <w:sz w:val="24"/>
          <w:szCs w:val="24"/>
        </w:rPr>
      </w:pPr>
      <w:r w:rsidDel="00000000" w:rsidR="00000000" w:rsidRPr="00000000">
        <w:rPr>
          <w:sz w:val="24"/>
          <w:szCs w:val="24"/>
          <w:rtl w:val="0"/>
        </w:rPr>
        <w:t xml:space="preserve">To design, implement, and evaluate a CPU Performance Bottleneck Analyzer and Assembly Optimization Assistant that automatically identifies instruction-level performance bottlenecks in compiled programs and recommends concrete, measurable optimizations.</w:t>
      </w:r>
    </w:p>
    <w:p w:rsidR="00000000" w:rsidDel="00000000" w:rsidP="00000000" w:rsidRDefault="00000000" w:rsidRPr="00000000" w14:paraId="000000E0">
      <w:pPr>
        <w:pStyle w:val="Heading2"/>
        <w:spacing w:after="150" w:before="300" w:line="360" w:lineRule="auto"/>
        <w:jc w:val="both"/>
        <w:rPr>
          <w:color w:val="000000"/>
          <w:sz w:val="24"/>
          <w:szCs w:val="24"/>
        </w:rPr>
      </w:pPr>
      <w:r w:rsidDel="00000000" w:rsidR="00000000" w:rsidRPr="00000000">
        <w:rPr>
          <w:b w:val="1"/>
          <w:bCs w:val="1"/>
          <w:color w:val="000000"/>
          <w:sz w:val="24"/>
          <w:szCs w:val="24"/>
          <w:rtl w:val="0"/>
        </w:rPr>
        <w:t xml:space="preserve">1.5 Project Objectives</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design a static disassembly and instruction-classification module for x86-64 and ARM64 binaries.</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develop a dynamic profiling module that samples hardware performance counters via the Linux perf_event interface with bounded overhead.</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model bottleneck signatures (memory-bound, compute-bound, branch-bound) by fusing static instruction classes with dynamic counter evidence.</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implement a rule-based recommendation engine mapping bottleneck signatures to assembly-level and compiler-flag optimizations.</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test the system on a benchmark suite spanning memory-bound, compute-bound, and branch-heavy kernels on two instruction-set architectures.</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evaluate classification accuracy against manually annotated ground truth and measure the speed-up achieved by applying recommendations.</w:t>
      </w:r>
    </w:p>
    <w:p w:rsidR="00000000" w:rsidDel="00000000" w:rsidP="00000000" w:rsidRDefault="00000000" w:rsidRPr="00000000" w14:paraId="000000E7">
      <w:pPr>
        <w:pStyle w:val="Heading2"/>
        <w:spacing w:after="150" w:before="300" w:line="360" w:lineRule="auto"/>
        <w:jc w:val="both"/>
        <w:rPr>
          <w:b w:val="1"/>
          <w:bCs w:val="1"/>
          <w:color w:val="000000"/>
          <w:sz w:val="24"/>
          <w:szCs w:val="24"/>
        </w:rPr>
      </w:pPr>
      <w:r w:rsidDel="00000000" w:rsidR="00000000" w:rsidRPr="00000000">
        <w:rPr>
          <w:rtl w:val="0"/>
        </w:rPr>
      </w:r>
    </w:p>
    <w:p w:rsidR="00000000" w:rsidDel="00000000" w:rsidP="00000000" w:rsidRDefault="00000000" w:rsidRPr="00000000" w14:paraId="000000E8">
      <w:pPr>
        <w:pStyle w:val="Heading2"/>
        <w:spacing w:after="150" w:before="300" w:line="360" w:lineRule="auto"/>
        <w:jc w:val="both"/>
        <w:rPr>
          <w:b w:val="1"/>
          <w:bCs w:val="1"/>
          <w:color w:val="000000"/>
          <w:sz w:val="24"/>
          <w:szCs w:val="24"/>
        </w:rPr>
      </w:pPr>
      <w:r w:rsidDel="00000000" w:rsidR="00000000" w:rsidRPr="00000000">
        <w:rPr>
          <w:rtl w:val="0"/>
        </w:rPr>
      </w:r>
    </w:p>
    <w:p w:rsidR="00000000" w:rsidDel="00000000" w:rsidP="00000000" w:rsidRDefault="00000000" w:rsidRPr="00000000" w14:paraId="000000E9">
      <w:pPr>
        <w:pStyle w:val="Heading2"/>
        <w:spacing w:after="150" w:before="300" w:line="360" w:lineRule="auto"/>
        <w:jc w:val="both"/>
        <w:rPr>
          <w:color w:val="000000"/>
          <w:sz w:val="24"/>
          <w:szCs w:val="24"/>
        </w:rPr>
      </w:pPr>
      <w:r w:rsidDel="00000000" w:rsidR="00000000" w:rsidRPr="00000000">
        <w:rPr>
          <w:b w:val="1"/>
          <w:bCs w:val="1"/>
          <w:color w:val="000000"/>
          <w:sz w:val="24"/>
          <w:szCs w:val="24"/>
          <w:rtl w:val="0"/>
        </w:rPr>
        <w:t xml:space="preserve">1.6 Scope</w:t>
      </w:r>
      <w:r w:rsidDel="00000000" w:rsidR="00000000" w:rsidRPr="00000000">
        <w:rPr>
          <w:rtl w:val="0"/>
        </w:rPr>
      </w:r>
    </w:p>
    <w:p w:rsidR="00000000" w:rsidDel="00000000" w:rsidP="00000000" w:rsidRDefault="00000000" w:rsidRPr="00000000" w14:paraId="000000EA">
      <w:pPr>
        <w:spacing w:after="160" w:line="360" w:lineRule="auto"/>
        <w:jc w:val="both"/>
        <w:rPr>
          <w:sz w:val="24"/>
          <w:szCs w:val="24"/>
        </w:rPr>
      </w:pPr>
      <w:r w:rsidDel="00000000" w:rsidR="00000000" w:rsidRPr="00000000">
        <w:rPr>
          <w:sz w:val="24"/>
          <w:szCs w:val="24"/>
          <w:rtl w:val="0"/>
        </w:rPr>
        <w:t xml:space="preserve">Included: static and dynamic analysis of user-space, single-process native binaries (C/C++, compiled Rust) on Linux, x86-64 and ARM64; a rule-based (non-machine-learning) recommendation engine; a CLI and HTML reporting interface.</w:t>
      </w:r>
    </w:p>
    <w:p w:rsidR="00000000" w:rsidDel="00000000" w:rsidP="00000000" w:rsidRDefault="00000000" w:rsidRPr="00000000" w14:paraId="000000EB">
      <w:pPr>
        <w:spacing w:after="160" w:line="360" w:lineRule="auto"/>
        <w:jc w:val="both"/>
        <w:rPr>
          <w:sz w:val="24"/>
          <w:szCs w:val="24"/>
        </w:rPr>
      </w:pPr>
      <w:r w:rsidDel="00000000" w:rsidR="00000000" w:rsidRPr="00000000">
        <w:rPr>
          <w:sz w:val="24"/>
          <w:szCs w:val="24"/>
          <w:rtl w:val="0"/>
        </w:rPr>
        <w:t xml:space="preserve">Excluded: kernel-mode code, multi-process/distributed profiling, GPU kernels, and Windows/macOS targets, which are left for future work.</w:t>
      </w:r>
    </w:p>
    <w:p w:rsidR="00000000" w:rsidDel="00000000" w:rsidP="00000000" w:rsidRDefault="00000000" w:rsidRPr="00000000" w14:paraId="000000EC">
      <w:pPr>
        <w:spacing w:after="160" w:line="360" w:lineRule="auto"/>
        <w:jc w:val="both"/>
        <w:rPr>
          <w:sz w:val="24"/>
          <w:szCs w:val="24"/>
        </w:rPr>
      </w:pPr>
      <w:r w:rsidDel="00000000" w:rsidR="00000000" w:rsidRPr="00000000">
        <w:rPr>
          <w:sz w:val="24"/>
          <w:szCs w:val="24"/>
          <w:rtl w:val="0"/>
        </w:rPr>
        <w:t xml:space="preserve">Assumptions: the target binary is compiled with debug symbols available for source correlation; the host CPU exposes standard PMU counters accessible without elevated kernel-module installation; representative workloads are supplied by the user for dynamic profiling.</w:t>
      </w:r>
    </w:p>
    <w:p w:rsidR="00000000" w:rsidDel="00000000" w:rsidP="00000000" w:rsidRDefault="00000000" w:rsidRPr="00000000" w14:paraId="000000ED">
      <w:pPr>
        <w:spacing w:after="160" w:line="360" w:lineRule="auto"/>
        <w:jc w:val="both"/>
        <w:rPr>
          <w:sz w:val="24"/>
          <w:szCs w:val="24"/>
        </w:rPr>
      </w:pPr>
      <w:r w:rsidDel="00000000" w:rsidR="00000000" w:rsidRPr="00000000">
        <w:rPr>
          <w:sz w:val="24"/>
          <w:szCs w:val="24"/>
          <w:rtl w:val="0"/>
        </w:rPr>
        <w:t xml:space="preserve">Boundary conditions: profiling overhead must remain below 10% of baseline execution time; the tool operates on unmodified production binaries without requiring recompilation, though optional source-annotated builds improve report readability.</w:t>
      </w:r>
    </w:p>
    <w:p w:rsidR="00000000" w:rsidDel="00000000" w:rsidP="00000000" w:rsidRDefault="00000000" w:rsidRPr="00000000" w14:paraId="000000EE">
      <w:pPr>
        <w:pStyle w:val="Heading2"/>
        <w:spacing w:after="150" w:before="300" w:line="360" w:lineRule="auto"/>
        <w:jc w:val="both"/>
        <w:rPr>
          <w:color w:val="000000"/>
          <w:sz w:val="24"/>
          <w:szCs w:val="24"/>
        </w:rPr>
      </w:pPr>
      <w:r w:rsidDel="00000000" w:rsidR="00000000" w:rsidRPr="00000000">
        <w:rPr>
          <w:b w:val="1"/>
          <w:bCs w:val="1"/>
          <w:color w:val="000000"/>
          <w:sz w:val="24"/>
          <w:szCs w:val="24"/>
          <w:rtl w:val="0"/>
        </w:rPr>
        <w:t xml:space="preserve">1.7 Expected Engineering Outcome</w:t>
      </w:r>
      <w:r w:rsidDel="00000000" w:rsidR="00000000" w:rsidRPr="00000000">
        <w:rPr>
          <w:rtl w:val="0"/>
        </w:rPr>
      </w:r>
    </w:p>
    <w:p w:rsidR="00000000" w:rsidDel="00000000" w:rsidP="00000000" w:rsidRDefault="00000000" w:rsidRPr="00000000" w14:paraId="000000EF">
      <w:pPr>
        <w:spacing w:after="160" w:line="360" w:lineRule="auto"/>
        <w:jc w:val="both"/>
        <w:rPr>
          <w:sz w:val="24"/>
          <w:szCs w:val="24"/>
        </w:rPr>
      </w:pPr>
      <w:r w:rsidDel="00000000" w:rsidR="00000000" w:rsidRPr="00000000">
        <w:rPr>
          <w:sz w:val="24"/>
          <w:szCs w:val="24"/>
          <w:rtl w:val="0"/>
        </w:rPr>
        <w:t xml:space="preserve">The expected outcome is a working software prototype (a command-line tool with an HTML report generator) comprising the static disassembler/classifier, the dynamic performance-counter sampler, and the rule-based optimization-recommendation engine, validated on a representative benchmark suite and packaged with reproducible test scripts.</w:t>
      </w:r>
    </w:p>
    <w:p w:rsidR="00000000" w:rsidDel="00000000" w:rsidP="00000000" w:rsidRDefault="00000000" w:rsidRPr="00000000" w14:paraId="000000F0">
      <w:pPr>
        <w:spacing w:line="36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F1">
      <w:pPr>
        <w:pStyle w:val="Heading1"/>
        <w:spacing w:after="200" w:before="400" w:line="360" w:lineRule="auto"/>
        <w:jc w:val="center"/>
        <w:rPr>
          <w:color w:val="000000"/>
          <w:sz w:val="24"/>
          <w:szCs w:val="24"/>
        </w:rPr>
      </w:pPr>
      <w:r w:rsidDel="00000000" w:rsidR="00000000" w:rsidRPr="00000000">
        <w:rPr>
          <w:b w:val="1"/>
          <w:bCs w:val="1"/>
          <w:color w:val="000000"/>
          <w:sz w:val="24"/>
          <w:szCs w:val="24"/>
          <w:rtl w:val="0"/>
        </w:rPr>
        <w:t xml:space="preserve">CHAPTER 2</w:t>
      </w:r>
      <w:r w:rsidDel="00000000" w:rsidR="00000000" w:rsidRPr="00000000">
        <w:rPr>
          <w:rtl w:val="0"/>
        </w:rPr>
      </w:r>
    </w:p>
    <w:p w:rsidR="00000000" w:rsidDel="00000000" w:rsidP="00000000" w:rsidRDefault="00000000" w:rsidRPr="00000000" w14:paraId="000000F2">
      <w:pPr>
        <w:spacing w:after="400" w:line="360" w:lineRule="auto"/>
        <w:jc w:val="center"/>
        <w:rPr>
          <w:sz w:val="24"/>
          <w:szCs w:val="24"/>
        </w:rPr>
      </w:pPr>
      <w:r w:rsidDel="00000000" w:rsidR="00000000" w:rsidRPr="00000000">
        <w:rPr>
          <w:b w:val="1"/>
          <w:bCs w:val="1"/>
          <w:sz w:val="24"/>
          <w:szCs w:val="24"/>
          <w:rtl w:val="0"/>
        </w:rPr>
        <w:t xml:space="preserve">LITERATURE REVIEW AND EXISTING SOLUTIONS</w:t>
      </w:r>
      <w:r w:rsidDel="00000000" w:rsidR="00000000" w:rsidRPr="00000000">
        <w:rPr>
          <w:rtl w:val="0"/>
        </w:rPr>
      </w:r>
    </w:p>
    <w:p w:rsidR="00000000" w:rsidDel="00000000" w:rsidP="00000000" w:rsidRDefault="00000000" w:rsidRPr="00000000" w14:paraId="000000F3">
      <w:pPr>
        <w:pStyle w:val="Heading2"/>
        <w:spacing w:after="150" w:before="300" w:line="360" w:lineRule="auto"/>
        <w:rPr>
          <w:color w:val="000000"/>
          <w:sz w:val="24"/>
          <w:szCs w:val="24"/>
        </w:rPr>
      </w:pPr>
      <w:r w:rsidDel="00000000" w:rsidR="00000000" w:rsidRPr="00000000">
        <w:rPr>
          <w:b w:val="1"/>
          <w:bCs w:val="1"/>
          <w:color w:val="000000"/>
          <w:sz w:val="24"/>
          <w:szCs w:val="24"/>
          <w:rtl w:val="0"/>
        </w:rPr>
        <w:t xml:space="preserve">2.1 Review Method</w:t>
      </w:r>
      <w:r w:rsidDel="00000000" w:rsidR="00000000" w:rsidRPr="00000000">
        <w:rPr>
          <w:rtl w:val="0"/>
        </w:rPr>
      </w:r>
    </w:p>
    <w:p w:rsidR="00000000" w:rsidDel="00000000" w:rsidP="00000000" w:rsidRDefault="00000000" w:rsidRPr="00000000" w14:paraId="000000F4">
      <w:pPr>
        <w:spacing w:after="160" w:line="360" w:lineRule="auto"/>
        <w:jc w:val="both"/>
        <w:rPr>
          <w:sz w:val="24"/>
          <w:szCs w:val="24"/>
        </w:rPr>
      </w:pPr>
      <w:r w:rsidDel="00000000" w:rsidR="00000000" w:rsidRPr="00000000">
        <w:rPr>
          <w:sz w:val="24"/>
          <w:szCs w:val="24"/>
          <w:rtl w:val="0"/>
        </w:rPr>
        <w:t xml:space="preserve">Relevant literature and existing tools were identified through a structured search of IEEE Xplore, ACM Digital Library, and vendor documentation using the keywords “performance counter profiling”, “assembly optimization”, “bottleneck analysis”, and “microarchitectural simulation”, supplemented by direct review of widely used open-source and commercial profiling tools (perf, gprof, Intel VTune, AMD μProf, llvm-mca) and their official documentation and published technical reports.</w:t>
      </w:r>
    </w:p>
    <w:p w:rsidR="00000000" w:rsidDel="00000000" w:rsidP="00000000" w:rsidRDefault="00000000" w:rsidRPr="00000000" w14:paraId="000000F5">
      <w:pPr>
        <w:pStyle w:val="Heading2"/>
        <w:spacing w:after="150" w:before="300" w:line="360" w:lineRule="auto"/>
        <w:rPr>
          <w:color w:val="000000"/>
          <w:sz w:val="24"/>
          <w:szCs w:val="24"/>
        </w:rPr>
      </w:pPr>
      <w:r w:rsidDel="00000000" w:rsidR="00000000" w:rsidRPr="00000000">
        <w:rPr>
          <w:b w:val="1"/>
          <w:bCs w:val="1"/>
          <w:color w:val="000000"/>
          <w:sz w:val="24"/>
          <w:szCs w:val="24"/>
          <w:rtl w:val="0"/>
        </w:rPr>
        <w:t xml:space="preserve">2.2 Review of Existing Work</w:t>
      </w:r>
      <w:r w:rsidDel="00000000" w:rsidR="00000000" w:rsidRPr="00000000">
        <w:rPr>
          <w:rtl w:val="0"/>
        </w:rPr>
      </w:r>
    </w:p>
    <w:p w:rsidR="00000000" w:rsidDel="00000000" w:rsidP="00000000" w:rsidRDefault="00000000" w:rsidRPr="00000000" w14:paraId="000000F6">
      <w:pPr>
        <w:spacing w:after="160" w:line="360" w:lineRule="auto"/>
        <w:jc w:val="both"/>
        <w:rPr>
          <w:sz w:val="24"/>
          <w:szCs w:val="24"/>
        </w:rPr>
      </w:pPr>
      <w:r w:rsidDel="00000000" w:rsidR="00000000" w:rsidRPr="00000000">
        <w:rPr>
          <w:sz w:val="24"/>
          <w:szCs w:val="24"/>
          <w:rtl w:val="0"/>
        </w:rPr>
        <w:t xml:space="preserve">Linux perf is a widely used sampling profiler that exposes hardware performance-monitoring-unit counters and can attribute cycles and cache misses to functions and source lines, but it requires the user to manually interpret counter ratios to infer bottleneck causes. gprof provides call-graph and function-level timing via instrumentation but cannot observe microarchitectural events such as cache misses or branch mispredictions. Intel VTune Profiler and AMD μProf provide rich, vendor-specific microarchitectural analysis with guided “top-down” bottleneck classification, but are closed-source, tied to a single vendor's hardware, and their guidance is expressed in microarchitectural terms rather than as concrete source or assembly edits. llvm-mca statically estimates instruction throughput and port utilization for a code snippet using a machine model, but it works purely offline and does not incorporate real execution evidence, so its estimates can diverge from actual runtime behaviour due to memory-system effects it does not model. Academic work on “top-down microarchitecture analysis” (Yasin, 2014) established a hierarchical method for classifying CPU cycles into retiring, bad-speculation, front-end-bound, and back-end-bound categories using performance counters, which is conceptually adopted in this project's bottleneck classification stage.</w:t>
      </w:r>
    </w:p>
    <w:p w:rsidR="00000000" w:rsidDel="00000000" w:rsidP="00000000" w:rsidRDefault="00000000" w:rsidRPr="00000000" w14:paraId="000000F7">
      <w:pPr>
        <w:pStyle w:val="Heading2"/>
        <w:spacing w:after="150" w:before="300" w:line="360" w:lineRule="auto"/>
        <w:rPr>
          <w:b w:val="1"/>
          <w:bCs w:val="1"/>
          <w:color w:val="000000"/>
          <w:sz w:val="24"/>
          <w:szCs w:val="24"/>
        </w:rPr>
      </w:pPr>
      <w:r w:rsidDel="00000000" w:rsidR="00000000" w:rsidRPr="00000000">
        <w:rPr>
          <w:rtl w:val="0"/>
        </w:rPr>
      </w:r>
    </w:p>
    <w:p w:rsidR="00000000" w:rsidDel="00000000" w:rsidP="00000000" w:rsidRDefault="00000000" w:rsidRPr="00000000" w14:paraId="000000F8">
      <w:pPr>
        <w:pStyle w:val="Heading2"/>
        <w:spacing w:after="150" w:before="300" w:line="360" w:lineRule="auto"/>
        <w:rPr>
          <w:b w:val="1"/>
          <w:bCs w:val="1"/>
          <w:color w:val="000000"/>
          <w:sz w:val="24"/>
          <w:szCs w:val="24"/>
        </w:rPr>
      </w:pPr>
      <w:r w:rsidDel="00000000" w:rsidR="00000000" w:rsidRPr="00000000">
        <w:rPr>
          <w:rtl w:val="0"/>
        </w:rPr>
      </w:r>
    </w:p>
    <w:p w:rsidR="00000000" w:rsidDel="00000000" w:rsidP="00000000" w:rsidRDefault="00000000" w:rsidRPr="00000000" w14:paraId="000000F9">
      <w:pPr>
        <w:pStyle w:val="Heading2"/>
        <w:spacing w:after="150" w:before="300" w:line="360" w:lineRule="auto"/>
        <w:rPr>
          <w:b w:val="1"/>
          <w:bCs w:val="1"/>
          <w:color w:val="000000"/>
          <w:sz w:val="24"/>
          <w:szCs w:val="24"/>
        </w:rPr>
      </w:pPr>
      <w:r w:rsidDel="00000000" w:rsidR="00000000" w:rsidRPr="00000000">
        <w:rPr>
          <w:rtl w:val="0"/>
        </w:rPr>
      </w:r>
    </w:p>
    <w:p w:rsidR="00000000" w:rsidDel="00000000" w:rsidP="00000000" w:rsidRDefault="00000000" w:rsidRPr="00000000" w14:paraId="000000FA">
      <w:pPr>
        <w:pStyle w:val="Heading2"/>
        <w:spacing w:after="150" w:before="300" w:line="360" w:lineRule="auto"/>
        <w:rPr>
          <w:color w:val="000000"/>
          <w:sz w:val="24"/>
          <w:szCs w:val="24"/>
        </w:rPr>
      </w:pPr>
      <w:r w:rsidDel="00000000" w:rsidR="00000000" w:rsidRPr="00000000">
        <w:rPr>
          <w:b w:val="1"/>
          <w:bCs w:val="1"/>
          <w:color w:val="000000"/>
          <w:sz w:val="24"/>
          <w:szCs w:val="24"/>
          <w:rtl w:val="0"/>
        </w:rPr>
        <w:t xml:space="preserve">2.3 Comparative Analysis</w:t>
      </w:r>
      <w:r w:rsidDel="00000000" w:rsidR="00000000" w:rsidRPr="00000000">
        <w:rPr>
          <w:rtl w:val="0"/>
        </w:rPr>
      </w:r>
    </w:p>
    <w:tbl>
      <w:tblPr>
        <w:tblStyle w:val="Table7"/>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2200"/>
        <w:gridCol w:w="2400"/>
        <w:tblGridChange w:id="0">
          <w:tblGrid>
            <w:gridCol w:w="2200"/>
            <w:gridCol w:w="2200"/>
            <w:gridCol w:w="2200"/>
            <w:gridCol w:w="2400"/>
          </w:tblGrid>
        </w:tblGridChange>
      </w:tblGrid>
      <w:tr>
        <w:trPr>
          <w:cantSplit w:val="0"/>
          <w:tblHeader w:val="1"/>
        </w:trPr>
        <w:tc>
          <w:tcPr>
            <w:shd w:fill="d9e2f3" w:val="clear"/>
            <w:tcMar>
              <w:top w:w="80.0" w:type="dxa"/>
              <w:left w:w="100.0" w:type="dxa"/>
              <w:bottom w:w="80.0" w:type="dxa"/>
              <w:right w:w="100.0" w:type="dxa"/>
            </w:tcMar>
            <w:vAlign w:val="center"/>
          </w:tcPr>
          <w:p w:rsidR="00000000" w:rsidDel="00000000" w:rsidP="00000000" w:rsidRDefault="00000000" w:rsidRPr="00000000" w14:paraId="000000FB">
            <w:pPr>
              <w:spacing w:line="360" w:lineRule="auto"/>
              <w:rPr>
                <w:sz w:val="24"/>
                <w:szCs w:val="24"/>
              </w:rPr>
            </w:pPr>
            <w:r w:rsidDel="00000000" w:rsidR="00000000" w:rsidRPr="00000000">
              <w:rPr>
                <w:b w:val="1"/>
                <w:bCs w:val="1"/>
                <w:sz w:val="24"/>
                <w:szCs w:val="24"/>
                <w:rtl w:val="0"/>
              </w:rPr>
              <w:t xml:space="preserve">Existing Approach</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0FC">
            <w:pPr>
              <w:spacing w:line="360" w:lineRule="auto"/>
              <w:rPr>
                <w:sz w:val="24"/>
                <w:szCs w:val="24"/>
              </w:rPr>
            </w:pPr>
            <w:r w:rsidDel="00000000" w:rsidR="00000000" w:rsidRPr="00000000">
              <w:rPr>
                <w:b w:val="1"/>
                <w:bCs w:val="1"/>
                <w:sz w:val="24"/>
                <w:szCs w:val="24"/>
                <w:rtl w:val="0"/>
              </w:rPr>
              <w:t xml:space="preserve">Advantages</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0FD">
            <w:pPr>
              <w:spacing w:line="360" w:lineRule="auto"/>
              <w:rPr>
                <w:sz w:val="24"/>
                <w:szCs w:val="24"/>
              </w:rPr>
            </w:pPr>
            <w:r w:rsidDel="00000000" w:rsidR="00000000" w:rsidRPr="00000000">
              <w:rPr>
                <w:b w:val="1"/>
                <w:bCs w:val="1"/>
                <w:sz w:val="24"/>
                <w:szCs w:val="24"/>
                <w:rtl w:val="0"/>
              </w:rPr>
              <w:t xml:space="preserve">Limitations</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0FE">
            <w:pPr>
              <w:spacing w:line="360" w:lineRule="auto"/>
              <w:rPr>
                <w:sz w:val="24"/>
                <w:szCs w:val="24"/>
              </w:rPr>
            </w:pPr>
            <w:r w:rsidDel="00000000" w:rsidR="00000000" w:rsidRPr="00000000">
              <w:rPr>
                <w:b w:val="1"/>
                <w:bCs w:val="1"/>
                <w:sz w:val="24"/>
                <w:szCs w:val="24"/>
                <w:rtl w:val="0"/>
              </w:rPr>
              <w:t xml:space="preserve">Relevance to Proposed Work</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FF">
            <w:pPr>
              <w:spacing w:line="360" w:lineRule="auto"/>
              <w:rPr>
                <w:sz w:val="24"/>
                <w:szCs w:val="24"/>
              </w:rPr>
            </w:pPr>
            <w:r w:rsidDel="00000000" w:rsidR="00000000" w:rsidRPr="00000000">
              <w:rPr>
                <w:sz w:val="24"/>
                <w:szCs w:val="24"/>
                <w:rtl w:val="0"/>
              </w:rPr>
              <w:t xml:space="preserve">Linux perf</w:t>
            </w:r>
          </w:p>
        </w:tc>
        <w:tc>
          <w:tcPr>
            <w:tcMar>
              <w:top w:w="80.0" w:type="dxa"/>
              <w:left w:w="100.0" w:type="dxa"/>
              <w:bottom w:w="80.0" w:type="dxa"/>
              <w:right w:w="100.0" w:type="dxa"/>
            </w:tcMar>
            <w:vAlign w:val="center"/>
          </w:tcPr>
          <w:p w:rsidR="00000000" w:rsidDel="00000000" w:rsidP="00000000" w:rsidRDefault="00000000" w:rsidRPr="00000000" w14:paraId="00000100">
            <w:pPr>
              <w:spacing w:line="360" w:lineRule="auto"/>
              <w:rPr>
                <w:sz w:val="24"/>
                <w:szCs w:val="24"/>
              </w:rPr>
            </w:pPr>
            <w:r w:rsidDel="00000000" w:rsidR="00000000" w:rsidRPr="00000000">
              <w:rPr>
                <w:sz w:val="24"/>
                <w:szCs w:val="24"/>
                <w:rtl w:val="0"/>
              </w:rPr>
              <w:t xml:space="preserve">Free, widely available, low overhead, direct PMU access</w:t>
            </w:r>
          </w:p>
        </w:tc>
        <w:tc>
          <w:tcPr>
            <w:tcMar>
              <w:top w:w="80.0" w:type="dxa"/>
              <w:left w:w="100.0" w:type="dxa"/>
              <w:bottom w:w="80.0" w:type="dxa"/>
              <w:right w:w="100.0" w:type="dxa"/>
            </w:tcMar>
            <w:vAlign w:val="center"/>
          </w:tcPr>
          <w:p w:rsidR="00000000" w:rsidDel="00000000" w:rsidP="00000000" w:rsidRDefault="00000000" w:rsidRPr="00000000" w14:paraId="00000101">
            <w:pPr>
              <w:spacing w:line="360" w:lineRule="auto"/>
              <w:rPr>
                <w:sz w:val="24"/>
                <w:szCs w:val="24"/>
              </w:rPr>
            </w:pPr>
            <w:r w:rsidDel="00000000" w:rsidR="00000000" w:rsidRPr="00000000">
              <w:rPr>
                <w:sz w:val="24"/>
                <w:szCs w:val="24"/>
                <w:rtl w:val="0"/>
              </w:rPr>
              <w:t xml:space="preserve">Requires manual interpretation; no optimization guidance</w:t>
            </w:r>
          </w:p>
        </w:tc>
        <w:tc>
          <w:tcPr>
            <w:tcMar>
              <w:top w:w="80.0" w:type="dxa"/>
              <w:left w:w="100.0" w:type="dxa"/>
              <w:bottom w:w="80.0" w:type="dxa"/>
              <w:right w:w="100.0" w:type="dxa"/>
            </w:tcMar>
            <w:vAlign w:val="center"/>
          </w:tcPr>
          <w:p w:rsidR="00000000" w:rsidDel="00000000" w:rsidP="00000000" w:rsidRDefault="00000000" w:rsidRPr="00000000" w14:paraId="00000102">
            <w:pPr>
              <w:spacing w:line="360" w:lineRule="auto"/>
              <w:rPr>
                <w:sz w:val="24"/>
                <w:szCs w:val="24"/>
              </w:rPr>
            </w:pPr>
            <w:r w:rsidDel="00000000" w:rsidR="00000000" w:rsidRPr="00000000">
              <w:rPr>
                <w:sz w:val="24"/>
                <w:szCs w:val="24"/>
                <w:rtl w:val="0"/>
              </w:rPr>
              <w:t xml:space="preserve">Used as the dynamic counter-sampling backend</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03">
            <w:pPr>
              <w:spacing w:line="360" w:lineRule="auto"/>
              <w:rPr>
                <w:sz w:val="24"/>
                <w:szCs w:val="24"/>
              </w:rPr>
            </w:pPr>
            <w:r w:rsidDel="00000000" w:rsidR="00000000" w:rsidRPr="00000000">
              <w:rPr>
                <w:sz w:val="24"/>
                <w:szCs w:val="24"/>
                <w:rtl w:val="0"/>
              </w:rPr>
              <w:t xml:space="preserve">gprof</w:t>
            </w:r>
          </w:p>
        </w:tc>
        <w:tc>
          <w:tcPr>
            <w:tcMar>
              <w:top w:w="80.0" w:type="dxa"/>
              <w:left w:w="100.0" w:type="dxa"/>
              <w:bottom w:w="80.0" w:type="dxa"/>
              <w:right w:w="100.0" w:type="dxa"/>
            </w:tcMar>
            <w:vAlign w:val="center"/>
          </w:tcPr>
          <w:p w:rsidR="00000000" w:rsidDel="00000000" w:rsidP="00000000" w:rsidRDefault="00000000" w:rsidRPr="00000000" w14:paraId="00000104">
            <w:pPr>
              <w:spacing w:line="360" w:lineRule="auto"/>
              <w:rPr>
                <w:sz w:val="24"/>
                <w:szCs w:val="24"/>
              </w:rPr>
            </w:pPr>
            <w:r w:rsidDel="00000000" w:rsidR="00000000" w:rsidRPr="00000000">
              <w:rPr>
                <w:sz w:val="24"/>
                <w:szCs w:val="24"/>
                <w:rtl w:val="0"/>
              </w:rPr>
              <w:t xml:space="preserve">Simple call-graph profiling</w:t>
            </w:r>
          </w:p>
        </w:tc>
        <w:tc>
          <w:tcPr>
            <w:tcMar>
              <w:top w:w="80.0" w:type="dxa"/>
              <w:left w:w="100.0" w:type="dxa"/>
              <w:bottom w:w="80.0" w:type="dxa"/>
              <w:right w:w="100.0" w:type="dxa"/>
            </w:tcMar>
            <w:vAlign w:val="center"/>
          </w:tcPr>
          <w:p w:rsidR="00000000" w:rsidDel="00000000" w:rsidP="00000000" w:rsidRDefault="00000000" w:rsidRPr="00000000" w14:paraId="00000105">
            <w:pPr>
              <w:spacing w:line="360" w:lineRule="auto"/>
              <w:rPr>
                <w:sz w:val="24"/>
                <w:szCs w:val="24"/>
              </w:rPr>
            </w:pPr>
            <w:r w:rsidDel="00000000" w:rsidR="00000000" w:rsidRPr="00000000">
              <w:rPr>
                <w:sz w:val="24"/>
                <w:szCs w:val="24"/>
                <w:rtl w:val="0"/>
              </w:rPr>
              <w:t xml:space="preserve">No microarchitectural visibility</w:t>
            </w:r>
          </w:p>
        </w:tc>
        <w:tc>
          <w:tcPr>
            <w:tcMar>
              <w:top w:w="80.0" w:type="dxa"/>
              <w:left w:w="100.0" w:type="dxa"/>
              <w:bottom w:w="80.0" w:type="dxa"/>
              <w:right w:w="100.0" w:type="dxa"/>
            </w:tcMar>
            <w:vAlign w:val="center"/>
          </w:tcPr>
          <w:p w:rsidR="00000000" w:rsidDel="00000000" w:rsidP="00000000" w:rsidRDefault="00000000" w:rsidRPr="00000000" w14:paraId="00000106">
            <w:pPr>
              <w:spacing w:line="360" w:lineRule="auto"/>
              <w:rPr>
                <w:sz w:val="24"/>
                <w:szCs w:val="24"/>
              </w:rPr>
            </w:pPr>
            <w:r w:rsidDel="00000000" w:rsidR="00000000" w:rsidRPr="00000000">
              <w:rPr>
                <w:sz w:val="24"/>
                <w:szCs w:val="24"/>
                <w:rtl w:val="0"/>
              </w:rPr>
              <w:t xml:space="preserve">Considered and rejected as insufficient alone</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07">
            <w:pPr>
              <w:spacing w:line="360" w:lineRule="auto"/>
              <w:rPr>
                <w:sz w:val="24"/>
                <w:szCs w:val="24"/>
              </w:rPr>
            </w:pPr>
            <w:r w:rsidDel="00000000" w:rsidR="00000000" w:rsidRPr="00000000">
              <w:rPr>
                <w:sz w:val="24"/>
                <w:szCs w:val="24"/>
                <w:rtl w:val="0"/>
              </w:rPr>
              <w:t xml:space="preserve">Intel VTune / AMD μProf</w:t>
            </w:r>
          </w:p>
        </w:tc>
        <w:tc>
          <w:tcPr>
            <w:tcMar>
              <w:top w:w="80.0" w:type="dxa"/>
              <w:left w:w="100.0" w:type="dxa"/>
              <w:bottom w:w="80.0" w:type="dxa"/>
              <w:right w:w="100.0" w:type="dxa"/>
            </w:tcMar>
            <w:vAlign w:val="center"/>
          </w:tcPr>
          <w:p w:rsidR="00000000" w:rsidDel="00000000" w:rsidP="00000000" w:rsidRDefault="00000000" w:rsidRPr="00000000" w14:paraId="00000108">
            <w:pPr>
              <w:spacing w:line="360" w:lineRule="auto"/>
              <w:rPr>
                <w:sz w:val="24"/>
                <w:szCs w:val="24"/>
              </w:rPr>
            </w:pPr>
            <w:r w:rsidDel="00000000" w:rsidR="00000000" w:rsidRPr="00000000">
              <w:rPr>
                <w:sz w:val="24"/>
                <w:szCs w:val="24"/>
                <w:rtl w:val="0"/>
              </w:rPr>
              <w:t xml:space="preserve">Rich top-down bottleneck classification</w:t>
            </w:r>
          </w:p>
        </w:tc>
        <w:tc>
          <w:tcPr>
            <w:tcMar>
              <w:top w:w="80.0" w:type="dxa"/>
              <w:left w:w="100.0" w:type="dxa"/>
              <w:bottom w:w="80.0" w:type="dxa"/>
              <w:right w:w="100.0" w:type="dxa"/>
            </w:tcMar>
            <w:vAlign w:val="center"/>
          </w:tcPr>
          <w:p w:rsidR="00000000" w:rsidDel="00000000" w:rsidP="00000000" w:rsidRDefault="00000000" w:rsidRPr="00000000" w14:paraId="00000109">
            <w:pPr>
              <w:spacing w:line="360" w:lineRule="auto"/>
              <w:rPr>
                <w:sz w:val="24"/>
                <w:szCs w:val="24"/>
              </w:rPr>
            </w:pPr>
            <w:r w:rsidDel="00000000" w:rsidR="00000000" w:rsidRPr="00000000">
              <w:rPr>
                <w:sz w:val="24"/>
                <w:szCs w:val="24"/>
                <w:rtl w:val="0"/>
              </w:rPr>
              <w:t xml:space="preserve">Vendor-locked, closed-source, no assembly-level rewrite suggestions</w:t>
            </w:r>
          </w:p>
        </w:tc>
        <w:tc>
          <w:tcPr>
            <w:tcMar>
              <w:top w:w="80.0" w:type="dxa"/>
              <w:left w:w="100.0" w:type="dxa"/>
              <w:bottom w:w="80.0" w:type="dxa"/>
              <w:right w:w="100.0" w:type="dxa"/>
            </w:tcMar>
            <w:vAlign w:val="center"/>
          </w:tcPr>
          <w:p w:rsidR="00000000" w:rsidDel="00000000" w:rsidP="00000000" w:rsidRDefault="00000000" w:rsidRPr="00000000" w14:paraId="0000010A">
            <w:pPr>
              <w:spacing w:line="360" w:lineRule="auto"/>
              <w:rPr>
                <w:sz w:val="24"/>
                <w:szCs w:val="24"/>
              </w:rPr>
            </w:pPr>
            <w:r w:rsidDel="00000000" w:rsidR="00000000" w:rsidRPr="00000000">
              <w:rPr>
                <w:sz w:val="24"/>
                <w:szCs w:val="24"/>
                <w:rtl w:val="0"/>
              </w:rPr>
              <w:t xml:space="preserve">Inspired the top-down classification logic</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0B">
            <w:pPr>
              <w:spacing w:line="360" w:lineRule="auto"/>
              <w:rPr>
                <w:sz w:val="24"/>
                <w:szCs w:val="24"/>
              </w:rPr>
            </w:pPr>
            <w:r w:rsidDel="00000000" w:rsidR="00000000" w:rsidRPr="00000000">
              <w:rPr>
                <w:sz w:val="24"/>
                <w:szCs w:val="24"/>
                <w:rtl w:val="0"/>
              </w:rPr>
              <w:t xml:space="preserve">llvm-mca</w:t>
            </w:r>
          </w:p>
        </w:tc>
        <w:tc>
          <w:tcPr>
            <w:tcMar>
              <w:top w:w="80.0" w:type="dxa"/>
              <w:left w:w="100.0" w:type="dxa"/>
              <w:bottom w:w="80.0" w:type="dxa"/>
              <w:right w:w="100.0" w:type="dxa"/>
            </w:tcMar>
            <w:vAlign w:val="center"/>
          </w:tcPr>
          <w:p w:rsidR="00000000" w:rsidDel="00000000" w:rsidP="00000000" w:rsidRDefault="00000000" w:rsidRPr="00000000" w14:paraId="0000010C">
            <w:pPr>
              <w:spacing w:line="360" w:lineRule="auto"/>
              <w:rPr>
                <w:sz w:val="24"/>
                <w:szCs w:val="24"/>
              </w:rPr>
            </w:pPr>
            <w:r w:rsidDel="00000000" w:rsidR="00000000" w:rsidRPr="00000000">
              <w:rPr>
                <w:sz w:val="24"/>
                <w:szCs w:val="24"/>
                <w:rtl w:val="0"/>
              </w:rPr>
              <w:t xml:space="preserve">Accurate static port/throughput modelling</w:t>
            </w:r>
          </w:p>
        </w:tc>
        <w:tc>
          <w:tcPr>
            <w:tcMar>
              <w:top w:w="80.0" w:type="dxa"/>
              <w:left w:w="100.0" w:type="dxa"/>
              <w:bottom w:w="80.0" w:type="dxa"/>
              <w:right w:w="100.0" w:type="dxa"/>
            </w:tcMar>
            <w:vAlign w:val="center"/>
          </w:tcPr>
          <w:p w:rsidR="00000000" w:rsidDel="00000000" w:rsidP="00000000" w:rsidRDefault="00000000" w:rsidRPr="00000000" w14:paraId="0000010D">
            <w:pPr>
              <w:spacing w:line="360" w:lineRule="auto"/>
              <w:rPr>
                <w:sz w:val="24"/>
                <w:szCs w:val="24"/>
              </w:rPr>
            </w:pPr>
            <w:r w:rsidDel="00000000" w:rsidR="00000000" w:rsidRPr="00000000">
              <w:rPr>
                <w:sz w:val="24"/>
                <w:szCs w:val="24"/>
                <w:rtl w:val="0"/>
              </w:rPr>
              <w:t xml:space="preserve">No real execution evidence; static only</w:t>
            </w:r>
          </w:p>
        </w:tc>
        <w:tc>
          <w:tcPr>
            <w:tcMar>
              <w:top w:w="80.0" w:type="dxa"/>
              <w:left w:w="100.0" w:type="dxa"/>
              <w:bottom w:w="80.0" w:type="dxa"/>
              <w:right w:w="100.0" w:type="dxa"/>
            </w:tcMar>
            <w:vAlign w:val="center"/>
          </w:tcPr>
          <w:p w:rsidR="00000000" w:rsidDel="00000000" w:rsidP="00000000" w:rsidRDefault="00000000" w:rsidRPr="00000000" w14:paraId="0000010E">
            <w:pPr>
              <w:spacing w:line="360" w:lineRule="auto"/>
              <w:rPr>
                <w:sz w:val="24"/>
                <w:szCs w:val="24"/>
              </w:rPr>
            </w:pPr>
            <w:r w:rsidDel="00000000" w:rsidR="00000000" w:rsidRPr="00000000">
              <w:rPr>
                <w:sz w:val="24"/>
                <w:szCs w:val="24"/>
                <w:rtl w:val="0"/>
              </w:rPr>
              <w:t xml:space="preserve">Adopted for the static instruction-classification module</w:t>
            </w:r>
          </w:p>
        </w:tc>
      </w:tr>
    </w:tbl>
    <w:p w:rsidR="00000000" w:rsidDel="00000000" w:rsidP="00000000" w:rsidRDefault="00000000" w:rsidRPr="00000000" w14:paraId="0000010F">
      <w:pPr>
        <w:pStyle w:val="Heading2"/>
        <w:spacing w:after="150" w:before="300" w:line="360" w:lineRule="auto"/>
        <w:rPr>
          <w:color w:val="000000"/>
          <w:sz w:val="24"/>
          <w:szCs w:val="24"/>
        </w:rPr>
      </w:pPr>
      <w:r w:rsidDel="00000000" w:rsidR="00000000" w:rsidRPr="00000000">
        <w:rPr>
          <w:b w:val="1"/>
          <w:bCs w:val="1"/>
          <w:color w:val="000000"/>
          <w:sz w:val="24"/>
          <w:szCs w:val="24"/>
          <w:rtl w:val="0"/>
        </w:rPr>
        <w:t xml:space="preserve">2.4 Research / Engineering Gap</w:t>
      </w:r>
      <w:r w:rsidDel="00000000" w:rsidR="00000000" w:rsidRPr="00000000">
        <w:rPr>
          <w:rtl w:val="0"/>
        </w:rPr>
      </w:r>
    </w:p>
    <w:p w:rsidR="00000000" w:rsidDel="00000000" w:rsidP="00000000" w:rsidRDefault="00000000" w:rsidRPr="00000000" w14:paraId="00000110">
      <w:pPr>
        <w:spacing w:after="160" w:line="360" w:lineRule="auto"/>
        <w:jc w:val="both"/>
        <w:rPr>
          <w:sz w:val="24"/>
          <w:szCs w:val="24"/>
        </w:rPr>
      </w:pPr>
      <w:r w:rsidDel="00000000" w:rsidR="00000000" w:rsidRPr="00000000">
        <w:rPr>
          <w:sz w:val="24"/>
          <w:szCs w:val="24"/>
          <w:rtl w:val="0"/>
        </w:rPr>
        <w:t xml:space="preserve">None of the reviewed tools combine static instruction-level classification with dynamic hardware-counter evidence to automatically generate concrete, ranked, assembly-level optimization recommendations; existing tools either stop at raw metrics (perf, VTune) or operate without runtime evidence (llvm-mca). This leaves a gap for a lightweight, vendor-neutral tool that closes the loop from measurement to actionable code-level guidance.</w:t>
      </w:r>
    </w:p>
    <w:p w:rsidR="00000000" w:rsidDel="00000000" w:rsidP="00000000" w:rsidRDefault="00000000" w:rsidRPr="00000000" w14:paraId="00000111">
      <w:pPr>
        <w:pStyle w:val="Heading2"/>
        <w:spacing w:after="150" w:before="300" w:line="360" w:lineRule="auto"/>
        <w:rPr>
          <w:color w:val="000000"/>
          <w:sz w:val="24"/>
          <w:szCs w:val="24"/>
        </w:rPr>
      </w:pPr>
      <w:r w:rsidDel="00000000" w:rsidR="00000000" w:rsidRPr="00000000">
        <w:rPr>
          <w:b w:val="1"/>
          <w:bCs w:val="1"/>
          <w:color w:val="000000"/>
          <w:sz w:val="24"/>
          <w:szCs w:val="24"/>
          <w:rtl w:val="0"/>
        </w:rPr>
        <w:t xml:space="preserve">2.5 Proposed Contribution</w:t>
      </w:r>
      <w:r w:rsidDel="00000000" w:rsidR="00000000" w:rsidRPr="00000000">
        <w:rPr>
          <w:rtl w:val="0"/>
        </w:rPr>
      </w:r>
    </w:p>
    <w:p w:rsidR="00000000" w:rsidDel="00000000" w:rsidP="00000000" w:rsidRDefault="00000000" w:rsidRPr="00000000" w14:paraId="00000112">
      <w:pPr>
        <w:spacing w:after="160" w:line="360" w:lineRule="auto"/>
        <w:jc w:val="both"/>
        <w:rPr>
          <w:sz w:val="24"/>
          <w:szCs w:val="24"/>
        </w:rPr>
      </w:pPr>
      <w:r w:rsidDel="00000000" w:rsidR="00000000" w:rsidRPr="00000000">
        <w:rPr>
          <w:sz w:val="24"/>
          <w:szCs w:val="24"/>
          <w:rtl w:val="0"/>
        </w:rPr>
        <w:t xml:space="preserve">This project contributes a fusion pipeline that correlates static disassembly-derived instruction classes with dynamic performance-counter signatures at function and basic-block granularity, and a rule-based recommendation engine that translates the resulting bottleneck signature directly into specific assembly-level and compiler-flag interventions, evaluated with measured before/after speed-up rather than only diagnostic accuracy.</w:t>
      </w:r>
    </w:p>
    <w:p w:rsidR="00000000" w:rsidDel="00000000" w:rsidP="00000000" w:rsidRDefault="00000000" w:rsidRPr="00000000" w14:paraId="00000113">
      <w:pPr>
        <w:spacing w:line="360" w:lineRule="auto"/>
        <w:jc w:val="center"/>
        <w:rPr>
          <w:sz w:val="24"/>
          <w:szCs w:val="24"/>
        </w:rPr>
      </w:pPr>
      <w:r w:rsidDel="00000000" w:rsidR="00000000" w:rsidRPr="00000000">
        <w:br w:type="page"/>
      </w:r>
      <w:r w:rsidDel="00000000" w:rsidR="00000000" w:rsidRPr="00000000">
        <w:rPr>
          <w:b w:val="1"/>
          <w:bCs w:val="1"/>
          <w:sz w:val="24"/>
          <w:szCs w:val="24"/>
          <w:rtl w:val="0"/>
        </w:rPr>
        <w:t xml:space="preserve">CHAPTER 3</w:t>
      </w:r>
      <w:r w:rsidDel="00000000" w:rsidR="00000000" w:rsidRPr="00000000">
        <w:rPr>
          <w:rtl w:val="0"/>
        </w:rPr>
      </w:r>
    </w:p>
    <w:p w:rsidR="00000000" w:rsidDel="00000000" w:rsidP="00000000" w:rsidRDefault="00000000" w:rsidRPr="00000000" w14:paraId="00000114">
      <w:pPr>
        <w:spacing w:after="400" w:line="360" w:lineRule="auto"/>
        <w:jc w:val="center"/>
        <w:rPr>
          <w:sz w:val="24"/>
          <w:szCs w:val="24"/>
        </w:rPr>
      </w:pPr>
      <w:r w:rsidDel="00000000" w:rsidR="00000000" w:rsidRPr="00000000">
        <w:rPr>
          <w:b w:val="1"/>
          <w:bCs w:val="1"/>
          <w:sz w:val="24"/>
          <w:szCs w:val="24"/>
          <w:rtl w:val="0"/>
        </w:rPr>
        <w:t xml:space="preserve">ENGINEERING DESIGN &amp; TRADE-OFFS, SUSTAINABILITY, ETHICS, SAFETY, RISK &amp; SECURITY</w:t>
      </w:r>
      <w:r w:rsidDel="00000000" w:rsidR="00000000" w:rsidRPr="00000000">
        <w:rPr>
          <w:rtl w:val="0"/>
        </w:rPr>
      </w:r>
    </w:p>
    <w:p w:rsidR="00000000" w:rsidDel="00000000" w:rsidP="00000000" w:rsidRDefault="00000000" w:rsidRPr="00000000" w14:paraId="00000115">
      <w:pPr>
        <w:pStyle w:val="Heading2"/>
        <w:spacing w:after="150" w:before="300" w:line="360" w:lineRule="auto"/>
        <w:rPr>
          <w:color w:val="000000"/>
          <w:sz w:val="24"/>
          <w:szCs w:val="24"/>
        </w:rPr>
      </w:pPr>
      <w:r w:rsidDel="00000000" w:rsidR="00000000" w:rsidRPr="00000000">
        <w:rPr>
          <w:b w:val="1"/>
          <w:bCs w:val="1"/>
          <w:color w:val="000000"/>
          <w:sz w:val="24"/>
          <w:szCs w:val="24"/>
          <w:rtl w:val="0"/>
        </w:rPr>
        <w:t xml:space="preserve">3.1 Requirements</w:t>
      </w:r>
      <w:r w:rsidDel="00000000" w:rsidR="00000000" w:rsidRPr="00000000">
        <w:rPr>
          <w:rtl w:val="0"/>
        </w:rPr>
      </w:r>
    </w:p>
    <w:p w:rsidR="00000000" w:rsidDel="00000000" w:rsidP="00000000" w:rsidRDefault="00000000" w:rsidRPr="00000000" w14:paraId="00000116">
      <w:pPr>
        <w:pStyle w:val="Heading3"/>
        <w:spacing w:after="120" w:before="200" w:line="360" w:lineRule="auto"/>
        <w:rPr>
          <w:color w:val="000000"/>
        </w:rPr>
      </w:pPr>
      <w:r w:rsidDel="00000000" w:rsidR="00000000" w:rsidRPr="00000000">
        <w:rPr>
          <w:b w:val="1"/>
          <w:bCs w:val="1"/>
          <w:i w:val="1"/>
          <w:iCs w:val="1"/>
          <w:color w:val="000000"/>
          <w:rtl w:val="0"/>
        </w:rPr>
        <w:t xml:space="preserve">Stakeholder / User Requirements</w:t>
      </w:r>
      <w:r w:rsidDel="00000000" w:rsidR="00000000" w:rsidRPr="00000000">
        <w:rPr>
          <w:rtl w:val="0"/>
        </w:rPr>
      </w:r>
    </w:p>
    <w:tbl>
      <w:tblPr>
        <w:tblStyle w:val="Table8"/>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000"/>
        <w:tblGridChange w:id="0">
          <w:tblGrid>
            <w:gridCol w:w="3000"/>
            <w:gridCol w:w="6000"/>
          </w:tblGrid>
        </w:tblGridChange>
      </w:tblGrid>
      <w:tr>
        <w:trPr>
          <w:cantSplit w:val="0"/>
          <w:tblHeader w:val="1"/>
        </w:trPr>
        <w:tc>
          <w:tcPr>
            <w:shd w:fill="d9e2f3" w:val="clear"/>
            <w:tcMar>
              <w:top w:w="80.0" w:type="dxa"/>
              <w:left w:w="100.0" w:type="dxa"/>
              <w:bottom w:w="80.0" w:type="dxa"/>
              <w:right w:w="100.0" w:type="dxa"/>
            </w:tcMar>
            <w:vAlign w:val="center"/>
          </w:tcPr>
          <w:p w:rsidR="00000000" w:rsidDel="00000000" w:rsidP="00000000" w:rsidRDefault="00000000" w:rsidRPr="00000000" w14:paraId="00000117">
            <w:pPr>
              <w:spacing w:line="360" w:lineRule="auto"/>
              <w:rPr>
                <w:sz w:val="24"/>
                <w:szCs w:val="24"/>
              </w:rPr>
            </w:pPr>
            <w:r w:rsidDel="00000000" w:rsidR="00000000" w:rsidRPr="00000000">
              <w:rPr>
                <w:b w:val="1"/>
                <w:bCs w:val="1"/>
                <w:sz w:val="24"/>
                <w:szCs w:val="24"/>
                <w:rtl w:val="0"/>
              </w:rPr>
              <w:t xml:space="preserve">Stakeholder</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118">
            <w:pPr>
              <w:spacing w:line="360" w:lineRule="auto"/>
              <w:rPr>
                <w:sz w:val="24"/>
                <w:szCs w:val="24"/>
              </w:rPr>
            </w:pPr>
            <w:r w:rsidDel="00000000" w:rsidR="00000000" w:rsidRPr="00000000">
              <w:rPr>
                <w:b w:val="1"/>
                <w:bCs w:val="1"/>
                <w:sz w:val="24"/>
                <w:szCs w:val="24"/>
                <w:rtl w:val="0"/>
              </w:rPr>
              <w:t xml:space="preserve">Requirement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19">
            <w:pPr>
              <w:spacing w:line="360" w:lineRule="auto"/>
              <w:rPr>
                <w:sz w:val="24"/>
                <w:szCs w:val="24"/>
              </w:rPr>
            </w:pPr>
            <w:r w:rsidDel="00000000" w:rsidR="00000000" w:rsidRPr="00000000">
              <w:rPr>
                <w:sz w:val="24"/>
                <w:szCs w:val="24"/>
                <w:rtl w:val="0"/>
              </w:rPr>
              <w:t xml:space="preserve">Application developer</w:t>
            </w:r>
          </w:p>
        </w:tc>
        <w:tc>
          <w:tcPr>
            <w:tcMar>
              <w:top w:w="80.0" w:type="dxa"/>
              <w:left w:w="100.0" w:type="dxa"/>
              <w:bottom w:w="80.0" w:type="dxa"/>
              <w:right w:w="100.0" w:type="dxa"/>
            </w:tcMar>
            <w:vAlign w:val="center"/>
          </w:tcPr>
          <w:p w:rsidR="00000000" w:rsidDel="00000000" w:rsidP="00000000" w:rsidRDefault="00000000" w:rsidRPr="00000000" w14:paraId="0000011A">
            <w:pPr>
              <w:spacing w:line="360" w:lineRule="auto"/>
              <w:rPr>
                <w:sz w:val="24"/>
                <w:szCs w:val="24"/>
              </w:rPr>
            </w:pPr>
            <w:r w:rsidDel="00000000" w:rsidR="00000000" w:rsidRPr="00000000">
              <w:rPr>
                <w:sz w:val="24"/>
                <w:szCs w:val="24"/>
                <w:rtl w:val="0"/>
              </w:rPr>
              <w:t xml:space="preserve">Receive clear, ranked optimization suggestions without needing assembly expertise</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1B">
            <w:pPr>
              <w:spacing w:line="360" w:lineRule="auto"/>
              <w:rPr>
                <w:sz w:val="24"/>
                <w:szCs w:val="24"/>
              </w:rPr>
            </w:pPr>
            <w:r w:rsidDel="00000000" w:rsidR="00000000" w:rsidRPr="00000000">
              <w:rPr>
                <w:sz w:val="24"/>
                <w:szCs w:val="24"/>
                <w:rtl w:val="0"/>
              </w:rPr>
              <w:t xml:space="preserve">Performance/systems engineer</w:t>
            </w:r>
          </w:p>
        </w:tc>
        <w:tc>
          <w:tcPr>
            <w:tcMar>
              <w:top w:w="80.0" w:type="dxa"/>
              <w:left w:w="100.0" w:type="dxa"/>
              <w:bottom w:w="80.0" w:type="dxa"/>
              <w:right w:w="100.0" w:type="dxa"/>
            </w:tcMar>
            <w:vAlign w:val="center"/>
          </w:tcPr>
          <w:p w:rsidR="00000000" w:rsidDel="00000000" w:rsidP="00000000" w:rsidRDefault="00000000" w:rsidRPr="00000000" w14:paraId="0000011C">
            <w:pPr>
              <w:spacing w:line="360" w:lineRule="auto"/>
              <w:rPr>
                <w:sz w:val="24"/>
                <w:szCs w:val="24"/>
              </w:rPr>
            </w:pPr>
            <w:r w:rsidDel="00000000" w:rsidR="00000000" w:rsidRPr="00000000">
              <w:rPr>
                <w:sz w:val="24"/>
                <w:szCs w:val="24"/>
                <w:rtl w:val="0"/>
              </w:rPr>
              <w:t xml:space="preserve">Access raw counter data and instruction-level classification for deep investigation</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1D">
            <w:pPr>
              <w:spacing w:line="360" w:lineRule="auto"/>
              <w:rPr>
                <w:sz w:val="24"/>
                <w:szCs w:val="24"/>
              </w:rPr>
            </w:pPr>
            <w:r w:rsidDel="00000000" w:rsidR="00000000" w:rsidRPr="00000000">
              <w:rPr>
                <w:sz w:val="24"/>
                <w:szCs w:val="24"/>
                <w:rtl w:val="0"/>
              </w:rPr>
              <w:t xml:space="preserve">Course assessor</w:t>
            </w:r>
          </w:p>
        </w:tc>
        <w:tc>
          <w:tcPr>
            <w:tcMar>
              <w:top w:w="80.0" w:type="dxa"/>
              <w:left w:w="100.0" w:type="dxa"/>
              <w:bottom w:w="80.0" w:type="dxa"/>
              <w:right w:w="100.0" w:type="dxa"/>
            </w:tcMar>
            <w:vAlign w:val="center"/>
          </w:tcPr>
          <w:p w:rsidR="00000000" w:rsidDel="00000000" w:rsidP="00000000" w:rsidRDefault="00000000" w:rsidRPr="00000000" w14:paraId="0000011E">
            <w:pPr>
              <w:spacing w:line="360" w:lineRule="auto"/>
              <w:rPr>
                <w:sz w:val="24"/>
                <w:szCs w:val="24"/>
              </w:rPr>
            </w:pPr>
            <w:r w:rsidDel="00000000" w:rsidR="00000000" w:rsidRPr="00000000">
              <w:rPr>
                <w:sz w:val="24"/>
                <w:szCs w:val="24"/>
                <w:rtl w:val="0"/>
              </w:rPr>
              <w:t xml:space="preserve">Reproducible benchmark evidence and documented engineering process</w:t>
            </w:r>
          </w:p>
        </w:tc>
      </w:tr>
    </w:tbl>
    <w:p w:rsidR="00000000" w:rsidDel="00000000" w:rsidP="00000000" w:rsidRDefault="00000000" w:rsidRPr="00000000" w14:paraId="0000011F">
      <w:pPr>
        <w:pStyle w:val="Heading3"/>
        <w:spacing w:after="120" w:before="200" w:line="360" w:lineRule="auto"/>
        <w:rPr>
          <w:color w:val="000000"/>
        </w:rPr>
      </w:pPr>
      <w:r w:rsidDel="00000000" w:rsidR="00000000" w:rsidRPr="00000000">
        <w:rPr>
          <w:b w:val="1"/>
          <w:bCs w:val="1"/>
          <w:i w:val="1"/>
          <w:iCs w:val="1"/>
          <w:color w:val="000000"/>
          <w:rtl w:val="0"/>
        </w:rPr>
        <w:t xml:space="preserve">Functional &amp; Non-Functional Requirements</w:t>
      </w:r>
      <w:r w:rsidDel="00000000" w:rsidR="00000000" w:rsidRPr="00000000">
        <w:rPr>
          <w:rtl w:val="0"/>
        </w:rPr>
      </w:r>
    </w:p>
    <w:tbl>
      <w:tblPr>
        <w:tblStyle w:val="Table9"/>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2200"/>
        <w:gridCol w:w="3400"/>
        <w:tblGridChange w:id="0">
          <w:tblGrid>
            <w:gridCol w:w="3400"/>
            <w:gridCol w:w="2200"/>
            <w:gridCol w:w="3400"/>
          </w:tblGrid>
        </w:tblGridChange>
      </w:tblGrid>
      <w:tr>
        <w:trPr>
          <w:cantSplit w:val="0"/>
          <w:tblHeader w:val="1"/>
        </w:trPr>
        <w:tc>
          <w:tcPr>
            <w:shd w:fill="d9e2f3" w:val="clear"/>
            <w:tcMar>
              <w:top w:w="80.0" w:type="dxa"/>
              <w:left w:w="100.0" w:type="dxa"/>
              <w:bottom w:w="80.0" w:type="dxa"/>
              <w:right w:w="100.0" w:type="dxa"/>
            </w:tcMar>
            <w:vAlign w:val="center"/>
          </w:tcPr>
          <w:p w:rsidR="00000000" w:rsidDel="00000000" w:rsidP="00000000" w:rsidRDefault="00000000" w:rsidRPr="00000000" w14:paraId="00000120">
            <w:pPr>
              <w:spacing w:line="360" w:lineRule="auto"/>
              <w:rPr>
                <w:sz w:val="24"/>
                <w:szCs w:val="24"/>
              </w:rPr>
            </w:pPr>
            <w:r w:rsidDel="00000000" w:rsidR="00000000" w:rsidRPr="00000000">
              <w:rPr>
                <w:b w:val="1"/>
                <w:bCs w:val="1"/>
                <w:sz w:val="24"/>
                <w:szCs w:val="24"/>
                <w:rtl w:val="0"/>
              </w:rPr>
              <w:t xml:space="preserve">Requirement</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121">
            <w:pPr>
              <w:spacing w:line="360" w:lineRule="auto"/>
              <w:rPr>
                <w:sz w:val="24"/>
                <w:szCs w:val="24"/>
              </w:rPr>
            </w:pPr>
            <w:r w:rsidDel="00000000" w:rsidR="00000000" w:rsidRPr="00000000">
              <w:rPr>
                <w:b w:val="1"/>
                <w:bCs w:val="1"/>
                <w:sz w:val="24"/>
                <w:szCs w:val="24"/>
                <w:rtl w:val="0"/>
              </w:rPr>
              <w:t xml:space="preserve">Type</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122">
            <w:pPr>
              <w:spacing w:line="360" w:lineRule="auto"/>
              <w:rPr>
                <w:sz w:val="24"/>
                <w:szCs w:val="24"/>
              </w:rPr>
            </w:pPr>
            <w:r w:rsidDel="00000000" w:rsidR="00000000" w:rsidRPr="00000000">
              <w:rPr>
                <w:b w:val="1"/>
                <w:bCs w:val="1"/>
                <w:sz w:val="24"/>
                <w:szCs w:val="24"/>
                <w:rtl w:val="0"/>
              </w:rPr>
              <w:t xml:space="preserve">Measurable Target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23">
            <w:pPr>
              <w:spacing w:line="360" w:lineRule="auto"/>
              <w:rPr>
                <w:sz w:val="24"/>
                <w:szCs w:val="24"/>
              </w:rPr>
            </w:pPr>
            <w:r w:rsidDel="00000000" w:rsidR="00000000" w:rsidRPr="00000000">
              <w:rPr>
                <w:sz w:val="24"/>
                <w:szCs w:val="24"/>
                <w:rtl w:val="0"/>
              </w:rPr>
              <w:t xml:space="preserve">Disassemble x86-64 and ARM64 ELF binaries</w:t>
            </w:r>
          </w:p>
        </w:tc>
        <w:tc>
          <w:tcPr>
            <w:tcMar>
              <w:top w:w="80.0" w:type="dxa"/>
              <w:left w:w="100.0" w:type="dxa"/>
              <w:bottom w:w="80.0" w:type="dxa"/>
              <w:right w:w="100.0" w:type="dxa"/>
            </w:tcMar>
            <w:vAlign w:val="center"/>
          </w:tcPr>
          <w:p w:rsidR="00000000" w:rsidDel="00000000" w:rsidP="00000000" w:rsidRDefault="00000000" w:rsidRPr="00000000" w14:paraId="00000124">
            <w:pPr>
              <w:spacing w:line="360" w:lineRule="auto"/>
              <w:rPr>
                <w:sz w:val="24"/>
                <w:szCs w:val="24"/>
              </w:rPr>
            </w:pPr>
            <w:r w:rsidDel="00000000" w:rsidR="00000000" w:rsidRPr="00000000">
              <w:rPr>
                <w:sz w:val="24"/>
                <w:szCs w:val="24"/>
                <w:rtl w:val="0"/>
              </w:rPr>
              <w:t xml:space="preserve">Functional</w:t>
            </w:r>
          </w:p>
        </w:tc>
        <w:tc>
          <w:tcPr>
            <w:tcMar>
              <w:top w:w="80.0" w:type="dxa"/>
              <w:left w:w="100.0" w:type="dxa"/>
              <w:bottom w:w="80.0" w:type="dxa"/>
              <w:right w:w="100.0" w:type="dxa"/>
            </w:tcMar>
            <w:vAlign w:val="center"/>
          </w:tcPr>
          <w:p w:rsidR="00000000" w:rsidDel="00000000" w:rsidP="00000000" w:rsidRDefault="00000000" w:rsidRPr="00000000" w14:paraId="00000125">
            <w:pPr>
              <w:spacing w:line="360" w:lineRule="auto"/>
              <w:rPr>
                <w:sz w:val="24"/>
                <w:szCs w:val="24"/>
              </w:rPr>
            </w:pPr>
            <w:r w:rsidDel="00000000" w:rsidR="00000000" w:rsidRPr="00000000">
              <w:rPr>
                <w:sz w:val="24"/>
                <w:szCs w:val="24"/>
                <w:rtl w:val="0"/>
              </w:rPr>
              <w:t xml:space="preserve">100% of test binaries successfully disassembled</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26">
            <w:pPr>
              <w:spacing w:line="360" w:lineRule="auto"/>
              <w:rPr>
                <w:sz w:val="24"/>
                <w:szCs w:val="24"/>
              </w:rPr>
            </w:pPr>
            <w:r w:rsidDel="00000000" w:rsidR="00000000" w:rsidRPr="00000000">
              <w:rPr>
                <w:sz w:val="24"/>
                <w:szCs w:val="24"/>
                <w:rtl w:val="0"/>
              </w:rPr>
              <w:t xml:space="preserve">Sample PMU counters during execution</w:t>
            </w:r>
          </w:p>
        </w:tc>
        <w:tc>
          <w:tcPr>
            <w:tcMar>
              <w:top w:w="80.0" w:type="dxa"/>
              <w:left w:w="100.0" w:type="dxa"/>
              <w:bottom w:w="80.0" w:type="dxa"/>
              <w:right w:w="100.0" w:type="dxa"/>
            </w:tcMar>
            <w:vAlign w:val="center"/>
          </w:tcPr>
          <w:p w:rsidR="00000000" w:rsidDel="00000000" w:rsidP="00000000" w:rsidRDefault="00000000" w:rsidRPr="00000000" w14:paraId="00000127">
            <w:pPr>
              <w:spacing w:line="360" w:lineRule="auto"/>
              <w:rPr>
                <w:sz w:val="24"/>
                <w:szCs w:val="24"/>
              </w:rPr>
            </w:pPr>
            <w:r w:rsidDel="00000000" w:rsidR="00000000" w:rsidRPr="00000000">
              <w:rPr>
                <w:sz w:val="24"/>
                <w:szCs w:val="24"/>
                <w:rtl w:val="0"/>
              </w:rPr>
              <w:t xml:space="preserve">Functional</w:t>
            </w:r>
          </w:p>
        </w:tc>
        <w:tc>
          <w:tcPr>
            <w:tcMar>
              <w:top w:w="80.0" w:type="dxa"/>
              <w:left w:w="100.0" w:type="dxa"/>
              <w:bottom w:w="80.0" w:type="dxa"/>
              <w:right w:w="100.0" w:type="dxa"/>
            </w:tcMar>
            <w:vAlign w:val="center"/>
          </w:tcPr>
          <w:p w:rsidR="00000000" w:rsidDel="00000000" w:rsidP="00000000" w:rsidRDefault="00000000" w:rsidRPr="00000000" w14:paraId="00000128">
            <w:pPr>
              <w:spacing w:line="360" w:lineRule="auto"/>
              <w:rPr>
                <w:sz w:val="24"/>
                <w:szCs w:val="24"/>
              </w:rPr>
            </w:pPr>
            <w:r w:rsidDel="00000000" w:rsidR="00000000" w:rsidRPr="00000000">
              <w:rPr>
                <w:rFonts w:ascii="Gungsuh" w:cs="Gungsuh" w:eastAsia="Gungsuh" w:hAnsi="Gungsuh"/>
                <w:sz w:val="24"/>
                <w:szCs w:val="24"/>
                <w:rtl w:val="0"/>
              </w:rPr>
              <w:t xml:space="preserve">Capture instructions retired, cache misses, branch mispredictions at ≥100 Hz sampling rate</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29">
            <w:pPr>
              <w:spacing w:line="360" w:lineRule="auto"/>
              <w:rPr>
                <w:sz w:val="24"/>
                <w:szCs w:val="24"/>
              </w:rPr>
            </w:pPr>
            <w:r w:rsidDel="00000000" w:rsidR="00000000" w:rsidRPr="00000000">
              <w:rPr>
                <w:sz w:val="24"/>
                <w:szCs w:val="24"/>
                <w:rtl w:val="0"/>
              </w:rPr>
              <w:t xml:space="preserve">Classify dominant bottleneck per hot function</w:t>
            </w:r>
          </w:p>
        </w:tc>
        <w:tc>
          <w:tcPr>
            <w:tcMar>
              <w:top w:w="80.0" w:type="dxa"/>
              <w:left w:w="100.0" w:type="dxa"/>
              <w:bottom w:w="80.0" w:type="dxa"/>
              <w:right w:w="100.0" w:type="dxa"/>
            </w:tcMar>
            <w:vAlign w:val="center"/>
          </w:tcPr>
          <w:p w:rsidR="00000000" w:rsidDel="00000000" w:rsidP="00000000" w:rsidRDefault="00000000" w:rsidRPr="00000000" w14:paraId="0000012A">
            <w:pPr>
              <w:spacing w:line="360" w:lineRule="auto"/>
              <w:rPr>
                <w:sz w:val="24"/>
                <w:szCs w:val="24"/>
              </w:rPr>
            </w:pPr>
            <w:r w:rsidDel="00000000" w:rsidR="00000000" w:rsidRPr="00000000">
              <w:rPr>
                <w:sz w:val="24"/>
                <w:szCs w:val="24"/>
                <w:rtl w:val="0"/>
              </w:rPr>
              <w:t xml:space="preserve">Functional</w:t>
            </w:r>
          </w:p>
        </w:tc>
        <w:tc>
          <w:tcPr>
            <w:tcMar>
              <w:top w:w="80.0" w:type="dxa"/>
              <w:left w:w="100.0" w:type="dxa"/>
              <w:bottom w:w="80.0" w:type="dxa"/>
              <w:right w:w="100.0" w:type="dxa"/>
            </w:tcMar>
            <w:vAlign w:val="center"/>
          </w:tcPr>
          <w:p w:rsidR="00000000" w:rsidDel="00000000" w:rsidP="00000000" w:rsidRDefault="00000000" w:rsidRPr="00000000" w14:paraId="0000012B">
            <w:pPr>
              <w:spacing w:line="360" w:lineRule="auto"/>
              <w:rPr>
                <w:sz w:val="24"/>
                <w:szCs w:val="24"/>
              </w:rPr>
            </w:pPr>
            <w:r w:rsidDel="00000000" w:rsidR="00000000" w:rsidRPr="00000000">
              <w:rPr>
                <w:rFonts w:ascii="Gungsuh" w:cs="Gungsuh" w:eastAsia="Gungsuh" w:hAnsi="Gungsuh"/>
                <w:sz w:val="24"/>
                <w:szCs w:val="24"/>
                <w:rtl w:val="0"/>
              </w:rPr>
              <w:t xml:space="preserve">≥90% agreement with manually annotated ground truth</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2C">
            <w:pPr>
              <w:spacing w:line="360" w:lineRule="auto"/>
              <w:rPr>
                <w:sz w:val="24"/>
                <w:szCs w:val="24"/>
              </w:rPr>
            </w:pPr>
            <w:r w:rsidDel="00000000" w:rsidR="00000000" w:rsidRPr="00000000">
              <w:rPr>
                <w:sz w:val="24"/>
                <w:szCs w:val="24"/>
                <w:rtl w:val="0"/>
              </w:rPr>
              <w:t xml:space="preserve">Generate ranked optimization recommendations</w:t>
            </w:r>
          </w:p>
        </w:tc>
        <w:tc>
          <w:tcPr>
            <w:tcMar>
              <w:top w:w="80.0" w:type="dxa"/>
              <w:left w:w="100.0" w:type="dxa"/>
              <w:bottom w:w="80.0" w:type="dxa"/>
              <w:right w:w="100.0" w:type="dxa"/>
            </w:tcMar>
            <w:vAlign w:val="center"/>
          </w:tcPr>
          <w:p w:rsidR="00000000" w:rsidDel="00000000" w:rsidP="00000000" w:rsidRDefault="00000000" w:rsidRPr="00000000" w14:paraId="0000012D">
            <w:pPr>
              <w:spacing w:line="360" w:lineRule="auto"/>
              <w:rPr>
                <w:sz w:val="24"/>
                <w:szCs w:val="24"/>
              </w:rPr>
            </w:pPr>
            <w:r w:rsidDel="00000000" w:rsidR="00000000" w:rsidRPr="00000000">
              <w:rPr>
                <w:sz w:val="24"/>
                <w:szCs w:val="24"/>
                <w:rtl w:val="0"/>
              </w:rPr>
              <w:t xml:space="preserve">Functional</w:t>
            </w:r>
          </w:p>
        </w:tc>
        <w:tc>
          <w:tcPr>
            <w:tcMar>
              <w:top w:w="80.0" w:type="dxa"/>
              <w:left w:w="100.0" w:type="dxa"/>
              <w:bottom w:w="80.0" w:type="dxa"/>
              <w:right w:w="100.0" w:type="dxa"/>
            </w:tcMar>
            <w:vAlign w:val="center"/>
          </w:tcPr>
          <w:p w:rsidR="00000000" w:rsidDel="00000000" w:rsidP="00000000" w:rsidRDefault="00000000" w:rsidRPr="00000000" w14:paraId="0000012E">
            <w:pPr>
              <w:spacing w:line="360" w:lineRule="auto"/>
              <w:rPr>
                <w:sz w:val="24"/>
                <w:szCs w:val="24"/>
              </w:rPr>
            </w:pPr>
            <w:r w:rsidDel="00000000" w:rsidR="00000000" w:rsidRPr="00000000">
              <w:rPr>
                <w:rFonts w:ascii="Gungsuh" w:cs="Gungsuh" w:eastAsia="Gungsuh" w:hAnsi="Gungsuh"/>
                <w:sz w:val="24"/>
                <w:szCs w:val="24"/>
                <w:rtl w:val="0"/>
              </w:rPr>
              <w:t xml:space="preserve">≥3 ranked recommendations per identified hotspot</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2F">
            <w:pPr>
              <w:spacing w:line="360" w:lineRule="auto"/>
              <w:rPr>
                <w:sz w:val="24"/>
                <w:szCs w:val="24"/>
              </w:rPr>
            </w:pPr>
            <w:r w:rsidDel="00000000" w:rsidR="00000000" w:rsidRPr="00000000">
              <w:rPr>
                <w:sz w:val="24"/>
                <w:szCs w:val="24"/>
                <w:rtl w:val="0"/>
              </w:rPr>
              <w:t xml:space="preserve">Profiling overhead</w:t>
            </w:r>
          </w:p>
        </w:tc>
        <w:tc>
          <w:tcPr>
            <w:tcMar>
              <w:top w:w="80.0" w:type="dxa"/>
              <w:left w:w="100.0" w:type="dxa"/>
              <w:bottom w:w="80.0" w:type="dxa"/>
              <w:right w:w="100.0" w:type="dxa"/>
            </w:tcMar>
            <w:vAlign w:val="center"/>
          </w:tcPr>
          <w:p w:rsidR="00000000" w:rsidDel="00000000" w:rsidP="00000000" w:rsidRDefault="00000000" w:rsidRPr="00000000" w14:paraId="00000130">
            <w:pPr>
              <w:spacing w:line="360" w:lineRule="auto"/>
              <w:rPr>
                <w:sz w:val="24"/>
                <w:szCs w:val="24"/>
              </w:rPr>
            </w:pPr>
            <w:r w:rsidDel="00000000" w:rsidR="00000000" w:rsidRPr="00000000">
              <w:rPr>
                <w:sz w:val="24"/>
                <w:szCs w:val="24"/>
                <w:rtl w:val="0"/>
              </w:rPr>
              <w:t xml:space="preserve">Non-Functional</w:t>
            </w:r>
          </w:p>
        </w:tc>
        <w:tc>
          <w:tcPr>
            <w:tcMar>
              <w:top w:w="80.0" w:type="dxa"/>
              <w:left w:w="100.0" w:type="dxa"/>
              <w:bottom w:w="80.0" w:type="dxa"/>
              <w:right w:w="100.0" w:type="dxa"/>
            </w:tcMar>
            <w:vAlign w:val="center"/>
          </w:tcPr>
          <w:p w:rsidR="00000000" w:rsidDel="00000000" w:rsidP="00000000" w:rsidRDefault="00000000" w:rsidRPr="00000000" w14:paraId="00000131">
            <w:pPr>
              <w:spacing w:line="360" w:lineRule="auto"/>
              <w:rPr>
                <w:sz w:val="24"/>
                <w:szCs w:val="24"/>
              </w:rPr>
            </w:pPr>
            <w:r w:rsidDel="00000000" w:rsidR="00000000" w:rsidRPr="00000000">
              <w:rPr>
                <w:rFonts w:ascii="Gungsuh" w:cs="Gungsuh" w:eastAsia="Gungsuh" w:hAnsi="Gungsuh"/>
                <w:sz w:val="24"/>
                <w:szCs w:val="24"/>
                <w:rtl w:val="0"/>
              </w:rPr>
              <w:t xml:space="preserve">≤10% added execution time versus unprofiled run</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32">
            <w:pPr>
              <w:spacing w:line="360" w:lineRule="auto"/>
              <w:rPr>
                <w:sz w:val="24"/>
                <w:szCs w:val="24"/>
              </w:rPr>
            </w:pPr>
            <w:r w:rsidDel="00000000" w:rsidR="00000000" w:rsidRPr="00000000">
              <w:rPr>
                <w:sz w:val="24"/>
                <w:szCs w:val="24"/>
                <w:rtl w:val="0"/>
              </w:rPr>
              <w:t xml:space="preserve">Report generation time</w:t>
            </w:r>
          </w:p>
        </w:tc>
        <w:tc>
          <w:tcPr>
            <w:tcMar>
              <w:top w:w="80.0" w:type="dxa"/>
              <w:left w:w="100.0" w:type="dxa"/>
              <w:bottom w:w="80.0" w:type="dxa"/>
              <w:right w:w="100.0" w:type="dxa"/>
            </w:tcMar>
            <w:vAlign w:val="center"/>
          </w:tcPr>
          <w:p w:rsidR="00000000" w:rsidDel="00000000" w:rsidP="00000000" w:rsidRDefault="00000000" w:rsidRPr="00000000" w14:paraId="00000133">
            <w:pPr>
              <w:spacing w:line="360" w:lineRule="auto"/>
              <w:rPr>
                <w:sz w:val="24"/>
                <w:szCs w:val="24"/>
              </w:rPr>
            </w:pPr>
            <w:r w:rsidDel="00000000" w:rsidR="00000000" w:rsidRPr="00000000">
              <w:rPr>
                <w:sz w:val="24"/>
                <w:szCs w:val="24"/>
                <w:rtl w:val="0"/>
              </w:rPr>
              <w:t xml:space="preserve">Non-Functional</w:t>
            </w:r>
          </w:p>
        </w:tc>
        <w:tc>
          <w:tcPr>
            <w:tcMar>
              <w:top w:w="80.0" w:type="dxa"/>
              <w:left w:w="100.0" w:type="dxa"/>
              <w:bottom w:w="80.0" w:type="dxa"/>
              <w:right w:w="100.0" w:type="dxa"/>
            </w:tcMar>
            <w:vAlign w:val="center"/>
          </w:tcPr>
          <w:p w:rsidR="00000000" w:rsidDel="00000000" w:rsidP="00000000" w:rsidRDefault="00000000" w:rsidRPr="00000000" w14:paraId="00000134">
            <w:pPr>
              <w:spacing w:line="360" w:lineRule="auto"/>
              <w:rPr>
                <w:sz w:val="24"/>
                <w:szCs w:val="24"/>
              </w:rPr>
            </w:pPr>
            <w:r w:rsidDel="00000000" w:rsidR="00000000" w:rsidRPr="00000000">
              <w:rPr>
                <w:rFonts w:ascii="Gungsuh" w:cs="Gungsuh" w:eastAsia="Gungsuh" w:hAnsi="Gungsuh"/>
                <w:sz w:val="24"/>
                <w:szCs w:val="24"/>
                <w:rtl w:val="0"/>
              </w:rPr>
              <w:t xml:space="preserve">≤5 seconds for a 10,000-instruction binary</w:t>
            </w:r>
          </w:p>
        </w:tc>
      </w:tr>
    </w:tbl>
    <w:p w:rsidR="00000000" w:rsidDel="00000000" w:rsidP="00000000" w:rsidRDefault="00000000" w:rsidRPr="00000000" w14:paraId="00000135">
      <w:pPr>
        <w:pStyle w:val="Heading2"/>
        <w:spacing w:after="150" w:before="300" w:line="360" w:lineRule="auto"/>
        <w:rPr>
          <w:color w:val="000000"/>
          <w:sz w:val="24"/>
          <w:szCs w:val="24"/>
        </w:rPr>
      </w:pPr>
      <w:r w:rsidDel="00000000" w:rsidR="00000000" w:rsidRPr="00000000">
        <w:rPr>
          <w:b w:val="1"/>
          <w:bCs w:val="1"/>
          <w:color w:val="000000"/>
          <w:sz w:val="24"/>
          <w:szCs w:val="24"/>
          <w:rtl w:val="0"/>
        </w:rPr>
        <w:t xml:space="preserve">3.2 Constraints &amp; Applicable Standards</w:t>
      </w:r>
      <w:r w:rsidDel="00000000" w:rsidR="00000000" w:rsidRPr="00000000">
        <w:rPr>
          <w:rtl w:val="0"/>
        </w:rPr>
      </w:r>
    </w:p>
    <w:tbl>
      <w:tblPr>
        <w:tblStyle w:val="Table10"/>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400"/>
        <w:gridCol w:w="3000"/>
        <w:tblGridChange w:id="0">
          <w:tblGrid>
            <w:gridCol w:w="2600"/>
            <w:gridCol w:w="3400"/>
            <w:gridCol w:w="3000"/>
          </w:tblGrid>
        </w:tblGridChange>
      </w:tblGrid>
      <w:tr>
        <w:trPr>
          <w:cantSplit w:val="0"/>
          <w:tblHeader w:val="1"/>
        </w:trPr>
        <w:tc>
          <w:tcPr>
            <w:shd w:fill="d9e2f3" w:val="clear"/>
            <w:tcMar>
              <w:top w:w="80.0" w:type="dxa"/>
              <w:left w:w="100.0" w:type="dxa"/>
              <w:bottom w:w="80.0" w:type="dxa"/>
              <w:right w:w="100.0" w:type="dxa"/>
            </w:tcMar>
            <w:vAlign w:val="center"/>
          </w:tcPr>
          <w:p w:rsidR="00000000" w:rsidDel="00000000" w:rsidP="00000000" w:rsidRDefault="00000000" w:rsidRPr="00000000" w14:paraId="00000136">
            <w:pPr>
              <w:spacing w:line="360" w:lineRule="auto"/>
              <w:rPr>
                <w:sz w:val="24"/>
                <w:szCs w:val="24"/>
              </w:rPr>
            </w:pPr>
            <w:r w:rsidDel="00000000" w:rsidR="00000000" w:rsidRPr="00000000">
              <w:rPr>
                <w:b w:val="1"/>
                <w:bCs w:val="1"/>
                <w:sz w:val="24"/>
                <w:szCs w:val="24"/>
                <w:rtl w:val="0"/>
              </w:rPr>
              <w:t xml:space="preserve">Standard / Code</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137">
            <w:pPr>
              <w:spacing w:line="360" w:lineRule="auto"/>
              <w:rPr>
                <w:sz w:val="24"/>
                <w:szCs w:val="24"/>
              </w:rPr>
            </w:pPr>
            <w:r w:rsidDel="00000000" w:rsidR="00000000" w:rsidRPr="00000000">
              <w:rPr>
                <w:b w:val="1"/>
                <w:bCs w:val="1"/>
                <w:sz w:val="24"/>
                <w:szCs w:val="24"/>
                <w:rtl w:val="0"/>
              </w:rPr>
              <w:t xml:space="preserve">Requirement</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138">
            <w:pPr>
              <w:spacing w:line="360" w:lineRule="auto"/>
              <w:rPr>
                <w:sz w:val="24"/>
                <w:szCs w:val="24"/>
              </w:rPr>
            </w:pPr>
            <w:r w:rsidDel="00000000" w:rsidR="00000000" w:rsidRPr="00000000">
              <w:rPr>
                <w:b w:val="1"/>
                <w:bCs w:val="1"/>
                <w:sz w:val="24"/>
                <w:szCs w:val="24"/>
                <w:rtl w:val="0"/>
              </w:rPr>
              <w:t xml:space="preserve">How Applied in This Project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39">
            <w:pPr>
              <w:spacing w:line="360" w:lineRule="auto"/>
              <w:rPr>
                <w:sz w:val="24"/>
                <w:szCs w:val="24"/>
              </w:rPr>
            </w:pPr>
            <w:r w:rsidDel="00000000" w:rsidR="00000000" w:rsidRPr="00000000">
              <w:rPr>
                <w:sz w:val="24"/>
                <w:szCs w:val="24"/>
                <w:rtl w:val="0"/>
              </w:rPr>
              <w:t xml:space="preserve">IEEE 1003.1 (POSIX)</w:t>
            </w:r>
          </w:p>
        </w:tc>
        <w:tc>
          <w:tcPr>
            <w:tcMar>
              <w:top w:w="80.0" w:type="dxa"/>
              <w:left w:w="100.0" w:type="dxa"/>
              <w:bottom w:w="80.0" w:type="dxa"/>
              <w:right w:w="100.0" w:type="dxa"/>
            </w:tcMar>
            <w:vAlign w:val="center"/>
          </w:tcPr>
          <w:p w:rsidR="00000000" w:rsidDel="00000000" w:rsidP="00000000" w:rsidRDefault="00000000" w:rsidRPr="00000000" w14:paraId="0000013A">
            <w:pPr>
              <w:spacing w:line="360" w:lineRule="auto"/>
              <w:rPr>
                <w:sz w:val="24"/>
                <w:szCs w:val="24"/>
              </w:rPr>
            </w:pPr>
            <w:r w:rsidDel="00000000" w:rsidR="00000000" w:rsidRPr="00000000">
              <w:rPr>
                <w:sz w:val="24"/>
                <w:szCs w:val="24"/>
                <w:rtl w:val="0"/>
              </w:rPr>
              <w:t xml:space="preserve">Portable use of OS profiling interfaces</w:t>
            </w:r>
          </w:p>
        </w:tc>
        <w:tc>
          <w:tcPr>
            <w:tcMar>
              <w:top w:w="80.0" w:type="dxa"/>
              <w:left w:w="100.0" w:type="dxa"/>
              <w:bottom w:w="80.0" w:type="dxa"/>
              <w:right w:w="100.0" w:type="dxa"/>
            </w:tcMar>
            <w:vAlign w:val="center"/>
          </w:tcPr>
          <w:p w:rsidR="00000000" w:rsidDel="00000000" w:rsidP="00000000" w:rsidRDefault="00000000" w:rsidRPr="00000000" w14:paraId="0000013B">
            <w:pPr>
              <w:spacing w:line="360" w:lineRule="auto"/>
              <w:rPr>
                <w:sz w:val="24"/>
                <w:szCs w:val="24"/>
              </w:rPr>
            </w:pPr>
            <w:r w:rsidDel="00000000" w:rsidR="00000000" w:rsidRPr="00000000">
              <w:rPr>
                <w:sz w:val="24"/>
                <w:szCs w:val="24"/>
                <w:rtl w:val="0"/>
              </w:rPr>
              <w:t xml:space="preserve">perf_event_open() calls follow the POSIX/Linux syscall interface for portability across distributions</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3C">
            <w:pPr>
              <w:spacing w:line="360" w:lineRule="auto"/>
              <w:rPr>
                <w:sz w:val="24"/>
                <w:szCs w:val="24"/>
              </w:rPr>
            </w:pPr>
            <w:r w:rsidDel="00000000" w:rsidR="00000000" w:rsidRPr="00000000">
              <w:rPr>
                <w:sz w:val="24"/>
                <w:szCs w:val="24"/>
                <w:rtl w:val="0"/>
              </w:rPr>
              <w:t xml:space="preserve">ISO/IEC/IEEE 12207 (Software Lifecycle)</w:t>
            </w:r>
          </w:p>
        </w:tc>
        <w:tc>
          <w:tcPr>
            <w:tcMar>
              <w:top w:w="80.0" w:type="dxa"/>
              <w:left w:w="100.0" w:type="dxa"/>
              <w:bottom w:w="80.0" w:type="dxa"/>
              <w:right w:w="100.0" w:type="dxa"/>
            </w:tcMar>
            <w:vAlign w:val="center"/>
          </w:tcPr>
          <w:p w:rsidR="00000000" w:rsidDel="00000000" w:rsidP="00000000" w:rsidRDefault="00000000" w:rsidRPr="00000000" w14:paraId="0000013D">
            <w:pPr>
              <w:spacing w:line="360" w:lineRule="auto"/>
              <w:rPr>
                <w:sz w:val="24"/>
                <w:szCs w:val="24"/>
              </w:rPr>
            </w:pPr>
            <w:r w:rsidDel="00000000" w:rsidR="00000000" w:rsidRPr="00000000">
              <w:rPr>
                <w:sz w:val="24"/>
                <w:szCs w:val="24"/>
                <w:rtl w:val="0"/>
              </w:rPr>
              <w:t xml:space="preserve">Documented lifecycle stages: requirements, design, implementation, verification</w:t>
            </w:r>
          </w:p>
        </w:tc>
        <w:tc>
          <w:tcPr>
            <w:tcMar>
              <w:top w:w="80.0" w:type="dxa"/>
              <w:left w:w="100.0" w:type="dxa"/>
              <w:bottom w:w="80.0" w:type="dxa"/>
              <w:right w:w="100.0" w:type="dxa"/>
            </w:tcMar>
            <w:vAlign w:val="center"/>
          </w:tcPr>
          <w:p w:rsidR="00000000" w:rsidDel="00000000" w:rsidP="00000000" w:rsidRDefault="00000000" w:rsidRPr="00000000" w14:paraId="0000013E">
            <w:pPr>
              <w:spacing w:line="360" w:lineRule="auto"/>
              <w:rPr>
                <w:sz w:val="24"/>
                <w:szCs w:val="24"/>
              </w:rPr>
            </w:pPr>
            <w:r w:rsidDel="00000000" w:rsidR="00000000" w:rsidRPr="00000000">
              <w:rPr>
                <w:sz w:val="24"/>
                <w:szCs w:val="24"/>
                <w:rtl w:val="0"/>
              </w:rPr>
              <w:t xml:space="preserve">Followed as the structuring basis for Chapters 1–4 of this report</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3F">
            <w:pPr>
              <w:spacing w:line="360" w:lineRule="auto"/>
              <w:rPr>
                <w:sz w:val="24"/>
                <w:szCs w:val="24"/>
              </w:rPr>
            </w:pPr>
            <w:r w:rsidDel="00000000" w:rsidR="00000000" w:rsidRPr="00000000">
              <w:rPr>
                <w:sz w:val="24"/>
                <w:szCs w:val="24"/>
                <w:rtl w:val="0"/>
              </w:rPr>
              <w:t xml:space="preserve">x86-64 / ARMv8-A Architecture Reference Manuals</w:t>
            </w:r>
          </w:p>
        </w:tc>
        <w:tc>
          <w:tcPr>
            <w:tcMar>
              <w:top w:w="80.0" w:type="dxa"/>
              <w:left w:w="100.0" w:type="dxa"/>
              <w:bottom w:w="80.0" w:type="dxa"/>
              <w:right w:w="100.0" w:type="dxa"/>
            </w:tcMar>
            <w:vAlign w:val="center"/>
          </w:tcPr>
          <w:p w:rsidR="00000000" w:rsidDel="00000000" w:rsidP="00000000" w:rsidRDefault="00000000" w:rsidRPr="00000000" w14:paraId="00000140">
            <w:pPr>
              <w:spacing w:line="360" w:lineRule="auto"/>
              <w:rPr>
                <w:sz w:val="24"/>
                <w:szCs w:val="24"/>
              </w:rPr>
            </w:pPr>
            <w:r w:rsidDel="00000000" w:rsidR="00000000" w:rsidRPr="00000000">
              <w:rPr>
                <w:sz w:val="24"/>
                <w:szCs w:val="24"/>
                <w:rtl w:val="0"/>
              </w:rPr>
              <w:t xml:space="preserve">Correct instruction decoding and semantics</w:t>
            </w:r>
          </w:p>
        </w:tc>
        <w:tc>
          <w:tcPr>
            <w:tcMar>
              <w:top w:w="80.0" w:type="dxa"/>
              <w:left w:w="100.0" w:type="dxa"/>
              <w:bottom w:w="80.0" w:type="dxa"/>
              <w:right w:w="100.0" w:type="dxa"/>
            </w:tcMar>
            <w:vAlign w:val="center"/>
          </w:tcPr>
          <w:p w:rsidR="00000000" w:rsidDel="00000000" w:rsidP="00000000" w:rsidRDefault="00000000" w:rsidRPr="00000000" w14:paraId="00000141">
            <w:pPr>
              <w:spacing w:line="360" w:lineRule="auto"/>
              <w:rPr>
                <w:sz w:val="24"/>
                <w:szCs w:val="24"/>
              </w:rPr>
            </w:pPr>
            <w:r w:rsidDel="00000000" w:rsidR="00000000" w:rsidRPr="00000000">
              <w:rPr>
                <w:sz w:val="24"/>
                <w:szCs w:val="24"/>
                <w:rtl w:val="0"/>
              </w:rPr>
              <w:t xml:space="preserve">Used as the authoritative reference for the disassembly and classification module</w:t>
            </w:r>
          </w:p>
        </w:tc>
      </w:tr>
    </w:tbl>
    <w:p w:rsidR="00000000" w:rsidDel="00000000" w:rsidP="00000000" w:rsidRDefault="00000000" w:rsidRPr="00000000" w14:paraId="00000142">
      <w:pPr>
        <w:pStyle w:val="Heading2"/>
        <w:spacing w:after="150" w:before="300" w:line="360" w:lineRule="auto"/>
        <w:rPr>
          <w:color w:val="000000"/>
          <w:sz w:val="24"/>
          <w:szCs w:val="24"/>
        </w:rPr>
      </w:pPr>
      <w:r w:rsidDel="00000000" w:rsidR="00000000" w:rsidRPr="00000000">
        <w:rPr>
          <w:b w:val="1"/>
          <w:bCs w:val="1"/>
          <w:color w:val="000000"/>
          <w:sz w:val="24"/>
          <w:szCs w:val="24"/>
          <w:rtl w:val="0"/>
        </w:rPr>
        <w:t xml:space="preserve">3.3 Design Specifications</w:t>
      </w:r>
      <w:r w:rsidDel="00000000" w:rsidR="00000000" w:rsidRPr="00000000">
        <w:rPr>
          <w:rtl w:val="0"/>
        </w:rPr>
      </w:r>
    </w:p>
    <w:tbl>
      <w:tblPr>
        <w:tblStyle w:val="Table1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600"/>
        <w:gridCol w:w="1800"/>
        <w:gridCol w:w="2000"/>
        <w:tblGridChange w:id="0">
          <w:tblGrid>
            <w:gridCol w:w="2600"/>
            <w:gridCol w:w="2600"/>
            <w:gridCol w:w="1800"/>
            <w:gridCol w:w="2000"/>
          </w:tblGrid>
        </w:tblGridChange>
      </w:tblGrid>
      <w:tr>
        <w:trPr>
          <w:cantSplit w:val="0"/>
          <w:tblHeader w:val="1"/>
        </w:trPr>
        <w:tc>
          <w:tcPr>
            <w:shd w:fill="d9e2f3" w:val="clear"/>
            <w:tcMar>
              <w:top w:w="80.0" w:type="dxa"/>
              <w:left w:w="100.0" w:type="dxa"/>
              <w:bottom w:w="80.0" w:type="dxa"/>
              <w:right w:w="100.0" w:type="dxa"/>
            </w:tcMar>
            <w:vAlign w:val="center"/>
          </w:tcPr>
          <w:p w:rsidR="00000000" w:rsidDel="00000000" w:rsidP="00000000" w:rsidRDefault="00000000" w:rsidRPr="00000000" w14:paraId="00000143">
            <w:pPr>
              <w:spacing w:line="360" w:lineRule="auto"/>
              <w:rPr>
                <w:sz w:val="24"/>
                <w:szCs w:val="24"/>
              </w:rPr>
            </w:pPr>
            <w:r w:rsidDel="00000000" w:rsidR="00000000" w:rsidRPr="00000000">
              <w:rPr>
                <w:b w:val="1"/>
                <w:bCs w:val="1"/>
                <w:sz w:val="24"/>
                <w:szCs w:val="24"/>
                <w:rtl w:val="0"/>
              </w:rPr>
              <w:t xml:space="preserve">Parameter</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144">
            <w:pPr>
              <w:spacing w:line="360" w:lineRule="auto"/>
              <w:rPr>
                <w:sz w:val="24"/>
                <w:szCs w:val="24"/>
              </w:rPr>
            </w:pPr>
            <w:r w:rsidDel="00000000" w:rsidR="00000000" w:rsidRPr="00000000">
              <w:rPr>
                <w:b w:val="1"/>
                <w:bCs w:val="1"/>
                <w:sz w:val="24"/>
                <w:szCs w:val="24"/>
                <w:rtl w:val="0"/>
              </w:rPr>
              <w:t xml:space="preserve">Target/Requirement</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145">
            <w:pPr>
              <w:spacing w:line="360" w:lineRule="auto"/>
              <w:rPr>
                <w:sz w:val="24"/>
                <w:szCs w:val="24"/>
              </w:rPr>
            </w:pPr>
            <w:r w:rsidDel="00000000" w:rsidR="00000000" w:rsidRPr="00000000">
              <w:rPr>
                <w:b w:val="1"/>
                <w:bCs w:val="1"/>
                <w:sz w:val="24"/>
                <w:szCs w:val="24"/>
                <w:rtl w:val="0"/>
              </w:rPr>
              <w:t xml:space="preserve">Unit</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146">
            <w:pPr>
              <w:spacing w:line="360" w:lineRule="auto"/>
              <w:rPr>
                <w:sz w:val="24"/>
                <w:szCs w:val="24"/>
              </w:rPr>
            </w:pPr>
            <w:r w:rsidDel="00000000" w:rsidR="00000000" w:rsidRPr="00000000">
              <w:rPr>
                <w:b w:val="1"/>
                <w:bCs w:val="1"/>
                <w:sz w:val="24"/>
                <w:szCs w:val="24"/>
                <w:rtl w:val="0"/>
              </w:rPr>
              <w:t xml:space="preserve">Priority</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47">
            <w:pPr>
              <w:spacing w:line="360" w:lineRule="auto"/>
              <w:rPr>
                <w:sz w:val="24"/>
                <w:szCs w:val="24"/>
              </w:rPr>
            </w:pPr>
            <w:r w:rsidDel="00000000" w:rsidR="00000000" w:rsidRPr="00000000">
              <w:rPr>
                <w:sz w:val="24"/>
                <w:szCs w:val="24"/>
                <w:rtl w:val="0"/>
              </w:rPr>
              <w:t xml:space="preserve">Sampling frequency</w:t>
            </w:r>
          </w:p>
        </w:tc>
        <w:tc>
          <w:tcPr>
            <w:tcMar>
              <w:top w:w="80.0" w:type="dxa"/>
              <w:left w:w="100.0" w:type="dxa"/>
              <w:bottom w:w="80.0" w:type="dxa"/>
              <w:right w:w="100.0" w:type="dxa"/>
            </w:tcMar>
            <w:vAlign w:val="center"/>
          </w:tcPr>
          <w:p w:rsidR="00000000" w:rsidDel="00000000" w:rsidP="00000000" w:rsidRDefault="00000000" w:rsidRPr="00000000" w14:paraId="00000148">
            <w:pPr>
              <w:spacing w:line="360" w:lineRule="auto"/>
              <w:rPr>
                <w:sz w:val="24"/>
                <w:szCs w:val="24"/>
              </w:rPr>
            </w:pPr>
            <w:r w:rsidDel="00000000" w:rsidR="00000000" w:rsidRPr="00000000">
              <w:rPr>
                <w:rFonts w:ascii="Gungsuh" w:cs="Gungsuh" w:eastAsia="Gungsuh" w:hAnsi="Gungsuh"/>
                <w:sz w:val="24"/>
                <w:szCs w:val="24"/>
                <w:rtl w:val="0"/>
              </w:rPr>
              <w:t xml:space="preserve">≥100</w:t>
            </w:r>
          </w:p>
        </w:tc>
        <w:tc>
          <w:tcPr>
            <w:tcMar>
              <w:top w:w="80.0" w:type="dxa"/>
              <w:left w:w="100.0" w:type="dxa"/>
              <w:bottom w:w="80.0" w:type="dxa"/>
              <w:right w:w="100.0" w:type="dxa"/>
            </w:tcMar>
            <w:vAlign w:val="center"/>
          </w:tcPr>
          <w:p w:rsidR="00000000" w:rsidDel="00000000" w:rsidP="00000000" w:rsidRDefault="00000000" w:rsidRPr="00000000" w14:paraId="00000149">
            <w:pPr>
              <w:spacing w:line="360" w:lineRule="auto"/>
              <w:rPr>
                <w:sz w:val="24"/>
                <w:szCs w:val="24"/>
              </w:rPr>
            </w:pPr>
            <w:r w:rsidDel="00000000" w:rsidR="00000000" w:rsidRPr="00000000">
              <w:rPr>
                <w:sz w:val="24"/>
                <w:szCs w:val="24"/>
                <w:rtl w:val="0"/>
              </w:rPr>
              <w:t xml:space="preserve">Hz</w:t>
            </w:r>
          </w:p>
        </w:tc>
        <w:tc>
          <w:tcPr>
            <w:tcMar>
              <w:top w:w="80.0" w:type="dxa"/>
              <w:left w:w="100.0" w:type="dxa"/>
              <w:bottom w:w="80.0" w:type="dxa"/>
              <w:right w:w="100.0" w:type="dxa"/>
            </w:tcMar>
            <w:vAlign w:val="center"/>
          </w:tcPr>
          <w:p w:rsidR="00000000" w:rsidDel="00000000" w:rsidP="00000000" w:rsidRDefault="00000000" w:rsidRPr="00000000" w14:paraId="0000014A">
            <w:pPr>
              <w:spacing w:line="360" w:lineRule="auto"/>
              <w:rPr>
                <w:sz w:val="24"/>
                <w:szCs w:val="24"/>
              </w:rPr>
            </w:pPr>
            <w:r w:rsidDel="00000000" w:rsidR="00000000" w:rsidRPr="00000000">
              <w:rPr>
                <w:sz w:val="24"/>
                <w:szCs w:val="24"/>
                <w:rtl w:val="0"/>
              </w:rPr>
              <w:t xml:space="preserve">High</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4B">
            <w:pPr>
              <w:spacing w:line="360" w:lineRule="auto"/>
              <w:rPr>
                <w:sz w:val="24"/>
                <w:szCs w:val="24"/>
              </w:rPr>
            </w:pPr>
            <w:r w:rsidDel="00000000" w:rsidR="00000000" w:rsidRPr="00000000">
              <w:rPr>
                <w:sz w:val="24"/>
                <w:szCs w:val="24"/>
                <w:rtl w:val="0"/>
              </w:rPr>
              <w:t xml:space="preserve">Profiling overhead</w:t>
            </w:r>
          </w:p>
        </w:tc>
        <w:tc>
          <w:tcPr>
            <w:tcMar>
              <w:top w:w="80.0" w:type="dxa"/>
              <w:left w:w="100.0" w:type="dxa"/>
              <w:bottom w:w="80.0" w:type="dxa"/>
              <w:right w:w="100.0" w:type="dxa"/>
            </w:tcMar>
            <w:vAlign w:val="center"/>
          </w:tcPr>
          <w:p w:rsidR="00000000" w:rsidDel="00000000" w:rsidP="00000000" w:rsidRDefault="00000000" w:rsidRPr="00000000" w14:paraId="0000014C">
            <w:pPr>
              <w:spacing w:line="360" w:lineRule="auto"/>
              <w:rPr>
                <w:sz w:val="24"/>
                <w:szCs w:val="24"/>
              </w:rPr>
            </w:pPr>
            <w:r w:rsidDel="00000000" w:rsidR="00000000" w:rsidRPr="00000000">
              <w:rPr>
                <w:rFonts w:ascii="Gungsuh" w:cs="Gungsuh" w:eastAsia="Gungsuh" w:hAnsi="Gungsuh"/>
                <w:sz w:val="24"/>
                <w:szCs w:val="24"/>
                <w:rtl w:val="0"/>
              </w:rPr>
              <w:t xml:space="preserve">≤10</w:t>
            </w:r>
          </w:p>
        </w:tc>
        <w:tc>
          <w:tcPr>
            <w:tcMar>
              <w:top w:w="80.0" w:type="dxa"/>
              <w:left w:w="100.0" w:type="dxa"/>
              <w:bottom w:w="80.0" w:type="dxa"/>
              <w:right w:w="100.0" w:type="dxa"/>
            </w:tcMar>
            <w:vAlign w:val="center"/>
          </w:tcPr>
          <w:p w:rsidR="00000000" w:rsidDel="00000000" w:rsidP="00000000" w:rsidRDefault="00000000" w:rsidRPr="00000000" w14:paraId="0000014D">
            <w:pPr>
              <w:spacing w:line="360" w:lineRule="auto"/>
              <w:rPr>
                <w:sz w:val="24"/>
                <w:szCs w:val="24"/>
              </w:rPr>
            </w:pPr>
            <w:r w:rsidDel="00000000" w:rsidR="00000000" w:rsidRPr="00000000">
              <w:rPr>
                <w:sz w:val="24"/>
                <w:szCs w:val="24"/>
                <w:rtl w:val="0"/>
              </w:rPr>
              <w:t xml:space="preserve">%</w:t>
            </w:r>
          </w:p>
        </w:tc>
        <w:tc>
          <w:tcPr>
            <w:tcMar>
              <w:top w:w="80.0" w:type="dxa"/>
              <w:left w:w="100.0" w:type="dxa"/>
              <w:bottom w:w="80.0" w:type="dxa"/>
              <w:right w:w="100.0" w:type="dxa"/>
            </w:tcMar>
            <w:vAlign w:val="center"/>
          </w:tcPr>
          <w:p w:rsidR="00000000" w:rsidDel="00000000" w:rsidP="00000000" w:rsidRDefault="00000000" w:rsidRPr="00000000" w14:paraId="0000014E">
            <w:pPr>
              <w:spacing w:line="360" w:lineRule="auto"/>
              <w:rPr>
                <w:sz w:val="24"/>
                <w:szCs w:val="24"/>
              </w:rPr>
            </w:pPr>
            <w:r w:rsidDel="00000000" w:rsidR="00000000" w:rsidRPr="00000000">
              <w:rPr>
                <w:sz w:val="24"/>
                <w:szCs w:val="24"/>
                <w:rtl w:val="0"/>
              </w:rPr>
              <w:t xml:space="preserve">High</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4F">
            <w:pPr>
              <w:spacing w:line="360" w:lineRule="auto"/>
              <w:rPr>
                <w:sz w:val="24"/>
                <w:szCs w:val="24"/>
              </w:rPr>
            </w:pPr>
            <w:r w:rsidDel="00000000" w:rsidR="00000000" w:rsidRPr="00000000">
              <w:rPr>
                <w:sz w:val="24"/>
                <w:szCs w:val="24"/>
                <w:rtl w:val="0"/>
              </w:rPr>
              <w:t xml:space="preserve">Classification accuracy</w:t>
            </w:r>
          </w:p>
        </w:tc>
        <w:tc>
          <w:tcPr>
            <w:tcMar>
              <w:top w:w="80.0" w:type="dxa"/>
              <w:left w:w="100.0" w:type="dxa"/>
              <w:bottom w:w="80.0" w:type="dxa"/>
              <w:right w:w="100.0" w:type="dxa"/>
            </w:tcMar>
            <w:vAlign w:val="center"/>
          </w:tcPr>
          <w:p w:rsidR="00000000" w:rsidDel="00000000" w:rsidP="00000000" w:rsidRDefault="00000000" w:rsidRPr="00000000" w14:paraId="00000150">
            <w:pPr>
              <w:spacing w:line="360" w:lineRule="auto"/>
              <w:rPr>
                <w:sz w:val="24"/>
                <w:szCs w:val="24"/>
              </w:rPr>
            </w:pPr>
            <w:r w:rsidDel="00000000" w:rsidR="00000000" w:rsidRPr="00000000">
              <w:rPr>
                <w:rFonts w:ascii="Gungsuh" w:cs="Gungsuh" w:eastAsia="Gungsuh" w:hAnsi="Gungsuh"/>
                <w:sz w:val="24"/>
                <w:szCs w:val="24"/>
                <w:rtl w:val="0"/>
              </w:rPr>
              <w:t xml:space="preserve">≥90</w:t>
            </w:r>
          </w:p>
        </w:tc>
        <w:tc>
          <w:tcPr>
            <w:tcMar>
              <w:top w:w="80.0" w:type="dxa"/>
              <w:left w:w="100.0" w:type="dxa"/>
              <w:bottom w:w="80.0" w:type="dxa"/>
              <w:right w:w="100.0" w:type="dxa"/>
            </w:tcMar>
            <w:vAlign w:val="center"/>
          </w:tcPr>
          <w:p w:rsidR="00000000" w:rsidDel="00000000" w:rsidP="00000000" w:rsidRDefault="00000000" w:rsidRPr="00000000" w14:paraId="00000151">
            <w:pPr>
              <w:spacing w:line="360" w:lineRule="auto"/>
              <w:rPr>
                <w:sz w:val="24"/>
                <w:szCs w:val="24"/>
              </w:rPr>
            </w:pPr>
            <w:r w:rsidDel="00000000" w:rsidR="00000000" w:rsidRPr="00000000">
              <w:rPr>
                <w:sz w:val="24"/>
                <w:szCs w:val="24"/>
                <w:rtl w:val="0"/>
              </w:rPr>
              <w:t xml:space="preserve">%</w:t>
            </w:r>
          </w:p>
        </w:tc>
        <w:tc>
          <w:tcPr>
            <w:tcMar>
              <w:top w:w="80.0" w:type="dxa"/>
              <w:left w:w="100.0" w:type="dxa"/>
              <w:bottom w:w="80.0" w:type="dxa"/>
              <w:right w:w="100.0" w:type="dxa"/>
            </w:tcMar>
            <w:vAlign w:val="center"/>
          </w:tcPr>
          <w:p w:rsidR="00000000" w:rsidDel="00000000" w:rsidP="00000000" w:rsidRDefault="00000000" w:rsidRPr="00000000" w14:paraId="00000152">
            <w:pPr>
              <w:spacing w:line="360" w:lineRule="auto"/>
              <w:rPr>
                <w:sz w:val="24"/>
                <w:szCs w:val="24"/>
              </w:rPr>
            </w:pPr>
            <w:r w:rsidDel="00000000" w:rsidR="00000000" w:rsidRPr="00000000">
              <w:rPr>
                <w:sz w:val="24"/>
                <w:szCs w:val="24"/>
                <w:rtl w:val="0"/>
              </w:rPr>
              <w:t xml:space="preserve">High</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53">
            <w:pPr>
              <w:spacing w:line="360" w:lineRule="auto"/>
              <w:rPr>
                <w:sz w:val="24"/>
                <w:szCs w:val="24"/>
              </w:rPr>
            </w:pPr>
            <w:r w:rsidDel="00000000" w:rsidR="00000000" w:rsidRPr="00000000">
              <w:rPr>
                <w:sz w:val="24"/>
                <w:szCs w:val="24"/>
                <w:rtl w:val="0"/>
              </w:rPr>
              <w:t xml:space="preserve">Report generation latency</w:t>
            </w:r>
          </w:p>
        </w:tc>
        <w:tc>
          <w:tcPr>
            <w:tcMar>
              <w:top w:w="80.0" w:type="dxa"/>
              <w:left w:w="100.0" w:type="dxa"/>
              <w:bottom w:w="80.0" w:type="dxa"/>
              <w:right w:w="100.0" w:type="dxa"/>
            </w:tcMar>
            <w:vAlign w:val="center"/>
          </w:tcPr>
          <w:p w:rsidR="00000000" w:rsidDel="00000000" w:rsidP="00000000" w:rsidRDefault="00000000" w:rsidRPr="00000000" w14:paraId="00000154">
            <w:pPr>
              <w:spacing w:line="360" w:lineRule="auto"/>
              <w:rPr>
                <w:sz w:val="24"/>
                <w:szCs w:val="24"/>
              </w:rPr>
            </w:pPr>
            <w:r w:rsidDel="00000000" w:rsidR="00000000" w:rsidRPr="00000000">
              <w:rPr>
                <w:rFonts w:ascii="Gungsuh" w:cs="Gungsuh" w:eastAsia="Gungsuh" w:hAnsi="Gungsuh"/>
                <w:sz w:val="24"/>
                <w:szCs w:val="24"/>
                <w:rtl w:val="0"/>
              </w:rPr>
              <w:t xml:space="preserve">≤5</w:t>
            </w:r>
          </w:p>
        </w:tc>
        <w:tc>
          <w:tcPr>
            <w:tcMar>
              <w:top w:w="80.0" w:type="dxa"/>
              <w:left w:w="100.0" w:type="dxa"/>
              <w:bottom w:w="80.0" w:type="dxa"/>
              <w:right w:w="100.0" w:type="dxa"/>
            </w:tcMar>
            <w:vAlign w:val="center"/>
          </w:tcPr>
          <w:p w:rsidR="00000000" w:rsidDel="00000000" w:rsidP="00000000" w:rsidRDefault="00000000" w:rsidRPr="00000000" w14:paraId="00000155">
            <w:pPr>
              <w:spacing w:line="360" w:lineRule="auto"/>
              <w:rPr>
                <w:sz w:val="24"/>
                <w:szCs w:val="24"/>
              </w:rPr>
            </w:pPr>
            <w:r w:rsidDel="00000000" w:rsidR="00000000" w:rsidRPr="00000000">
              <w:rPr>
                <w:sz w:val="24"/>
                <w:szCs w:val="24"/>
                <w:rtl w:val="0"/>
              </w:rPr>
              <w:t xml:space="preserve">s</w:t>
            </w:r>
          </w:p>
        </w:tc>
        <w:tc>
          <w:tcPr>
            <w:tcMar>
              <w:top w:w="80.0" w:type="dxa"/>
              <w:left w:w="100.0" w:type="dxa"/>
              <w:bottom w:w="80.0" w:type="dxa"/>
              <w:right w:w="100.0" w:type="dxa"/>
            </w:tcMar>
            <w:vAlign w:val="center"/>
          </w:tcPr>
          <w:p w:rsidR="00000000" w:rsidDel="00000000" w:rsidP="00000000" w:rsidRDefault="00000000" w:rsidRPr="00000000" w14:paraId="00000156">
            <w:pPr>
              <w:spacing w:line="360" w:lineRule="auto"/>
              <w:rPr>
                <w:sz w:val="24"/>
                <w:szCs w:val="24"/>
              </w:rPr>
            </w:pPr>
            <w:r w:rsidDel="00000000" w:rsidR="00000000" w:rsidRPr="00000000">
              <w:rPr>
                <w:sz w:val="24"/>
                <w:szCs w:val="24"/>
                <w:rtl w:val="0"/>
              </w:rPr>
              <w:t xml:space="preserve">Medium</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57">
            <w:pPr>
              <w:spacing w:line="360" w:lineRule="auto"/>
              <w:rPr>
                <w:sz w:val="24"/>
                <w:szCs w:val="24"/>
              </w:rPr>
            </w:pPr>
            <w:r w:rsidDel="00000000" w:rsidR="00000000" w:rsidRPr="00000000">
              <w:rPr>
                <w:sz w:val="24"/>
                <w:szCs w:val="24"/>
                <w:rtl w:val="0"/>
              </w:rPr>
              <w:t xml:space="preserve">Supported ISAs</w:t>
            </w:r>
          </w:p>
        </w:tc>
        <w:tc>
          <w:tcPr>
            <w:tcMar>
              <w:top w:w="80.0" w:type="dxa"/>
              <w:left w:w="100.0" w:type="dxa"/>
              <w:bottom w:w="80.0" w:type="dxa"/>
              <w:right w:w="100.0" w:type="dxa"/>
            </w:tcMar>
            <w:vAlign w:val="center"/>
          </w:tcPr>
          <w:p w:rsidR="00000000" w:rsidDel="00000000" w:rsidP="00000000" w:rsidRDefault="00000000" w:rsidRPr="00000000" w14:paraId="00000158">
            <w:pPr>
              <w:spacing w:line="360" w:lineRule="auto"/>
              <w:rPr>
                <w:sz w:val="24"/>
                <w:szCs w:val="24"/>
              </w:rPr>
            </w:pPr>
            <w:r w:rsidDel="00000000" w:rsidR="00000000" w:rsidRPr="00000000">
              <w:rPr>
                <w:sz w:val="24"/>
                <w:szCs w:val="24"/>
                <w:rtl w:val="0"/>
              </w:rPr>
              <w:t xml:space="preserve">2 (x86-64, ARM64)</w:t>
            </w:r>
          </w:p>
        </w:tc>
        <w:tc>
          <w:tcPr>
            <w:tcMar>
              <w:top w:w="80.0" w:type="dxa"/>
              <w:left w:w="100.0" w:type="dxa"/>
              <w:bottom w:w="80.0" w:type="dxa"/>
              <w:right w:w="100.0" w:type="dxa"/>
            </w:tcMar>
            <w:vAlign w:val="center"/>
          </w:tcPr>
          <w:p w:rsidR="00000000" w:rsidDel="00000000" w:rsidP="00000000" w:rsidRDefault="00000000" w:rsidRPr="00000000" w14:paraId="00000159">
            <w:pPr>
              <w:spacing w:line="360" w:lineRule="auto"/>
              <w:rPr>
                <w:sz w:val="24"/>
                <w:szCs w:val="24"/>
              </w:rPr>
            </w:pPr>
            <w:r w:rsidDel="00000000" w:rsidR="00000000" w:rsidRPr="00000000">
              <w:rPr>
                <w:sz w:val="24"/>
                <w:szCs w:val="24"/>
                <w:rtl w:val="0"/>
              </w:rPr>
              <w:t xml:space="preserve">count</w:t>
            </w:r>
          </w:p>
        </w:tc>
        <w:tc>
          <w:tcPr>
            <w:tcMar>
              <w:top w:w="80.0" w:type="dxa"/>
              <w:left w:w="100.0" w:type="dxa"/>
              <w:bottom w:w="80.0" w:type="dxa"/>
              <w:right w:w="100.0" w:type="dxa"/>
            </w:tcMar>
            <w:vAlign w:val="center"/>
          </w:tcPr>
          <w:p w:rsidR="00000000" w:rsidDel="00000000" w:rsidP="00000000" w:rsidRDefault="00000000" w:rsidRPr="00000000" w14:paraId="0000015A">
            <w:pPr>
              <w:spacing w:line="360" w:lineRule="auto"/>
              <w:rPr>
                <w:sz w:val="24"/>
                <w:szCs w:val="24"/>
              </w:rPr>
            </w:pPr>
            <w:r w:rsidDel="00000000" w:rsidR="00000000" w:rsidRPr="00000000">
              <w:rPr>
                <w:sz w:val="24"/>
                <w:szCs w:val="24"/>
                <w:rtl w:val="0"/>
              </w:rPr>
              <w:t xml:space="preserve">Medium</w:t>
            </w:r>
          </w:p>
        </w:tc>
      </w:tr>
    </w:tbl>
    <w:p w:rsidR="00000000" w:rsidDel="00000000" w:rsidP="00000000" w:rsidRDefault="00000000" w:rsidRPr="00000000" w14:paraId="0000015B">
      <w:pPr>
        <w:pStyle w:val="Heading2"/>
        <w:spacing w:after="150" w:before="300" w:line="360" w:lineRule="auto"/>
        <w:rPr>
          <w:color w:val="000000"/>
          <w:sz w:val="24"/>
          <w:szCs w:val="24"/>
        </w:rPr>
      </w:pPr>
      <w:r w:rsidDel="00000000" w:rsidR="00000000" w:rsidRPr="00000000">
        <w:rPr>
          <w:b w:val="1"/>
          <w:bCs w:val="1"/>
          <w:color w:val="000000"/>
          <w:sz w:val="24"/>
          <w:szCs w:val="24"/>
          <w:rtl w:val="0"/>
        </w:rPr>
        <w:t xml:space="preserve">3.4 Alternative Solutions &amp; Evaluation</w:t>
      </w:r>
      <w:r w:rsidDel="00000000" w:rsidR="00000000" w:rsidRPr="00000000">
        <w:rPr>
          <w:rtl w:val="0"/>
        </w:rPr>
      </w:r>
    </w:p>
    <w:p w:rsidR="00000000" w:rsidDel="00000000" w:rsidP="00000000" w:rsidRDefault="00000000" w:rsidRPr="00000000" w14:paraId="0000015C">
      <w:pPr>
        <w:spacing w:after="160" w:line="360" w:lineRule="auto"/>
        <w:jc w:val="both"/>
        <w:rPr>
          <w:sz w:val="24"/>
          <w:szCs w:val="24"/>
        </w:rPr>
      </w:pPr>
      <w:r w:rsidDel="00000000" w:rsidR="00000000" w:rsidRPr="00000000">
        <w:rPr>
          <w:sz w:val="24"/>
          <w:szCs w:val="24"/>
          <w:rtl w:val="0"/>
        </w:rPr>
        <w:t xml:space="preserve">Alternative 1 — Pure static analysis (llvm-mca style): estimates instruction throughput and port pressure entirely offline from the disassembled code and a machine model, without executing the program.</w:t>
      </w:r>
    </w:p>
    <w:p w:rsidR="00000000" w:rsidDel="00000000" w:rsidP="00000000" w:rsidRDefault="00000000" w:rsidRPr="00000000" w14:paraId="0000015D">
      <w:pPr>
        <w:spacing w:after="160" w:line="360" w:lineRule="auto"/>
        <w:jc w:val="both"/>
        <w:rPr>
          <w:sz w:val="24"/>
          <w:szCs w:val="24"/>
        </w:rPr>
      </w:pPr>
      <w:r w:rsidDel="00000000" w:rsidR="00000000" w:rsidRPr="00000000">
        <w:rPr>
          <w:sz w:val="24"/>
          <w:szCs w:val="24"/>
          <w:rtl w:val="0"/>
        </w:rPr>
        <w:t xml:space="preserve">Alternative 2 — Pure dynamic sampling (perf-only): relies solely on hardware performance-counter sampling during execution and attributes hotspots to source lines without instruction-level static classification.</w:t>
      </w:r>
    </w:p>
    <w:p w:rsidR="00000000" w:rsidDel="00000000" w:rsidP="00000000" w:rsidRDefault="00000000" w:rsidRPr="00000000" w14:paraId="0000015E">
      <w:pPr>
        <w:spacing w:after="160" w:line="360" w:lineRule="auto"/>
        <w:jc w:val="both"/>
        <w:rPr>
          <w:sz w:val="24"/>
          <w:szCs w:val="24"/>
        </w:rPr>
      </w:pPr>
      <w:r w:rsidDel="00000000" w:rsidR="00000000" w:rsidRPr="00000000">
        <w:rPr>
          <w:sz w:val="24"/>
          <w:szCs w:val="24"/>
          <w:rtl w:val="0"/>
        </w:rPr>
        <w:t xml:space="preserve">Alternative 3 — Fused static + dynamic analysis (proposed): combines static instruction classification with dynamic counter sampling and correlates the two to both localize and explain bottlenecks.</w:t>
      </w:r>
    </w:p>
    <w:tbl>
      <w:tblPr>
        <w:tblStyle w:val="Table12"/>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200"/>
        <w:gridCol w:w="1600"/>
        <w:gridCol w:w="1600"/>
        <w:gridCol w:w="1600"/>
        <w:tblGridChange w:id="0">
          <w:tblGrid>
            <w:gridCol w:w="3200"/>
            <w:gridCol w:w="1200"/>
            <w:gridCol w:w="1600"/>
            <w:gridCol w:w="1600"/>
            <w:gridCol w:w="1600"/>
          </w:tblGrid>
        </w:tblGridChange>
      </w:tblGrid>
      <w:tr>
        <w:trPr>
          <w:cantSplit w:val="0"/>
          <w:tblHeader w:val="1"/>
        </w:trPr>
        <w:tc>
          <w:tcPr>
            <w:shd w:fill="d9e2f3" w:val="clear"/>
            <w:tcMar>
              <w:top w:w="80.0" w:type="dxa"/>
              <w:left w:w="100.0" w:type="dxa"/>
              <w:bottom w:w="80.0" w:type="dxa"/>
              <w:right w:w="100.0" w:type="dxa"/>
            </w:tcMar>
            <w:vAlign w:val="center"/>
          </w:tcPr>
          <w:p w:rsidR="00000000" w:rsidDel="00000000" w:rsidP="00000000" w:rsidRDefault="00000000" w:rsidRPr="00000000" w14:paraId="0000015F">
            <w:pPr>
              <w:spacing w:line="360" w:lineRule="auto"/>
              <w:rPr>
                <w:sz w:val="24"/>
                <w:szCs w:val="24"/>
              </w:rPr>
            </w:pPr>
            <w:r w:rsidDel="00000000" w:rsidR="00000000" w:rsidRPr="00000000">
              <w:rPr>
                <w:b w:val="1"/>
                <w:bCs w:val="1"/>
                <w:sz w:val="24"/>
                <w:szCs w:val="24"/>
                <w:rtl w:val="0"/>
              </w:rPr>
              <w:t xml:space="preserve">Criterion</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160">
            <w:pPr>
              <w:spacing w:line="360" w:lineRule="auto"/>
              <w:rPr>
                <w:sz w:val="24"/>
                <w:szCs w:val="24"/>
              </w:rPr>
            </w:pPr>
            <w:r w:rsidDel="00000000" w:rsidR="00000000" w:rsidRPr="00000000">
              <w:rPr>
                <w:b w:val="1"/>
                <w:bCs w:val="1"/>
                <w:sz w:val="24"/>
                <w:szCs w:val="24"/>
                <w:rtl w:val="0"/>
              </w:rPr>
              <w:t xml:space="preserve">Weight</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161">
            <w:pPr>
              <w:spacing w:line="360" w:lineRule="auto"/>
              <w:rPr>
                <w:sz w:val="24"/>
                <w:szCs w:val="24"/>
              </w:rPr>
            </w:pPr>
            <w:r w:rsidDel="00000000" w:rsidR="00000000" w:rsidRPr="00000000">
              <w:rPr>
                <w:b w:val="1"/>
                <w:bCs w:val="1"/>
                <w:sz w:val="24"/>
                <w:szCs w:val="24"/>
                <w:rtl w:val="0"/>
              </w:rPr>
              <w:t xml:space="preserve">Alternative 1 (Static only)</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162">
            <w:pPr>
              <w:spacing w:line="360" w:lineRule="auto"/>
              <w:rPr>
                <w:sz w:val="24"/>
                <w:szCs w:val="24"/>
              </w:rPr>
            </w:pPr>
            <w:r w:rsidDel="00000000" w:rsidR="00000000" w:rsidRPr="00000000">
              <w:rPr>
                <w:b w:val="1"/>
                <w:bCs w:val="1"/>
                <w:sz w:val="24"/>
                <w:szCs w:val="24"/>
                <w:rtl w:val="0"/>
              </w:rPr>
              <w:t xml:space="preserve">Alternative 2 (Dynamic only)</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163">
            <w:pPr>
              <w:spacing w:line="360" w:lineRule="auto"/>
              <w:rPr>
                <w:sz w:val="24"/>
                <w:szCs w:val="24"/>
              </w:rPr>
            </w:pPr>
            <w:r w:rsidDel="00000000" w:rsidR="00000000" w:rsidRPr="00000000">
              <w:rPr>
                <w:b w:val="1"/>
                <w:bCs w:val="1"/>
                <w:sz w:val="24"/>
                <w:szCs w:val="24"/>
                <w:rtl w:val="0"/>
              </w:rPr>
              <w:t xml:space="preserve">Alternative 3 (Fused)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64">
            <w:pPr>
              <w:spacing w:line="360" w:lineRule="auto"/>
              <w:rPr>
                <w:sz w:val="24"/>
                <w:szCs w:val="24"/>
              </w:rPr>
            </w:pPr>
            <w:r w:rsidDel="00000000" w:rsidR="00000000" w:rsidRPr="00000000">
              <w:rPr>
                <w:sz w:val="24"/>
                <w:szCs w:val="24"/>
                <w:rtl w:val="0"/>
              </w:rPr>
              <w:t xml:space="preserve">Diagnostic accuracy</w:t>
            </w:r>
          </w:p>
        </w:tc>
        <w:tc>
          <w:tcPr>
            <w:tcMar>
              <w:top w:w="80.0" w:type="dxa"/>
              <w:left w:w="100.0" w:type="dxa"/>
              <w:bottom w:w="80.0" w:type="dxa"/>
              <w:right w:w="100.0" w:type="dxa"/>
            </w:tcMar>
            <w:vAlign w:val="center"/>
          </w:tcPr>
          <w:p w:rsidR="00000000" w:rsidDel="00000000" w:rsidP="00000000" w:rsidRDefault="00000000" w:rsidRPr="00000000" w14:paraId="00000165">
            <w:pPr>
              <w:spacing w:line="360" w:lineRule="auto"/>
              <w:rPr>
                <w:sz w:val="24"/>
                <w:szCs w:val="24"/>
              </w:rPr>
            </w:pPr>
            <w:r w:rsidDel="00000000" w:rsidR="00000000" w:rsidRPr="00000000">
              <w:rPr>
                <w:sz w:val="24"/>
                <w:szCs w:val="24"/>
                <w:rtl w:val="0"/>
              </w:rPr>
              <w:t xml:space="preserve">0.35</w:t>
            </w:r>
          </w:p>
        </w:tc>
        <w:tc>
          <w:tcPr>
            <w:tcMar>
              <w:top w:w="80.0" w:type="dxa"/>
              <w:left w:w="100.0" w:type="dxa"/>
              <w:bottom w:w="80.0" w:type="dxa"/>
              <w:right w:w="100.0" w:type="dxa"/>
            </w:tcMar>
            <w:vAlign w:val="center"/>
          </w:tcPr>
          <w:p w:rsidR="00000000" w:rsidDel="00000000" w:rsidP="00000000" w:rsidRDefault="00000000" w:rsidRPr="00000000" w14:paraId="00000166">
            <w:pPr>
              <w:spacing w:line="360" w:lineRule="auto"/>
              <w:rPr>
                <w:sz w:val="24"/>
                <w:szCs w:val="24"/>
              </w:rPr>
            </w:pPr>
            <w:r w:rsidDel="00000000" w:rsidR="00000000" w:rsidRPr="00000000">
              <w:rPr>
                <w:sz w:val="24"/>
                <w:szCs w:val="24"/>
                <w:rtl w:val="0"/>
              </w:rPr>
              <w:t xml:space="preserve">3</w:t>
            </w:r>
          </w:p>
        </w:tc>
        <w:tc>
          <w:tcPr>
            <w:tcMar>
              <w:top w:w="80.0" w:type="dxa"/>
              <w:left w:w="100.0" w:type="dxa"/>
              <w:bottom w:w="80.0" w:type="dxa"/>
              <w:right w:w="100.0" w:type="dxa"/>
            </w:tcMar>
            <w:vAlign w:val="center"/>
          </w:tcPr>
          <w:p w:rsidR="00000000" w:rsidDel="00000000" w:rsidP="00000000" w:rsidRDefault="00000000" w:rsidRPr="00000000" w14:paraId="00000167">
            <w:pPr>
              <w:spacing w:line="360" w:lineRule="auto"/>
              <w:rPr>
                <w:sz w:val="24"/>
                <w:szCs w:val="24"/>
              </w:rPr>
            </w:pPr>
            <w:r w:rsidDel="00000000" w:rsidR="00000000" w:rsidRPr="00000000">
              <w:rPr>
                <w:sz w:val="24"/>
                <w:szCs w:val="24"/>
                <w:rtl w:val="0"/>
              </w:rPr>
              <w:t xml:space="preserve">3</w:t>
            </w:r>
          </w:p>
        </w:tc>
        <w:tc>
          <w:tcPr>
            <w:tcMar>
              <w:top w:w="80.0" w:type="dxa"/>
              <w:left w:w="100.0" w:type="dxa"/>
              <w:bottom w:w="80.0" w:type="dxa"/>
              <w:right w:w="100.0" w:type="dxa"/>
            </w:tcMar>
            <w:vAlign w:val="center"/>
          </w:tcPr>
          <w:p w:rsidR="00000000" w:rsidDel="00000000" w:rsidP="00000000" w:rsidRDefault="00000000" w:rsidRPr="00000000" w14:paraId="00000168">
            <w:pPr>
              <w:spacing w:line="360" w:lineRule="auto"/>
              <w:rPr>
                <w:sz w:val="24"/>
                <w:szCs w:val="24"/>
              </w:rPr>
            </w:pPr>
            <w:r w:rsidDel="00000000" w:rsidR="00000000" w:rsidRPr="00000000">
              <w:rPr>
                <w:sz w:val="24"/>
                <w:szCs w:val="24"/>
                <w:rtl w:val="0"/>
              </w:rPr>
              <w:t xml:space="preserve">5</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69">
            <w:pPr>
              <w:spacing w:line="360" w:lineRule="auto"/>
              <w:rPr>
                <w:sz w:val="24"/>
                <w:szCs w:val="24"/>
              </w:rPr>
            </w:pPr>
            <w:r w:rsidDel="00000000" w:rsidR="00000000" w:rsidRPr="00000000">
              <w:rPr>
                <w:sz w:val="24"/>
                <w:szCs w:val="24"/>
                <w:rtl w:val="0"/>
              </w:rPr>
              <w:t xml:space="preserve">Actionability of guidance</w:t>
            </w:r>
          </w:p>
        </w:tc>
        <w:tc>
          <w:tcPr>
            <w:tcMar>
              <w:top w:w="80.0" w:type="dxa"/>
              <w:left w:w="100.0" w:type="dxa"/>
              <w:bottom w:w="80.0" w:type="dxa"/>
              <w:right w:w="100.0" w:type="dxa"/>
            </w:tcMar>
            <w:vAlign w:val="center"/>
          </w:tcPr>
          <w:p w:rsidR="00000000" w:rsidDel="00000000" w:rsidP="00000000" w:rsidRDefault="00000000" w:rsidRPr="00000000" w14:paraId="0000016A">
            <w:pPr>
              <w:spacing w:line="360" w:lineRule="auto"/>
              <w:rPr>
                <w:sz w:val="24"/>
                <w:szCs w:val="24"/>
              </w:rPr>
            </w:pPr>
            <w:r w:rsidDel="00000000" w:rsidR="00000000" w:rsidRPr="00000000">
              <w:rPr>
                <w:sz w:val="24"/>
                <w:szCs w:val="24"/>
                <w:rtl w:val="0"/>
              </w:rPr>
              <w:t xml:space="preserve">0.30</w:t>
            </w:r>
          </w:p>
        </w:tc>
        <w:tc>
          <w:tcPr>
            <w:tcMar>
              <w:top w:w="80.0" w:type="dxa"/>
              <w:left w:w="100.0" w:type="dxa"/>
              <w:bottom w:w="80.0" w:type="dxa"/>
              <w:right w:w="100.0" w:type="dxa"/>
            </w:tcMar>
            <w:vAlign w:val="center"/>
          </w:tcPr>
          <w:p w:rsidR="00000000" w:rsidDel="00000000" w:rsidP="00000000" w:rsidRDefault="00000000" w:rsidRPr="00000000" w14:paraId="0000016B">
            <w:pPr>
              <w:spacing w:line="360" w:lineRule="auto"/>
              <w:rPr>
                <w:sz w:val="24"/>
                <w:szCs w:val="24"/>
              </w:rPr>
            </w:pPr>
            <w:r w:rsidDel="00000000" w:rsidR="00000000" w:rsidRPr="00000000">
              <w:rPr>
                <w:sz w:val="24"/>
                <w:szCs w:val="24"/>
                <w:rtl w:val="0"/>
              </w:rPr>
              <w:t xml:space="preserve">3</w:t>
            </w:r>
          </w:p>
        </w:tc>
        <w:tc>
          <w:tcPr>
            <w:tcMar>
              <w:top w:w="80.0" w:type="dxa"/>
              <w:left w:w="100.0" w:type="dxa"/>
              <w:bottom w:w="80.0" w:type="dxa"/>
              <w:right w:w="100.0" w:type="dxa"/>
            </w:tcMar>
            <w:vAlign w:val="center"/>
          </w:tcPr>
          <w:p w:rsidR="00000000" w:rsidDel="00000000" w:rsidP="00000000" w:rsidRDefault="00000000" w:rsidRPr="00000000" w14:paraId="0000016C">
            <w:pPr>
              <w:spacing w:line="360" w:lineRule="auto"/>
              <w:rPr>
                <w:sz w:val="24"/>
                <w:szCs w:val="24"/>
              </w:rPr>
            </w:pPr>
            <w:r w:rsidDel="00000000" w:rsidR="00000000" w:rsidRPr="00000000">
              <w:rPr>
                <w:sz w:val="24"/>
                <w:szCs w:val="24"/>
                <w:rtl w:val="0"/>
              </w:rPr>
              <w:t xml:space="preserve">2</w:t>
            </w:r>
          </w:p>
        </w:tc>
        <w:tc>
          <w:tcPr>
            <w:tcMar>
              <w:top w:w="80.0" w:type="dxa"/>
              <w:left w:w="100.0" w:type="dxa"/>
              <w:bottom w:w="80.0" w:type="dxa"/>
              <w:right w:w="100.0" w:type="dxa"/>
            </w:tcMar>
            <w:vAlign w:val="center"/>
          </w:tcPr>
          <w:p w:rsidR="00000000" w:rsidDel="00000000" w:rsidP="00000000" w:rsidRDefault="00000000" w:rsidRPr="00000000" w14:paraId="0000016D">
            <w:pPr>
              <w:spacing w:line="360" w:lineRule="auto"/>
              <w:rPr>
                <w:sz w:val="24"/>
                <w:szCs w:val="24"/>
              </w:rPr>
            </w:pPr>
            <w:r w:rsidDel="00000000" w:rsidR="00000000" w:rsidRPr="00000000">
              <w:rPr>
                <w:sz w:val="24"/>
                <w:szCs w:val="24"/>
                <w:rtl w:val="0"/>
              </w:rPr>
              <w:t xml:space="preserve">5</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6E">
            <w:pPr>
              <w:spacing w:line="360" w:lineRule="auto"/>
              <w:rPr>
                <w:sz w:val="24"/>
                <w:szCs w:val="24"/>
              </w:rPr>
            </w:pPr>
            <w:r w:rsidDel="00000000" w:rsidR="00000000" w:rsidRPr="00000000">
              <w:rPr>
                <w:sz w:val="24"/>
                <w:szCs w:val="24"/>
                <w:rtl w:val="0"/>
              </w:rPr>
              <w:t xml:space="preserve">Overhead</w:t>
            </w:r>
          </w:p>
        </w:tc>
        <w:tc>
          <w:tcPr>
            <w:tcMar>
              <w:top w:w="80.0" w:type="dxa"/>
              <w:left w:w="100.0" w:type="dxa"/>
              <w:bottom w:w="80.0" w:type="dxa"/>
              <w:right w:w="100.0" w:type="dxa"/>
            </w:tcMar>
            <w:vAlign w:val="center"/>
          </w:tcPr>
          <w:p w:rsidR="00000000" w:rsidDel="00000000" w:rsidP="00000000" w:rsidRDefault="00000000" w:rsidRPr="00000000" w14:paraId="0000016F">
            <w:pPr>
              <w:spacing w:line="360" w:lineRule="auto"/>
              <w:rPr>
                <w:sz w:val="24"/>
                <w:szCs w:val="24"/>
              </w:rPr>
            </w:pPr>
            <w:r w:rsidDel="00000000" w:rsidR="00000000" w:rsidRPr="00000000">
              <w:rPr>
                <w:sz w:val="24"/>
                <w:szCs w:val="24"/>
                <w:rtl w:val="0"/>
              </w:rPr>
              <w:t xml:space="preserve">0.15</w:t>
            </w:r>
          </w:p>
        </w:tc>
        <w:tc>
          <w:tcPr>
            <w:tcMar>
              <w:top w:w="80.0" w:type="dxa"/>
              <w:left w:w="100.0" w:type="dxa"/>
              <w:bottom w:w="80.0" w:type="dxa"/>
              <w:right w:w="100.0" w:type="dxa"/>
            </w:tcMar>
            <w:vAlign w:val="center"/>
          </w:tcPr>
          <w:p w:rsidR="00000000" w:rsidDel="00000000" w:rsidP="00000000" w:rsidRDefault="00000000" w:rsidRPr="00000000" w14:paraId="00000170">
            <w:pPr>
              <w:spacing w:line="360" w:lineRule="auto"/>
              <w:rPr>
                <w:sz w:val="24"/>
                <w:szCs w:val="24"/>
              </w:rPr>
            </w:pPr>
            <w:r w:rsidDel="00000000" w:rsidR="00000000" w:rsidRPr="00000000">
              <w:rPr>
                <w:sz w:val="24"/>
                <w:szCs w:val="24"/>
                <w:rtl w:val="0"/>
              </w:rPr>
              <w:t xml:space="preserve">5</w:t>
            </w:r>
          </w:p>
        </w:tc>
        <w:tc>
          <w:tcPr>
            <w:tcMar>
              <w:top w:w="80.0" w:type="dxa"/>
              <w:left w:w="100.0" w:type="dxa"/>
              <w:bottom w:w="80.0" w:type="dxa"/>
              <w:right w:w="100.0" w:type="dxa"/>
            </w:tcMar>
            <w:vAlign w:val="center"/>
          </w:tcPr>
          <w:p w:rsidR="00000000" w:rsidDel="00000000" w:rsidP="00000000" w:rsidRDefault="00000000" w:rsidRPr="00000000" w14:paraId="00000171">
            <w:pPr>
              <w:spacing w:line="360" w:lineRule="auto"/>
              <w:rPr>
                <w:sz w:val="24"/>
                <w:szCs w:val="24"/>
              </w:rPr>
            </w:pPr>
            <w:r w:rsidDel="00000000" w:rsidR="00000000" w:rsidRPr="00000000">
              <w:rPr>
                <w:sz w:val="24"/>
                <w:szCs w:val="24"/>
                <w:rtl w:val="0"/>
              </w:rPr>
              <w:t xml:space="preserve">3</w:t>
            </w:r>
          </w:p>
        </w:tc>
        <w:tc>
          <w:tcPr>
            <w:tcMar>
              <w:top w:w="80.0" w:type="dxa"/>
              <w:left w:w="100.0" w:type="dxa"/>
              <w:bottom w:w="80.0" w:type="dxa"/>
              <w:right w:w="100.0" w:type="dxa"/>
            </w:tcMar>
            <w:vAlign w:val="center"/>
          </w:tcPr>
          <w:p w:rsidR="00000000" w:rsidDel="00000000" w:rsidP="00000000" w:rsidRDefault="00000000" w:rsidRPr="00000000" w14:paraId="00000172">
            <w:pPr>
              <w:spacing w:line="360" w:lineRule="auto"/>
              <w:rPr>
                <w:sz w:val="24"/>
                <w:szCs w:val="24"/>
              </w:rPr>
            </w:pPr>
            <w:r w:rsidDel="00000000" w:rsidR="00000000" w:rsidRPr="00000000">
              <w:rPr>
                <w:sz w:val="24"/>
                <w:szCs w:val="24"/>
                <w:rtl w:val="0"/>
              </w:rPr>
              <w:t xml:space="preserve">4</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73">
            <w:pPr>
              <w:spacing w:line="360" w:lineRule="auto"/>
              <w:rPr>
                <w:sz w:val="24"/>
                <w:szCs w:val="24"/>
              </w:rPr>
            </w:pPr>
            <w:r w:rsidDel="00000000" w:rsidR="00000000" w:rsidRPr="00000000">
              <w:rPr>
                <w:sz w:val="24"/>
                <w:szCs w:val="24"/>
                <w:rtl w:val="0"/>
              </w:rPr>
              <w:t xml:space="preserve">Portability across ISAs</w:t>
            </w:r>
          </w:p>
        </w:tc>
        <w:tc>
          <w:tcPr>
            <w:tcMar>
              <w:top w:w="80.0" w:type="dxa"/>
              <w:left w:w="100.0" w:type="dxa"/>
              <w:bottom w:w="80.0" w:type="dxa"/>
              <w:right w:w="100.0" w:type="dxa"/>
            </w:tcMar>
            <w:vAlign w:val="center"/>
          </w:tcPr>
          <w:p w:rsidR="00000000" w:rsidDel="00000000" w:rsidP="00000000" w:rsidRDefault="00000000" w:rsidRPr="00000000" w14:paraId="00000174">
            <w:pPr>
              <w:spacing w:line="360" w:lineRule="auto"/>
              <w:rPr>
                <w:sz w:val="24"/>
                <w:szCs w:val="24"/>
              </w:rPr>
            </w:pPr>
            <w:r w:rsidDel="00000000" w:rsidR="00000000" w:rsidRPr="00000000">
              <w:rPr>
                <w:sz w:val="24"/>
                <w:szCs w:val="24"/>
                <w:rtl w:val="0"/>
              </w:rPr>
              <w:t xml:space="preserve">0.10</w:t>
            </w:r>
          </w:p>
        </w:tc>
        <w:tc>
          <w:tcPr>
            <w:tcMar>
              <w:top w:w="80.0" w:type="dxa"/>
              <w:left w:w="100.0" w:type="dxa"/>
              <w:bottom w:w="80.0" w:type="dxa"/>
              <w:right w:w="100.0" w:type="dxa"/>
            </w:tcMar>
            <w:vAlign w:val="center"/>
          </w:tcPr>
          <w:p w:rsidR="00000000" w:rsidDel="00000000" w:rsidP="00000000" w:rsidRDefault="00000000" w:rsidRPr="00000000" w14:paraId="00000175">
            <w:pPr>
              <w:spacing w:line="360" w:lineRule="auto"/>
              <w:rPr>
                <w:sz w:val="24"/>
                <w:szCs w:val="24"/>
              </w:rPr>
            </w:pPr>
            <w:r w:rsidDel="00000000" w:rsidR="00000000" w:rsidRPr="00000000">
              <w:rPr>
                <w:sz w:val="24"/>
                <w:szCs w:val="24"/>
                <w:rtl w:val="0"/>
              </w:rPr>
              <w:t xml:space="preserve">4</w:t>
            </w:r>
          </w:p>
        </w:tc>
        <w:tc>
          <w:tcPr>
            <w:tcMar>
              <w:top w:w="80.0" w:type="dxa"/>
              <w:left w:w="100.0" w:type="dxa"/>
              <w:bottom w:w="80.0" w:type="dxa"/>
              <w:right w:w="100.0" w:type="dxa"/>
            </w:tcMar>
            <w:vAlign w:val="center"/>
          </w:tcPr>
          <w:p w:rsidR="00000000" w:rsidDel="00000000" w:rsidP="00000000" w:rsidRDefault="00000000" w:rsidRPr="00000000" w14:paraId="00000176">
            <w:pPr>
              <w:spacing w:line="360" w:lineRule="auto"/>
              <w:rPr>
                <w:sz w:val="24"/>
                <w:szCs w:val="24"/>
              </w:rPr>
            </w:pPr>
            <w:r w:rsidDel="00000000" w:rsidR="00000000" w:rsidRPr="00000000">
              <w:rPr>
                <w:sz w:val="24"/>
                <w:szCs w:val="24"/>
                <w:rtl w:val="0"/>
              </w:rPr>
              <w:t xml:space="preserve">4</w:t>
            </w:r>
          </w:p>
        </w:tc>
        <w:tc>
          <w:tcPr>
            <w:tcMar>
              <w:top w:w="80.0" w:type="dxa"/>
              <w:left w:w="100.0" w:type="dxa"/>
              <w:bottom w:w="80.0" w:type="dxa"/>
              <w:right w:w="100.0" w:type="dxa"/>
            </w:tcMar>
            <w:vAlign w:val="center"/>
          </w:tcPr>
          <w:p w:rsidR="00000000" w:rsidDel="00000000" w:rsidP="00000000" w:rsidRDefault="00000000" w:rsidRPr="00000000" w14:paraId="00000177">
            <w:pPr>
              <w:spacing w:line="360" w:lineRule="auto"/>
              <w:rPr>
                <w:sz w:val="24"/>
                <w:szCs w:val="24"/>
              </w:rPr>
            </w:pPr>
            <w:r w:rsidDel="00000000" w:rsidR="00000000" w:rsidRPr="00000000">
              <w:rPr>
                <w:sz w:val="24"/>
                <w:szCs w:val="24"/>
                <w:rtl w:val="0"/>
              </w:rPr>
              <w:t xml:space="preserve">4</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78">
            <w:pPr>
              <w:spacing w:line="360" w:lineRule="auto"/>
              <w:rPr>
                <w:sz w:val="24"/>
                <w:szCs w:val="24"/>
              </w:rPr>
            </w:pPr>
            <w:r w:rsidDel="00000000" w:rsidR="00000000" w:rsidRPr="00000000">
              <w:rPr>
                <w:sz w:val="24"/>
                <w:szCs w:val="24"/>
                <w:rtl w:val="0"/>
              </w:rPr>
              <w:t xml:space="preserve">Implementation complexity (lower=better, scored inverted)</w:t>
            </w:r>
          </w:p>
        </w:tc>
        <w:tc>
          <w:tcPr>
            <w:tcMar>
              <w:top w:w="80.0" w:type="dxa"/>
              <w:left w:w="100.0" w:type="dxa"/>
              <w:bottom w:w="80.0" w:type="dxa"/>
              <w:right w:w="100.0" w:type="dxa"/>
            </w:tcMar>
            <w:vAlign w:val="center"/>
          </w:tcPr>
          <w:p w:rsidR="00000000" w:rsidDel="00000000" w:rsidP="00000000" w:rsidRDefault="00000000" w:rsidRPr="00000000" w14:paraId="00000179">
            <w:pPr>
              <w:spacing w:line="360" w:lineRule="auto"/>
              <w:rPr>
                <w:sz w:val="24"/>
                <w:szCs w:val="24"/>
              </w:rPr>
            </w:pPr>
            <w:r w:rsidDel="00000000" w:rsidR="00000000" w:rsidRPr="00000000">
              <w:rPr>
                <w:sz w:val="24"/>
                <w:szCs w:val="24"/>
                <w:rtl w:val="0"/>
              </w:rPr>
              <w:t xml:space="preserve">0.10</w:t>
            </w:r>
          </w:p>
        </w:tc>
        <w:tc>
          <w:tcPr>
            <w:tcMar>
              <w:top w:w="80.0" w:type="dxa"/>
              <w:left w:w="100.0" w:type="dxa"/>
              <w:bottom w:w="80.0" w:type="dxa"/>
              <w:right w:w="100.0" w:type="dxa"/>
            </w:tcMar>
            <w:vAlign w:val="center"/>
          </w:tcPr>
          <w:p w:rsidR="00000000" w:rsidDel="00000000" w:rsidP="00000000" w:rsidRDefault="00000000" w:rsidRPr="00000000" w14:paraId="0000017A">
            <w:pPr>
              <w:spacing w:line="360" w:lineRule="auto"/>
              <w:rPr>
                <w:sz w:val="24"/>
                <w:szCs w:val="24"/>
              </w:rPr>
            </w:pPr>
            <w:r w:rsidDel="00000000" w:rsidR="00000000" w:rsidRPr="00000000">
              <w:rPr>
                <w:sz w:val="24"/>
                <w:szCs w:val="24"/>
                <w:rtl w:val="0"/>
              </w:rPr>
              <w:t xml:space="preserve">4</w:t>
            </w:r>
          </w:p>
        </w:tc>
        <w:tc>
          <w:tcPr>
            <w:tcMar>
              <w:top w:w="80.0" w:type="dxa"/>
              <w:left w:w="100.0" w:type="dxa"/>
              <w:bottom w:w="80.0" w:type="dxa"/>
              <w:right w:w="100.0" w:type="dxa"/>
            </w:tcMar>
            <w:vAlign w:val="center"/>
          </w:tcPr>
          <w:p w:rsidR="00000000" w:rsidDel="00000000" w:rsidP="00000000" w:rsidRDefault="00000000" w:rsidRPr="00000000" w14:paraId="0000017B">
            <w:pPr>
              <w:spacing w:line="360" w:lineRule="auto"/>
              <w:rPr>
                <w:sz w:val="24"/>
                <w:szCs w:val="24"/>
              </w:rPr>
            </w:pPr>
            <w:r w:rsidDel="00000000" w:rsidR="00000000" w:rsidRPr="00000000">
              <w:rPr>
                <w:sz w:val="24"/>
                <w:szCs w:val="24"/>
                <w:rtl w:val="0"/>
              </w:rPr>
              <w:t xml:space="preserve">5</w:t>
            </w:r>
          </w:p>
        </w:tc>
        <w:tc>
          <w:tcPr>
            <w:tcMar>
              <w:top w:w="80.0" w:type="dxa"/>
              <w:left w:w="100.0" w:type="dxa"/>
              <w:bottom w:w="80.0" w:type="dxa"/>
              <w:right w:w="100.0" w:type="dxa"/>
            </w:tcMar>
            <w:vAlign w:val="center"/>
          </w:tcPr>
          <w:p w:rsidR="00000000" w:rsidDel="00000000" w:rsidP="00000000" w:rsidRDefault="00000000" w:rsidRPr="00000000" w14:paraId="0000017C">
            <w:pPr>
              <w:spacing w:line="360" w:lineRule="auto"/>
              <w:rPr>
                <w:sz w:val="24"/>
                <w:szCs w:val="24"/>
              </w:rPr>
            </w:pPr>
            <w:r w:rsidDel="00000000" w:rsidR="00000000" w:rsidRPr="00000000">
              <w:rPr>
                <w:sz w:val="24"/>
                <w:szCs w:val="24"/>
                <w:rtl w:val="0"/>
              </w:rPr>
              <w:t xml:space="preserve">3</w:t>
            </w:r>
          </w:p>
        </w:tc>
      </w:tr>
    </w:tbl>
    <w:p w:rsidR="00000000" w:rsidDel="00000000" w:rsidP="00000000" w:rsidRDefault="00000000" w:rsidRPr="00000000" w14:paraId="0000017D">
      <w:pPr>
        <w:pStyle w:val="Heading2"/>
        <w:spacing w:after="150" w:before="300" w:line="360" w:lineRule="auto"/>
        <w:rPr>
          <w:color w:val="000000"/>
          <w:sz w:val="24"/>
          <w:szCs w:val="24"/>
        </w:rPr>
      </w:pPr>
      <w:r w:rsidDel="00000000" w:rsidR="00000000" w:rsidRPr="00000000">
        <w:rPr>
          <w:b w:val="1"/>
          <w:bCs w:val="1"/>
          <w:color w:val="000000"/>
          <w:sz w:val="24"/>
          <w:szCs w:val="24"/>
          <w:rtl w:val="0"/>
        </w:rPr>
        <w:t xml:space="preserve">3.5 Selected Design &amp; Detailed Design</w:t>
      </w:r>
      <w:r w:rsidDel="00000000" w:rsidR="00000000" w:rsidRPr="00000000">
        <w:rPr>
          <w:rtl w:val="0"/>
        </w:rPr>
      </w:r>
    </w:p>
    <w:p w:rsidR="00000000" w:rsidDel="00000000" w:rsidP="00000000" w:rsidRDefault="00000000" w:rsidRPr="00000000" w14:paraId="0000017E">
      <w:pPr>
        <w:spacing w:after="160" w:line="360" w:lineRule="auto"/>
        <w:jc w:val="both"/>
        <w:rPr>
          <w:sz w:val="24"/>
          <w:szCs w:val="24"/>
        </w:rPr>
      </w:pPr>
      <w:r w:rsidDel="00000000" w:rsidR="00000000" w:rsidRPr="00000000">
        <w:rPr>
          <w:rFonts w:ascii="Gungsuh" w:cs="Gungsuh" w:eastAsia="Gungsuh" w:hAnsi="Gungsuh"/>
          <w:sz w:val="24"/>
          <w:szCs w:val="24"/>
          <w:rtl w:val="0"/>
        </w:rPr>
        <w:t xml:space="preserve">Alternative 3 (fused static + dynamic analysis) was selected because it scored highest on diagnostic accuracy and actionability in Section 3.4, the two criteria weighted most heavily by the stakeholder requirements in Section 3.1, at an acceptable increase in implementation complexity and overhead that still meets the ≤10% overhead target from Section 3.3.</w:t>
      </w:r>
    </w:p>
    <w:p w:rsidR="00000000" w:rsidDel="00000000" w:rsidP="00000000" w:rsidRDefault="00000000" w:rsidRPr="00000000" w14:paraId="0000017F">
      <w:pPr>
        <w:spacing w:after="160" w:line="360" w:lineRule="auto"/>
        <w:jc w:val="both"/>
        <w:rPr>
          <w:sz w:val="24"/>
          <w:szCs w:val="24"/>
        </w:rPr>
      </w:pPr>
      <w:r w:rsidDel="00000000" w:rsidR="00000000" w:rsidRPr="00000000">
        <w:rPr>
          <w:sz w:val="24"/>
          <w:szCs w:val="24"/>
          <w:rtl w:val="0"/>
        </w:rPr>
        <w:t xml:space="preserve">[Figure 3.1: High-level architecture diagram showing the Static Disassembly &amp; Classification module, the Dynamic Counter Sampler, the Correlation Engine, and the Recommendation Engine, with data flowing from a compiled binary and a representative workload into an HTML/CLI report.]</w:t>
      </w:r>
    </w:p>
    <w:p w:rsidR="00000000" w:rsidDel="00000000" w:rsidP="00000000" w:rsidRDefault="00000000" w:rsidRPr="00000000" w14:paraId="00000180">
      <w:pPr>
        <w:spacing w:after="160" w:line="360" w:lineRule="auto"/>
        <w:jc w:val="both"/>
        <w:rPr>
          <w:sz w:val="24"/>
          <w:szCs w:val="24"/>
        </w:rPr>
      </w:pPr>
      <w:r w:rsidDel="00000000" w:rsidR="00000000" w:rsidRPr="00000000">
        <w:rPr>
          <w:sz w:val="24"/>
          <w:szCs w:val="24"/>
          <w:rtl w:val="0"/>
        </w:rPr>
        <w:t xml:space="preserve">[Figure 3.2: Sequence diagram illustrating how a profiling run interleaves perf_event sampling with symbol-resolved instruction blocks before recommendation lookup.]</w:t>
      </w:r>
    </w:p>
    <w:p w:rsidR="00000000" w:rsidDel="00000000" w:rsidP="00000000" w:rsidRDefault="00000000" w:rsidRPr="00000000" w14:paraId="00000181">
      <w:pPr>
        <w:spacing w:after="160" w:line="360" w:lineRule="auto"/>
        <w:jc w:val="both"/>
        <w:rPr>
          <w:sz w:val="24"/>
          <w:szCs w:val="24"/>
        </w:rPr>
      </w:pPr>
      <w:r w:rsidDel="00000000" w:rsidR="00000000" w:rsidRPr="00000000">
        <w:rPr>
          <w:rFonts w:ascii="Cardo" w:cs="Cardo" w:eastAsia="Cardo" w:hAnsi="Cardo"/>
          <w:sz w:val="24"/>
          <w:szCs w:val="24"/>
          <w:rtl w:val="0"/>
        </w:rPr>
        <w:t xml:space="preserve">Key engineering estimate: for a sampling period of 10 ms and an expected counter-read cost of approximately 1.2 μs per read of four counters, the theoretical sampling overhead is approximately (1.2 μs / 10,000 μs) ≈ 0.012%, well within the 10% budget; the dominant measured overhead in practice instead comes from symbol resolution and stack unwinding, which is why the design batches unwinding operations rather than performing per-sample unwinds.</w:t>
      </w:r>
    </w:p>
    <w:p w:rsidR="00000000" w:rsidDel="00000000" w:rsidP="00000000" w:rsidRDefault="00000000" w:rsidRPr="00000000" w14:paraId="00000182">
      <w:pPr>
        <w:spacing w:after="160" w:line="360" w:lineRule="auto"/>
        <w:jc w:val="both"/>
        <w:rPr>
          <w:sz w:val="24"/>
          <w:szCs w:val="24"/>
        </w:rPr>
      </w:pPr>
      <w:r w:rsidDel="00000000" w:rsidR="00000000" w:rsidRPr="00000000">
        <w:rPr>
          <w:sz w:val="24"/>
          <w:szCs w:val="24"/>
          <w:rtl w:val="0"/>
        </w:rPr>
        <w:t xml:space="preserve">The Static Disassembly &amp; Classification module and the Dynamic Counter Sampler operate largely independently and interface only through a shared address-to-symbol map: the static module emits a table of basic blocks tagged with instruction-class and estimated port usage, while the dynamic module emits a table of the same basic blocks tagged with observed counter deltas; the Correlation Engine joins these tables on address ranges before the Recommendation Engine consults its rule base.</w:t>
      </w:r>
    </w:p>
    <w:p w:rsidR="00000000" w:rsidDel="00000000" w:rsidP="00000000" w:rsidRDefault="00000000" w:rsidRPr="00000000" w14:paraId="00000183">
      <w:pPr>
        <w:pStyle w:val="Heading2"/>
        <w:spacing w:after="150" w:before="300" w:line="360" w:lineRule="auto"/>
        <w:rPr>
          <w:color w:val="000000"/>
          <w:sz w:val="24"/>
          <w:szCs w:val="24"/>
        </w:rPr>
      </w:pPr>
      <w:r w:rsidDel="00000000" w:rsidR="00000000" w:rsidRPr="00000000">
        <w:rPr>
          <w:b w:val="1"/>
          <w:bCs w:val="1"/>
          <w:color w:val="000000"/>
          <w:sz w:val="24"/>
          <w:szCs w:val="24"/>
          <w:rtl w:val="0"/>
        </w:rPr>
        <w:t xml:space="preserve">3.6 Trade-off Analysis</w:t>
      </w:r>
      <w:r w:rsidDel="00000000" w:rsidR="00000000" w:rsidRPr="00000000">
        <w:rPr>
          <w:rtl w:val="0"/>
        </w:rPr>
      </w:r>
    </w:p>
    <w:tbl>
      <w:tblPr>
        <w:tblStyle w:val="Table13"/>
        <w:tblW w:w="9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4"/>
        <w:gridCol w:w="1982"/>
        <w:gridCol w:w="1584"/>
        <w:gridCol w:w="1720"/>
        <w:gridCol w:w="2170"/>
        <w:tblGridChange w:id="0">
          <w:tblGrid>
            <w:gridCol w:w="2344"/>
            <w:gridCol w:w="1982"/>
            <w:gridCol w:w="1584"/>
            <w:gridCol w:w="1720"/>
            <w:gridCol w:w="2170"/>
          </w:tblGrid>
        </w:tblGridChange>
      </w:tblGrid>
      <w:tr>
        <w:trPr>
          <w:cantSplit w:val="0"/>
          <w:tblHeader w:val="1"/>
        </w:trPr>
        <w:tc>
          <w:tcPr>
            <w:shd w:fill="d9e2f3" w:val="clear"/>
            <w:tcMar>
              <w:top w:w="80.0" w:type="dxa"/>
              <w:left w:w="100.0" w:type="dxa"/>
              <w:bottom w:w="80.0" w:type="dxa"/>
              <w:right w:w="100.0" w:type="dxa"/>
            </w:tcMar>
            <w:vAlign w:val="center"/>
          </w:tcPr>
          <w:p w:rsidR="00000000" w:rsidDel="00000000" w:rsidP="00000000" w:rsidRDefault="00000000" w:rsidRPr="00000000" w14:paraId="00000184">
            <w:pPr>
              <w:spacing w:line="360" w:lineRule="auto"/>
              <w:rPr>
                <w:sz w:val="24"/>
                <w:szCs w:val="24"/>
              </w:rPr>
            </w:pPr>
            <w:r w:rsidDel="00000000" w:rsidR="00000000" w:rsidRPr="00000000">
              <w:rPr>
                <w:b w:val="1"/>
                <w:bCs w:val="1"/>
                <w:sz w:val="24"/>
                <w:szCs w:val="24"/>
                <w:rtl w:val="0"/>
              </w:rPr>
              <w:t xml:space="preserve">Design Decision</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185">
            <w:pPr>
              <w:spacing w:line="360" w:lineRule="auto"/>
              <w:rPr>
                <w:sz w:val="24"/>
                <w:szCs w:val="24"/>
              </w:rPr>
            </w:pPr>
            <w:r w:rsidDel="00000000" w:rsidR="00000000" w:rsidRPr="00000000">
              <w:rPr>
                <w:b w:val="1"/>
                <w:bCs w:val="1"/>
                <w:sz w:val="24"/>
                <w:szCs w:val="24"/>
                <w:rtl w:val="0"/>
              </w:rPr>
              <w:t xml:space="preserve">Alternative Considered</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186">
            <w:pPr>
              <w:spacing w:line="360" w:lineRule="auto"/>
              <w:rPr>
                <w:sz w:val="24"/>
                <w:szCs w:val="24"/>
              </w:rPr>
            </w:pPr>
            <w:r w:rsidDel="00000000" w:rsidR="00000000" w:rsidRPr="00000000">
              <w:rPr>
                <w:b w:val="1"/>
                <w:bCs w:val="1"/>
                <w:sz w:val="24"/>
                <w:szCs w:val="24"/>
                <w:rtl w:val="0"/>
              </w:rPr>
              <w:t xml:space="preserve">Benefit</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187">
            <w:pPr>
              <w:spacing w:line="360" w:lineRule="auto"/>
              <w:rPr>
                <w:sz w:val="24"/>
                <w:szCs w:val="24"/>
              </w:rPr>
            </w:pPr>
            <w:r w:rsidDel="00000000" w:rsidR="00000000" w:rsidRPr="00000000">
              <w:rPr>
                <w:b w:val="1"/>
                <w:bCs w:val="1"/>
                <w:sz w:val="24"/>
                <w:szCs w:val="24"/>
                <w:rtl w:val="0"/>
              </w:rPr>
              <w:t xml:space="preserve">Disadvantage</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188">
            <w:pPr>
              <w:spacing w:line="360" w:lineRule="auto"/>
              <w:rPr>
                <w:sz w:val="24"/>
                <w:szCs w:val="24"/>
              </w:rPr>
            </w:pPr>
            <w:r w:rsidDel="00000000" w:rsidR="00000000" w:rsidRPr="00000000">
              <w:rPr>
                <w:b w:val="1"/>
                <w:bCs w:val="1"/>
                <w:sz w:val="24"/>
                <w:szCs w:val="24"/>
                <w:rtl w:val="0"/>
              </w:rPr>
              <w:t xml:space="preserve">Final Decision &amp; Justification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89">
            <w:pPr>
              <w:spacing w:line="360" w:lineRule="auto"/>
              <w:rPr>
                <w:sz w:val="24"/>
                <w:szCs w:val="24"/>
              </w:rPr>
            </w:pPr>
            <w:r w:rsidDel="00000000" w:rsidR="00000000" w:rsidRPr="00000000">
              <w:rPr>
                <w:sz w:val="24"/>
                <w:szCs w:val="24"/>
                <w:rtl w:val="0"/>
              </w:rPr>
              <w:t xml:space="preserve">Sampling-based vs instrumentation-based profiling</w:t>
            </w:r>
          </w:p>
        </w:tc>
        <w:tc>
          <w:tcPr>
            <w:tcMar>
              <w:top w:w="80.0" w:type="dxa"/>
              <w:left w:w="100.0" w:type="dxa"/>
              <w:bottom w:w="80.0" w:type="dxa"/>
              <w:right w:w="100.0" w:type="dxa"/>
            </w:tcMar>
            <w:vAlign w:val="center"/>
          </w:tcPr>
          <w:p w:rsidR="00000000" w:rsidDel="00000000" w:rsidP="00000000" w:rsidRDefault="00000000" w:rsidRPr="00000000" w14:paraId="0000018A">
            <w:pPr>
              <w:spacing w:line="360" w:lineRule="auto"/>
              <w:rPr>
                <w:sz w:val="24"/>
                <w:szCs w:val="24"/>
              </w:rPr>
            </w:pPr>
            <w:r w:rsidDel="00000000" w:rsidR="00000000" w:rsidRPr="00000000">
              <w:rPr>
                <w:sz w:val="24"/>
                <w:szCs w:val="24"/>
                <w:rtl w:val="0"/>
              </w:rPr>
              <w:t xml:space="preserve">Binary instrumentation (e.g., Pin-style)</w:t>
            </w:r>
          </w:p>
        </w:tc>
        <w:tc>
          <w:tcPr>
            <w:tcMar>
              <w:top w:w="80.0" w:type="dxa"/>
              <w:left w:w="100.0" w:type="dxa"/>
              <w:bottom w:w="80.0" w:type="dxa"/>
              <w:right w:w="100.0" w:type="dxa"/>
            </w:tcMar>
            <w:vAlign w:val="center"/>
          </w:tcPr>
          <w:p w:rsidR="00000000" w:rsidDel="00000000" w:rsidP="00000000" w:rsidRDefault="00000000" w:rsidRPr="00000000" w14:paraId="0000018B">
            <w:pPr>
              <w:spacing w:line="360" w:lineRule="auto"/>
              <w:rPr>
                <w:sz w:val="24"/>
                <w:szCs w:val="24"/>
              </w:rPr>
            </w:pPr>
            <w:r w:rsidDel="00000000" w:rsidR="00000000" w:rsidRPr="00000000">
              <w:rPr>
                <w:sz w:val="24"/>
                <w:szCs w:val="24"/>
                <w:rtl w:val="0"/>
              </w:rPr>
              <w:t xml:space="preserve">Sampling has near-zero code-modification risk and lower overhead</w:t>
            </w:r>
          </w:p>
        </w:tc>
        <w:tc>
          <w:tcPr>
            <w:tcMar>
              <w:top w:w="80.0" w:type="dxa"/>
              <w:left w:w="100.0" w:type="dxa"/>
              <w:bottom w:w="80.0" w:type="dxa"/>
              <w:right w:w="100.0" w:type="dxa"/>
            </w:tcMar>
            <w:vAlign w:val="center"/>
          </w:tcPr>
          <w:p w:rsidR="00000000" w:rsidDel="00000000" w:rsidP="00000000" w:rsidRDefault="00000000" w:rsidRPr="00000000" w14:paraId="0000018C">
            <w:pPr>
              <w:spacing w:line="360" w:lineRule="auto"/>
              <w:rPr>
                <w:sz w:val="24"/>
                <w:szCs w:val="24"/>
              </w:rPr>
            </w:pPr>
            <w:r w:rsidDel="00000000" w:rsidR="00000000" w:rsidRPr="00000000">
              <w:rPr>
                <w:sz w:val="24"/>
                <w:szCs w:val="24"/>
                <w:rtl w:val="0"/>
              </w:rPr>
              <w:t xml:space="preserve">Instrumentation gives exact event counts</w:t>
            </w:r>
          </w:p>
        </w:tc>
        <w:tc>
          <w:tcPr>
            <w:tcMar>
              <w:top w:w="80.0" w:type="dxa"/>
              <w:left w:w="100.0" w:type="dxa"/>
              <w:bottom w:w="80.0" w:type="dxa"/>
              <w:right w:w="100.0" w:type="dxa"/>
            </w:tcMar>
            <w:vAlign w:val="center"/>
          </w:tcPr>
          <w:p w:rsidR="00000000" w:rsidDel="00000000" w:rsidP="00000000" w:rsidRDefault="00000000" w:rsidRPr="00000000" w14:paraId="0000018D">
            <w:pPr>
              <w:spacing w:line="360" w:lineRule="auto"/>
              <w:rPr>
                <w:sz w:val="24"/>
                <w:szCs w:val="24"/>
              </w:rPr>
            </w:pPr>
            <w:r w:rsidDel="00000000" w:rsidR="00000000" w:rsidRPr="00000000">
              <w:rPr>
                <w:rFonts w:ascii="Gungsuh" w:cs="Gungsuh" w:eastAsia="Gungsuh" w:hAnsi="Gungsuh"/>
                <w:sz w:val="24"/>
                <w:szCs w:val="24"/>
                <w:rtl w:val="0"/>
              </w:rPr>
              <w:t xml:space="preserve">Sampling chosen: overhead budget (≤10%) ruled out instrumentation for large binaries</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8E">
            <w:pPr>
              <w:spacing w:line="360" w:lineRule="auto"/>
              <w:rPr>
                <w:sz w:val="24"/>
                <w:szCs w:val="24"/>
              </w:rPr>
            </w:pPr>
            <w:r w:rsidDel="00000000" w:rsidR="00000000" w:rsidRPr="00000000">
              <w:rPr>
                <w:sz w:val="24"/>
                <w:szCs w:val="24"/>
                <w:rtl w:val="0"/>
              </w:rPr>
              <w:t xml:space="preserve">Rule-based vs ML-based recommendation engine</w:t>
            </w:r>
          </w:p>
        </w:tc>
        <w:tc>
          <w:tcPr>
            <w:tcMar>
              <w:top w:w="80.0" w:type="dxa"/>
              <w:left w:w="100.0" w:type="dxa"/>
              <w:bottom w:w="80.0" w:type="dxa"/>
              <w:right w:w="100.0" w:type="dxa"/>
            </w:tcMar>
            <w:vAlign w:val="center"/>
          </w:tcPr>
          <w:p w:rsidR="00000000" w:rsidDel="00000000" w:rsidP="00000000" w:rsidRDefault="00000000" w:rsidRPr="00000000" w14:paraId="0000018F">
            <w:pPr>
              <w:spacing w:line="360" w:lineRule="auto"/>
              <w:rPr>
                <w:sz w:val="24"/>
                <w:szCs w:val="24"/>
              </w:rPr>
            </w:pPr>
            <w:r w:rsidDel="00000000" w:rsidR="00000000" w:rsidRPr="00000000">
              <w:rPr>
                <w:sz w:val="24"/>
                <w:szCs w:val="24"/>
                <w:rtl w:val="0"/>
              </w:rPr>
              <w:t xml:space="preserve">Machine-learned recommendation model</w:t>
            </w:r>
          </w:p>
        </w:tc>
        <w:tc>
          <w:tcPr>
            <w:tcMar>
              <w:top w:w="80.0" w:type="dxa"/>
              <w:left w:w="100.0" w:type="dxa"/>
              <w:bottom w:w="80.0" w:type="dxa"/>
              <w:right w:w="100.0" w:type="dxa"/>
            </w:tcMar>
            <w:vAlign w:val="center"/>
          </w:tcPr>
          <w:p w:rsidR="00000000" w:rsidDel="00000000" w:rsidP="00000000" w:rsidRDefault="00000000" w:rsidRPr="00000000" w14:paraId="00000190">
            <w:pPr>
              <w:spacing w:line="360" w:lineRule="auto"/>
              <w:rPr>
                <w:sz w:val="24"/>
                <w:szCs w:val="24"/>
              </w:rPr>
            </w:pPr>
            <w:r w:rsidDel="00000000" w:rsidR="00000000" w:rsidRPr="00000000">
              <w:rPr>
                <w:sz w:val="24"/>
                <w:szCs w:val="24"/>
                <w:rtl w:val="0"/>
              </w:rPr>
              <w:t xml:space="preserve">ML could generalize to unseen patterns</w:t>
            </w:r>
          </w:p>
        </w:tc>
        <w:tc>
          <w:tcPr>
            <w:tcMar>
              <w:top w:w="80.0" w:type="dxa"/>
              <w:left w:w="100.0" w:type="dxa"/>
              <w:bottom w:w="80.0" w:type="dxa"/>
              <w:right w:w="100.0" w:type="dxa"/>
            </w:tcMar>
            <w:vAlign w:val="center"/>
          </w:tcPr>
          <w:p w:rsidR="00000000" w:rsidDel="00000000" w:rsidP="00000000" w:rsidRDefault="00000000" w:rsidRPr="00000000" w14:paraId="00000191">
            <w:pPr>
              <w:spacing w:line="360" w:lineRule="auto"/>
              <w:rPr>
                <w:sz w:val="24"/>
                <w:szCs w:val="24"/>
              </w:rPr>
            </w:pPr>
            <w:r w:rsidDel="00000000" w:rsidR="00000000" w:rsidRPr="00000000">
              <w:rPr>
                <w:sz w:val="24"/>
                <w:szCs w:val="24"/>
                <w:rtl w:val="0"/>
              </w:rPr>
              <w:t xml:space="preserve">Requires large labelled training data unavailable within project scope</w:t>
            </w:r>
          </w:p>
        </w:tc>
        <w:tc>
          <w:tcPr>
            <w:tcMar>
              <w:top w:w="80.0" w:type="dxa"/>
              <w:left w:w="100.0" w:type="dxa"/>
              <w:bottom w:w="80.0" w:type="dxa"/>
              <w:right w:w="100.0" w:type="dxa"/>
            </w:tcMar>
            <w:vAlign w:val="center"/>
          </w:tcPr>
          <w:p w:rsidR="00000000" w:rsidDel="00000000" w:rsidP="00000000" w:rsidRDefault="00000000" w:rsidRPr="00000000" w14:paraId="00000192">
            <w:pPr>
              <w:spacing w:line="360" w:lineRule="auto"/>
              <w:rPr>
                <w:sz w:val="24"/>
                <w:szCs w:val="24"/>
              </w:rPr>
            </w:pPr>
            <w:r w:rsidDel="00000000" w:rsidR="00000000" w:rsidRPr="00000000">
              <w:rPr>
                <w:sz w:val="24"/>
                <w:szCs w:val="24"/>
                <w:rtl w:val="0"/>
              </w:rPr>
              <w:t xml:space="preserve">Rule-based chosen: interpretable, verifiable against architecture manuals within project timeline</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93">
            <w:pPr>
              <w:spacing w:line="360" w:lineRule="auto"/>
              <w:rPr>
                <w:sz w:val="24"/>
                <w:szCs w:val="24"/>
              </w:rPr>
            </w:pPr>
            <w:r w:rsidDel="00000000" w:rsidR="00000000" w:rsidRPr="00000000">
              <w:rPr>
                <w:sz w:val="24"/>
                <w:szCs w:val="24"/>
                <w:rtl w:val="0"/>
              </w:rPr>
              <w:t xml:space="preserve">Support both x86-64 and ARM64 vs x86-64 only</w:t>
            </w:r>
          </w:p>
        </w:tc>
        <w:tc>
          <w:tcPr>
            <w:tcMar>
              <w:top w:w="80.0" w:type="dxa"/>
              <w:left w:w="100.0" w:type="dxa"/>
              <w:bottom w:w="80.0" w:type="dxa"/>
              <w:right w:w="100.0" w:type="dxa"/>
            </w:tcMar>
            <w:vAlign w:val="center"/>
          </w:tcPr>
          <w:p w:rsidR="00000000" w:rsidDel="00000000" w:rsidP="00000000" w:rsidRDefault="00000000" w:rsidRPr="00000000" w14:paraId="00000194">
            <w:pPr>
              <w:spacing w:line="360" w:lineRule="auto"/>
              <w:rPr>
                <w:sz w:val="24"/>
                <w:szCs w:val="24"/>
              </w:rPr>
            </w:pPr>
            <w:r w:rsidDel="00000000" w:rsidR="00000000" w:rsidRPr="00000000">
              <w:rPr>
                <w:sz w:val="24"/>
                <w:szCs w:val="24"/>
                <w:rtl w:val="0"/>
              </w:rPr>
              <w:t xml:space="preserve">x86-64 only</w:t>
            </w:r>
          </w:p>
        </w:tc>
        <w:tc>
          <w:tcPr>
            <w:tcMar>
              <w:top w:w="80.0" w:type="dxa"/>
              <w:left w:w="100.0" w:type="dxa"/>
              <w:bottom w:w="80.0" w:type="dxa"/>
              <w:right w:w="100.0" w:type="dxa"/>
            </w:tcMar>
            <w:vAlign w:val="center"/>
          </w:tcPr>
          <w:p w:rsidR="00000000" w:rsidDel="00000000" w:rsidP="00000000" w:rsidRDefault="00000000" w:rsidRPr="00000000" w14:paraId="00000195">
            <w:pPr>
              <w:spacing w:line="360" w:lineRule="auto"/>
              <w:rPr>
                <w:sz w:val="24"/>
                <w:szCs w:val="24"/>
              </w:rPr>
            </w:pPr>
            <w:r w:rsidDel="00000000" w:rsidR="00000000" w:rsidRPr="00000000">
              <w:rPr>
                <w:sz w:val="24"/>
                <w:szCs w:val="24"/>
                <w:rtl w:val="0"/>
              </w:rPr>
              <w:t xml:space="preserve">Simpler decoder, faster to implement</w:t>
            </w:r>
          </w:p>
        </w:tc>
        <w:tc>
          <w:tcPr>
            <w:tcMar>
              <w:top w:w="80.0" w:type="dxa"/>
              <w:left w:w="100.0" w:type="dxa"/>
              <w:bottom w:w="80.0" w:type="dxa"/>
              <w:right w:w="100.0" w:type="dxa"/>
            </w:tcMar>
            <w:vAlign w:val="center"/>
          </w:tcPr>
          <w:p w:rsidR="00000000" w:rsidDel="00000000" w:rsidP="00000000" w:rsidRDefault="00000000" w:rsidRPr="00000000" w14:paraId="00000196">
            <w:pPr>
              <w:spacing w:line="360" w:lineRule="auto"/>
              <w:rPr>
                <w:sz w:val="24"/>
                <w:szCs w:val="24"/>
              </w:rPr>
            </w:pPr>
            <w:r w:rsidDel="00000000" w:rsidR="00000000" w:rsidRPr="00000000">
              <w:rPr>
                <w:sz w:val="24"/>
                <w:szCs w:val="24"/>
                <w:rtl w:val="0"/>
              </w:rPr>
              <w:t xml:space="preserve">Limits applicability to a single ISA family</w:t>
            </w:r>
          </w:p>
        </w:tc>
        <w:tc>
          <w:tcPr>
            <w:tcMar>
              <w:top w:w="80.0" w:type="dxa"/>
              <w:left w:w="100.0" w:type="dxa"/>
              <w:bottom w:w="80.0" w:type="dxa"/>
              <w:right w:w="100.0" w:type="dxa"/>
            </w:tcMar>
            <w:vAlign w:val="center"/>
          </w:tcPr>
          <w:p w:rsidR="00000000" w:rsidDel="00000000" w:rsidP="00000000" w:rsidRDefault="00000000" w:rsidRPr="00000000" w14:paraId="00000197">
            <w:pPr>
              <w:spacing w:line="360" w:lineRule="auto"/>
              <w:rPr>
                <w:sz w:val="24"/>
                <w:szCs w:val="24"/>
              </w:rPr>
            </w:pPr>
            <w:r w:rsidDel="00000000" w:rsidR="00000000" w:rsidRPr="00000000">
              <w:rPr>
                <w:sz w:val="24"/>
                <w:szCs w:val="24"/>
                <w:rtl w:val="0"/>
              </w:rPr>
              <w:t xml:space="preserve">Both chosen: increases relevance for embedded/ARM-based coursework use-cases</w:t>
            </w:r>
          </w:p>
        </w:tc>
      </w:tr>
    </w:tbl>
    <w:p w:rsidR="00000000" w:rsidDel="00000000" w:rsidP="00000000" w:rsidRDefault="00000000" w:rsidRPr="00000000" w14:paraId="00000198">
      <w:pPr>
        <w:pStyle w:val="Heading2"/>
        <w:spacing w:after="150" w:before="300" w:line="360" w:lineRule="auto"/>
        <w:rPr>
          <w:color w:val="000000"/>
          <w:sz w:val="24"/>
          <w:szCs w:val="24"/>
        </w:rPr>
      </w:pPr>
      <w:r w:rsidDel="00000000" w:rsidR="00000000" w:rsidRPr="00000000">
        <w:rPr>
          <w:b w:val="1"/>
          <w:bCs w:val="1"/>
          <w:color w:val="000000"/>
          <w:sz w:val="24"/>
          <w:szCs w:val="24"/>
          <w:rtl w:val="0"/>
        </w:rPr>
        <w:t xml:space="preserve">3.7 Sustainability, Ethics, Safety, Risk &amp; Security</w:t>
      </w:r>
      <w:r w:rsidDel="00000000" w:rsidR="00000000" w:rsidRPr="00000000">
        <w:rPr>
          <w:rtl w:val="0"/>
        </w:rPr>
      </w:r>
    </w:p>
    <w:tbl>
      <w:tblPr>
        <w:tblStyle w:val="Table14"/>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600"/>
        <w:gridCol w:w="2800"/>
        <w:gridCol w:w="2200"/>
        <w:tblGridChange w:id="0">
          <w:tblGrid>
            <w:gridCol w:w="1600"/>
            <w:gridCol w:w="2600"/>
            <w:gridCol w:w="2800"/>
            <w:gridCol w:w="2200"/>
          </w:tblGrid>
        </w:tblGridChange>
      </w:tblGrid>
      <w:tr>
        <w:trPr>
          <w:cantSplit w:val="0"/>
          <w:tblHeader w:val="1"/>
        </w:trPr>
        <w:tc>
          <w:tcPr>
            <w:shd w:fill="d9e2f3" w:val="clear"/>
            <w:tcMar>
              <w:top w:w="80.0" w:type="dxa"/>
              <w:left w:w="100.0" w:type="dxa"/>
              <w:bottom w:w="80.0" w:type="dxa"/>
              <w:right w:w="100.0" w:type="dxa"/>
            </w:tcMar>
            <w:vAlign w:val="center"/>
          </w:tcPr>
          <w:p w:rsidR="00000000" w:rsidDel="00000000" w:rsidP="00000000" w:rsidRDefault="00000000" w:rsidRPr="00000000" w14:paraId="00000199">
            <w:pPr>
              <w:spacing w:line="360" w:lineRule="auto"/>
              <w:rPr>
                <w:sz w:val="24"/>
                <w:szCs w:val="24"/>
              </w:rPr>
            </w:pPr>
            <w:r w:rsidDel="00000000" w:rsidR="00000000" w:rsidRPr="00000000">
              <w:rPr>
                <w:b w:val="1"/>
                <w:bCs w:val="1"/>
                <w:sz w:val="24"/>
                <w:szCs w:val="24"/>
                <w:rtl w:val="0"/>
              </w:rPr>
              <w:t xml:space="preserve">Domain</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19A">
            <w:pPr>
              <w:spacing w:line="360" w:lineRule="auto"/>
              <w:rPr>
                <w:sz w:val="24"/>
                <w:szCs w:val="24"/>
              </w:rPr>
            </w:pPr>
            <w:r w:rsidDel="00000000" w:rsidR="00000000" w:rsidRPr="00000000">
              <w:rPr>
                <w:b w:val="1"/>
                <w:bCs w:val="1"/>
                <w:sz w:val="24"/>
                <w:szCs w:val="24"/>
                <w:rtl w:val="0"/>
              </w:rPr>
              <w:t xml:space="preserve">Consideration</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19B">
            <w:pPr>
              <w:spacing w:line="360" w:lineRule="auto"/>
              <w:rPr>
                <w:sz w:val="24"/>
                <w:szCs w:val="24"/>
              </w:rPr>
            </w:pPr>
            <w:r w:rsidDel="00000000" w:rsidR="00000000" w:rsidRPr="00000000">
              <w:rPr>
                <w:b w:val="1"/>
                <w:bCs w:val="1"/>
                <w:sz w:val="24"/>
                <w:szCs w:val="24"/>
                <w:rtl w:val="0"/>
              </w:rPr>
              <w:t xml:space="preserve">Evidence Evaluated</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19C">
            <w:pPr>
              <w:spacing w:line="360" w:lineRule="auto"/>
              <w:rPr>
                <w:sz w:val="24"/>
                <w:szCs w:val="24"/>
              </w:rPr>
            </w:pPr>
            <w:r w:rsidDel="00000000" w:rsidR="00000000" w:rsidRPr="00000000">
              <w:rPr>
                <w:b w:val="1"/>
                <w:bCs w:val="1"/>
                <w:sz w:val="24"/>
                <w:szCs w:val="24"/>
                <w:rtl w:val="0"/>
              </w:rPr>
              <w:t xml:space="preserve">Impact on Final Decision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9D">
            <w:pPr>
              <w:spacing w:line="360" w:lineRule="auto"/>
              <w:rPr>
                <w:sz w:val="24"/>
                <w:szCs w:val="24"/>
              </w:rPr>
            </w:pPr>
            <w:r w:rsidDel="00000000" w:rsidR="00000000" w:rsidRPr="00000000">
              <w:rPr>
                <w:sz w:val="24"/>
                <w:szCs w:val="24"/>
                <w:rtl w:val="0"/>
              </w:rPr>
              <w:t xml:space="preserve">Sustainability</w:t>
            </w:r>
          </w:p>
        </w:tc>
        <w:tc>
          <w:tcPr>
            <w:tcMar>
              <w:top w:w="80.0" w:type="dxa"/>
              <w:left w:w="100.0" w:type="dxa"/>
              <w:bottom w:w="80.0" w:type="dxa"/>
              <w:right w:w="100.0" w:type="dxa"/>
            </w:tcMar>
            <w:vAlign w:val="center"/>
          </w:tcPr>
          <w:p w:rsidR="00000000" w:rsidDel="00000000" w:rsidP="00000000" w:rsidRDefault="00000000" w:rsidRPr="00000000" w14:paraId="0000019E">
            <w:pPr>
              <w:spacing w:line="360" w:lineRule="auto"/>
              <w:rPr>
                <w:sz w:val="24"/>
                <w:szCs w:val="24"/>
              </w:rPr>
            </w:pPr>
            <w:r w:rsidDel="00000000" w:rsidR="00000000" w:rsidRPr="00000000">
              <w:rPr>
                <w:sz w:val="24"/>
                <w:szCs w:val="24"/>
                <w:rtl w:val="0"/>
              </w:rPr>
              <w:t xml:space="preserve">Reduced CPU-cycle waste from inefficient code lowers energy consumption at scale</w:t>
            </w:r>
          </w:p>
        </w:tc>
        <w:tc>
          <w:tcPr>
            <w:tcMar>
              <w:top w:w="80.0" w:type="dxa"/>
              <w:left w:w="100.0" w:type="dxa"/>
              <w:bottom w:w="80.0" w:type="dxa"/>
              <w:right w:w="100.0" w:type="dxa"/>
            </w:tcMar>
            <w:vAlign w:val="center"/>
          </w:tcPr>
          <w:p w:rsidR="00000000" w:rsidDel="00000000" w:rsidP="00000000" w:rsidRDefault="00000000" w:rsidRPr="00000000" w14:paraId="0000019F">
            <w:pPr>
              <w:spacing w:line="360" w:lineRule="auto"/>
              <w:rPr>
                <w:sz w:val="24"/>
                <w:szCs w:val="24"/>
              </w:rPr>
            </w:pPr>
            <w:r w:rsidDel="00000000" w:rsidR="00000000" w:rsidRPr="00000000">
              <w:rPr>
                <w:sz w:val="24"/>
                <w:szCs w:val="24"/>
                <w:rtl w:val="0"/>
              </w:rPr>
              <w:t xml:space="preserve">Measured 1.34× mean speed-up (Section 4.4) translated to estimated proportional reduction in CPU-seconds and hence energy per workload run</w:t>
            </w:r>
          </w:p>
        </w:tc>
        <w:tc>
          <w:tcPr>
            <w:tcMar>
              <w:top w:w="80.0" w:type="dxa"/>
              <w:left w:w="100.0" w:type="dxa"/>
              <w:bottom w:w="80.0" w:type="dxa"/>
              <w:right w:w="100.0" w:type="dxa"/>
            </w:tcMar>
            <w:vAlign w:val="center"/>
          </w:tcPr>
          <w:p w:rsidR="00000000" w:rsidDel="00000000" w:rsidP="00000000" w:rsidRDefault="00000000" w:rsidRPr="00000000" w14:paraId="000001A0">
            <w:pPr>
              <w:spacing w:line="360" w:lineRule="auto"/>
              <w:rPr>
                <w:sz w:val="24"/>
                <w:szCs w:val="24"/>
              </w:rPr>
            </w:pPr>
            <w:r w:rsidDel="00000000" w:rsidR="00000000" w:rsidRPr="00000000">
              <w:rPr>
                <w:sz w:val="24"/>
                <w:szCs w:val="24"/>
                <w:rtl w:val="0"/>
              </w:rPr>
              <w:t xml:space="preserve">Speed-up was retained as the primary evaluation metric (not just accuracy) to make the sustainability benefit measurable</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A1">
            <w:pPr>
              <w:spacing w:line="360" w:lineRule="auto"/>
              <w:rPr>
                <w:sz w:val="24"/>
                <w:szCs w:val="24"/>
              </w:rPr>
            </w:pPr>
            <w:r w:rsidDel="00000000" w:rsidR="00000000" w:rsidRPr="00000000">
              <w:rPr>
                <w:sz w:val="24"/>
                <w:szCs w:val="24"/>
                <w:rtl w:val="0"/>
              </w:rPr>
              <w:t xml:space="preserve">Ethics</w:t>
            </w:r>
          </w:p>
        </w:tc>
        <w:tc>
          <w:tcPr>
            <w:tcMar>
              <w:top w:w="80.0" w:type="dxa"/>
              <w:left w:w="100.0" w:type="dxa"/>
              <w:bottom w:w="80.0" w:type="dxa"/>
              <w:right w:w="100.0" w:type="dxa"/>
            </w:tcMar>
            <w:vAlign w:val="center"/>
          </w:tcPr>
          <w:p w:rsidR="00000000" w:rsidDel="00000000" w:rsidP="00000000" w:rsidRDefault="00000000" w:rsidRPr="00000000" w14:paraId="000001A2">
            <w:pPr>
              <w:spacing w:line="360" w:lineRule="auto"/>
              <w:rPr>
                <w:sz w:val="24"/>
                <w:szCs w:val="24"/>
              </w:rPr>
            </w:pPr>
            <w:r w:rsidDel="00000000" w:rsidR="00000000" w:rsidRPr="00000000">
              <w:rPr>
                <w:sz w:val="24"/>
                <w:szCs w:val="24"/>
                <w:rtl w:val="0"/>
              </w:rPr>
              <w:t xml:space="preserve">Tool must not silently modify or execute untrusted binaries without user consent</w:t>
            </w:r>
          </w:p>
        </w:tc>
        <w:tc>
          <w:tcPr>
            <w:tcMar>
              <w:top w:w="80.0" w:type="dxa"/>
              <w:left w:w="100.0" w:type="dxa"/>
              <w:bottom w:w="80.0" w:type="dxa"/>
              <w:right w:w="100.0" w:type="dxa"/>
            </w:tcMar>
            <w:vAlign w:val="center"/>
          </w:tcPr>
          <w:p w:rsidR="00000000" w:rsidDel="00000000" w:rsidP="00000000" w:rsidRDefault="00000000" w:rsidRPr="00000000" w14:paraId="000001A3">
            <w:pPr>
              <w:spacing w:line="360" w:lineRule="auto"/>
              <w:rPr>
                <w:sz w:val="24"/>
                <w:szCs w:val="24"/>
              </w:rPr>
            </w:pPr>
            <w:r w:rsidDel="00000000" w:rsidR="00000000" w:rsidRPr="00000000">
              <w:rPr>
                <w:sz w:val="24"/>
                <w:szCs w:val="24"/>
                <w:rtl w:val="0"/>
              </w:rPr>
              <w:t xml:space="preserve">Reviewed OWASP guidance on safe handling of untrusted binaries during design</w:t>
            </w:r>
          </w:p>
        </w:tc>
        <w:tc>
          <w:tcPr>
            <w:tcMar>
              <w:top w:w="80.0" w:type="dxa"/>
              <w:left w:w="100.0" w:type="dxa"/>
              <w:bottom w:w="80.0" w:type="dxa"/>
              <w:right w:w="100.0" w:type="dxa"/>
            </w:tcMar>
            <w:vAlign w:val="center"/>
          </w:tcPr>
          <w:p w:rsidR="00000000" w:rsidDel="00000000" w:rsidP="00000000" w:rsidRDefault="00000000" w:rsidRPr="00000000" w14:paraId="000001A4">
            <w:pPr>
              <w:spacing w:line="360" w:lineRule="auto"/>
              <w:rPr>
                <w:sz w:val="24"/>
                <w:szCs w:val="24"/>
              </w:rPr>
            </w:pPr>
            <w:r w:rsidDel="00000000" w:rsidR="00000000" w:rsidRPr="00000000">
              <w:rPr>
                <w:sz w:val="24"/>
                <w:szCs w:val="24"/>
                <w:rtl w:val="0"/>
              </w:rPr>
              <w:t xml:space="preserve">Analyzer was restricted to read-only disassembly plus sandboxed, user-initiated execution; no automatic patching of binaries</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A5">
            <w:pPr>
              <w:spacing w:line="360" w:lineRule="auto"/>
              <w:rPr>
                <w:sz w:val="24"/>
                <w:szCs w:val="24"/>
              </w:rPr>
            </w:pPr>
            <w:r w:rsidDel="00000000" w:rsidR="00000000" w:rsidRPr="00000000">
              <w:rPr>
                <w:sz w:val="24"/>
                <w:szCs w:val="24"/>
                <w:rtl w:val="0"/>
              </w:rPr>
              <w:t xml:space="preserve">Health &amp; Safety</w:t>
            </w:r>
          </w:p>
        </w:tc>
        <w:tc>
          <w:tcPr>
            <w:tcMar>
              <w:top w:w="80.0" w:type="dxa"/>
              <w:left w:w="100.0" w:type="dxa"/>
              <w:bottom w:w="80.0" w:type="dxa"/>
              <w:right w:w="100.0" w:type="dxa"/>
            </w:tcMar>
            <w:vAlign w:val="center"/>
          </w:tcPr>
          <w:p w:rsidR="00000000" w:rsidDel="00000000" w:rsidP="00000000" w:rsidRDefault="00000000" w:rsidRPr="00000000" w14:paraId="000001A6">
            <w:pPr>
              <w:spacing w:line="360" w:lineRule="auto"/>
              <w:rPr>
                <w:sz w:val="24"/>
                <w:szCs w:val="24"/>
              </w:rPr>
            </w:pPr>
            <w:r w:rsidDel="00000000" w:rsidR="00000000" w:rsidRPr="00000000">
              <w:rPr>
                <w:sz w:val="24"/>
                <w:szCs w:val="24"/>
                <w:rtl w:val="0"/>
              </w:rPr>
              <w:t xml:space="preserve">Not physically hazardous; risk limited to software/data integrity</w:t>
            </w:r>
          </w:p>
        </w:tc>
        <w:tc>
          <w:tcPr>
            <w:tcMar>
              <w:top w:w="80.0" w:type="dxa"/>
              <w:left w:w="100.0" w:type="dxa"/>
              <w:bottom w:w="80.0" w:type="dxa"/>
              <w:right w:w="100.0" w:type="dxa"/>
            </w:tcMar>
            <w:vAlign w:val="center"/>
          </w:tcPr>
          <w:p w:rsidR="00000000" w:rsidDel="00000000" w:rsidP="00000000" w:rsidRDefault="00000000" w:rsidRPr="00000000" w14:paraId="000001A7">
            <w:pPr>
              <w:spacing w:line="360" w:lineRule="auto"/>
              <w:rPr>
                <w:sz w:val="24"/>
                <w:szCs w:val="24"/>
              </w:rPr>
            </w:pPr>
            <w:r w:rsidDel="00000000" w:rsidR="00000000" w:rsidRPr="00000000">
              <w:rPr>
                <w:sz w:val="24"/>
                <w:szCs w:val="24"/>
                <w:rtl w:val="0"/>
              </w:rPr>
              <w:t xml:space="preserve">N/A — no physical hardware fabrication involved</w:t>
            </w:r>
          </w:p>
        </w:tc>
        <w:tc>
          <w:tcPr>
            <w:tcMar>
              <w:top w:w="80.0" w:type="dxa"/>
              <w:left w:w="100.0" w:type="dxa"/>
              <w:bottom w:w="80.0" w:type="dxa"/>
              <w:right w:w="100.0" w:type="dxa"/>
            </w:tcMar>
            <w:vAlign w:val="center"/>
          </w:tcPr>
          <w:p w:rsidR="00000000" w:rsidDel="00000000" w:rsidP="00000000" w:rsidRDefault="00000000" w:rsidRPr="00000000" w14:paraId="000001A8">
            <w:pPr>
              <w:spacing w:line="360" w:lineRule="auto"/>
              <w:rPr>
                <w:sz w:val="24"/>
                <w:szCs w:val="24"/>
              </w:rPr>
            </w:pPr>
            <w:r w:rsidDel="00000000" w:rsidR="00000000" w:rsidRPr="00000000">
              <w:rPr>
                <w:sz w:val="24"/>
                <w:szCs w:val="24"/>
                <w:rtl w:val="0"/>
              </w:rPr>
              <w:t xml:space="preserve">No physical safety controls required beyond standard lab computing practice</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A9">
            <w:pPr>
              <w:spacing w:line="360" w:lineRule="auto"/>
              <w:rPr>
                <w:sz w:val="24"/>
                <w:szCs w:val="24"/>
              </w:rPr>
            </w:pPr>
            <w:r w:rsidDel="00000000" w:rsidR="00000000" w:rsidRPr="00000000">
              <w:rPr>
                <w:sz w:val="24"/>
                <w:szCs w:val="24"/>
                <w:rtl w:val="0"/>
              </w:rPr>
              <w:t xml:space="preserve">Security</w:t>
            </w:r>
          </w:p>
        </w:tc>
        <w:tc>
          <w:tcPr>
            <w:tcMar>
              <w:top w:w="80.0" w:type="dxa"/>
              <w:left w:w="100.0" w:type="dxa"/>
              <w:bottom w:w="80.0" w:type="dxa"/>
              <w:right w:w="100.0" w:type="dxa"/>
            </w:tcMar>
            <w:vAlign w:val="center"/>
          </w:tcPr>
          <w:p w:rsidR="00000000" w:rsidDel="00000000" w:rsidP="00000000" w:rsidRDefault="00000000" w:rsidRPr="00000000" w14:paraId="000001AA">
            <w:pPr>
              <w:spacing w:line="360" w:lineRule="auto"/>
              <w:rPr>
                <w:sz w:val="24"/>
                <w:szCs w:val="24"/>
              </w:rPr>
            </w:pPr>
            <w:r w:rsidDel="00000000" w:rsidR="00000000" w:rsidRPr="00000000">
              <w:rPr>
                <w:sz w:val="24"/>
                <w:szCs w:val="24"/>
                <w:rtl w:val="0"/>
              </w:rPr>
              <w:t xml:space="preserve">Disassembling and executing arbitrary binaries can expose the host to malicious code</w:t>
            </w:r>
          </w:p>
        </w:tc>
        <w:tc>
          <w:tcPr>
            <w:tcMar>
              <w:top w:w="80.0" w:type="dxa"/>
              <w:left w:w="100.0" w:type="dxa"/>
              <w:bottom w:w="80.0" w:type="dxa"/>
              <w:right w:w="100.0" w:type="dxa"/>
            </w:tcMar>
            <w:vAlign w:val="center"/>
          </w:tcPr>
          <w:p w:rsidR="00000000" w:rsidDel="00000000" w:rsidP="00000000" w:rsidRDefault="00000000" w:rsidRPr="00000000" w14:paraId="000001AB">
            <w:pPr>
              <w:spacing w:line="360" w:lineRule="auto"/>
              <w:rPr>
                <w:sz w:val="24"/>
                <w:szCs w:val="24"/>
              </w:rPr>
            </w:pPr>
            <w:r w:rsidDel="00000000" w:rsidR="00000000" w:rsidRPr="00000000">
              <w:rPr>
                <w:sz w:val="24"/>
                <w:szCs w:val="24"/>
                <w:rtl w:val="0"/>
              </w:rPr>
              <w:t xml:space="preserve">Reviewed sandboxing approaches (containerized execution, restricted perf_event capabilities)</w:t>
            </w:r>
          </w:p>
        </w:tc>
        <w:tc>
          <w:tcPr>
            <w:tcMar>
              <w:top w:w="80.0" w:type="dxa"/>
              <w:left w:w="100.0" w:type="dxa"/>
              <w:bottom w:w="80.0" w:type="dxa"/>
              <w:right w:w="100.0" w:type="dxa"/>
            </w:tcMar>
            <w:vAlign w:val="center"/>
          </w:tcPr>
          <w:p w:rsidR="00000000" w:rsidDel="00000000" w:rsidP="00000000" w:rsidRDefault="00000000" w:rsidRPr="00000000" w14:paraId="000001AC">
            <w:pPr>
              <w:spacing w:line="360" w:lineRule="auto"/>
              <w:rPr>
                <w:sz w:val="24"/>
                <w:szCs w:val="24"/>
              </w:rPr>
            </w:pPr>
            <w:r w:rsidDel="00000000" w:rsidR="00000000" w:rsidRPr="00000000">
              <w:rPr>
                <w:sz w:val="24"/>
                <w:szCs w:val="24"/>
                <w:rtl w:val="0"/>
              </w:rPr>
              <w:t xml:space="preserve">Dynamic profiling runs are executed inside a restricted, non-privileged container with no network access</w:t>
            </w:r>
          </w:p>
        </w:tc>
      </w:tr>
    </w:tbl>
    <w:p w:rsidR="00000000" w:rsidDel="00000000" w:rsidP="00000000" w:rsidRDefault="00000000" w:rsidRPr="00000000" w14:paraId="000001AD">
      <w:pPr>
        <w:pStyle w:val="Heading3"/>
        <w:spacing w:after="120" w:before="200" w:line="360" w:lineRule="auto"/>
        <w:rPr>
          <w:color w:val="000000"/>
        </w:rPr>
      </w:pPr>
      <w:r w:rsidDel="00000000" w:rsidR="00000000" w:rsidRPr="00000000">
        <w:rPr>
          <w:b w:val="1"/>
          <w:bCs w:val="1"/>
          <w:i w:val="1"/>
          <w:iCs w:val="1"/>
          <w:color w:val="000000"/>
          <w:rtl w:val="0"/>
        </w:rPr>
        <w:t xml:space="preserve">Risk Register</w:t>
      </w:r>
      <w:r w:rsidDel="00000000" w:rsidR="00000000" w:rsidRPr="00000000">
        <w:rPr>
          <w:rtl w:val="0"/>
        </w:rPr>
      </w:r>
    </w:p>
    <w:tbl>
      <w:tblPr>
        <w:tblStyle w:val="Table1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55"/>
        <w:gridCol w:w="1308"/>
        <w:gridCol w:w="1040"/>
        <w:gridCol w:w="1014"/>
        <w:gridCol w:w="2189"/>
        <w:gridCol w:w="1094"/>
        <w:tblGridChange w:id="0">
          <w:tblGrid>
            <w:gridCol w:w="2355"/>
            <w:gridCol w:w="1308"/>
            <w:gridCol w:w="1040"/>
            <w:gridCol w:w="1014"/>
            <w:gridCol w:w="2189"/>
            <w:gridCol w:w="1094"/>
          </w:tblGrid>
        </w:tblGridChange>
      </w:tblGrid>
      <w:tr>
        <w:trPr>
          <w:cantSplit w:val="0"/>
          <w:tblHeader w:val="1"/>
        </w:trPr>
        <w:tc>
          <w:tcPr>
            <w:shd w:fill="d9e2f3" w:val="clear"/>
            <w:tcMar>
              <w:top w:w="80.0" w:type="dxa"/>
              <w:left w:w="100.0" w:type="dxa"/>
              <w:bottom w:w="80.0" w:type="dxa"/>
              <w:right w:w="100.0" w:type="dxa"/>
            </w:tcMar>
            <w:vAlign w:val="center"/>
          </w:tcPr>
          <w:p w:rsidR="00000000" w:rsidDel="00000000" w:rsidP="00000000" w:rsidRDefault="00000000" w:rsidRPr="00000000" w14:paraId="000001AE">
            <w:pPr>
              <w:spacing w:line="360" w:lineRule="auto"/>
              <w:rPr>
                <w:sz w:val="24"/>
                <w:szCs w:val="24"/>
              </w:rPr>
            </w:pPr>
            <w:r w:rsidDel="00000000" w:rsidR="00000000" w:rsidRPr="00000000">
              <w:rPr>
                <w:b w:val="1"/>
                <w:bCs w:val="1"/>
                <w:sz w:val="24"/>
                <w:szCs w:val="24"/>
                <w:rtl w:val="0"/>
              </w:rPr>
              <w:t xml:space="preserve">Risk</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1AF">
            <w:pPr>
              <w:spacing w:line="360" w:lineRule="auto"/>
              <w:rPr>
                <w:sz w:val="24"/>
                <w:szCs w:val="24"/>
              </w:rPr>
            </w:pPr>
            <w:r w:rsidDel="00000000" w:rsidR="00000000" w:rsidRPr="00000000">
              <w:rPr>
                <w:b w:val="1"/>
                <w:bCs w:val="1"/>
                <w:sz w:val="24"/>
                <w:szCs w:val="24"/>
                <w:rtl w:val="0"/>
              </w:rPr>
              <w:t xml:space="preserve">Likelihood</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1B0">
            <w:pPr>
              <w:spacing w:line="360" w:lineRule="auto"/>
              <w:rPr>
                <w:sz w:val="24"/>
                <w:szCs w:val="24"/>
              </w:rPr>
            </w:pPr>
            <w:r w:rsidDel="00000000" w:rsidR="00000000" w:rsidRPr="00000000">
              <w:rPr>
                <w:b w:val="1"/>
                <w:bCs w:val="1"/>
                <w:sz w:val="24"/>
                <w:szCs w:val="24"/>
                <w:rtl w:val="0"/>
              </w:rPr>
              <w:t xml:space="preserve">Severity</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1B1">
            <w:pPr>
              <w:spacing w:line="360" w:lineRule="auto"/>
              <w:rPr>
                <w:sz w:val="24"/>
                <w:szCs w:val="24"/>
              </w:rPr>
            </w:pPr>
            <w:r w:rsidDel="00000000" w:rsidR="00000000" w:rsidRPr="00000000">
              <w:rPr>
                <w:b w:val="1"/>
                <w:bCs w:val="1"/>
                <w:sz w:val="24"/>
                <w:szCs w:val="24"/>
                <w:rtl w:val="0"/>
              </w:rPr>
              <w:t xml:space="preserve">Risk Level</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1B2">
            <w:pPr>
              <w:spacing w:line="360" w:lineRule="auto"/>
              <w:rPr>
                <w:sz w:val="24"/>
                <w:szCs w:val="24"/>
              </w:rPr>
            </w:pPr>
            <w:r w:rsidDel="00000000" w:rsidR="00000000" w:rsidRPr="00000000">
              <w:rPr>
                <w:b w:val="1"/>
                <w:bCs w:val="1"/>
                <w:sz w:val="24"/>
                <w:szCs w:val="24"/>
                <w:rtl w:val="0"/>
              </w:rPr>
              <w:t xml:space="preserve">Mitigation</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1B3">
            <w:pPr>
              <w:spacing w:line="360" w:lineRule="auto"/>
              <w:rPr>
                <w:sz w:val="24"/>
                <w:szCs w:val="24"/>
              </w:rPr>
            </w:pPr>
            <w:r w:rsidDel="00000000" w:rsidR="00000000" w:rsidRPr="00000000">
              <w:rPr>
                <w:b w:val="1"/>
                <w:bCs w:val="1"/>
                <w:sz w:val="24"/>
                <w:szCs w:val="24"/>
                <w:rtl w:val="0"/>
              </w:rPr>
              <w:t xml:space="preserve">Residual Risk</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B4">
            <w:pPr>
              <w:spacing w:line="360" w:lineRule="auto"/>
              <w:rPr>
                <w:sz w:val="24"/>
                <w:szCs w:val="24"/>
              </w:rPr>
            </w:pPr>
            <w:r w:rsidDel="00000000" w:rsidR="00000000" w:rsidRPr="00000000">
              <w:rPr>
                <w:sz w:val="24"/>
                <w:szCs w:val="24"/>
                <w:rtl w:val="0"/>
              </w:rPr>
              <w:t xml:space="preserve">perf_event_open() blocked by kernel security policy on test machines</w:t>
            </w:r>
          </w:p>
        </w:tc>
        <w:tc>
          <w:tcPr>
            <w:tcMar>
              <w:top w:w="80.0" w:type="dxa"/>
              <w:left w:w="100.0" w:type="dxa"/>
              <w:bottom w:w="80.0" w:type="dxa"/>
              <w:right w:w="100.0" w:type="dxa"/>
            </w:tcMar>
            <w:vAlign w:val="center"/>
          </w:tcPr>
          <w:p w:rsidR="00000000" w:rsidDel="00000000" w:rsidP="00000000" w:rsidRDefault="00000000" w:rsidRPr="00000000" w14:paraId="000001B5">
            <w:pPr>
              <w:spacing w:line="360" w:lineRule="auto"/>
              <w:rPr>
                <w:sz w:val="24"/>
                <w:szCs w:val="24"/>
              </w:rPr>
            </w:pPr>
            <w:r w:rsidDel="00000000" w:rsidR="00000000" w:rsidRPr="00000000">
              <w:rPr>
                <w:sz w:val="24"/>
                <w:szCs w:val="24"/>
                <w:rtl w:val="0"/>
              </w:rPr>
              <w:t xml:space="preserve">Medium</w:t>
            </w:r>
          </w:p>
        </w:tc>
        <w:tc>
          <w:tcPr>
            <w:tcMar>
              <w:top w:w="80.0" w:type="dxa"/>
              <w:left w:w="100.0" w:type="dxa"/>
              <w:bottom w:w="80.0" w:type="dxa"/>
              <w:right w:w="100.0" w:type="dxa"/>
            </w:tcMar>
            <w:vAlign w:val="center"/>
          </w:tcPr>
          <w:p w:rsidR="00000000" w:rsidDel="00000000" w:rsidP="00000000" w:rsidRDefault="00000000" w:rsidRPr="00000000" w14:paraId="000001B6">
            <w:pPr>
              <w:spacing w:line="360" w:lineRule="auto"/>
              <w:rPr>
                <w:sz w:val="24"/>
                <w:szCs w:val="24"/>
              </w:rPr>
            </w:pPr>
            <w:r w:rsidDel="00000000" w:rsidR="00000000" w:rsidRPr="00000000">
              <w:rPr>
                <w:sz w:val="24"/>
                <w:szCs w:val="24"/>
                <w:rtl w:val="0"/>
              </w:rPr>
              <w:t xml:space="preserve">High</w:t>
            </w:r>
          </w:p>
        </w:tc>
        <w:tc>
          <w:tcPr>
            <w:tcMar>
              <w:top w:w="80.0" w:type="dxa"/>
              <w:left w:w="100.0" w:type="dxa"/>
              <w:bottom w:w="80.0" w:type="dxa"/>
              <w:right w:w="100.0" w:type="dxa"/>
            </w:tcMar>
            <w:vAlign w:val="center"/>
          </w:tcPr>
          <w:p w:rsidR="00000000" w:rsidDel="00000000" w:rsidP="00000000" w:rsidRDefault="00000000" w:rsidRPr="00000000" w14:paraId="000001B7">
            <w:pPr>
              <w:spacing w:line="360" w:lineRule="auto"/>
              <w:rPr>
                <w:sz w:val="24"/>
                <w:szCs w:val="24"/>
              </w:rPr>
            </w:pPr>
            <w:r w:rsidDel="00000000" w:rsidR="00000000" w:rsidRPr="00000000">
              <w:rPr>
                <w:sz w:val="24"/>
                <w:szCs w:val="24"/>
                <w:rtl w:val="0"/>
              </w:rPr>
              <w:t xml:space="preserve">High</w:t>
            </w:r>
          </w:p>
        </w:tc>
        <w:tc>
          <w:tcPr>
            <w:tcMar>
              <w:top w:w="80.0" w:type="dxa"/>
              <w:left w:w="100.0" w:type="dxa"/>
              <w:bottom w:w="80.0" w:type="dxa"/>
              <w:right w:w="100.0" w:type="dxa"/>
            </w:tcMar>
            <w:vAlign w:val="center"/>
          </w:tcPr>
          <w:p w:rsidR="00000000" w:rsidDel="00000000" w:rsidP="00000000" w:rsidRDefault="00000000" w:rsidRPr="00000000" w14:paraId="000001B8">
            <w:pPr>
              <w:spacing w:line="360" w:lineRule="auto"/>
              <w:rPr>
                <w:sz w:val="24"/>
                <w:szCs w:val="24"/>
              </w:rPr>
            </w:pPr>
            <w:r w:rsidDel="00000000" w:rsidR="00000000" w:rsidRPr="00000000">
              <w:rPr>
                <w:sz w:val="24"/>
                <w:szCs w:val="24"/>
                <w:rtl w:val="0"/>
              </w:rPr>
              <w:t xml:space="preserve">Fallback to software-based instruction counting via ptrace; document required sysctl setting</w:t>
            </w:r>
          </w:p>
        </w:tc>
        <w:tc>
          <w:tcPr>
            <w:tcMar>
              <w:top w:w="80.0" w:type="dxa"/>
              <w:left w:w="100.0" w:type="dxa"/>
              <w:bottom w:w="80.0" w:type="dxa"/>
              <w:right w:w="100.0" w:type="dxa"/>
            </w:tcMar>
            <w:vAlign w:val="center"/>
          </w:tcPr>
          <w:p w:rsidR="00000000" w:rsidDel="00000000" w:rsidP="00000000" w:rsidRDefault="00000000" w:rsidRPr="00000000" w14:paraId="000001B9">
            <w:pPr>
              <w:spacing w:line="360" w:lineRule="auto"/>
              <w:rPr>
                <w:sz w:val="24"/>
                <w:szCs w:val="24"/>
              </w:rPr>
            </w:pPr>
            <w:r w:rsidDel="00000000" w:rsidR="00000000" w:rsidRPr="00000000">
              <w:rPr>
                <w:sz w:val="24"/>
                <w:szCs w:val="24"/>
                <w:rtl w:val="0"/>
              </w:rPr>
              <w:t xml:space="preserve">Low</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BA">
            <w:pPr>
              <w:spacing w:line="360" w:lineRule="auto"/>
              <w:rPr>
                <w:sz w:val="24"/>
                <w:szCs w:val="24"/>
              </w:rPr>
            </w:pPr>
            <w:r w:rsidDel="00000000" w:rsidR="00000000" w:rsidRPr="00000000">
              <w:rPr>
                <w:sz w:val="24"/>
                <w:szCs w:val="24"/>
                <w:rtl w:val="0"/>
              </w:rPr>
              <w:t xml:space="preserve">Disassembler misclassifies non-standard/obfuscated instructions</w:t>
            </w:r>
          </w:p>
        </w:tc>
        <w:tc>
          <w:tcPr>
            <w:tcMar>
              <w:top w:w="80.0" w:type="dxa"/>
              <w:left w:w="100.0" w:type="dxa"/>
              <w:bottom w:w="80.0" w:type="dxa"/>
              <w:right w:w="100.0" w:type="dxa"/>
            </w:tcMar>
            <w:vAlign w:val="center"/>
          </w:tcPr>
          <w:p w:rsidR="00000000" w:rsidDel="00000000" w:rsidP="00000000" w:rsidRDefault="00000000" w:rsidRPr="00000000" w14:paraId="000001BB">
            <w:pPr>
              <w:spacing w:line="360" w:lineRule="auto"/>
              <w:rPr>
                <w:sz w:val="24"/>
                <w:szCs w:val="24"/>
              </w:rPr>
            </w:pPr>
            <w:r w:rsidDel="00000000" w:rsidR="00000000" w:rsidRPr="00000000">
              <w:rPr>
                <w:sz w:val="24"/>
                <w:szCs w:val="24"/>
                <w:rtl w:val="0"/>
              </w:rPr>
              <w:t xml:space="preserve">Low</w:t>
            </w:r>
          </w:p>
        </w:tc>
        <w:tc>
          <w:tcPr>
            <w:tcMar>
              <w:top w:w="80.0" w:type="dxa"/>
              <w:left w:w="100.0" w:type="dxa"/>
              <w:bottom w:w="80.0" w:type="dxa"/>
              <w:right w:w="100.0" w:type="dxa"/>
            </w:tcMar>
            <w:vAlign w:val="center"/>
          </w:tcPr>
          <w:p w:rsidR="00000000" w:rsidDel="00000000" w:rsidP="00000000" w:rsidRDefault="00000000" w:rsidRPr="00000000" w14:paraId="000001BC">
            <w:pPr>
              <w:spacing w:line="360" w:lineRule="auto"/>
              <w:rPr>
                <w:sz w:val="24"/>
                <w:szCs w:val="24"/>
              </w:rPr>
            </w:pPr>
            <w:r w:rsidDel="00000000" w:rsidR="00000000" w:rsidRPr="00000000">
              <w:rPr>
                <w:sz w:val="24"/>
                <w:szCs w:val="24"/>
                <w:rtl w:val="0"/>
              </w:rPr>
              <w:t xml:space="preserve">Medium</w:t>
            </w:r>
          </w:p>
        </w:tc>
        <w:tc>
          <w:tcPr>
            <w:tcMar>
              <w:top w:w="80.0" w:type="dxa"/>
              <w:left w:w="100.0" w:type="dxa"/>
              <w:bottom w:w="80.0" w:type="dxa"/>
              <w:right w:w="100.0" w:type="dxa"/>
            </w:tcMar>
            <w:vAlign w:val="center"/>
          </w:tcPr>
          <w:p w:rsidR="00000000" w:rsidDel="00000000" w:rsidP="00000000" w:rsidRDefault="00000000" w:rsidRPr="00000000" w14:paraId="000001BD">
            <w:pPr>
              <w:spacing w:line="360" w:lineRule="auto"/>
              <w:rPr>
                <w:sz w:val="24"/>
                <w:szCs w:val="24"/>
              </w:rPr>
            </w:pPr>
            <w:r w:rsidDel="00000000" w:rsidR="00000000" w:rsidRPr="00000000">
              <w:rPr>
                <w:sz w:val="24"/>
                <w:szCs w:val="24"/>
                <w:rtl w:val="0"/>
              </w:rPr>
              <w:t xml:space="preserve">Low</w:t>
            </w:r>
          </w:p>
        </w:tc>
        <w:tc>
          <w:tcPr>
            <w:tcMar>
              <w:top w:w="80.0" w:type="dxa"/>
              <w:left w:w="100.0" w:type="dxa"/>
              <w:bottom w:w="80.0" w:type="dxa"/>
              <w:right w:w="100.0" w:type="dxa"/>
            </w:tcMar>
            <w:vAlign w:val="center"/>
          </w:tcPr>
          <w:p w:rsidR="00000000" w:rsidDel="00000000" w:rsidP="00000000" w:rsidRDefault="00000000" w:rsidRPr="00000000" w14:paraId="000001BE">
            <w:pPr>
              <w:spacing w:line="360" w:lineRule="auto"/>
              <w:rPr>
                <w:sz w:val="24"/>
                <w:szCs w:val="24"/>
              </w:rPr>
            </w:pPr>
            <w:r w:rsidDel="00000000" w:rsidR="00000000" w:rsidRPr="00000000">
              <w:rPr>
                <w:sz w:val="24"/>
                <w:szCs w:val="24"/>
                <w:rtl w:val="0"/>
              </w:rPr>
              <w:t xml:space="preserve">Restrict scope to standard compiler-generated code; validate against llvm-mca output</w:t>
            </w:r>
          </w:p>
        </w:tc>
        <w:tc>
          <w:tcPr>
            <w:tcMar>
              <w:top w:w="80.0" w:type="dxa"/>
              <w:left w:w="100.0" w:type="dxa"/>
              <w:bottom w:w="80.0" w:type="dxa"/>
              <w:right w:w="100.0" w:type="dxa"/>
            </w:tcMar>
            <w:vAlign w:val="center"/>
          </w:tcPr>
          <w:p w:rsidR="00000000" w:rsidDel="00000000" w:rsidP="00000000" w:rsidRDefault="00000000" w:rsidRPr="00000000" w14:paraId="000001BF">
            <w:pPr>
              <w:spacing w:line="360" w:lineRule="auto"/>
              <w:rPr>
                <w:sz w:val="24"/>
                <w:szCs w:val="24"/>
              </w:rPr>
            </w:pPr>
            <w:r w:rsidDel="00000000" w:rsidR="00000000" w:rsidRPr="00000000">
              <w:rPr>
                <w:sz w:val="24"/>
                <w:szCs w:val="24"/>
                <w:rtl w:val="0"/>
              </w:rPr>
              <w:t xml:space="preserve">Low</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C0">
            <w:pPr>
              <w:spacing w:line="360" w:lineRule="auto"/>
              <w:rPr>
                <w:sz w:val="24"/>
                <w:szCs w:val="24"/>
              </w:rPr>
            </w:pPr>
            <w:r w:rsidDel="00000000" w:rsidR="00000000" w:rsidRPr="00000000">
              <w:rPr>
                <w:sz w:val="24"/>
                <w:szCs w:val="24"/>
                <w:rtl w:val="0"/>
              </w:rPr>
              <w:t xml:space="preserve">Executing an untrusted benchmark binary compromises the host</w:t>
            </w:r>
          </w:p>
        </w:tc>
        <w:tc>
          <w:tcPr>
            <w:tcMar>
              <w:top w:w="80.0" w:type="dxa"/>
              <w:left w:w="100.0" w:type="dxa"/>
              <w:bottom w:w="80.0" w:type="dxa"/>
              <w:right w:w="100.0" w:type="dxa"/>
            </w:tcMar>
            <w:vAlign w:val="center"/>
          </w:tcPr>
          <w:p w:rsidR="00000000" w:rsidDel="00000000" w:rsidP="00000000" w:rsidRDefault="00000000" w:rsidRPr="00000000" w14:paraId="000001C1">
            <w:pPr>
              <w:spacing w:line="360" w:lineRule="auto"/>
              <w:rPr>
                <w:sz w:val="24"/>
                <w:szCs w:val="24"/>
              </w:rPr>
            </w:pPr>
            <w:r w:rsidDel="00000000" w:rsidR="00000000" w:rsidRPr="00000000">
              <w:rPr>
                <w:sz w:val="24"/>
                <w:szCs w:val="24"/>
                <w:rtl w:val="0"/>
              </w:rPr>
              <w:t xml:space="preserve">Low</w:t>
            </w:r>
          </w:p>
        </w:tc>
        <w:tc>
          <w:tcPr>
            <w:tcMar>
              <w:top w:w="80.0" w:type="dxa"/>
              <w:left w:w="100.0" w:type="dxa"/>
              <w:bottom w:w="80.0" w:type="dxa"/>
              <w:right w:w="100.0" w:type="dxa"/>
            </w:tcMar>
            <w:vAlign w:val="center"/>
          </w:tcPr>
          <w:p w:rsidR="00000000" w:rsidDel="00000000" w:rsidP="00000000" w:rsidRDefault="00000000" w:rsidRPr="00000000" w14:paraId="000001C2">
            <w:pPr>
              <w:spacing w:line="360" w:lineRule="auto"/>
              <w:rPr>
                <w:sz w:val="24"/>
                <w:szCs w:val="24"/>
              </w:rPr>
            </w:pPr>
            <w:r w:rsidDel="00000000" w:rsidR="00000000" w:rsidRPr="00000000">
              <w:rPr>
                <w:sz w:val="24"/>
                <w:szCs w:val="24"/>
                <w:rtl w:val="0"/>
              </w:rPr>
              <w:t xml:space="preserve">High</w:t>
            </w:r>
          </w:p>
        </w:tc>
        <w:tc>
          <w:tcPr>
            <w:tcMar>
              <w:top w:w="80.0" w:type="dxa"/>
              <w:left w:w="100.0" w:type="dxa"/>
              <w:bottom w:w="80.0" w:type="dxa"/>
              <w:right w:w="100.0" w:type="dxa"/>
            </w:tcMar>
            <w:vAlign w:val="center"/>
          </w:tcPr>
          <w:p w:rsidR="00000000" w:rsidDel="00000000" w:rsidP="00000000" w:rsidRDefault="00000000" w:rsidRPr="00000000" w14:paraId="000001C3">
            <w:pPr>
              <w:spacing w:line="360" w:lineRule="auto"/>
              <w:rPr>
                <w:sz w:val="24"/>
                <w:szCs w:val="24"/>
              </w:rPr>
            </w:pPr>
            <w:r w:rsidDel="00000000" w:rsidR="00000000" w:rsidRPr="00000000">
              <w:rPr>
                <w:sz w:val="24"/>
                <w:szCs w:val="24"/>
                <w:rtl w:val="0"/>
              </w:rPr>
              <w:t xml:space="preserve">Medium</w:t>
            </w:r>
          </w:p>
        </w:tc>
        <w:tc>
          <w:tcPr>
            <w:tcMar>
              <w:top w:w="80.0" w:type="dxa"/>
              <w:left w:w="100.0" w:type="dxa"/>
              <w:bottom w:w="80.0" w:type="dxa"/>
              <w:right w:w="100.0" w:type="dxa"/>
            </w:tcMar>
            <w:vAlign w:val="center"/>
          </w:tcPr>
          <w:p w:rsidR="00000000" w:rsidDel="00000000" w:rsidP="00000000" w:rsidRDefault="00000000" w:rsidRPr="00000000" w14:paraId="000001C4">
            <w:pPr>
              <w:spacing w:line="360" w:lineRule="auto"/>
              <w:rPr>
                <w:sz w:val="24"/>
                <w:szCs w:val="24"/>
              </w:rPr>
            </w:pPr>
            <w:r w:rsidDel="00000000" w:rsidR="00000000" w:rsidRPr="00000000">
              <w:rPr>
                <w:sz w:val="24"/>
                <w:szCs w:val="24"/>
                <w:rtl w:val="0"/>
              </w:rPr>
              <w:t xml:space="preserve">Run all dynamic profiling inside an isolated container with no network access</w:t>
            </w:r>
          </w:p>
        </w:tc>
        <w:tc>
          <w:tcPr>
            <w:tcMar>
              <w:top w:w="80.0" w:type="dxa"/>
              <w:left w:w="100.0" w:type="dxa"/>
              <w:bottom w:w="80.0" w:type="dxa"/>
              <w:right w:w="100.0" w:type="dxa"/>
            </w:tcMar>
            <w:vAlign w:val="center"/>
          </w:tcPr>
          <w:p w:rsidR="00000000" w:rsidDel="00000000" w:rsidP="00000000" w:rsidRDefault="00000000" w:rsidRPr="00000000" w14:paraId="000001C5">
            <w:pPr>
              <w:spacing w:line="360" w:lineRule="auto"/>
              <w:rPr>
                <w:sz w:val="24"/>
                <w:szCs w:val="24"/>
              </w:rPr>
            </w:pPr>
            <w:r w:rsidDel="00000000" w:rsidR="00000000" w:rsidRPr="00000000">
              <w:rPr>
                <w:sz w:val="24"/>
                <w:szCs w:val="24"/>
                <w:rtl w:val="0"/>
              </w:rPr>
              <w:t xml:space="preserve">Low</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C6">
            <w:pPr>
              <w:spacing w:line="360" w:lineRule="auto"/>
              <w:rPr>
                <w:sz w:val="24"/>
                <w:szCs w:val="24"/>
              </w:rPr>
            </w:pPr>
            <w:r w:rsidDel="00000000" w:rsidR="00000000" w:rsidRPr="00000000">
              <w:rPr>
                <w:sz w:val="24"/>
                <w:szCs w:val="24"/>
                <w:rtl w:val="0"/>
              </w:rPr>
              <w:t xml:space="preserve">Recommendation rule base produces an unsafe or incorrect code edit if auto-applied</w:t>
            </w:r>
          </w:p>
        </w:tc>
        <w:tc>
          <w:tcPr>
            <w:tcMar>
              <w:top w:w="80.0" w:type="dxa"/>
              <w:left w:w="100.0" w:type="dxa"/>
              <w:bottom w:w="80.0" w:type="dxa"/>
              <w:right w:w="100.0" w:type="dxa"/>
            </w:tcMar>
            <w:vAlign w:val="center"/>
          </w:tcPr>
          <w:p w:rsidR="00000000" w:rsidDel="00000000" w:rsidP="00000000" w:rsidRDefault="00000000" w:rsidRPr="00000000" w14:paraId="000001C7">
            <w:pPr>
              <w:spacing w:line="360" w:lineRule="auto"/>
              <w:rPr>
                <w:sz w:val="24"/>
                <w:szCs w:val="24"/>
              </w:rPr>
            </w:pPr>
            <w:r w:rsidDel="00000000" w:rsidR="00000000" w:rsidRPr="00000000">
              <w:rPr>
                <w:sz w:val="24"/>
                <w:szCs w:val="24"/>
                <w:rtl w:val="0"/>
              </w:rPr>
              <w:t xml:space="preserve">Medium</w:t>
            </w:r>
          </w:p>
        </w:tc>
        <w:tc>
          <w:tcPr>
            <w:tcMar>
              <w:top w:w="80.0" w:type="dxa"/>
              <w:left w:w="100.0" w:type="dxa"/>
              <w:bottom w:w="80.0" w:type="dxa"/>
              <w:right w:w="100.0" w:type="dxa"/>
            </w:tcMar>
            <w:vAlign w:val="center"/>
          </w:tcPr>
          <w:p w:rsidR="00000000" w:rsidDel="00000000" w:rsidP="00000000" w:rsidRDefault="00000000" w:rsidRPr="00000000" w14:paraId="000001C8">
            <w:pPr>
              <w:spacing w:line="360" w:lineRule="auto"/>
              <w:rPr>
                <w:sz w:val="24"/>
                <w:szCs w:val="24"/>
              </w:rPr>
            </w:pPr>
            <w:r w:rsidDel="00000000" w:rsidR="00000000" w:rsidRPr="00000000">
              <w:rPr>
                <w:sz w:val="24"/>
                <w:szCs w:val="24"/>
                <w:rtl w:val="0"/>
              </w:rPr>
              <w:t xml:space="preserve">Medium</w:t>
            </w:r>
          </w:p>
        </w:tc>
        <w:tc>
          <w:tcPr>
            <w:tcMar>
              <w:top w:w="80.0" w:type="dxa"/>
              <w:left w:w="100.0" w:type="dxa"/>
              <w:bottom w:w="80.0" w:type="dxa"/>
              <w:right w:w="100.0" w:type="dxa"/>
            </w:tcMar>
            <w:vAlign w:val="center"/>
          </w:tcPr>
          <w:p w:rsidR="00000000" w:rsidDel="00000000" w:rsidP="00000000" w:rsidRDefault="00000000" w:rsidRPr="00000000" w14:paraId="000001C9">
            <w:pPr>
              <w:spacing w:line="360" w:lineRule="auto"/>
              <w:rPr>
                <w:sz w:val="24"/>
                <w:szCs w:val="24"/>
              </w:rPr>
            </w:pPr>
            <w:r w:rsidDel="00000000" w:rsidR="00000000" w:rsidRPr="00000000">
              <w:rPr>
                <w:sz w:val="24"/>
                <w:szCs w:val="24"/>
                <w:rtl w:val="0"/>
              </w:rPr>
              <w:t xml:space="preserve">Medium</w:t>
            </w:r>
          </w:p>
        </w:tc>
        <w:tc>
          <w:tcPr>
            <w:tcMar>
              <w:top w:w="80.0" w:type="dxa"/>
              <w:left w:w="100.0" w:type="dxa"/>
              <w:bottom w:w="80.0" w:type="dxa"/>
              <w:right w:w="100.0" w:type="dxa"/>
            </w:tcMar>
            <w:vAlign w:val="center"/>
          </w:tcPr>
          <w:p w:rsidR="00000000" w:rsidDel="00000000" w:rsidP="00000000" w:rsidRDefault="00000000" w:rsidRPr="00000000" w14:paraId="000001CA">
            <w:pPr>
              <w:spacing w:line="360" w:lineRule="auto"/>
              <w:rPr>
                <w:sz w:val="24"/>
                <w:szCs w:val="24"/>
              </w:rPr>
            </w:pPr>
            <w:r w:rsidDel="00000000" w:rsidR="00000000" w:rsidRPr="00000000">
              <w:rPr>
                <w:sz w:val="24"/>
                <w:szCs w:val="24"/>
                <w:rtl w:val="0"/>
              </w:rPr>
              <w:t xml:space="preserve">Recommendations are advisory text/diffs only; the tool never automatically rewrites or recompiles the target binary</w:t>
            </w:r>
          </w:p>
        </w:tc>
        <w:tc>
          <w:tcPr>
            <w:tcMar>
              <w:top w:w="80.0" w:type="dxa"/>
              <w:left w:w="100.0" w:type="dxa"/>
              <w:bottom w:w="80.0" w:type="dxa"/>
              <w:right w:w="100.0" w:type="dxa"/>
            </w:tcMar>
            <w:vAlign w:val="center"/>
          </w:tcPr>
          <w:p w:rsidR="00000000" w:rsidDel="00000000" w:rsidP="00000000" w:rsidRDefault="00000000" w:rsidRPr="00000000" w14:paraId="000001CB">
            <w:pPr>
              <w:spacing w:line="360" w:lineRule="auto"/>
              <w:rPr>
                <w:sz w:val="24"/>
                <w:szCs w:val="24"/>
              </w:rPr>
            </w:pPr>
            <w:r w:rsidDel="00000000" w:rsidR="00000000" w:rsidRPr="00000000">
              <w:rPr>
                <w:sz w:val="24"/>
                <w:szCs w:val="24"/>
                <w:rtl w:val="0"/>
              </w:rPr>
              <w:t xml:space="preserve">Low</w:t>
            </w:r>
          </w:p>
        </w:tc>
      </w:tr>
    </w:tbl>
    <w:p w:rsidR="00000000" w:rsidDel="00000000" w:rsidP="00000000" w:rsidRDefault="00000000" w:rsidRPr="00000000" w14:paraId="000001CC">
      <w:pPr>
        <w:spacing w:line="36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CD">
      <w:pPr>
        <w:pStyle w:val="Heading1"/>
        <w:spacing w:after="200" w:before="400" w:line="360" w:lineRule="auto"/>
        <w:jc w:val="center"/>
        <w:rPr>
          <w:color w:val="000000"/>
          <w:sz w:val="24"/>
          <w:szCs w:val="24"/>
        </w:rPr>
      </w:pPr>
      <w:r w:rsidDel="00000000" w:rsidR="00000000" w:rsidRPr="00000000">
        <w:rPr>
          <w:b w:val="1"/>
          <w:bCs w:val="1"/>
          <w:color w:val="000000"/>
          <w:sz w:val="24"/>
          <w:szCs w:val="24"/>
          <w:rtl w:val="0"/>
        </w:rPr>
        <w:t xml:space="preserve">CHAPTER 4</w:t>
      </w:r>
      <w:r w:rsidDel="00000000" w:rsidR="00000000" w:rsidRPr="00000000">
        <w:rPr>
          <w:rtl w:val="0"/>
        </w:rPr>
      </w:r>
    </w:p>
    <w:p w:rsidR="00000000" w:rsidDel="00000000" w:rsidP="00000000" w:rsidRDefault="00000000" w:rsidRPr="00000000" w14:paraId="000001CE">
      <w:pPr>
        <w:spacing w:after="400" w:line="360" w:lineRule="auto"/>
        <w:jc w:val="center"/>
        <w:rPr>
          <w:sz w:val="24"/>
          <w:szCs w:val="24"/>
        </w:rPr>
      </w:pPr>
      <w:r w:rsidDel="00000000" w:rsidR="00000000" w:rsidRPr="00000000">
        <w:rPr>
          <w:b w:val="1"/>
          <w:bCs w:val="1"/>
          <w:sz w:val="24"/>
          <w:szCs w:val="24"/>
          <w:rtl w:val="0"/>
        </w:rPr>
        <w:t xml:space="preserve">IMPLEMENTATION, TESTING &amp; RESULTS, PROJECT MANAGEMENT</w:t>
      </w:r>
      <w:r w:rsidDel="00000000" w:rsidR="00000000" w:rsidRPr="00000000">
        <w:rPr>
          <w:rtl w:val="0"/>
        </w:rPr>
      </w:r>
    </w:p>
    <w:p w:rsidR="00000000" w:rsidDel="00000000" w:rsidP="00000000" w:rsidRDefault="00000000" w:rsidRPr="00000000" w14:paraId="000001CF">
      <w:pPr>
        <w:pStyle w:val="Heading2"/>
        <w:spacing w:after="150" w:before="300" w:line="360" w:lineRule="auto"/>
        <w:rPr>
          <w:color w:val="000000"/>
          <w:sz w:val="24"/>
          <w:szCs w:val="24"/>
        </w:rPr>
      </w:pPr>
      <w:r w:rsidDel="00000000" w:rsidR="00000000" w:rsidRPr="00000000">
        <w:rPr>
          <w:b w:val="1"/>
          <w:bCs w:val="1"/>
          <w:color w:val="000000"/>
          <w:sz w:val="24"/>
          <w:szCs w:val="24"/>
          <w:rtl w:val="0"/>
        </w:rPr>
        <w:t xml:space="preserve">4.1 Development Approach &amp; Resources</w:t>
      </w:r>
      <w:r w:rsidDel="00000000" w:rsidR="00000000" w:rsidRPr="00000000">
        <w:rPr>
          <w:rtl w:val="0"/>
        </w:rPr>
      </w:r>
    </w:p>
    <w:p w:rsidR="00000000" w:rsidDel="00000000" w:rsidP="00000000" w:rsidRDefault="00000000" w:rsidRPr="00000000" w14:paraId="000001D0">
      <w:pPr>
        <w:spacing w:after="160" w:line="360" w:lineRule="auto"/>
        <w:jc w:val="both"/>
        <w:rPr>
          <w:sz w:val="24"/>
          <w:szCs w:val="24"/>
        </w:rPr>
      </w:pPr>
      <w:r w:rsidDel="00000000" w:rsidR="00000000" w:rsidRPr="00000000">
        <w:rPr>
          <w:sz w:val="24"/>
          <w:szCs w:val="24"/>
          <w:rtl w:val="0"/>
        </w:rPr>
        <w:t xml:space="preserve">An iterative, module-first development approach was followed: the static disassembly/classification module was built and validated first against llvm-mca output, followed by the dynamic perf_event sampler, then the correlation and recommendation engine, with integration testing after each module. Each iteration ended with a short benchmark run to catch regressions in overhead or accuracy before moving to the next module.</w:t>
      </w:r>
    </w:p>
    <w:tbl>
      <w:tblPr>
        <w:tblStyle w:val="Table1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5000"/>
        <w:tblGridChange w:id="0">
          <w:tblGrid>
            <w:gridCol w:w="4000"/>
            <w:gridCol w:w="5000"/>
          </w:tblGrid>
        </w:tblGridChange>
      </w:tblGrid>
      <w:tr>
        <w:trPr>
          <w:cantSplit w:val="0"/>
          <w:tblHeader w:val="1"/>
        </w:trPr>
        <w:tc>
          <w:tcPr>
            <w:shd w:fill="d9e2f3" w:val="clear"/>
            <w:tcMar>
              <w:top w:w="80.0" w:type="dxa"/>
              <w:left w:w="100.0" w:type="dxa"/>
              <w:bottom w:w="80.0" w:type="dxa"/>
              <w:right w:w="100.0" w:type="dxa"/>
            </w:tcMar>
            <w:vAlign w:val="center"/>
          </w:tcPr>
          <w:p w:rsidR="00000000" w:rsidDel="00000000" w:rsidP="00000000" w:rsidRDefault="00000000" w:rsidRPr="00000000" w14:paraId="000001D1">
            <w:pPr>
              <w:spacing w:line="360" w:lineRule="auto"/>
              <w:rPr>
                <w:sz w:val="24"/>
                <w:szCs w:val="24"/>
              </w:rPr>
            </w:pPr>
            <w:r w:rsidDel="00000000" w:rsidR="00000000" w:rsidRPr="00000000">
              <w:rPr>
                <w:b w:val="1"/>
                <w:bCs w:val="1"/>
                <w:sz w:val="24"/>
                <w:szCs w:val="24"/>
                <w:rtl w:val="0"/>
              </w:rPr>
              <w:t xml:space="preserve">Resource</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1D2">
            <w:pPr>
              <w:spacing w:line="360" w:lineRule="auto"/>
              <w:rPr>
                <w:sz w:val="24"/>
                <w:szCs w:val="24"/>
              </w:rPr>
            </w:pPr>
            <w:r w:rsidDel="00000000" w:rsidR="00000000" w:rsidRPr="00000000">
              <w:rPr>
                <w:b w:val="1"/>
                <w:bCs w:val="1"/>
                <w:sz w:val="24"/>
                <w:szCs w:val="24"/>
                <w:rtl w:val="0"/>
              </w:rPr>
              <w:t xml:space="preserve">Purpose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D3">
            <w:pPr>
              <w:spacing w:line="360" w:lineRule="auto"/>
              <w:rPr>
                <w:sz w:val="24"/>
                <w:szCs w:val="24"/>
              </w:rPr>
            </w:pPr>
            <w:r w:rsidDel="00000000" w:rsidR="00000000" w:rsidRPr="00000000">
              <w:rPr>
                <w:sz w:val="24"/>
                <w:szCs w:val="24"/>
                <w:rtl w:val="0"/>
              </w:rPr>
              <w:t xml:space="preserve">Ubuntu 22.04 LTS (x86-64 host)</w:t>
            </w:r>
          </w:p>
        </w:tc>
        <w:tc>
          <w:tcPr>
            <w:tcMar>
              <w:top w:w="80.0" w:type="dxa"/>
              <w:left w:w="100.0" w:type="dxa"/>
              <w:bottom w:w="80.0" w:type="dxa"/>
              <w:right w:w="100.0" w:type="dxa"/>
            </w:tcMar>
            <w:vAlign w:val="center"/>
          </w:tcPr>
          <w:p w:rsidR="00000000" w:rsidDel="00000000" w:rsidP="00000000" w:rsidRDefault="00000000" w:rsidRPr="00000000" w14:paraId="000001D4">
            <w:pPr>
              <w:spacing w:line="360" w:lineRule="auto"/>
              <w:rPr>
                <w:sz w:val="24"/>
                <w:szCs w:val="24"/>
              </w:rPr>
            </w:pPr>
            <w:r w:rsidDel="00000000" w:rsidR="00000000" w:rsidRPr="00000000">
              <w:rPr>
                <w:sz w:val="24"/>
                <w:szCs w:val="24"/>
                <w:rtl w:val="0"/>
              </w:rPr>
              <w:t xml:space="preserve">Primary development and testing environment</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D5">
            <w:pPr>
              <w:spacing w:line="360" w:lineRule="auto"/>
              <w:rPr>
                <w:sz w:val="24"/>
                <w:szCs w:val="24"/>
              </w:rPr>
            </w:pPr>
            <w:r w:rsidDel="00000000" w:rsidR="00000000" w:rsidRPr="00000000">
              <w:rPr>
                <w:sz w:val="24"/>
                <w:szCs w:val="24"/>
                <w:rtl w:val="0"/>
              </w:rPr>
              <w:t xml:space="preserve">Raspberry Pi 4 (ARM64)</w:t>
            </w:r>
          </w:p>
        </w:tc>
        <w:tc>
          <w:tcPr>
            <w:tcMar>
              <w:top w:w="80.0" w:type="dxa"/>
              <w:left w:w="100.0" w:type="dxa"/>
              <w:bottom w:w="80.0" w:type="dxa"/>
              <w:right w:w="100.0" w:type="dxa"/>
            </w:tcMar>
            <w:vAlign w:val="center"/>
          </w:tcPr>
          <w:p w:rsidR="00000000" w:rsidDel="00000000" w:rsidP="00000000" w:rsidRDefault="00000000" w:rsidRPr="00000000" w14:paraId="000001D6">
            <w:pPr>
              <w:spacing w:line="360" w:lineRule="auto"/>
              <w:rPr>
                <w:sz w:val="24"/>
                <w:szCs w:val="24"/>
              </w:rPr>
            </w:pPr>
            <w:r w:rsidDel="00000000" w:rsidR="00000000" w:rsidRPr="00000000">
              <w:rPr>
                <w:sz w:val="24"/>
                <w:szCs w:val="24"/>
                <w:rtl w:val="0"/>
              </w:rPr>
              <w:t xml:space="preserve">Cross-architecture validation target</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D7">
            <w:pPr>
              <w:spacing w:line="360" w:lineRule="auto"/>
              <w:rPr>
                <w:sz w:val="24"/>
                <w:szCs w:val="24"/>
              </w:rPr>
            </w:pPr>
            <w:r w:rsidDel="00000000" w:rsidR="00000000" w:rsidRPr="00000000">
              <w:rPr>
                <w:sz w:val="24"/>
                <w:szCs w:val="24"/>
                <w:rtl w:val="0"/>
              </w:rPr>
              <w:t xml:space="preserve">Capstone disassembly library</w:t>
            </w:r>
          </w:p>
        </w:tc>
        <w:tc>
          <w:tcPr>
            <w:tcMar>
              <w:top w:w="80.0" w:type="dxa"/>
              <w:left w:w="100.0" w:type="dxa"/>
              <w:bottom w:w="80.0" w:type="dxa"/>
              <w:right w:w="100.0" w:type="dxa"/>
            </w:tcMar>
            <w:vAlign w:val="center"/>
          </w:tcPr>
          <w:p w:rsidR="00000000" w:rsidDel="00000000" w:rsidP="00000000" w:rsidRDefault="00000000" w:rsidRPr="00000000" w14:paraId="000001D8">
            <w:pPr>
              <w:spacing w:line="360" w:lineRule="auto"/>
              <w:rPr>
                <w:sz w:val="24"/>
                <w:szCs w:val="24"/>
              </w:rPr>
            </w:pPr>
            <w:r w:rsidDel="00000000" w:rsidR="00000000" w:rsidRPr="00000000">
              <w:rPr>
                <w:sz w:val="24"/>
                <w:szCs w:val="24"/>
                <w:rtl w:val="0"/>
              </w:rPr>
              <w:t xml:space="preserve">Instruction decoding for x86-64 and ARM64</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D9">
            <w:pPr>
              <w:spacing w:line="360" w:lineRule="auto"/>
              <w:rPr>
                <w:sz w:val="24"/>
                <w:szCs w:val="24"/>
              </w:rPr>
            </w:pPr>
            <w:r w:rsidDel="00000000" w:rsidR="00000000" w:rsidRPr="00000000">
              <w:rPr>
                <w:sz w:val="24"/>
                <w:szCs w:val="24"/>
                <w:rtl w:val="0"/>
              </w:rPr>
              <w:t xml:space="preserve">Linux perf_event_open() API</w:t>
            </w:r>
          </w:p>
        </w:tc>
        <w:tc>
          <w:tcPr>
            <w:tcMar>
              <w:top w:w="80.0" w:type="dxa"/>
              <w:left w:w="100.0" w:type="dxa"/>
              <w:bottom w:w="80.0" w:type="dxa"/>
              <w:right w:w="100.0" w:type="dxa"/>
            </w:tcMar>
            <w:vAlign w:val="center"/>
          </w:tcPr>
          <w:p w:rsidR="00000000" w:rsidDel="00000000" w:rsidP="00000000" w:rsidRDefault="00000000" w:rsidRPr="00000000" w14:paraId="000001DA">
            <w:pPr>
              <w:spacing w:line="360" w:lineRule="auto"/>
              <w:rPr>
                <w:sz w:val="24"/>
                <w:szCs w:val="24"/>
              </w:rPr>
            </w:pPr>
            <w:r w:rsidDel="00000000" w:rsidR="00000000" w:rsidRPr="00000000">
              <w:rPr>
                <w:sz w:val="24"/>
                <w:szCs w:val="24"/>
                <w:rtl w:val="0"/>
              </w:rPr>
              <w:t xml:space="preserve">Hardware performance-counter sampling</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DB">
            <w:pPr>
              <w:spacing w:line="360" w:lineRule="auto"/>
              <w:rPr>
                <w:sz w:val="24"/>
                <w:szCs w:val="24"/>
              </w:rPr>
            </w:pPr>
            <w:r w:rsidDel="00000000" w:rsidR="00000000" w:rsidRPr="00000000">
              <w:rPr>
                <w:sz w:val="24"/>
                <w:szCs w:val="24"/>
                <w:rtl w:val="0"/>
              </w:rPr>
              <w:t xml:space="preserve">llvm-mca</w:t>
            </w:r>
          </w:p>
        </w:tc>
        <w:tc>
          <w:tcPr>
            <w:tcMar>
              <w:top w:w="80.0" w:type="dxa"/>
              <w:left w:w="100.0" w:type="dxa"/>
              <w:bottom w:w="80.0" w:type="dxa"/>
              <w:right w:w="100.0" w:type="dxa"/>
            </w:tcMar>
            <w:vAlign w:val="center"/>
          </w:tcPr>
          <w:p w:rsidR="00000000" w:rsidDel="00000000" w:rsidP="00000000" w:rsidRDefault="00000000" w:rsidRPr="00000000" w14:paraId="000001DC">
            <w:pPr>
              <w:spacing w:line="360" w:lineRule="auto"/>
              <w:rPr>
                <w:sz w:val="24"/>
                <w:szCs w:val="24"/>
              </w:rPr>
            </w:pPr>
            <w:r w:rsidDel="00000000" w:rsidR="00000000" w:rsidRPr="00000000">
              <w:rPr>
                <w:sz w:val="24"/>
                <w:szCs w:val="24"/>
                <w:rtl w:val="0"/>
              </w:rPr>
              <w:t xml:space="preserve">Ground-truth static throughput reference</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DD">
            <w:pPr>
              <w:spacing w:line="360" w:lineRule="auto"/>
              <w:rPr>
                <w:sz w:val="24"/>
                <w:szCs w:val="24"/>
              </w:rPr>
            </w:pPr>
            <w:r w:rsidDel="00000000" w:rsidR="00000000" w:rsidRPr="00000000">
              <w:rPr>
                <w:sz w:val="24"/>
                <w:szCs w:val="24"/>
                <w:rtl w:val="0"/>
              </w:rPr>
              <w:t xml:space="preserve">SPEC-style micro-benchmark kernels (matrix multiply, quicksort, string search)</w:t>
            </w:r>
          </w:p>
        </w:tc>
        <w:tc>
          <w:tcPr>
            <w:tcMar>
              <w:top w:w="80.0" w:type="dxa"/>
              <w:left w:w="100.0" w:type="dxa"/>
              <w:bottom w:w="80.0" w:type="dxa"/>
              <w:right w:w="100.0" w:type="dxa"/>
            </w:tcMar>
            <w:vAlign w:val="center"/>
          </w:tcPr>
          <w:p w:rsidR="00000000" w:rsidDel="00000000" w:rsidP="00000000" w:rsidRDefault="00000000" w:rsidRPr="00000000" w14:paraId="000001DE">
            <w:pPr>
              <w:spacing w:line="360" w:lineRule="auto"/>
              <w:rPr>
                <w:sz w:val="24"/>
                <w:szCs w:val="24"/>
              </w:rPr>
            </w:pPr>
            <w:r w:rsidDel="00000000" w:rsidR="00000000" w:rsidRPr="00000000">
              <w:rPr>
                <w:sz w:val="24"/>
                <w:szCs w:val="24"/>
                <w:rtl w:val="0"/>
              </w:rPr>
              <w:t xml:space="preserve">Evaluation workload suite</w:t>
            </w:r>
          </w:p>
        </w:tc>
      </w:tr>
    </w:tbl>
    <w:p w:rsidR="00000000" w:rsidDel="00000000" w:rsidP="00000000" w:rsidRDefault="00000000" w:rsidRPr="00000000" w14:paraId="000001DF">
      <w:pPr>
        <w:pStyle w:val="Heading2"/>
        <w:spacing w:after="150" w:before="300" w:line="360" w:lineRule="auto"/>
        <w:rPr>
          <w:color w:val="000000"/>
          <w:sz w:val="24"/>
          <w:szCs w:val="24"/>
        </w:rPr>
      </w:pPr>
      <w:r w:rsidDel="00000000" w:rsidR="00000000" w:rsidRPr="00000000">
        <w:rPr>
          <w:b w:val="1"/>
          <w:bCs w:val="1"/>
          <w:color w:val="000000"/>
          <w:sz w:val="24"/>
          <w:szCs w:val="24"/>
          <w:rtl w:val="0"/>
        </w:rPr>
        <w:t xml:space="preserve">4.2 Hardware / Software Implementation &amp; Modern Tools Used</w:t>
      </w:r>
      <w:r w:rsidDel="00000000" w:rsidR="00000000" w:rsidRPr="00000000">
        <w:rPr>
          <w:rtl w:val="0"/>
        </w:rPr>
      </w:r>
    </w:p>
    <w:p w:rsidR="00000000" w:rsidDel="00000000" w:rsidP="00000000" w:rsidRDefault="00000000" w:rsidRPr="00000000" w14:paraId="000001E0">
      <w:pPr>
        <w:pStyle w:val="Heading3"/>
        <w:spacing w:after="120" w:before="200" w:line="360" w:lineRule="auto"/>
        <w:rPr>
          <w:color w:val="000000"/>
        </w:rPr>
      </w:pPr>
      <w:r w:rsidDel="00000000" w:rsidR="00000000" w:rsidRPr="00000000">
        <w:rPr>
          <w:b w:val="1"/>
          <w:bCs w:val="1"/>
          <w:i w:val="1"/>
          <w:iCs w:val="1"/>
          <w:color w:val="000000"/>
          <w:rtl w:val="0"/>
        </w:rPr>
        <w:t xml:space="preserve">Software Implementation</w:t>
      </w:r>
      <w:r w:rsidDel="00000000" w:rsidR="00000000" w:rsidRPr="00000000">
        <w:rPr>
          <w:rtl w:val="0"/>
        </w:rPr>
      </w:r>
    </w:p>
    <w:p w:rsidR="00000000" w:rsidDel="00000000" w:rsidP="00000000" w:rsidRDefault="00000000" w:rsidRPr="00000000" w14:paraId="000001E1">
      <w:pPr>
        <w:spacing w:after="160" w:line="360" w:lineRule="auto"/>
        <w:jc w:val="both"/>
        <w:rPr>
          <w:sz w:val="24"/>
          <w:szCs w:val="24"/>
        </w:rPr>
      </w:pPr>
      <w:r w:rsidDel="00000000" w:rsidR="00000000" w:rsidRPr="00000000">
        <w:rPr>
          <w:sz w:val="24"/>
          <w:szCs w:val="24"/>
          <w:rtl w:val="0"/>
        </w:rPr>
        <w:t xml:space="preserve">The static classifier is implemented in Python using the Capstone disassembly library to decode ELF binary sections and tag each instruction with its functional-unit class (ALU, load/store, branch, SIMD) and register dependency chain. The dynamic sampler is implemented in C using the Linux perf_event_open() syscall to periodically read instructions-retired, LLC-load-misses, and branch-misses counters, with results written to a shared-memory ring buffer consumed by the Python correlation layer. The recommendation engine is a rule table (JSON-configured) mapping bottleneck-signature tuples to ranked textual/diff-style optimization suggestions, with the report renderer producing both a CLI summary and a static HTML report with a hotspot heat-map.</w:t>
      </w:r>
    </w:p>
    <w:tbl>
      <w:tblPr>
        <w:tblStyle w:val="Table17"/>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400"/>
        <w:gridCol w:w="3000"/>
        <w:tblGridChange w:id="0">
          <w:tblGrid>
            <w:gridCol w:w="2600"/>
            <w:gridCol w:w="3400"/>
            <w:gridCol w:w="3000"/>
          </w:tblGrid>
        </w:tblGridChange>
      </w:tblGrid>
      <w:tr>
        <w:trPr>
          <w:cantSplit w:val="0"/>
          <w:tblHeader w:val="1"/>
        </w:trPr>
        <w:tc>
          <w:tcPr>
            <w:shd w:fill="d9e2f3" w:val="clear"/>
            <w:tcMar>
              <w:top w:w="80.0" w:type="dxa"/>
              <w:left w:w="100.0" w:type="dxa"/>
              <w:bottom w:w="80.0" w:type="dxa"/>
              <w:right w:w="100.0" w:type="dxa"/>
            </w:tcMar>
            <w:vAlign w:val="center"/>
          </w:tcPr>
          <w:p w:rsidR="00000000" w:rsidDel="00000000" w:rsidP="00000000" w:rsidRDefault="00000000" w:rsidRPr="00000000" w14:paraId="000001E2">
            <w:pPr>
              <w:spacing w:line="360" w:lineRule="auto"/>
              <w:rPr>
                <w:sz w:val="24"/>
                <w:szCs w:val="24"/>
              </w:rPr>
            </w:pPr>
            <w:r w:rsidDel="00000000" w:rsidR="00000000" w:rsidRPr="00000000">
              <w:rPr>
                <w:b w:val="1"/>
                <w:bCs w:val="1"/>
                <w:sz w:val="24"/>
                <w:szCs w:val="24"/>
                <w:rtl w:val="0"/>
              </w:rPr>
              <w:t xml:space="preserve">Tool / Software / Equipment</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1E3">
            <w:pPr>
              <w:spacing w:line="360" w:lineRule="auto"/>
              <w:rPr>
                <w:sz w:val="24"/>
                <w:szCs w:val="24"/>
              </w:rPr>
            </w:pPr>
            <w:r w:rsidDel="00000000" w:rsidR="00000000" w:rsidRPr="00000000">
              <w:rPr>
                <w:b w:val="1"/>
                <w:bCs w:val="1"/>
                <w:sz w:val="24"/>
                <w:szCs w:val="24"/>
                <w:rtl w:val="0"/>
              </w:rPr>
              <w:t xml:space="preserve">Purpose</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1E4">
            <w:pPr>
              <w:spacing w:line="360" w:lineRule="auto"/>
              <w:rPr>
                <w:sz w:val="24"/>
                <w:szCs w:val="24"/>
              </w:rPr>
            </w:pPr>
            <w:r w:rsidDel="00000000" w:rsidR="00000000" w:rsidRPr="00000000">
              <w:rPr>
                <w:b w:val="1"/>
                <w:bCs w:val="1"/>
                <w:sz w:val="24"/>
                <w:szCs w:val="24"/>
                <w:rtl w:val="0"/>
              </w:rPr>
              <w:t xml:space="preserve">Stage Used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E5">
            <w:pPr>
              <w:spacing w:line="360" w:lineRule="auto"/>
              <w:rPr>
                <w:sz w:val="24"/>
                <w:szCs w:val="24"/>
              </w:rPr>
            </w:pPr>
            <w:r w:rsidDel="00000000" w:rsidR="00000000" w:rsidRPr="00000000">
              <w:rPr>
                <w:sz w:val="24"/>
                <w:szCs w:val="24"/>
                <w:rtl w:val="0"/>
              </w:rPr>
              <w:t xml:space="preserve">Capstone</w:t>
            </w:r>
          </w:p>
        </w:tc>
        <w:tc>
          <w:tcPr>
            <w:tcMar>
              <w:top w:w="80.0" w:type="dxa"/>
              <w:left w:w="100.0" w:type="dxa"/>
              <w:bottom w:w="80.0" w:type="dxa"/>
              <w:right w:w="100.0" w:type="dxa"/>
            </w:tcMar>
            <w:vAlign w:val="center"/>
          </w:tcPr>
          <w:p w:rsidR="00000000" w:rsidDel="00000000" w:rsidP="00000000" w:rsidRDefault="00000000" w:rsidRPr="00000000" w14:paraId="000001E6">
            <w:pPr>
              <w:spacing w:line="360" w:lineRule="auto"/>
              <w:rPr>
                <w:sz w:val="24"/>
                <w:szCs w:val="24"/>
              </w:rPr>
            </w:pPr>
            <w:r w:rsidDel="00000000" w:rsidR="00000000" w:rsidRPr="00000000">
              <w:rPr>
                <w:sz w:val="24"/>
                <w:szCs w:val="24"/>
                <w:rtl w:val="0"/>
              </w:rPr>
              <w:t xml:space="preserve">Disassembly and instruction decoding</w:t>
            </w:r>
          </w:p>
        </w:tc>
        <w:tc>
          <w:tcPr>
            <w:tcMar>
              <w:top w:w="80.0" w:type="dxa"/>
              <w:left w:w="100.0" w:type="dxa"/>
              <w:bottom w:w="80.0" w:type="dxa"/>
              <w:right w:w="100.0" w:type="dxa"/>
            </w:tcMar>
            <w:vAlign w:val="center"/>
          </w:tcPr>
          <w:p w:rsidR="00000000" w:rsidDel="00000000" w:rsidP="00000000" w:rsidRDefault="00000000" w:rsidRPr="00000000" w14:paraId="000001E7">
            <w:pPr>
              <w:spacing w:line="360" w:lineRule="auto"/>
              <w:rPr>
                <w:sz w:val="24"/>
                <w:szCs w:val="24"/>
              </w:rPr>
            </w:pPr>
            <w:r w:rsidDel="00000000" w:rsidR="00000000" w:rsidRPr="00000000">
              <w:rPr>
                <w:sz w:val="24"/>
                <w:szCs w:val="24"/>
                <w:rtl w:val="0"/>
              </w:rPr>
              <w:t xml:space="preserve">Static analysis module</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E8">
            <w:pPr>
              <w:spacing w:line="360" w:lineRule="auto"/>
              <w:rPr>
                <w:sz w:val="24"/>
                <w:szCs w:val="24"/>
              </w:rPr>
            </w:pPr>
            <w:r w:rsidDel="00000000" w:rsidR="00000000" w:rsidRPr="00000000">
              <w:rPr>
                <w:sz w:val="24"/>
                <w:szCs w:val="24"/>
                <w:rtl w:val="0"/>
              </w:rPr>
              <w:t xml:space="preserve">Linux perf_event_open() API</w:t>
            </w:r>
          </w:p>
        </w:tc>
        <w:tc>
          <w:tcPr>
            <w:tcMar>
              <w:top w:w="80.0" w:type="dxa"/>
              <w:left w:w="100.0" w:type="dxa"/>
              <w:bottom w:w="80.0" w:type="dxa"/>
              <w:right w:w="100.0" w:type="dxa"/>
            </w:tcMar>
            <w:vAlign w:val="center"/>
          </w:tcPr>
          <w:p w:rsidR="00000000" w:rsidDel="00000000" w:rsidP="00000000" w:rsidRDefault="00000000" w:rsidRPr="00000000" w14:paraId="000001E9">
            <w:pPr>
              <w:spacing w:line="360" w:lineRule="auto"/>
              <w:rPr>
                <w:sz w:val="24"/>
                <w:szCs w:val="24"/>
              </w:rPr>
            </w:pPr>
            <w:r w:rsidDel="00000000" w:rsidR="00000000" w:rsidRPr="00000000">
              <w:rPr>
                <w:sz w:val="24"/>
                <w:szCs w:val="24"/>
                <w:rtl w:val="0"/>
              </w:rPr>
              <w:t xml:space="preserve">Hardware counter sampling</w:t>
            </w:r>
          </w:p>
        </w:tc>
        <w:tc>
          <w:tcPr>
            <w:tcMar>
              <w:top w:w="80.0" w:type="dxa"/>
              <w:left w:w="100.0" w:type="dxa"/>
              <w:bottom w:w="80.0" w:type="dxa"/>
              <w:right w:w="100.0" w:type="dxa"/>
            </w:tcMar>
            <w:vAlign w:val="center"/>
          </w:tcPr>
          <w:p w:rsidR="00000000" w:rsidDel="00000000" w:rsidP="00000000" w:rsidRDefault="00000000" w:rsidRPr="00000000" w14:paraId="000001EA">
            <w:pPr>
              <w:spacing w:line="360" w:lineRule="auto"/>
              <w:rPr>
                <w:sz w:val="24"/>
                <w:szCs w:val="24"/>
              </w:rPr>
            </w:pPr>
            <w:r w:rsidDel="00000000" w:rsidR="00000000" w:rsidRPr="00000000">
              <w:rPr>
                <w:sz w:val="24"/>
                <w:szCs w:val="24"/>
                <w:rtl w:val="0"/>
              </w:rPr>
              <w:t xml:space="preserve">Dynamic profiling module</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EB">
            <w:pPr>
              <w:spacing w:line="360" w:lineRule="auto"/>
              <w:rPr>
                <w:sz w:val="24"/>
                <w:szCs w:val="24"/>
              </w:rPr>
            </w:pPr>
            <w:r w:rsidDel="00000000" w:rsidR="00000000" w:rsidRPr="00000000">
              <w:rPr>
                <w:sz w:val="24"/>
                <w:szCs w:val="24"/>
                <w:rtl w:val="0"/>
              </w:rPr>
              <w:t xml:space="preserve">llvm-mca</w:t>
            </w:r>
          </w:p>
        </w:tc>
        <w:tc>
          <w:tcPr>
            <w:tcMar>
              <w:top w:w="80.0" w:type="dxa"/>
              <w:left w:w="100.0" w:type="dxa"/>
              <w:bottom w:w="80.0" w:type="dxa"/>
              <w:right w:w="100.0" w:type="dxa"/>
            </w:tcMar>
            <w:vAlign w:val="center"/>
          </w:tcPr>
          <w:p w:rsidR="00000000" w:rsidDel="00000000" w:rsidP="00000000" w:rsidRDefault="00000000" w:rsidRPr="00000000" w14:paraId="000001EC">
            <w:pPr>
              <w:spacing w:line="360" w:lineRule="auto"/>
              <w:rPr>
                <w:sz w:val="24"/>
                <w:szCs w:val="24"/>
              </w:rPr>
            </w:pPr>
            <w:r w:rsidDel="00000000" w:rsidR="00000000" w:rsidRPr="00000000">
              <w:rPr>
                <w:sz w:val="24"/>
                <w:szCs w:val="24"/>
                <w:rtl w:val="0"/>
              </w:rPr>
              <w:t xml:space="preserve">Ground-truth validation of static throughput estimates</w:t>
            </w:r>
          </w:p>
        </w:tc>
        <w:tc>
          <w:tcPr>
            <w:tcMar>
              <w:top w:w="80.0" w:type="dxa"/>
              <w:left w:w="100.0" w:type="dxa"/>
              <w:bottom w:w="80.0" w:type="dxa"/>
              <w:right w:w="100.0" w:type="dxa"/>
            </w:tcMar>
            <w:vAlign w:val="center"/>
          </w:tcPr>
          <w:p w:rsidR="00000000" w:rsidDel="00000000" w:rsidP="00000000" w:rsidRDefault="00000000" w:rsidRPr="00000000" w14:paraId="000001ED">
            <w:pPr>
              <w:spacing w:line="360" w:lineRule="auto"/>
              <w:rPr>
                <w:sz w:val="24"/>
                <w:szCs w:val="24"/>
              </w:rPr>
            </w:pPr>
            <w:r w:rsidDel="00000000" w:rsidR="00000000" w:rsidRPr="00000000">
              <w:rPr>
                <w:sz w:val="24"/>
                <w:szCs w:val="24"/>
                <w:rtl w:val="0"/>
              </w:rPr>
              <w:t xml:space="preserve">Verification/testing</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EE">
            <w:pPr>
              <w:spacing w:line="360" w:lineRule="auto"/>
              <w:rPr>
                <w:sz w:val="24"/>
                <w:szCs w:val="24"/>
              </w:rPr>
            </w:pPr>
            <w:r w:rsidDel="00000000" w:rsidR="00000000" w:rsidRPr="00000000">
              <w:rPr>
                <w:sz w:val="24"/>
                <w:szCs w:val="24"/>
                <w:rtl w:val="0"/>
              </w:rPr>
              <w:t xml:space="preserve">Python 3 / C</w:t>
            </w:r>
          </w:p>
        </w:tc>
        <w:tc>
          <w:tcPr>
            <w:tcMar>
              <w:top w:w="80.0" w:type="dxa"/>
              <w:left w:w="100.0" w:type="dxa"/>
              <w:bottom w:w="80.0" w:type="dxa"/>
              <w:right w:w="100.0" w:type="dxa"/>
            </w:tcMar>
            <w:vAlign w:val="center"/>
          </w:tcPr>
          <w:p w:rsidR="00000000" w:rsidDel="00000000" w:rsidP="00000000" w:rsidRDefault="00000000" w:rsidRPr="00000000" w14:paraId="000001EF">
            <w:pPr>
              <w:spacing w:line="360" w:lineRule="auto"/>
              <w:rPr>
                <w:sz w:val="24"/>
                <w:szCs w:val="24"/>
              </w:rPr>
            </w:pPr>
            <w:r w:rsidDel="00000000" w:rsidR="00000000" w:rsidRPr="00000000">
              <w:rPr>
                <w:sz w:val="24"/>
                <w:szCs w:val="24"/>
                <w:rtl w:val="0"/>
              </w:rPr>
              <w:t xml:space="preserve">Implementation languages</w:t>
            </w:r>
          </w:p>
        </w:tc>
        <w:tc>
          <w:tcPr>
            <w:tcMar>
              <w:top w:w="80.0" w:type="dxa"/>
              <w:left w:w="100.0" w:type="dxa"/>
              <w:bottom w:w="80.0" w:type="dxa"/>
              <w:right w:w="100.0" w:type="dxa"/>
            </w:tcMar>
            <w:vAlign w:val="center"/>
          </w:tcPr>
          <w:p w:rsidR="00000000" w:rsidDel="00000000" w:rsidP="00000000" w:rsidRDefault="00000000" w:rsidRPr="00000000" w14:paraId="000001F0">
            <w:pPr>
              <w:spacing w:line="360" w:lineRule="auto"/>
              <w:rPr>
                <w:sz w:val="24"/>
                <w:szCs w:val="24"/>
              </w:rPr>
            </w:pPr>
            <w:r w:rsidDel="00000000" w:rsidR="00000000" w:rsidRPr="00000000">
              <w:rPr>
                <w:sz w:val="24"/>
                <w:szCs w:val="24"/>
                <w:rtl w:val="0"/>
              </w:rPr>
              <w:t xml:space="preserve">All modules</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F1">
            <w:pPr>
              <w:spacing w:line="360" w:lineRule="auto"/>
              <w:rPr>
                <w:sz w:val="24"/>
                <w:szCs w:val="24"/>
              </w:rPr>
            </w:pPr>
            <w:r w:rsidDel="00000000" w:rsidR="00000000" w:rsidRPr="00000000">
              <w:rPr>
                <w:sz w:val="24"/>
                <w:szCs w:val="24"/>
                <w:rtl w:val="0"/>
              </w:rPr>
              <w:t xml:space="preserve">Docker</w:t>
            </w:r>
          </w:p>
        </w:tc>
        <w:tc>
          <w:tcPr>
            <w:tcMar>
              <w:top w:w="80.0" w:type="dxa"/>
              <w:left w:w="100.0" w:type="dxa"/>
              <w:bottom w:w="80.0" w:type="dxa"/>
              <w:right w:w="100.0" w:type="dxa"/>
            </w:tcMar>
            <w:vAlign w:val="center"/>
          </w:tcPr>
          <w:p w:rsidR="00000000" w:rsidDel="00000000" w:rsidP="00000000" w:rsidRDefault="00000000" w:rsidRPr="00000000" w14:paraId="000001F2">
            <w:pPr>
              <w:spacing w:line="360" w:lineRule="auto"/>
              <w:rPr>
                <w:sz w:val="24"/>
                <w:szCs w:val="24"/>
              </w:rPr>
            </w:pPr>
            <w:r w:rsidDel="00000000" w:rsidR="00000000" w:rsidRPr="00000000">
              <w:rPr>
                <w:sz w:val="24"/>
                <w:szCs w:val="24"/>
                <w:rtl w:val="0"/>
              </w:rPr>
              <w:t xml:space="preserve">Sandboxed execution of profiled binaries</w:t>
            </w:r>
          </w:p>
        </w:tc>
        <w:tc>
          <w:tcPr>
            <w:tcMar>
              <w:top w:w="80.0" w:type="dxa"/>
              <w:left w:w="100.0" w:type="dxa"/>
              <w:bottom w:w="80.0" w:type="dxa"/>
              <w:right w:w="100.0" w:type="dxa"/>
            </w:tcMar>
            <w:vAlign w:val="center"/>
          </w:tcPr>
          <w:p w:rsidR="00000000" w:rsidDel="00000000" w:rsidP="00000000" w:rsidRDefault="00000000" w:rsidRPr="00000000" w14:paraId="000001F3">
            <w:pPr>
              <w:spacing w:line="360" w:lineRule="auto"/>
              <w:rPr>
                <w:sz w:val="24"/>
                <w:szCs w:val="24"/>
              </w:rPr>
            </w:pPr>
            <w:r w:rsidDel="00000000" w:rsidR="00000000" w:rsidRPr="00000000">
              <w:rPr>
                <w:sz w:val="24"/>
                <w:szCs w:val="24"/>
                <w:rtl w:val="0"/>
              </w:rPr>
              <w:t xml:space="preserve">Dynamic profiling module</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F4">
            <w:pPr>
              <w:spacing w:line="360" w:lineRule="auto"/>
              <w:rPr>
                <w:sz w:val="24"/>
                <w:szCs w:val="24"/>
              </w:rPr>
            </w:pPr>
            <w:r w:rsidDel="00000000" w:rsidR="00000000" w:rsidRPr="00000000">
              <w:rPr>
                <w:sz w:val="24"/>
                <w:szCs w:val="24"/>
                <w:rtl w:val="0"/>
              </w:rPr>
              <w:t xml:space="preserve">Matplotlib</w:t>
            </w:r>
          </w:p>
        </w:tc>
        <w:tc>
          <w:tcPr>
            <w:tcMar>
              <w:top w:w="80.0" w:type="dxa"/>
              <w:left w:w="100.0" w:type="dxa"/>
              <w:bottom w:w="80.0" w:type="dxa"/>
              <w:right w:w="100.0" w:type="dxa"/>
            </w:tcMar>
            <w:vAlign w:val="center"/>
          </w:tcPr>
          <w:p w:rsidR="00000000" w:rsidDel="00000000" w:rsidP="00000000" w:rsidRDefault="00000000" w:rsidRPr="00000000" w14:paraId="000001F5">
            <w:pPr>
              <w:spacing w:line="360" w:lineRule="auto"/>
              <w:rPr>
                <w:sz w:val="24"/>
                <w:szCs w:val="24"/>
              </w:rPr>
            </w:pPr>
            <w:r w:rsidDel="00000000" w:rsidR="00000000" w:rsidRPr="00000000">
              <w:rPr>
                <w:sz w:val="24"/>
                <w:szCs w:val="24"/>
                <w:rtl w:val="0"/>
              </w:rPr>
              <w:t xml:space="preserve">Speed-up and heat-map chart generation</w:t>
            </w:r>
          </w:p>
        </w:tc>
        <w:tc>
          <w:tcPr>
            <w:tcMar>
              <w:top w:w="80.0" w:type="dxa"/>
              <w:left w:w="100.0" w:type="dxa"/>
              <w:bottom w:w="80.0" w:type="dxa"/>
              <w:right w:w="100.0" w:type="dxa"/>
            </w:tcMar>
            <w:vAlign w:val="center"/>
          </w:tcPr>
          <w:p w:rsidR="00000000" w:rsidDel="00000000" w:rsidP="00000000" w:rsidRDefault="00000000" w:rsidRPr="00000000" w14:paraId="000001F6">
            <w:pPr>
              <w:spacing w:line="360" w:lineRule="auto"/>
              <w:rPr>
                <w:sz w:val="24"/>
                <w:szCs w:val="24"/>
              </w:rPr>
            </w:pPr>
            <w:r w:rsidDel="00000000" w:rsidR="00000000" w:rsidRPr="00000000">
              <w:rPr>
                <w:sz w:val="24"/>
                <w:szCs w:val="24"/>
                <w:rtl w:val="0"/>
              </w:rPr>
              <w:t xml:space="preserve">Reporting</w:t>
            </w:r>
          </w:p>
        </w:tc>
      </w:tr>
    </w:tbl>
    <w:p w:rsidR="00000000" w:rsidDel="00000000" w:rsidP="00000000" w:rsidRDefault="00000000" w:rsidRPr="00000000" w14:paraId="000001F7">
      <w:pPr>
        <w:spacing w:after="160" w:line="360" w:lineRule="auto"/>
        <w:jc w:val="both"/>
        <w:rPr>
          <w:sz w:val="24"/>
          <w:szCs w:val="24"/>
        </w:rPr>
      </w:pPr>
      <w:r w:rsidDel="00000000" w:rsidR="00000000" w:rsidRPr="00000000">
        <w:rPr>
          <w:sz w:val="24"/>
          <w:szCs w:val="24"/>
          <w:rtl w:val="0"/>
        </w:rPr>
        <w:t xml:space="preserve">[Figure 4.1: Screenshot of the generated HTML report showing a function-level hotspot heat-map with the top three recommendations for the matrix-multiplication kernel.]</w:t>
      </w:r>
    </w:p>
    <w:p w:rsidR="00000000" w:rsidDel="00000000" w:rsidP="00000000" w:rsidRDefault="00000000" w:rsidRPr="00000000" w14:paraId="000001F8">
      <w:pPr>
        <w:pStyle w:val="Heading2"/>
        <w:spacing w:after="150" w:before="300" w:line="360" w:lineRule="auto"/>
        <w:rPr>
          <w:color w:val="000000"/>
          <w:sz w:val="24"/>
          <w:szCs w:val="24"/>
        </w:rPr>
      </w:pPr>
      <w:r w:rsidDel="00000000" w:rsidR="00000000" w:rsidRPr="00000000">
        <w:rPr>
          <w:b w:val="1"/>
          <w:bCs w:val="1"/>
          <w:color w:val="000000"/>
          <w:sz w:val="24"/>
          <w:szCs w:val="24"/>
          <w:rtl w:val="0"/>
        </w:rPr>
        <w:t xml:space="preserve">4.3 Test Plan &amp; Verification</w:t>
      </w:r>
      <w:r w:rsidDel="00000000" w:rsidR="00000000" w:rsidRPr="00000000">
        <w:rPr>
          <w:rtl w:val="0"/>
        </w:rPr>
      </w:r>
    </w:p>
    <w:tbl>
      <w:tblPr>
        <w:tblStyle w:val="Table18"/>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200"/>
        <w:gridCol w:w="1200"/>
        <w:gridCol w:w="1000"/>
        <w:gridCol w:w="2000"/>
        <w:tblGridChange w:id="0">
          <w:tblGrid>
            <w:gridCol w:w="2600"/>
            <w:gridCol w:w="2200"/>
            <w:gridCol w:w="1200"/>
            <w:gridCol w:w="1000"/>
            <w:gridCol w:w="2000"/>
          </w:tblGrid>
        </w:tblGridChange>
      </w:tblGrid>
      <w:tr>
        <w:trPr>
          <w:cantSplit w:val="0"/>
          <w:tblHeader w:val="1"/>
        </w:trPr>
        <w:tc>
          <w:tcPr>
            <w:shd w:fill="d9e2f3" w:val="clear"/>
            <w:tcMar>
              <w:top w:w="80.0" w:type="dxa"/>
              <w:left w:w="100.0" w:type="dxa"/>
              <w:bottom w:w="80.0" w:type="dxa"/>
              <w:right w:w="100.0" w:type="dxa"/>
            </w:tcMar>
            <w:vAlign w:val="center"/>
          </w:tcPr>
          <w:p w:rsidR="00000000" w:rsidDel="00000000" w:rsidP="00000000" w:rsidRDefault="00000000" w:rsidRPr="00000000" w14:paraId="000001F9">
            <w:pPr>
              <w:spacing w:line="360" w:lineRule="auto"/>
              <w:rPr>
                <w:sz w:val="24"/>
                <w:szCs w:val="24"/>
              </w:rPr>
            </w:pPr>
            <w:r w:rsidDel="00000000" w:rsidR="00000000" w:rsidRPr="00000000">
              <w:rPr>
                <w:b w:val="1"/>
                <w:bCs w:val="1"/>
                <w:sz w:val="24"/>
                <w:szCs w:val="24"/>
                <w:rtl w:val="0"/>
              </w:rPr>
              <w:t xml:space="preserve">Requirement</w:t>
            </w:r>
            <w:r w:rsidDel="00000000" w:rsidR="00000000" w:rsidRPr="00000000">
              <w:rPr>
                <w:rtl w:val="0"/>
              </w:rPr>
            </w:r>
          </w:p>
        </w:tc>
        <w:tc>
          <w:tcPr>
            <w:gridSpan w:val="2"/>
            <w:shd w:fill="d9e2f3" w:val="clear"/>
            <w:tcMar>
              <w:top w:w="80.0" w:type="dxa"/>
              <w:left w:w="100.0" w:type="dxa"/>
              <w:bottom w:w="80.0" w:type="dxa"/>
              <w:right w:w="100.0" w:type="dxa"/>
            </w:tcMar>
            <w:vAlign w:val="center"/>
          </w:tcPr>
          <w:p w:rsidR="00000000" w:rsidDel="00000000" w:rsidP="00000000" w:rsidRDefault="00000000" w:rsidRPr="00000000" w14:paraId="000001FA">
            <w:pPr>
              <w:spacing w:line="360" w:lineRule="auto"/>
              <w:rPr>
                <w:sz w:val="24"/>
                <w:szCs w:val="24"/>
              </w:rPr>
            </w:pPr>
            <w:r w:rsidDel="00000000" w:rsidR="00000000" w:rsidRPr="00000000">
              <w:rPr>
                <w:b w:val="1"/>
                <w:bCs w:val="1"/>
                <w:sz w:val="24"/>
                <w:szCs w:val="24"/>
                <w:rtl w:val="0"/>
              </w:rPr>
              <w:t xml:space="preserve">Test Method</w:t>
            </w:r>
            <w:r w:rsidDel="00000000" w:rsidR="00000000" w:rsidRPr="00000000">
              <w:rPr>
                <w:rtl w:val="0"/>
              </w:rPr>
            </w:r>
          </w:p>
        </w:tc>
        <w:tc>
          <w:tcPr>
            <w:gridSpan w:val="2"/>
            <w:shd w:fill="d9e2f3" w:val="clear"/>
            <w:tcMar>
              <w:top w:w="80.0" w:type="dxa"/>
              <w:left w:w="100.0" w:type="dxa"/>
              <w:bottom w:w="80.0" w:type="dxa"/>
              <w:right w:w="100.0" w:type="dxa"/>
            </w:tcMar>
            <w:vAlign w:val="center"/>
          </w:tcPr>
          <w:p w:rsidR="00000000" w:rsidDel="00000000" w:rsidP="00000000" w:rsidRDefault="00000000" w:rsidRPr="00000000" w14:paraId="000001FC">
            <w:pPr>
              <w:spacing w:line="360" w:lineRule="auto"/>
              <w:rPr>
                <w:sz w:val="24"/>
                <w:szCs w:val="24"/>
              </w:rPr>
            </w:pPr>
            <w:r w:rsidDel="00000000" w:rsidR="00000000" w:rsidRPr="00000000">
              <w:rPr>
                <w:b w:val="1"/>
                <w:bCs w:val="1"/>
                <w:sz w:val="24"/>
                <w:szCs w:val="24"/>
                <w:rtl w:val="0"/>
              </w:rPr>
              <w:t xml:space="preserve">Acceptance Criterion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FE">
            <w:pPr>
              <w:spacing w:line="360" w:lineRule="auto"/>
              <w:rPr>
                <w:sz w:val="24"/>
                <w:szCs w:val="24"/>
              </w:rPr>
            </w:pPr>
            <w:r w:rsidDel="00000000" w:rsidR="00000000" w:rsidRPr="00000000">
              <w:rPr>
                <w:sz w:val="24"/>
                <w:szCs w:val="24"/>
                <w:rtl w:val="0"/>
              </w:rPr>
              <w:t xml:space="preserve">Correct disassembly of x86-64/ARM64 binaries</w:t>
            </w:r>
          </w:p>
        </w:tc>
        <w:tc>
          <w:tcPr>
            <w:gridSpan w:val="2"/>
            <w:tcMar>
              <w:top w:w="80.0" w:type="dxa"/>
              <w:left w:w="100.0" w:type="dxa"/>
              <w:bottom w:w="80.0" w:type="dxa"/>
              <w:right w:w="100.0" w:type="dxa"/>
            </w:tcMar>
            <w:vAlign w:val="center"/>
          </w:tcPr>
          <w:p w:rsidR="00000000" w:rsidDel="00000000" w:rsidP="00000000" w:rsidRDefault="00000000" w:rsidRPr="00000000" w14:paraId="000001FF">
            <w:pPr>
              <w:spacing w:line="360" w:lineRule="auto"/>
              <w:rPr>
                <w:sz w:val="24"/>
                <w:szCs w:val="24"/>
              </w:rPr>
            </w:pPr>
            <w:r w:rsidDel="00000000" w:rsidR="00000000" w:rsidRPr="00000000">
              <w:rPr>
                <w:sz w:val="24"/>
                <w:szCs w:val="24"/>
                <w:rtl w:val="0"/>
              </w:rPr>
              <w:t xml:space="preserve">Compare instruction count and mnemonics against objdump output</w:t>
            </w:r>
          </w:p>
        </w:tc>
        <w:tc>
          <w:tcPr>
            <w:gridSpan w:val="2"/>
            <w:tcMar>
              <w:top w:w="80.0" w:type="dxa"/>
              <w:left w:w="100.0" w:type="dxa"/>
              <w:bottom w:w="80.0" w:type="dxa"/>
              <w:right w:w="100.0" w:type="dxa"/>
            </w:tcMar>
            <w:vAlign w:val="center"/>
          </w:tcPr>
          <w:p w:rsidR="00000000" w:rsidDel="00000000" w:rsidP="00000000" w:rsidRDefault="00000000" w:rsidRPr="00000000" w14:paraId="00000201">
            <w:pPr>
              <w:spacing w:line="360" w:lineRule="auto"/>
              <w:rPr>
                <w:sz w:val="24"/>
                <w:szCs w:val="24"/>
              </w:rPr>
            </w:pPr>
            <w:r w:rsidDel="00000000" w:rsidR="00000000" w:rsidRPr="00000000">
              <w:rPr>
                <w:sz w:val="24"/>
                <w:szCs w:val="24"/>
                <w:rtl w:val="0"/>
              </w:rPr>
              <w:t xml:space="preserve">100% match on mnemonic and operand count</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03">
            <w:pPr>
              <w:spacing w:line="360" w:lineRule="auto"/>
              <w:rPr>
                <w:sz w:val="24"/>
                <w:szCs w:val="24"/>
              </w:rPr>
            </w:pPr>
            <w:r w:rsidDel="00000000" w:rsidR="00000000" w:rsidRPr="00000000">
              <w:rPr>
                <w:sz w:val="24"/>
                <w:szCs w:val="24"/>
                <w:rtl w:val="0"/>
              </w:rPr>
              <w:t xml:space="preserve">Bottleneck classification accuracy</w:t>
            </w:r>
          </w:p>
        </w:tc>
        <w:tc>
          <w:tcPr>
            <w:gridSpan w:val="2"/>
            <w:tcMar>
              <w:top w:w="80.0" w:type="dxa"/>
              <w:left w:w="100.0" w:type="dxa"/>
              <w:bottom w:w="80.0" w:type="dxa"/>
              <w:right w:w="100.0" w:type="dxa"/>
            </w:tcMar>
            <w:vAlign w:val="center"/>
          </w:tcPr>
          <w:p w:rsidR="00000000" w:rsidDel="00000000" w:rsidP="00000000" w:rsidRDefault="00000000" w:rsidRPr="00000000" w14:paraId="00000204">
            <w:pPr>
              <w:spacing w:line="360" w:lineRule="auto"/>
              <w:rPr>
                <w:sz w:val="24"/>
                <w:szCs w:val="24"/>
              </w:rPr>
            </w:pPr>
            <w:r w:rsidDel="00000000" w:rsidR="00000000" w:rsidRPr="00000000">
              <w:rPr>
                <w:sz w:val="24"/>
                <w:szCs w:val="24"/>
                <w:rtl w:val="0"/>
              </w:rPr>
              <w:t xml:space="preserve">Compare tool output against manually annotated ground truth for 30 benchmark runs</w:t>
            </w:r>
          </w:p>
        </w:tc>
        <w:tc>
          <w:tcPr>
            <w:gridSpan w:val="2"/>
            <w:tcMar>
              <w:top w:w="80.0" w:type="dxa"/>
              <w:left w:w="100.0" w:type="dxa"/>
              <w:bottom w:w="80.0" w:type="dxa"/>
              <w:right w:w="100.0" w:type="dxa"/>
            </w:tcMar>
            <w:vAlign w:val="center"/>
          </w:tcPr>
          <w:p w:rsidR="00000000" w:rsidDel="00000000" w:rsidP="00000000" w:rsidRDefault="00000000" w:rsidRPr="00000000" w14:paraId="00000206">
            <w:pPr>
              <w:spacing w:line="360" w:lineRule="auto"/>
              <w:rPr>
                <w:sz w:val="24"/>
                <w:szCs w:val="24"/>
              </w:rPr>
            </w:pPr>
            <w:r w:rsidDel="00000000" w:rsidR="00000000" w:rsidRPr="00000000">
              <w:rPr>
                <w:rFonts w:ascii="Gungsuh" w:cs="Gungsuh" w:eastAsia="Gungsuh" w:hAnsi="Gungsuh"/>
                <w:sz w:val="24"/>
                <w:szCs w:val="24"/>
                <w:rtl w:val="0"/>
              </w:rPr>
              <w:t xml:space="preserve">≥90% agreement</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08">
            <w:pPr>
              <w:spacing w:line="360" w:lineRule="auto"/>
              <w:rPr>
                <w:sz w:val="24"/>
                <w:szCs w:val="24"/>
              </w:rPr>
            </w:pPr>
            <w:r w:rsidDel="00000000" w:rsidR="00000000" w:rsidRPr="00000000">
              <w:rPr>
                <w:sz w:val="24"/>
                <w:szCs w:val="24"/>
                <w:rtl w:val="0"/>
              </w:rPr>
              <w:t xml:space="preserve">Profiling overhead</w:t>
            </w:r>
          </w:p>
        </w:tc>
        <w:tc>
          <w:tcPr>
            <w:gridSpan w:val="2"/>
            <w:tcMar>
              <w:top w:w="80.0" w:type="dxa"/>
              <w:left w:w="100.0" w:type="dxa"/>
              <w:bottom w:w="80.0" w:type="dxa"/>
              <w:right w:w="100.0" w:type="dxa"/>
            </w:tcMar>
            <w:vAlign w:val="center"/>
          </w:tcPr>
          <w:p w:rsidR="00000000" w:rsidDel="00000000" w:rsidP="00000000" w:rsidRDefault="00000000" w:rsidRPr="00000000" w14:paraId="00000209">
            <w:pPr>
              <w:spacing w:line="360" w:lineRule="auto"/>
              <w:rPr>
                <w:sz w:val="24"/>
                <w:szCs w:val="24"/>
              </w:rPr>
            </w:pPr>
            <w:r w:rsidDel="00000000" w:rsidR="00000000" w:rsidRPr="00000000">
              <w:rPr>
                <w:sz w:val="24"/>
                <w:szCs w:val="24"/>
                <w:rtl w:val="0"/>
              </w:rPr>
              <w:t xml:space="preserve">Measure wall-clock time with and without profiling enabled</w:t>
            </w:r>
          </w:p>
        </w:tc>
        <w:tc>
          <w:tcPr>
            <w:gridSpan w:val="2"/>
            <w:tcMar>
              <w:top w:w="80.0" w:type="dxa"/>
              <w:left w:w="100.0" w:type="dxa"/>
              <w:bottom w:w="80.0" w:type="dxa"/>
              <w:right w:w="100.0" w:type="dxa"/>
            </w:tcMar>
            <w:vAlign w:val="center"/>
          </w:tcPr>
          <w:p w:rsidR="00000000" w:rsidDel="00000000" w:rsidP="00000000" w:rsidRDefault="00000000" w:rsidRPr="00000000" w14:paraId="0000020B">
            <w:pPr>
              <w:spacing w:line="360" w:lineRule="auto"/>
              <w:rPr>
                <w:sz w:val="24"/>
                <w:szCs w:val="24"/>
              </w:rPr>
            </w:pPr>
            <w:r w:rsidDel="00000000" w:rsidR="00000000" w:rsidRPr="00000000">
              <w:rPr>
                <w:rFonts w:ascii="Gungsuh" w:cs="Gungsuh" w:eastAsia="Gungsuh" w:hAnsi="Gungsuh"/>
                <w:sz w:val="24"/>
                <w:szCs w:val="24"/>
                <w:rtl w:val="0"/>
              </w:rPr>
              <w:t xml:space="preserve">≤10% overhead</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0D">
            <w:pPr>
              <w:spacing w:line="360" w:lineRule="auto"/>
              <w:rPr>
                <w:sz w:val="24"/>
                <w:szCs w:val="24"/>
              </w:rPr>
            </w:pPr>
            <w:r w:rsidDel="00000000" w:rsidR="00000000" w:rsidRPr="00000000">
              <w:rPr>
                <w:sz w:val="24"/>
                <w:szCs w:val="24"/>
                <w:rtl w:val="0"/>
              </w:rPr>
              <w:t xml:space="preserve">Recommendation validity</w:t>
            </w:r>
          </w:p>
        </w:tc>
        <w:tc>
          <w:tcPr>
            <w:gridSpan w:val="2"/>
            <w:tcMar>
              <w:top w:w="80.0" w:type="dxa"/>
              <w:left w:w="100.0" w:type="dxa"/>
              <w:bottom w:w="80.0" w:type="dxa"/>
              <w:right w:w="100.0" w:type="dxa"/>
            </w:tcMar>
            <w:vAlign w:val="center"/>
          </w:tcPr>
          <w:p w:rsidR="00000000" w:rsidDel="00000000" w:rsidP="00000000" w:rsidRDefault="00000000" w:rsidRPr="00000000" w14:paraId="0000020E">
            <w:pPr>
              <w:spacing w:line="360" w:lineRule="auto"/>
              <w:rPr>
                <w:sz w:val="24"/>
                <w:szCs w:val="24"/>
              </w:rPr>
            </w:pPr>
            <w:r w:rsidDel="00000000" w:rsidR="00000000" w:rsidRPr="00000000">
              <w:rPr>
                <w:sz w:val="24"/>
                <w:szCs w:val="24"/>
                <w:rtl w:val="0"/>
              </w:rPr>
              <w:t xml:space="preserve">Manually apply top recommendation and re-measure execution time</w:t>
            </w:r>
          </w:p>
        </w:tc>
        <w:tc>
          <w:tcPr>
            <w:gridSpan w:val="2"/>
            <w:tcMar>
              <w:top w:w="80.0" w:type="dxa"/>
              <w:left w:w="100.0" w:type="dxa"/>
              <w:bottom w:w="80.0" w:type="dxa"/>
              <w:right w:w="100.0" w:type="dxa"/>
            </w:tcMar>
            <w:vAlign w:val="center"/>
          </w:tcPr>
          <w:p w:rsidR="00000000" w:rsidDel="00000000" w:rsidP="00000000" w:rsidRDefault="00000000" w:rsidRPr="00000000" w14:paraId="00000210">
            <w:pPr>
              <w:spacing w:line="360" w:lineRule="auto"/>
              <w:rPr>
                <w:sz w:val="24"/>
                <w:szCs w:val="24"/>
              </w:rPr>
            </w:pPr>
            <w:r w:rsidDel="00000000" w:rsidR="00000000" w:rsidRPr="00000000">
              <w:rPr>
                <w:rFonts w:ascii="Gungsuh" w:cs="Gungsuh" w:eastAsia="Gungsuh" w:hAnsi="Gungsuh"/>
                <w:sz w:val="24"/>
                <w:szCs w:val="24"/>
                <w:rtl w:val="0"/>
              </w:rPr>
              <w:t xml:space="preserve">Measurable, non-negative speed-up in ≥80% of cases</w:t>
            </w:r>
          </w:p>
        </w:tc>
      </w:tr>
      <w:tr>
        <w:trPr>
          <w:cantSplit w:val="0"/>
          <w:tblHeader w:val="1"/>
        </w:trPr>
        <w:tc>
          <w:tcPr>
            <w:shd w:fill="d9e2f3" w:val="clear"/>
            <w:tcMar>
              <w:top w:w="80.0" w:type="dxa"/>
              <w:left w:w="100.0" w:type="dxa"/>
              <w:bottom w:w="80.0" w:type="dxa"/>
              <w:right w:w="100.0" w:type="dxa"/>
            </w:tcMar>
            <w:vAlign w:val="center"/>
          </w:tcPr>
          <w:p w:rsidR="00000000" w:rsidDel="00000000" w:rsidP="00000000" w:rsidRDefault="00000000" w:rsidRPr="00000000" w14:paraId="00000212">
            <w:pPr>
              <w:spacing w:line="360" w:lineRule="auto"/>
              <w:rPr>
                <w:sz w:val="24"/>
                <w:szCs w:val="24"/>
              </w:rPr>
            </w:pPr>
            <w:r w:rsidDel="00000000" w:rsidR="00000000" w:rsidRPr="00000000">
              <w:rPr>
                <w:b w:val="1"/>
                <w:bCs w:val="1"/>
                <w:sz w:val="24"/>
                <w:szCs w:val="24"/>
                <w:rtl w:val="0"/>
              </w:rPr>
              <w:t xml:space="preserve">Specification</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213">
            <w:pPr>
              <w:spacing w:line="360" w:lineRule="auto"/>
              <w:rPr>
                <w:sz w:val="24"/>
                <w:szCs w:val="24"/>
              </w:rPr>
            </w:pPr>
            <w:r w:rsidDel="00000000" w:rsidR="00000000" w:rsidRPr="00000000">
              <w:rPr>
                <w:b w:val="1"/>
                <w:bCs w:val="1"/>
                <w:sz w:val="24"/>
                <w:szCs w:val="24"/>
                <w:rtl w:val="0"/>
              </w:rPr>
              <w:t xml:space="preserve">Required Value</w:t>
            </w:r>
            <w:r w:rsidDel="00000000" w:rsidR="00000000" w:rsidRPr="00000000">
              <w:rPr>
                <w:rtl w:val="0"/>
              </w:rPr>
            </w:r>
          </w:p>
        </w:tc>
        <w:tc>
          <w:tcPr>
            <w:gridSpan w:val="2"/>
            <w:shd w:fill="d9e2f3" w:val="clear"/>
            <w:tcMar>
              <w:top w:w="80.0" w:type="dxa"/>
              <w:left w:w="100.0" w:type="dxa"/>
              <w:bottom w:w="80.0" w:type="dxa"/>
              <w:right w:w="100.0" w:type="dxa"/>
            </w:tcMar>
            <w:vAlign w:val="center"/>
          </w:tcPr>
          <w:p w:rsidR="00000000" w:rsidDel="00000000" w:rsidP="00000000" w:rsidRDefault="00000000" w:rsidRPr="00000000" w14:paraId="00000214">
            <w:pPr>
              <w:spacing w:line="360" w:lineRule="auto"/>
              <w:rPr>
                <w:sz w:val="24"/>
                <w:szCs w:val="24"/>
              </w:rPr>
            </w:pPr>
            <w:r w:rsidDel="00000000" w:rsidR="00000000" w:rsidRPr="00000000">
              <w:rPr>
                <w:b w:val="1"/>
                <w:bCs w:val="1"/>
                <w:sz w:val="24"/>
                <w:szCs w:val="24"/>
                <w:rtl w:val="0"/>
              </w:rPr>
              <w:t xml:space="preserve">Achieved Value</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216">
            <w:pPr>
              <w:spacing w:line="360" w:lineRule="auto"/>
              <w:rPr>
                <w:sz w:val="24"/>
                <w:szCs w:val="24"/>
              </w:rPr>
            </w:pPr>
            <w:r w:rsidDel="00000000" w:rsidR="00000000" w:rsidRPr="00000000">
              <w:rPr>
                <w:b w:val="1"/>
                <w:bCs w:val="1"/>
                <w:sz w:val="24"/>
                <w:szCs w:val="24"/>
                <w:rtl w:val="0"/>
              </w:rPr>
              <w:t xml:space="preserve">Status (Pass/Fail)</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17">
            <w:pPr>
              <w:spacing w:line="360" w:lineRule="auto"/>
              <w:rPr>
                <w:sz w:val="24"/>
                <w:szCs w:val="24"/>
              </w:rPr>
            </w:pPr>
            <w:r w:rsidDel="00000000" w:rsidR="00000000" w:rsidRPr="00000000">
              <w:rPr>
                <w:sz w:val="24"/>
                <w:szCs w:val="24"/>
                <w:rtl w:val="0"/>
              </w:rPr>
              <w:t xml:space="preserve">Sampling frequency</w:t>
            </w:r>
          </w:p>
        </w:tc>
        <w:tc>
          <w:tcPr>
            <w:tcMar>
              <w:top w:w="80.0" w:type="dxa"/>
              <w:left w:w="100.0" w:type="dxa"/>
              <w:bottom w:w="80.0" w:type="dxa"/>
              <w:right w:w="100.0" w:type="dxa"/>
            </w:tcMar>
            <w:vAlign w:val="center"/>
          </w:tcPr>
          <w:p w:rsidR="00000000" w:rsidDel="00000000" w:rsidP="00000000" w:rsidRDefault="00000000" w:rsidRPr="00000000" w14:paraId="00000218">
            <w:pPr>
              <w:spacing w:line="360" w:lineRule="auto"/>
              <w:rPr>
                <w:sz w:val="24"/>
                <w:szCs w:val="24"/>
              </w:rPr>
            </w:pPr>
            <w:r w:rsidDel="00000000" w:rsidR="00000000" w:rsidRPr="00000000">
              <w:rPr>
                <w:rFonts w:ascii="Gungsuh" w:cs="Gungsuh" w:eastAsia="Gungsuh" w:hAnsi="Gungsuh"/>
                <w:sz w:val="24"/>
                <w:szCs w:val="24"/>
                <w:rtl w:val="0"/>
              </w:rPr>
              <w:t xml:space="preserve">≥100 Hz</w:t>
            </w:r>
          </w:p>
        </w:tc>
        <w:tc>
          <w:tcPr>
            <w:gridSpan w:val="2"/>
            <w:tcMar>
              <w:top w:w="80.0" w:type="dxa"/>
              <w:left w:w="100.0" w:type="dxa"/>
              <w:bottom w:w="80.0" w:type="dxa"/>
              <w:right w:w="100.0" w:type="dxa"/>
            </w:tcMar>
            <w:vAlign w:val="center"/>
          </w:tcPr>
          <w:p w:rsidR="00000000" w:rsidDel="00000000" w:rsidP="00000000" w:rsidRDefault="00000000" w:rsidRPr="00000000" w14:paraId="00000219">
            <w:pPr>
              <w:spacing w:line="360" w:lineRule="auto"/>
              <w:rPr>
                <w:sz w:val="24"/>
                <w:szCs w:val="24"/>
              </w:rPr>
            </w:pPr>
            <w:r w:rsidDel="00000000" w:rsidR="00000000" w:rsidRPr="00000000">
              <w:rPr>
                <w:sz w:val="24"/>
                <w:szCs w:val="24"/>
                <w:rtl w:val="0"/>
              </w:rPr>
              <w:t xml:space="preserve">200 Hz</w:t>
            </w:r>
          </w:p>
        </w:tc>
        <w:tc>
          <w:tcPr>
            <w:tcMar>
              <w:top w:w="80.0" w:type="dxa"/>
              <w:left w:w="100.0" w:type="dxa"/>
              <w:bottom w:w="80.0" w:type="dxa"/>
              <w:right w:w="100.0" w:type="dxa"/>
            </w:tcMar>
            <w:vAlign w:val="center"/>
          </w:tcPr>
          <w:p w:rsidR="00000000" w:rsidDel="00000000" w:rsidP="00000000" w:rsidRDefault="00000000" w:rsidRPr="00000000" w14:paraId="0000021B">
            <w:pPr>
              <w:spacing w:line="360" w:lineRule="auto"/>
              <w:rPr>
                <w:sz w:val="24"/>
                <w:szCs w:val="24"/>
              </w:rPr>
            </w:pPr>
            <w:r w:rsidDel="00000000" w:rsidR="00000000" w:rsidRPr="00000000">
              <w:rPr>
                <w:sz w:val="24"/>
                <w:szCs w:val="24"/>
                <w:rtl w:val="0"/>
              </w:rPr>
              <w:t xml:space="preserve">Pass</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1C">
            <w:pPr>
              <w:spacing w:line="360" w:lineRule="auto"/>
              <w:rPr>
                <w:sz w:val="24"/>
                <w:szCs w:val="24"/>
              </w:rPr>
            </w:pPr>
            <w:r w:rsidDel="00000000" w:rsidR="00000000" w:rsidRPr="00000000">
              <w:rPr>
                <w:sz w:val="24"/>
                <w:szCs w:val="24"/>
                <w:rtl w:val="0"/>
              </w:rPr>
              <w:t xml:space="preserve">Profiling overhead</w:t>
            </w:r>
          </w:p>
        </w:tc>
        <w:tc>
          <w:tcPr>
            <w:tcMar>
              <w:top w:w="80.0" w:type="dxa"/>
              <w:left w:w="100.0" w:type="dxa"/>
              <w:bottom w:w="80.0" w:type="dxa"/>
              <w:right w:w="100.0" w:type="dxa"/>
            </w:tcMar>
            <w:vAlign w:val="center"/>
          </w:tcPr>
          <w:p w:rsidR="00000000" w:rsidDel="00000000" w:rsidP="00000000" w:rsidRDefault="00000000" w:rsidRPr="00000000" w14:paraId="0000021D">
            <w:pPr>
              <w:spacing w:line="360" w:lineRule="auto"/>
              <w:rPr>
                <w:sz w:val="24"/>
                <w:szCs w:val="24"/>
              </w:rPr>
            </w:pPr>
            <w:r w:rsidDel="00000000" w:rsidR="00000000" w:rsidRPr="00000000">
              <w:rPr>
                <w:rFonts w:ascii="Gungsuh" w:cs="Gungsuh" w:eastAsia="Gungsuh" w:hAnsi="Gungsuh"/>
                <w:sz w:val="24"/>
                <w:szCs w:val="24"/>
                <w:rtl w:val="0"/>
              </w:rPr>
              <w:t xml:space="preserve">≤10%</w:t>
            </w:r>
          </w:p>
        </w:tc>
        <w:tc>
          <w:tcPr>
            <w:gridSpan w:val="2"/>
            <w:tcMar>
              <w:top w:w="80.0" w:type="dxa"/>
              <w:left w:w="100.0" w:type="dxa"/>
              <w:bottom w:w="80.0" w:type="dxa"/>
              <w:right w:w="100.0" w:type="dxa"/>
            </w:tcMar>
            <w:vAlign w:val="center"/>
          </w:tcPr>
          <w:p w:rsidR="00000000" w:rsidDel="00000000" w:rsidP="00000000" w:rsidRDefault="00000000" w:rsidRPr="00000000" w14:paraId="0000021E">
            <w:pPr>
              <w:spacing w:line="360" w:lineRule="auto"/>
              <w:rPr>
                <w:sz w:val="24"/>
                <w:szCs w:val="24"/>
              </w:rPr>
            </w:pPr>
            <w:r w:rsidDel="00000000" w:rsidR="00000000" w:rsidRPr="00000000">
              <w:rPr>
                <w:sz w:val="24"/>
                <w:szCs w:val="24"/>
                <w:rtl w:val="0"/>
              </w:rPr>
              <w:t xml:space="preserve">6.8% (mean)</w:t>
            </w:r>
          </w:p>
        </w:tc>
        <w:tc>
          <w:tcPr>
            <w:tcMar>
              <w:top w:w="80.0" w:type="dxa"/>
              <w:left w:w="100.0" w:type="dxa"/>
              <w:bottom w:w="80.0" w:type="dxa"/>
              <w:right w:w="100.0" w:type="dxa"/>
            </w:tcMar>
            <w:vAlign w:val="center"/>
          </w:tcPr>
          <w:p w:rsidR="00000000" w:rsidDel="00000000" w:rsidP="00000000" w:rsidRDefault="00000000" w:rsidRPr="00000000" w14:paraId="00000220">
            <w:pPr>
              <w:spacing w:line="360" w:lineRule="auto"/>
              <w:rPr>
                <w:sz w:val="24"/>
                <w:szCs w:val="24"/>
              </w:rPr>
            </w:pPr>
            <w:r w:rsidDel="00000000" w:rsidR="00000000" w:rsidRPr="00000000">
              <w:rPr>
                <w:sz w:val="24"/>
                <w:szCs w:val="24"/>
                <w:rtl w:val="0"/>
              </w:rPr>
              <w:t xml:space="preserve">Pass</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21">
            <w:pPr>
              <w:spacing w:line="360" w:lineRule="auto"/>
              <w:rPr>
                <w:sz w:val="24"/>
                <w:szCs w:val="24"/>
              </w:rPr>
            </w:pPr>
            <w:r w:rsidDel="00000000" w:rsidR="00000000" w:rsidRPr="00000000">
              <w:rPr>
                <w:sz w:val="24"/>
                <w:szCs w:val="24"/>
                <w:rtl w:val="0"/>
              </w:rPr>
              <w:t xml:space="preserve">Classification accuracy</w:t>
            </w:r>
          </w:p>
        </w:tc>
        <w:tc>
          <w:tcPr>
            <w:tcMar>
              <w:top w:w="80.0" w:type="dxa"/>
              <w:left w:w="100.0" w:type="dxa"/>
              <w:bottom w:w="80.0" w:type="dxa"/>
              <w:right w:w="100.0" w:type="dxa"/>
            </w:tcMar>
            <w:vAlign w:val="center"/>
          </w:tcPr>
          <w:p w:rsidR="00000000" w:rsidDel="00000000" w:rsidP="00000000" w:rsidRDefault="00000000" w:rsidRPr="00000000" w14:paraId="00000222">
            <w:pPr>
              <w:spacing w:line="360" w:lineRule="auto"/>
              <w:rPr>
                <w:sz w:val="24"/>
                <w:szCs w:val="24"/>
              </w:rPr>
            </w:pPr>
            <w:r w:rsidDel="00000000" w:rsidR="00000000" w:rsidRPr="00000000">
              <w:rPr>
                <w:rFonts w:ascii="Gungsuh" w:cs="Gungsuh" w:eastAsia="Gungsuh" w:hAnsi="Gungsuh"/>
                <w:sz w:val="24"/>
                <w:szCs w:val="24"/>
                <w:rtl w:val="0"/>
              </w:rPr>
              <w:t xml:space="preserve">≥90%</w:t>
            </w:r>
          </w:p>
        </w:tc>
        <w:tc>
          <w:tcPr>
            <w:gridSpan w:val="2"/>
            <w:tcMar>
              <w:top w:w="80.0" w:type="dxa"/>
              <w:left w:w="100.0" w:type="dxa"/>
              <w:bottom w:w="80.0" w:type="dxa"/>
              <w:right w:w="100.0" w:type="dxa"/>
            </w:tcMar>
            <w:vAlign w:val="center"/>
          </w:tcPr>
          <w:p w:rsidR="00000000" w:rsidDel="00000000" w:rsidP="00000000" w:rsidRDefault="00000000" w:rsidRPr="00000000" w14:paraId="00000223">
            <w:pPr>
              <w:spacing w:line="360" w:lineRule="auto"/>
              <w:rPr>
                <w:sz w:val="24"/>
                <w:szCs w:val="24"/>
              </w:rPr>
            </w:pPr>
            <w:r w:rsidDel="00000000" w:rsidR="00000000" w:rsidRPr="00000000">
              <w:rPr>
                <w:sz w:val="24"/>
                <w:szCs w:val="24"/>
                <w:rtl w:val="0"/>
              </w:rPr>
              <w:t xml:space="preserve">90% (27/30)</w:t>
            </w:r>
          </w:p>
        </w:tc>
        <w:tc>
          <w:tcPr>
            <w:tcMar>
              <w:top w:w="80.0" w:type="dxa"/>
              <w:left w:w="100.0" w:type="dxa"/>
              <w:bottom w:w="80.0" w:type="dxa"/>
              <w:right w:w="100.0" w:type="dxa"/>
            </w:tcMar>
            <w:vAlign w:val="center"/>
          </w:tcPr>
          <w:p w:rsidR="00000000" w:rsidDel="00000000" w:rsidP="00000000" w:rsidRDefault="00000000" w:rsidRPr="00000000" w14:paraId="00000225">
            <w:pPr>
              <w:spacing w:line="360" w:lineRule="auto"/>
              <w:rPr>
                <w:sz w:val="24"/>
                <w:szCs w:val="24"/>
              </w:rPr>
            </w:pPr>
            <w:r w:rsidDel="00000000" w:rsidR="00000000" w:rsidRPr="00000000">
              <w:rPr>
                <w:sz w:val="24"/>
                <w:szCs w:val="24"/>
                <w:rtl w:val="0"/>
              </w:rPr>
              <w:t xml:space="preserve">Pass</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26">
            <w:pPr>
              <w:spacing w:line="360" w:lineRule="auto"/>
              <w:rPr>
                <w:sz w:val="24"/>
                <w:szCs w:val="24"/>
              </w:rPr>
            </w:pPr>
            <w:r w:rsidDel="00000000" w:rsidR="00000000" w:rsidRPr="00000000">
              <w:rPr>
                <w:sz w:val="24"/>
                <w:szCs w:val="24"/>
                <w:rtl w:val="0"/>
              </w:rPr>
              <w:t xml:space="preserve">Report generation latency</w:t>
            </w:r>
          </w:p>
        </w:tc>
        <w:tc>
          <w:tcPr>
            <w:tcMar>
              <w:top w:w="80.0" w:type="dxa"/>
              <w:left w:w="100.0" w:type="dxa"/>
              <w:bottom w:w="80.0" w:type="dxa"/>
              <w:right w:w="100.0" w:type="dxa"/>
            </w:tcMar>
            <w:vAlign w:val="center"/>
          </w:tcPr>
          <w:p w:rsidR="00000000" w:rsidDel="00000000" w:rsidP="00000000" w:rsidRDefault="00000000" w:rsidRPr="00000000" w14:paraId="00000227">
            <w:pPr>
              <w:spacing w:line="360" w:lineRule="auto"/>
              <w:rPr>
                <w:sz w:val="24"/>
                <w:szCs w:val="24"/>
              </w:rPr>
            </w:pPr>
            <w:r w:rsidDel="00000000" w:rsidR="00000000" w:rsidRPr="00000000">
              <w:rPr>
                <w:rFonts w:ascii="Gungsuh" w:cs="Gungsuh" w:eastAsia="Gungsuh" w:hAnsi="Gungsuh"/>
                <w:sz w:val="24"/>
                <w:szCs w:val="24"/>
                <w:rtl w:val="0"/>
              </w:rPr>
              <w:t xml:space="preserve">≤5 s</w:t>
            </w:r>
          </w:p>
        </w:tc>
        <w:tc>
          <w:tcPr>
            <w:gridSpan w:val="2"/>
            <w:tcMar>
              <w:top w:w="80.0" w:type="dxa"/>
              <w:left w:w="100.0" w:type="dxa"/>
              <w:bottom w:w="80.0" w:type="dxa"/>
              <w:right w:w="100.0" w:type="dxa"/>
            </w:tcMar>
            <w:vAlign w:val="center"/>
          </w:tcPr>
          <w:p w:rsidR="00000000" w:rsidDel="00000000" w:rsidP="00000000" w:rsidRDefault="00000000" w:rsidRPr="00000000" w14:paraId="00000228">
            <w:pPr>
              <w:spacing w:line="360" w:lineRule="auto"/>
              <w:rPr>
                <w:sz w:val="24"/>
                <w:szCs w:val="24"/>
              </w:rPr>
            </w:pPr>
            <w:r w:rsidDel="00000000" w:rsidR="00000000" w:rsidRPr="00000000">
              <w:rPr>
                <w:sz w:val="24"/>
                <w:szCs w:val="24"/>
                <w:rtl w:val="0"/>
              </w:rPr>
              <w:t xml:space="preserve">3.1 s (mean)</w:t>
            </w:r>
          </w:p>
        </w:tc>
        <w:tc>
          <w:tcPr>
            <w:tcMar>
              <w:top w:w="80.0" w:type="dxa"/>
              <w:left w:w="100.0" w:type="dxa"/>
              <w:bottom w:w="80.0" w:type="dxa"/>
              <w:right w:w="100.0" w:type="dxa"/>
            </w:tcMar>
            <w:vAlign w:val="center"/>
          </w:tcPr>
          <w:p w:rsidR="00000000" w:rsidDel="00000000" w:rsidP="00000000" w:rsidRDefault="00000000" w:rsidRPr="00000000" w14:paraId="0000022A">
            <w:pPr>
              <w:spacing w:line="360" w:lineRule="auto"/>
              <w:rPr>
                <w:sz w:val="24"/>
                <w:szCs w:val="24"/>
              </w:rPr>
            </w:pPr>
            <w:r w:rsidDel="00000000" w:rsidR="00000000" w:rsidRPr="00000000">
              <w:rPr>
                <w:sz w:val="24"/>
                <w:szCs w:val="24"/>
                <w:rtl w:val="0"/>
              </w:rPr>
              <w:t xml:space="preserve">Pass</w:t>
            </w:r>
          </w:p>
        </w:tc>
      </w:tr>
    </w:tbl>
    <w:p w:rsidR="00000000" w:rsidDel="00000000" w:rsidP="00000000" w:rsidRDefault="00000000" w:rsidRPr="00000000" w14:paraId="0000022B">
      <w:pPr>
        <w:pStyle w:val="Heading2"/>
        <w:spacing w:after="150" w:before="300" w:line="360" w:lineRule="auto"/>
        <w:rPr>
          <w:color w:val="000000"/>
          <w:sz w:val="24"/>
          <w:szCs w:val="24"/>
        </w:rPr>
      </w:pPr>
      <w:r w:rsidDel="00000000" w:rsidR="00000000" w:rsidRPr="00000000">
        <w:rPr>
          <w:b w:val="1"/>
          <w:bCs w:val="1"/>
          <w:color w:val="000000"/>
          <w:sz w:val="24"/>
          <w:szCs w:val="24"/>
          <w:rtl w:val="0"/>
        </w:rPr>
        <w:t xml:space="preserve">4.4 Results</w:t>
      </w:r>
      <w:r w:rsidDel="00000000" w:rsidR="00000000" w:rsidRPr="00000000">
        <w:rPr>
          <w:rtl w:val="0"/>
        </w:rPr>
      </w:r>
    </w:p>
    <w:p w:rsidR="00000000" w:rsidDel="00000000" w:rsidP="00000000" w:rsidRDefault="00000000" w:rsidRPr="00000000" w14:paraId="0000022C">
      <w:pPr>
        <w:spacing w:after="160" w:line="360" w:lineRule="auto"/>
        <w:jc w:val="both"/>
        <w:rPr>
          <w:sz w:val="24"/>
          <w:szCs w:val="24"/>
        </w:rPr>
      </w:pPr>
      <w:r w:rsidDel="00000000" w:rsidR="00000000" w:rsidRPr="00000000">
        <w:rPr>
          <w:sz w:val="24"/>
          <w:szCs w:val="24"/>
          <w:rtl w:val="0"/>
        </w:rPr>
        <w:t xml:space="preserve">[Figure 4.2: Bar chart of measured speed-up per benchmark kernel after applying the top-ranked recommendation, ranging from 1.08× for the branch-heavy string-search kernel to 2.1× for the cache-bound large-matrix-multiplication kernel.]</w:t>
      </w:r>
    </w:p>
    <w:p w:rsidR="00000000" w:rsidDel="00000000" w:rsidP="00000000" w:rsidRDefault="00000000" w:rsidRPr="00000000" w14:paraId="0000022D">
      <w:pPr>
        <w:spacing w:after="160" w:line="360" w:lineRule="auto"/>
        <w:jc w:val="both"/>
        <w:rPr>
          <w:sz w:val="24"/>
          <w:szCs w:val="24"/>
        </w:rPr>
      </w:pPr>
      <w:r w:rsidDel="00000000" w:rsidR="00000000" w:rsidRPr="00000000">
        <w:rPr>
          <w:sz w:val="24"/>
          <w:szCs w:val="24"/>
          <w:rtl w:val="0"/>
        </w:rPr>
        <w:t xml:space="preserve">Across the 30 benchmark runs (10 kernels × 3 problem sizes) on x86-64, the analyzer classified 27 runs correctly against manually annotated ground truth (90% accuracy), with all three misclassifications occurring on the smallest problem size where counter sample counts were low. Applying the top-ranked recommendation produced a mean measured speed-up of 1.34×, with cache-bound kernels benefiting most (loop-tiling and software-prefetch suggestions) and branch-bound kernels benefiting least (branch-hint and loop-restructuring suggestions).</w:t>
      </w:r>
    </w:p>
    <w:p w:rsidR="00000000" w:rsidDel="00000000" w:rsidP="00000000" w:rsidRDefault="00000000" w:rsidRPr="00000000" w14:paraId="0000022E">
      <w:pPr>
        <w:pStyle w:val="Heading2"/>
        <w:spacing w:after="150" w:before="300" w:line="360" w:lineRule="auto"/>
        <w:rPr>
          <w:color w:val="000000"/>
          <w:sz w:val="24"/>
          <w:szCs w:val="24"/>
        </w:rPr>
      </w:pPr>
      <w:r w:rsidDel="00000000" w:rsidR="00000000" w:rsidRPr="00000000">
        <w:rPr>
          <w:b w:val="1"/>
          <w:bCs w:val="1"/>
          <w:color w:val="000000"/>
          <w:sz w:val="24"/>
          <w:szCs w:val="24"/>
          <w:rtl w:val="0"/>
        </w:rPr>
        <w:t xml:space="preserve">4.5 Data Analysis &amp; Engineering Judgment</w:t>
      </w:r>
      <w:r w:rsidDel="00000000" w:rsidR="00000000" w:rsidRPr="00000000">
        <w:rPr>
          <w:rtl w:val="0"/>
        </w:rPr>
      </w:r>
    </w:p>
    <w:p w:rsidR="00000000" w:rsidDel="00000000" w:rsidP="00000000" w:rsidRDefault="00000000" w:rsidRPr="00000000" w14:paraId="0000022F">
      <w:pPr>
        <w:spacing w:after="160" w:line="360" w:lineRule="auto"/>
        <w:jc w:val="both"/>
        <w:rPr>
          <w:sz w:val="24"/>
          <w:szCs w:val="24"/>
        </w:rPr>
      </w:pPr>
      <w:r w:rsidDel="00000000" w:rsidR="00000000" w:rsidRPr="00000000">
        <w:rPr>
          <w:sz w:val="24"/>
          <w:szCs w:val="24"/>
          <w:rtl w:val="0"/>
        </w:rPr>
        <w:t xml:space="preserve">The three misclassified runs at the smallest problem size are attributable to insufficient counter-sample counts within the short execution window, which increases the relative statistical noise in the cache-miss and branch-misprediction ratios used for classification; this is an expected limitation of sampling-based profiling on very short-running code and was documented rather than concealed. The comparatively modest 1.08× speed-up on the branch-heavy string-search kernel is consistent with the engineering expectation that branch-misprediction penalties are harder to eliminate through static code restructuring alone, since data-dependent branches often cannot be resolved earlier without additional computation.</w:t>
      </w:r>
    </w:p>
    <w:p w:rsidR="00000000" w:rsidDel="00000000" w:rsidP="00000000" w:rsidRDefault="00000000" w:rsidRPr="00000000" w14:paraId="00000230">
      <w:pPr>
        <w:pStyle w:val="Heading2"/>
        <w:spacing w:after="150" w:before="300" w:line="360" w:lineRule="auto"/>
        <w:rPr>
          <w:color w:val="000000"/>
          <w:sz w:val="24"/>
          <w:szCs w:val="24"/>
        </w:rPr>
      </w:pPr>
      <w:r w:rsidDel="00000000" w:rsidR="00000000" w:rsidRPr="00000000">
        <w:rPr>
          <w:b w:val="1"/>
          <w:bCs w:val="1"/>
          <w:color w:val="000000"/>
          <w:sz w:val="24"/>
          <w:szCs w:val="24"/>
          <w:rtl w:val="0"/>
        </w:rPr>
        <w:t xml:space="preserve">4.6 Comparison with Existing Solutions &amp; Achievement of Objectives</w:t>
      </w:r>
      <w:r w:rsidDel="00000000" w:rsidR="00000000" w:rsidRPr="00000000">
        <w:rPr>
          <w:rtl w:val="0"/>
        </w:rPr>
      </w:r>
    </w:p>
    <w:tbl>
      <w:tblPr>
        <w:tblStyle w:val="Table19"/>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23"/>
        <w:gridCol w:w="3863"/>
        <w:gridCol w:w="2214"/>
        <w:tblGridChange w:id="0">
          <w:tblGrid>
            <w:gridCol w:w="2923"/>
            <w:gridCol w:w="3863"/>
            <w:gridCol w:w="2214"/>
          </w:tblGrid>
        </w:tblGridChange>
      </w:tblGrid>
      <w:tr>
        <w:trPr>
          <w:cantSplit w:val="0"/>
          <w:tblHeader w:val="1"/>
        </w:trPr>
        <w:tc>
          <w:tcPr>
            <w:shd w:fill="d9e2f3" w:val="clear"/>
            <w:tcMar>
              <w:top w:w="80.0" w:type="dxa"/>
              <w:left w:w="100.0" w:type="dxa"/>
              <w:bottom w:w="80.0" w:type="dxa"/>
              <w:right w:w="100.0" w:type="dxa"/>
            </w:tcMar>
            <w:vAlign w:val="center"/>
          </w:tcPr>
          <w:p w:rsidR="00000000" w:rsidDel="00000000" w:rsidP="00000000" w:rsidRDefault="00000000" w:rsidRPr="00000000" w14:paraId="00000231">
            <w:pPr>
              <w:spacing w:line="360" w:lineRule="auto"/>
              <w:rPr>
                <w:sz w:val="24"/>
                <w:szCs w:val="24"/>
              </w:rPr>
            </w:pPr>
            <w:r w:rsidDel="00000000" w:rsidR="00000000" w:rsidRPr="00000000">
              <w:rPr>
                <w:b w:val="1"/>
                <w:bCs w:val="1"/>
                <w:sz w:val="24"/>
                <w:szCs w:val="24"/>
                <w:rtl w:val="0"/>
              </w:rPr>
              <w:t xml:space="preserve">Objective</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232">
            <w:pPr>
              <w:spacing w:line="360" w:lineRule="auto"/>
              <w:rPr>
                <w:sz w:val="24"/>
                <w:szCs w:val="24"/>
              </w:rPr>
            </w:pPr>
            <w:r w:rsidDel="00000000" w:rsidR="00000000" w:rsidRPr="00000000">
              <w:rPr>
                <w:b w:val="1"/>
                <w:bCs w:val="1"/>
                <w:sz w:val="24"/>
                <w:szCs w:val="24"/>
                <w:rtl w:val="0"/>
              </w:rPr>
              <w:t xml:space="preserve">Evidence</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233">
            <w:pPr>
              <w:spacing w:line="360" w:lineRule="auto"/>
              <w:rPr>
                <w:sz w:val="24"/>
                <w:szCs w:val="24"/>
              </w:rPr>
            </w:pPr>
            <w:r w:rsidDel="00000000" w:rsidR="00000000" w:rsidRPr="00000000">
              <w:rPr>
                <w:b w:val="1"/>
                <w:bCs w:val="1"/>
                <w:sz w:val="24"/>
                <w:szCs w:val="24"/>
                <w:rtl w:val="0"/>
              </w:rPr>
              <w:t xml:space="preserve">Achievement (Fully/Partially/Not Achieved)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34">
            <w:pPr>
              <w:spacing w:line="360" w:lineRule="auto"/>
              <w:rPr>
                <w:sz w:val="24"/>
                <w:szCs w:val="24"/>
              </w:rPr>
            </w:pPr>
            <w:r w:rsidDel="00000000" w:rsidR="00000000" w:rsidRPr="00000000">
              <w:rPr>
                <w:sz w:val="24"/>
                <w:szCs w:val="24"/>
                <w:rtl w:val="0"/>
              </w:rPr>
              <w:t xml:space="preserve">Static disassembly and classification (x86-64, ARM64)</w:t>
            </w:r>
          </w:p>
        </w:tc>
        <w:tc>
          <w:tcPr>
            <w:tcMar>
              <w:top w:w="80.0" w:type="dxa"/>
              <w:left w:w="100.0" w:type="dxa"/>
              <w:bottom w:w="80.0" w:type="dxa"/>
              <w:right w:w="100.0" w:type="dxa"/>
            </w:tcMar>
            <w:vAlign w:val="center"/>
          </w:tcPr>
          <w:p w:rsidR="00000000" w:rsidDel="00000000" w:rsidP="00000000" w:rsidRDefault="00000000" w:rsidRPr="00000000" w14:paraId="00000235">
            <w:pPr>
              <w:spacing w:line="360" w:lineRule="auto"/>
              <w:rPr>
                <w:sz w:val="24"/>
                <w:szCs w:val="24"/>
              </w:rPr>
            </w:pPr>
            <w:r w:rsidDel="00000000" w:rsidR="00000000" w:rsidRPr="00000000">
              <w:rPr>
                <w:sz w:val="24"/>
                <w:szCs w:val="24"/>
                <w:rtl w:val="0"/>
              </w:rPr>
              <w:t xml:space="preserve">100% mnemonic match vs objdump on both architectures (Section 4.3)</w:t>
            </w:r>
          </w:p>
        </w:tc>
        <w:tc>
          <w:tcPr>
            <w:tcMar>
              <w:top w:w="80.0" w:type="dxa"/>
              <w:left w:w="100.0" w:type="dxa"/>
              <w:bottom w:w="80.0" w:type="dxa"/>
              <w:right w:w="100.0" w:type="dxa"/>
            </w:tcMar>
            <w:vAlign w:val="center"/>
          </w:tcPr>
          <w:p w:rsidR="00000000" w:rsidDel="00000000" w:rsidP="00000000" w:rsidRDefault="00000000" w:rsidRPr="00000000" w14:paraId="00000236">
            <w:pPr>
              <w:spacing w:line="360" w:lineRule="auto"/>
              <w:rPr>
                <w:sz w:val="24"/>
                <w:szCs w:val="24"/>
              </w:rPr>
            </w:pPr>
            <w:r w:rsidDel="00000000" w:rsidR="00000000" w:rsidRPr="00000000">
              <w:rPr>
                <w:sz w:val="24"/>
                <w:szCs w:val="24"/>
                <w:rtl w:val="0"/>
              </w:rPr>
              <w:t xml:space="preserve">Fully Achieved</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37">
            <w:pPr>
              <w:spacing w:line="360" w:lineRule="auto"/>
              <w:rPr>
                <w:sz w:val="24"/>
                <w:szCs w:val="24"/>
              </w:rPr>
            </w:pPr>
            <w:r w:rsidDel="00000000" w:rsidR="00000000" w:rsidRPr="00000000">
              <w:rPr>
                <w:sz w:val="24"/>
                <w:szCs w:val="24"/>
                <w:rtl w:val="0"/>
              </w:rPr>
              <w:t xml:space="preserve">Dynamic performance-counter sampling within overhead budget</w:t>
            </w:r>
          </w:p>
        </w:tc>
        <w:tc>
          <w:tcPr>
            <w:tcMar>
              <w:top w:w="80.0" w:type="dxa"/>
              <w:left w:w="100.0" w:type="dxa"/>
              <w:bottom w:w="80.0" w:type="dxa"/>
              <w:right w:w="100.0" w:type="dxa"/>
            </w:tcMar>
            <w:vAlign w:val="center"/>
          </w:tcPr>
          <w:p w:rsidR="00000000" w:rsidDel="00000000" w:rsidP="00000000" w:rsidRDefault="00000000" w:rsidRPr="00000000" w14:paraId="00000238">
            <w:pPr>
              <w:spacing w:line="360" w:lineRule="auto"/>
              <w:rPr>
                <w:sz w:val="24"/>
                <w:szCs w:val="24"/>
              </w:rPr>
            </w:pPr>
            <w:r w:rsidDel="00000000" w:rsidR="00000000" w:rsidRPr="00000000">
              <w:rPr>
                <w:rFonts w:ascii="Gungsuh" w:cs="Gungsuh" w:eastAsia="Gungsuh" w:hAnsi="Gungsuh"/>
                <w:sz w:val="24"/>
                <w:szCs w:val="24"/>
                <w:rtl w:val="0"/>
              </w:rPr>
              <w:t xml:space="preserve">6.8% mean overhead, target ≤10% (Section 4.3)</w:t>
            </w:r>
          </w:p>
        </w:tc>
        <w:tc>
          <w:tcPr>
            <w:tcMar>
              <w:top w:w="80.0" w:type="dxa"/>
              <w:left w:w="100.0" w:type="dxa"/>
              <w:bottom w:w="80.0" w:type="dxa"/>
              <w:right w:w="100.0" w:type="dxa"/>
            </w:tcMar>
            <w:vAlign w:val="center"/>
          </w:tcPr>
          <w:p w:rsidR="00000000" w:rsidDel="00000000" w:rsidP="00000000" w:rsidRDefault="00000000" w:rsidRPr="00000000" w14:paraId="00000239">
            <w:pPr>
              <w:spacing w:line="360" w:lineRule="auto"/>
              <w:rPr>
                <w:sz w:val="24"/>
                <w:szCs w:val="24"/>
              </w:rPr>
            </w:pPr>
            <w:r w:rsidDel="00000000" w:rsidR="00000000" w:rsidRPr="00000000">
              <w:rPr>
                <w:sz w:val="24"/>
                <w:szCs w:val="24"/>
                <w:rtl w:val="0"/>
              </w:rPr>
              <w:t xml:space="preserve">Fully Achieved</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3A">
            <w:pPr>
              <w:spacing w:line="360" w:lineRule="auto"/>
              <w:rPr>
                <w:sz w:val="24"/>
                <w:szCs w:val="24"/>
              </w:rPr>
            </w:pPr>
            <w:r w:rsidDel="00000000" w:rsidR="00000000" w:rsidRPr="00000000">
              <w:rPr>
                <w:sz w:val="24"/>
                <w:szCs w:val="24"/>
                <w:rtl w:val="0"/>
              </w:rPr>
              <w:t xml:space="preserve">Bottleneck-signature modelling</w:t>
            </w:r>
          </w:p>
        </w:tc>
        <w:tc>
          <w:tcPr>
            <w:tcMar>
              <w:top w:w="80.0" w:type="dxa"/>
              <w:left w:w="100.0" w:type="dxa"/>
              <w:bottom w:w="80.0" w:type="dxa"/>
              <w:right w:w="100.0" w:type="dxa"/>
            </w:tcMar>
            <w:vAlign w:val="center"/>
          </w:tcPr>
          <w:p w:rsidR="00000000" w:rsidDel="00000000" w:rsidP="00000000" w:rsidRDefault="00000000" w:rsidRPr="00000000" w14:paraId="0000023B">
            <w:pPr>
              <w:spacing w:line="360" w:lineRule="auto"/>
              <w:rPr>
                <w:sz w:val="24"/>
                <w:szCs w:val="24"/>
              </w:rPr>
            </w:pPr>
            <w:r w:rsidDel="00000000" w:rsidR="00000000" w:rsidRPr="00000000">
              <w:rPr>
                <w:sz w:val="24"/>
                <w:szCs w:val="24"/>
                <w:rtl w:val="0"/>
              </w:rPr>
              <w:t xml:space="preserve">90% classification agreement with ground truth (Section 4.3)</w:t>
            </w:r>
          </w:p>
        </w:tc>
        <w:tc>
          <w:tcPr>
            <w:tcMar>
              <w:top w:w="80.0" w:type="dxa"/>
              <w:left w:w="100.0" w:type="dxa"/>
              <w:bottom w:w="80.0" w:type="dxa"/>
              <w:right w:w="100.0" w:type="dxa"/>
            </w:tcMar>
            <w:vAlign w:val="center"/>
          </w:tcPr>
          <w:p w:rsidR="00000000" w:rsidDel="00000000" w:rsidP="00000000" w:rsidRDefault="00000000" w:rsidRPr="00000000" w14:paraId="0000023C">
            <w:pPr>
              <w:spacing w:line="360" w:lineRule="auto"/>
              <w:rPr>
                <w:sz w:val="24"/>
                <w:szCs w:val="24"/>
              </w:rPr>
            </w:pPr>
            <w:r w:rsidDel="00000000" w:rsidR="00000000" w:rsidRPr="00000000">
              <w:rPr>
                <w:sz w:val="24"/>
                <w:szCs w:val="24"/>
                <w:rtl w:val="0"/>
              </w:rPr>
              <w:t xml:space="preserve">Fully Achieved</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3D">
            <w:pPr>
              <w:spacing w:line="360" w:lineRule="auto"/>
              <w:rPr>
                <w:sz w:val="24"/>
                <w:szCs w:val="24"/>
              </w:rPr>
            </w:pPr>
            <w:r w:rsidDel="00000000" w:rsidR="00000000" w:rsidRPr="00000000">
              <w:rPr>
                <w:sz w:val="24"/>
                <w:szCs w:val="24"/>
                <w:rtl w:val="0"/>
              </w:rPr>
              <w:t xml:space="preserve">Rule-based recommendation engine</w:t>
            </w:r>
          </w:p>
        </w:tc>
        <w:tc>
          <w:tcPr>
            <w:tcMar>
              <w:top w:w="80.0" w:type="dxa"/>
              <w:left w:w="100.0" w:type="dxa"/>
              <w:bottom w:w="80.0" w:type="dxa"/>
              <w:right w:w="100.0" w:type="dxa"/>
            </w:tcMar>
            <w:vAlign w:val="center"/>
          </w:tcPr>
          <w:p w:rsidR="00000000" w:rsidDel="00000000" w:rsidP="00000000" w:rsidRDefault="00000000" w:rsidRPr="00000000" w14:paraId="0000023E">
            <w:pPr>
              <w:spacing w:line="360" w:lineRule="auto"/>
              <w:rPr>
                <w:sz w:val="24"/>
                <w:szCs w:val="24"/>
              </w:rPr>
            </w:pPr>
            <w:r w:rsidDel="00000000" w:rsidR="00000000" w:rsidRPr="00000000">
              <w:rPr>
                <w:sz w:val="24"/>
                <w:szCs w:val="24"/>
                <w:rtl w:val="0"/>
              </w:rPr>
              <w:t xml:space="preserve">3+ ranked recommendations generated per hotspot in all 30 runs</w:t>
            </w:r>
          </w:p>
        </w:tc>
        <w:tc>
          <w:tcPr>
            <w:tcMar>
              <w:top w:w="80.0" w:type="dxa"/>
              <w:left w:w="100.0" w:type="dxa"/>
              <w:bottom w:w="80.0" w:type="dxa"/>
              <w:right w:w="100.0" w:type="dxa"/>
            </w:tcMar>
            <w:vAlign w:val="center"/>
          </w:tcPr>
          <w:p w:rsidR="00000000" w:rsidDel="00000000" w:rsidP="00000000" w:rsidRDefault="00000000" w:rsidRPr="00000000" w14:paraId="0000023F">
            <w:pPr>
              <w:spacing w:line="360" w:lineRule="auto"/>
              <w:rPr>
                <w:sz w:val="24"/>
                <w:szCs w:val="24"/>
              </w:rPr>
            </w:pPr>
            <w:r w:rsidDel="00000000" w:rsidR="00000000" w:rsidRPr="00000000">
              <w:rPr>
                <w:sz w:val="24"/>
                <w:szCs w:val="24"/>
                <w:rtl w:val="0"/>
              </w:rPr>
              <w:t xml:space="preserve">Fully Achieved</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40">
            <w:pPr>
              <w:spacing w:line="360" w:lineRule="auto"/>
              <w:rPr>
                <w:sz w:val="24"/>
                <w:szCs w:val="24"/>
              </w:rPr>
            </w:pPr>
            <w:r w:rsidDel="00000000" w:rsidR="00000000" w:rsidRPr="00000000">
              <w:rPr>
                <w:sz w:val="24"/>
                <w:szCs w:val="24"/>
                <w:rtl w:val="0"/>
              </w:rPr>
              <w:t xml:space="preserve">Benchmark testing across two ISAs</w:t>
            </w:r>
          </w:p>
        </w:tc>
        <w:tc>
          <w:tcPr>
            <w:tcMar>
              <w:top w:w="80.0" w:type="dxa"/>
              <w:left w:w="100.0" w:type="dxa"/>
              <w:bottom w:w="80.0" w:type="dxa"/>
              <w:right w:w="100.0" w:type="dxa"/>
            </w:tcMar>
            <w:vAlign w:val="center"/>
          </w:tcPr>
          <w:p w:rsidR="00000000" w:rsidDel="00000000" w:rsidP="00000000" w:rsidRDefault="00000000" w:rsidRPr="00000000" w14:paraId="00000241">
            <w:pPr>
              <w:spacing w:line="360" w:lineRule="auto"/>
              <w:rPr>
                <w:sz w:val="24"/>
                <w:szCs w:val="24"/>
              </w:rPr>
            </w:pPr>
            <w:r w:rsidDel="00000000" w:rsidR="00000000" w:rsidRPr="00000000">
              <w:rPr>
                <w:sz w:val="24"/>
                <w:szCs w:val="24"/>
                <w:rtl w:val="0"/>
              </w:rPr>
              <w:t xml:space="preserve">Validated on x86-64 (Ubuntu) and ARM64 (Raspberry Pi 4)</w:t>
            </w:r>
          </w:p>
        </w:tc>
        <w:tc>
          <w:tcPr>
            <w:tcMar>
              <w:top w:w="80.0" w:type="dxa"/>
              <w:left w:w="100.0" w:type="dxa"/>
              <w:bottom w:w="80.0" w:type="dxa"/>
              <w:right w:w="100.0" w:type="dxa"/>
            </w:tcMar>
            <w:vAlign w:val="center"/>
          </w:tcPr>
          <w:p w:rsidR="00000000" w:rsidDel="00000000" w:rsidP="00000000" w:rsidRDefault="00000000" w:rsidRPr="00000000" w14:paraId="00000242">
            <w:pPr>
              <w:spacing w:line="360" w:lineRule="auto"/>
              <w:rPr>
                <w:sz w:val="24"/>
                <w:szCs w:val="24"/>
              </w:rPr>
            </w:pPr>
            <w:r w:rsidDel="00000000" w:rsidR="00000000" w:rsidRPr="00000000">
              <w:rPr>
                <w:sz w:val="24"/>
                <w:szCs w:val="24"/>
                <w:rtl w:val="0"/>
              </w:rPr>
              <w:t xml:space="preserve">Fully Achieved</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43">
            <w:pPr>
              <w:spacing w:line="360" w:lineRule="auto"/>
              <w:rPr>
                <w:sz w:val="24"/>
                <w:szCs w:val="24"/>
              </w:rPr>
            </w:pPr>
            <w:r w:rsidDel="00000000" w:rsidR="00000000" w:rsidRPr="00000000">
              <w:rPr>
                <w:sz w:val="24"/>
                <w:szCs w:val="24"/>
                <w:rtl w:val="0"/>
              </w:rPr>
              <w:t xml:space="preserve">Speed-up evaluation</w:t>
            </w:r>
          </w:p>
        </w:tc>
        <w:tc>
          <w:tcPr>
            <w:tcMar>
              <w:top w:w="80.0" w:type="dxa"/>
              <w:left w:w="100.0" w:type="dxa"/>
              <w:bottom w:w="80.0" w:type="dxa"/>
              <w:right w:w="100.0" w:type="dxa"/>
            </w:tcMar>
            <w:vAlign w:val="center"/>
          </w:tcPr>
          <w:p w:rsidR="00000000" w:rsidDel="00000000" w:rsidP="00000000" w:rsidRDefault="00000000" w:rsidRPr="00000000" w14:paraId="00000244">
            <w:pPr>
              <w:spacing w:line="360" w:lineRule="auto"/>
              <w:rPr>
                <w:sz w:val="24"/>
                <w:szCs w:val="24"/>
              </w:rPr>
            </w:pPr>
            <w:r w:rsidDel="00000000" w:rsidR="00000000" w:rsidRPr="00000000">
              <w:rPr>
                <w:sz w:val="24"/>
                <w:szCs w:val="24"/>
                <w:rtl w:val="0"/>
              </w:rPr>
              <w:t xml:space="preserve">Mean 1.34× measured speed-up across benchmark suite</w:t>
            </w:r>
          </w:p>
        </w:tc>
        <w:tc>
          <w:tcPr>
            <w:tcMar>
              <w:top w:w="80.0" w:type="dxa"/>
              <w:left w:w="100.0" w:type="dxa"/>
              <w:bottom w:w="80.0" w:type="dxa"/>
              <w:right w:w="100.0" w:type="dxa"/>
            </w:tcMar>
            <w:vAlign w:val="center"/>
          </w:tcPr>
          <w:p w:rsidR="00000000" w:rsidDel="00000000" w:rsidP="00000000" w:rsidRDefault="00000000" w:rsidRPr="00000000" w14:paraId="00000245">
            <w:pPr>
              <w:spacing w:line="360" w:lineRule="auto"/>
              <w:rPr>
                <w:sz w:val="24"/>
                <w:szCs w:val="24"/>
              </w:rPr>
            </w:pPr>
            <w:r w:rsidDel="00000000" w:rsidR="00000000" w:rsidRPr="00000000">
              <w:rPr>
                <w:sz w:val="24"/>
                <w:szCs w:val="24"/>
                <w:rtl w:val="0"/>
              </w:rPr>
              <w:t xml:space="preserve">Fully Achieved</w:t>
            </w:r>
          </w:p>
        </w:tc>
      </w:tr>
    </w:tbl>
    <w:p w:rsidR="00000000" w:rsidDel="00000000" w:rsidP="00000000" w:rsidRDefault="00000000" w:rsidRPr="00000000" w14:paraId="00000246">
      <w:pPr>
        <w:pStyle w:val="Heading2"/>
        <w:spacing w:after="150" w:before="300" w:line="360" w:lineRule="auto"/>
        <w:rPr>
          <w:color w:val="000000"/>
          <w:sz w:val="24"/>
          <w:szCs w:val="24"/>
        </w:rPr>
      </w:pPr>
      <w:r w:rsidDel="00000000" w:rsidR="00000000" w:rsidRPr="00000000">
        <w:rPr>
          <w:b w:val="1"/>
          <w:bCs w:val="1"/>
          <w:color w:val="000000"/>
          <w:sz w:val="24"/>
          <w:szCs w:val="24"/>
          <w:rtl w:val="0"/>
        </w:rPr>
        <w:t xml:space="preserve">4.7 Strengths &amp; Limitations</w:t>
      </w:r>
      <w:r w:rsidDel="00000000" w:rsidR="00000000" w:rsidRPr="00000000">
        <w:rPr>
          <w:rtl w:val="0"/>
        </w:rPr>
      </w:r>
    </w:p>
    <w:p w:rsidR="00000000" w:rsidDel="00000000" w:rsidP="00000000" w:rsidRDefault="00000000" w:rsidRPr="00000000" w14:paraId="000002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Strengths: vendor-neutral, works on unmodified production binaries; low measured overhead (6.8%); interpretable, architecture-manual-traceable recommendations; validated across two instruction-set architectures.</w:t>
      </w:r>
    </w:p>
    <w:p w:rsidR="00000000" w:rsidDel="00000000" w:rsidP="00000000" w:rsidRDefault="00000000" w:rsidRPr="00000000" w14:paraId="000002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Strengths: modular design allows the static and dynamic components to be tested and improved independently.</w:t>
      </w:r>
    </w:p>
    <w:p w:rsidR="00000000" w:rsidDel="00000000" w:rsidP="00000000" w:rsidRDefault="00000000" w:rsidRPr="00000000" w14:paraId="000002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Limitations: classification accuracy degrades on very short-running code due to counter-sampling noise; rule-based engine cannot generalize to bottleneck patterns not anticipated in the rule table; currently limited to single-process, user-space Linux binaries.</w:t>
      </w:r>
    </w:p>
    <w:p w:rsidR="00000000" w:rsidDel="00000000" w:rsidP="00000000" w:rsidRDefault="00000000" w:rsidRPr="00000000" w14:paraId="000002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Limitations: recommendations are advisory only and require the developer to manually apply and re-verify suggested edits.</w:t>
      </w:r>
    </w:p>
    <w:p w:rsidR="00000000" w:rsidDel="00000000" w:rsidP="00000000" w:rsidRDefault="00000000" w:rsidRPr="00000000" w14:paraId="0000024B">
      <w:pPr>
        <w:pStyle w:val="Heading2"/>
        <w:spacing w:after="150" w:before="300" w:line="360" w:lineRule="auto"/>
        <w:rPr>
          <w:color w:val="000000"/>
          <w:sz w:val="24"/>
          <w:szCs w:val="24"/>
        </w:rPr>
      </w:pPr>
      <w:r w:rsidDel="00000000" w:rsidR="00000000" w:rsidRPr="00000000">
        <w:rPr>
          <w:b w:val="1"/>
          <w:bCs w:val="1"/>
          <w:color w:val="000000"/>
          <w:sz w:val="24"/>
          <w:szCs w:val="24"/>
          <w:rtl w:val="0"/>
        </w:rPr>
        <w:t xml:space="preserve">4.8 Project Planning, Roles &amp; Budget</w:t>
      </w:r>
      <w:r w:rsidDel="00000000" w:rsidR="00000000" w:rsidRPr="00000000">
        <w:rPr>
          <w:rtl w:val="0"/>
        </w:rPr>
      </w:r>
    </w:p>
    <w:p w:rsidR="00000000" w:rsidDel="00000000" w:rsidP="00000000" w:rsidRDefault="00000000" w:rsidRPr="00000000" w14:paraId="0000024C">
      <w:pPr>
        <w:spacing w:after="160" w:line="360" w:lineRule="auto"/>
        <w:jc w:val="both"/>
        <w:rPr>
          <w:sz w:val="24"/>
          <w:szCs w:val="24"/>
        </w:rPr>
      </w:pPr>
      <w:r w:rsidDel="00000000" w:rsidR="00000000" w:rsidRPr="00000000">
        <w:rPr>
          <w:sz w:val="24"/>
          <w:szCs w:val="24"/>
          <w:rtl w:val="0"/>
        </w:rPr>
        <w:t xml:space="preserve">[Figure 4.3: Gantt chart showing project phases — requirements &amp; literature review (Weeks 1–2), design &amp; architecture (Weeks 3–4), static module implementation (Weeks 5–6), dynamic module implementation (Weeks 7–8), integration &amp; recommendation engine (Weeks 9–10), testing &amp; benchmarking (Weeks 11–12), and report writing (Weeks 13–14).]</w:t>
      </w:r>
    </w:p>
    <w:tbl>
      <w:tblPr>
        <w:tblStyle w:val="Table20"/>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800"/>
        <w:gridCol w:w="1800"/>
        <w:gridCol w:w="600"/>
        <w:gridCol w:w="2400"/>
        <w:tblGridChange w:id="0">
          <w:tblGrid>
            <w:gridCol w:w="2400"/>
            <w:gridCol w:w="1800"/>
            <w:gridCol w:w="1800"/>
            <w:gridCol w:w="600"/>
            <w:gridCol w:w="2400"/>
          </w:tblGrid>
        </w:tblGridChange>
      </w:tblGrid>
      <w:tr>
        <w:trPr>
          <w:cantSplit w:val="0"/>
          <w:tblHeader w:val="1"/>
        </w:trPr>
        <w:tc>
          <w:tcPr>
            <w:shd w:fill="d9e2f3" w:val="clear"/>
            <w:tcMar>
              <w:top w:w="80.0" w:type="dxa"/>
              <w:left w:w="100.0" w:type="dxa"/>
              <w:bottom w:w="80.0" w:type="dxa"/>
              <w:right w:w="100.0" w:type="dxa"/>
            </w:tcMar>
            <w:vAlign w:val="center"/>
          </w:tcPr>
          <w:p w:rsidR="00000000" w:rsidDel="00000000" w:rsidP="00000000" w:rsidRDefault="00000000" w:rsidRPr="00000000" w14:paraId="0000024D">
            <w:pPr>
              <w:spacing w:line="360" w:lineRule="auto"/>
              <w:rPr>
                <w:sz w:val="24"/>
                <w:szCs w:val="24"/>
              </w:rPr>
            </w:pPr>
            <w:r w:rsidDel="00000000" w:rsidR="00000000" w:rsidRPr="00000000">
              <w:rPr>
                <w:b w:val="1"/>
                <w:bCs w:val="1"/>
                <w:sz w:val="24"/>
                <w:szCs w:val="24"/>
                <w:rtl w:val="0"/>
              </w:rPr>
              <w:t xml:space="preserve">Student</w:t>
            </w:r>
            <w:r w:rsidDel="00000000" w:rsidR="00000000" w:rsidRPr="00000000">
              <w:rPr>
                <w:rtl w:val="0"/>
              </w:rPr>
            </w:r>
          </w:p>
        </w:tc>
        <w:tc>
          <w:tcPr>
            <w:gridSpan w:val="2"/>
            <w:shd w:fill="d9e2f3" w:val="clear"/>
            <w:tcMar>
              <w:top w:w="80.0" w:type="dxa"/>
              <w:left w:w="100.0" w:type="dxa"/>
              <w:bottom w:w="80.0" w:type="dxa"/>
              <w:right w:w="100.0" w:type="dxa"/>
            </w:tcMar>
            <w:vAlign w:val="center"/>
          </w:tcPr>
          <w:p w:rsidR="00000000" w:rsidDel="00000000" w:rsidP="00000000" w:rsidRDefault="00000000" w:rsidRPr="00000000" w14:paraId="0000024E">
            <w:pPr>
              <w:spacing w:line="360" w:lineRule="auto"/>
              <w:rPr>
                <w:sz w:val="24"/>
                <w:szCs w:val="24"/>
              </w:rPr>
            </w:pPr>
            <w:r w:rsidDel="00000000" w:rsidR="00000000" w:rsidRPr="00000000">
              <w:rPr>
                <w:b w:val="1"/>
                <w:bCs w:val="1"/>
                <w:sz w:val="24"/>
                <w:szCs w:val="24"/>
                <w:rtl w:val="0"/>
              </w:rPr>
              <w:t xml:space="preserve">Assigned Responsibility</w:t>
            </w:r>
            <w:r w:rsidDel="00000000" w:rsidR="00000000" w:rsidRPr="00000000">
              <w:rPr>
                <w:rtl w:val="0"/>
              </w:rPr>
            </w:r>
          </w:p>
        </w:tc>
        <w:tc>
          <w:tcPr>
            <w:gridSpan w:val="2"/>
            <w:shd w:fill="d9e2f3" w:val="clear"/>
            <w:tcMar>
              <w:top w:w="80.0" w:type="dxa"/>
              <w:left w:w="100.0" w:type="dxa"/>
              <w:bottom w:w="80.0" w:type="dxa"/>
              <w:right w:w="100.0" w:type="dxa"/>
            </w:tcMar>
            <w:vAlign w:val="center"/>
          </w:tcPr>
          <w:p w:rsidR="00000000" w:rsidDel="00000000" w:rsidP="00000000" w:rsidRDefault="00000000" w:rsidRPr="00000000" w14:paraId="00000250">
            <w:pPr>
              <w:spacing w:line="360" w:lineRule="auto"/>
              <w:rPr>
                <w:sz w:val="24"/>
                <w:szCs w:val="24"/>
              </w:rPr>
            </w:pPr>
            <w:r w:rsidDel="00000000" w:rsidR="00000000" w:rsidRPr="00000000">
              <w:rPr>
                <w:b w:val="1"/>
                <w:bCs w:val="1"/>
                <w:sz w:val="24"/>
                <w:szCs w:val="24"/>
                <w:rtl w:val="0"/>
              </w:rPr>
              <w:t xml:space="preserve">Actual Contribution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52">
            <w:pPr>
              <w:spacing w:line="360" w:lineRule="auto"/>
              <w:rPr>
                <w:sz w:val="24"/>
                <w:szCs w:val="24"/>
              </w:rPr>
            </w:pPr>
            <w:r w:rsidDel="00000000" w:rsidR="00000000" w:rsidRPr="00000000">
              <w:rPr>
                <w:sz w:val="24"/>
                <w:szCs w:val="24"/>
                <w:rtl w:val="0"/>
              </w:rPr>
              <w:t xml:space="preserve">Varun</w:t>
            </w:r>
          </w:p>
        </w:tc>
        <w:tc>
          <w:tcPr>
            <w:gridSpan w:val="2"/>
            <w:tcMar>
              <w:top w:w="80.0" w:type="dxa"/>
              <w:left w:w="100.0" w:type="dxa"/>
              <w:bottom w:w="80.0" w:type="dxa"/>
              <w:right w:w="100.0" w:type="dxa"/>
            </w:tcMar>
            <w:vAlign w:val="center"/>
          </w:tcPr>
          <w:p w:rsidR="00000000" w:rsidDel="00000000" w:rsidP="00000000" w:rsidRDefault="00000000" w:rsidRPr="00000000" w14:paraId="00000253">
            <w:pPr>
              <w:spacing w:line="360" w:lineRule="auto"/>
              <w:rPr>
                <w:sz w:val="24"/>
                <w:szCs w:val="24"/>
              </w:rPr>
            </w:pPr>
            <w:r w:rsidDel="00000000" w:rsidR="00000000" w:rsidRPr="00000000">
              <w:rPr>
                <w:sz w:val="24"/>
                <w:szCs w:val="24"/>
                <w:rtl w:val="0"/>
              </w:rPr>
              <w:t xml:space="preserve">Static disassembly/classification module, recommendation engine, architecture design</w:t>
            </w:r>
          </w:p>
        </w:tc>
        <w:tc>
          <w:tcPr>
            <w:gridSpan w:val="2"/>
            <w:tcMar>
              <w:top w:w="80.0" w:type="dxa"/>
              <w:left w:w="100.0" w:type="dxa"/>
              <w:bottom w:w="80.0" w:type="dxa"/>
              <w:right w:w="100.0" w:type="dxa"/>
            </w:tcMar>
            <w:vAlign w:val="center"/>
          </w:tcPr>
          <w:p w:rsidR="00000000" w:rsidDel="00000000" w:rsidP="00000000" w:rsidRDefault="00000000" w:rsidRPr="00000000" w14:paraId="00000255">
            <w:pPr>
              <w:spacing w:line="360" w:lineRule="auto"/>
              <w:rPr>
                <w:sz w:val="24"/>
                <w:szCs w:val="24"/>
              </w:rPr>
            </w:pPr>
            <w:r w:rsidDel="00000000" w:rsidR="00000000" w:rsidRPr="00000000">
              <w:rPr>
                <w:sz w:val="24"/>
                <w:szCs w:val="24"/>
                <w:rtl w:val="0"/>
              </w:rPr>
              <w:t xml:space="preserve">Delivered static module, rule engine, and benchmark validation for x86-64 and ARM64</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57">
            <w:pPr>
              <w:spacing w:line="360" w:lineRule="auto"/>
              <w:rPr>
                <w:sz w:val="24"/>
                <w:szCs w:val="24"/>
              </w:rPr>
            </w:pPr>
            <w:r w:rsidDel="00000000" w:rsidR="00000000" w:rsidRPr="00000000">
              <w:rPr>
                <w:sz w:val="24"/>
                <w:szCs w:val="24"/>
                <w:rtl w:val="0"/>
              </w:rPr>
              <w:t xml:space="preserve">Student 2 Name</w:t>
            </w:r>
          </w:p>
        </w:tc>
        <w:tc>
          <w:tcPr>
            <w:gridSpan w:val="2"/>
            <w:tcMar>
              <w:top w:w="80.0" w:type="dxa"/>
              <w:left w:w="100.0" w:type="dxa"/>
              <w:bottom w:w="80.0" w:type="dxa"/>
              <w:right w:w="100.0" w:type="dxa"/>
            </w:tcMar>
            <w:vAlign w:val="center"/>
          </w:tcPr>
          <w:p w:rsidR="00000000" w:rsidDel="00000000" w:rsidP="00000000" w:rsidRDefault="00000000" w:rsidRPr="00000000" w14:paraId="00000258">
            <w:pPr>
              <w:spacing w:line="360" w:lineRule="auto"/>
              <w:rPr>
                <w:sz w:val="24"/>
                <w:szCs w:val="24"/>
              </w:rPr>
            </w:pPr>
            <w:r w:rsidDel="00000000" w:rsidR="00000000" w:rsidRPr="00000000">
              <w:rPr>
                <w:sz w:val="24"/>
                <w:szCs w:val="24"/>
                <w:rtl w:val="0"/>
              </w:rPr>
              <w:t xml:space="preserve">Dynamic perf_event sampler, report generation, literature review</w:t>
            </w:r>
          </w:p>
        </w:tc>
        <w:tc>
          <w:tcPr>
            <w:gridSpan w:val="2"/>
            <w:tcMar>
              <w:top w:w="80.0" w:type="dxa"/>
              <w:left w:w="100.0" w:type="dxa"/>
              <w:bottom w:w="80.0" w:type="dxa"/>
              <w:right w:w="100.0" w:type="dxa"/>
            </w:tcMar>
            <w:vAlign w:val="center"/>
          </w:tcPr>
          <w:p w:rsidR="00000000" w:rsidDel="00000000" w:rsidP="00000000" w:rsidRDefault="00000000" w:rsidRPr="00000000" w14:paraId="0000025A">
            <w:pPr>
              <w:spacing w:line="360" w:lineRule="auto"/>
              <w:rPr>
                <w:sz w:val="24"/>
                <w:szCs w:val="24"/>
              </w:rPr>
            </w:pPr>
            <w:r w:rsidDel="00000000" w:rsidR="00000000" w:rsidRPr="00000000">
              <w:rPr>
                <w:sz w:val="24"/>
                <w:szCs w:val="24"/>
                <w:rtl w:val="0"/>
              </w:rPr>
              <w:t xml:space="preserve">Delivered perf_event wrapper, HTML/CLI reporting, and comparative literature review</w:t>
            </w:r>
          </w:p>
        </w:tc>
      </w:tr>
      <w:tr>
        <w:trPr>
          <w:cantSplit w:val="0"/>
          <w:tblHeader w:val="1"/>
        </w:trPr>
        <w:tc>
          <w:tcPr>
            <w:gridSpan w:val="2"/>
            <w:shd w:fill="d9e2f3" w:val="clear"/>
            <w:tcMar>
              <w:top w:w="80.0" w:type="dxa"/>
              <w:left w:w="100.0" w:type="dxa"/>
              <w:bottom w:w="80.0" w:type="dxa"/>
              <w:right w:w="100.0" w:type="dxa"/>
            </w:tcMar>
            <w:vAlign w:val="center"/>
          </w:tcPr>
          <w:p w:rsidR="00000000" w:rsidDel="00000000" w:rsidP="00000000" w:rsidRDefault="00000000" w:rsidRPr="00000000" w14:paraId="0000025C">
            <w:pPr>
              <w:spacing w:line="360" w:lineRule="auto"/>
              <w:rPr>
                <w:sz w:val="24"/>
                <w:szCs w:val="24"/>
              </w:rPr>
            </w:pPr>
            <w:r w:rsidDel="00000000" w:rsidR="00000000" w:rsidRPr="00000000">
              <w:rPr>
                <w:b w:val="1"/>
                <w:bCs w:val="1"/>
                <w:sz w:val="24"/>
                <w:szCs w:val="24"/>
                <w:rtl w:val="0"/>
              </w:rPr>
              <w:t xml:space="preserve">Item</w:t>
            </w:r>
            <w:r w:rsidDel="00000000" w:rsidR="00000000" w:rsidRPr="00000000">
              <w:rPr>
                <w:rtl w:val="0"/>
              </w:rPr>
            </w:r>
          </w:p>
        </w:tc>
        <w:tc>
          <w:tcPr>
            <w:gridSpan w:val="2"/>
            <w:shd w:fill="d9e2f3" w:val="clear"/>
            <w:tcMar>
              <w:top w:w="80.0" w:type="dxa"/>
              <w:left w:w="100.0" w:type="dxa"/>
              <w:bottom w:w="80.0" w:type="dxa"/>
              <w:right w:w="100.0" w:type="dxa"/>
            </w:tcMar>
            <w:vAlign w:val="center"/>
          </w:tcPr>
          <w:p w:rsidR="00000000" w:rsidDel="00000000" w:rsidP="00000000" w:rsidRDefault="00000000" w:rsidRPr="00000000" w14:paraId="0000025E">
            <w:pPr>
              <w:spacing w:line="360" w:lineRule="auto"/>
              <w:rPr>
                <w:sz w:val="24"/>
                <w:szCs w:val="24"/>
              </w:rPr>
            </w:pPr>
            <w:r w:rsidDel="00000000" w:rsidR="00000000" w:rsidRPr="00000000">
              <w:rPr>
                <w:b w:val="1"/>
                <w:bCs w:val="1"/>
                <w:sz w:val="24"/>
                <w:szCs w:val="24"/>
                <w:rtl w:val="0"/>
              </w:rPr>
              <w:t xml:space="preserve">Estimated Cost (₹)</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260">
            <w:pPr>
              <w:spacing w:line="360" w:lineRule="auto"/>
              <w:rPr>
                <w:sz w:val="24"/>
                <w:szCs w:val="24"/>
              </w:rPr>
            </w:pPr>
            <w:r w:rsidDel="00000000" w:rsidR="00000000" w:rsidRPr="00000000">
              <w:rPr>
                <w:b w:val="1"/>
                <w:bCs w:val="1"/>
                <w:sz w:val="24"/>
                <w:szCs w:val="24"/>
                <w:rtl w:val="0"/>
              </w:rPr>
              <w:t xml:space="preserve">Actual Cost (₹)</w:t>
            </w:r>
            <w:r w:rsidDel="00000000" w:rsidR="00000000" w:rsidRPr="00000000">
              <w:rPr>
                <w:rtl w:val="0"/>
              </w:rPr>
            </w:r>
          </w:p>
        </w:tc>
      </w:tr>
      <w:tr>
        <w:trPr>
          <w:cantSplit w:val="0"/>
          <w:tblHeader w:val="0"/>
        </w:trPr>
        <w:tc>
          <w:tcPr>
            <w:gridSpan w:val="2"/>
            <w:tcMar>
              <w:top w:w="80.0" w:type="dxa"/>
              <w:left w:w="100.0" w:type="dxa"/>
              <w:bottom w:w="80.0" w:type="dxa"/>
              <w:right w:w="100.0" w:type="dxa"/>
            </w:tcMar>
            <w:vAlign w:val="center"/>
          </w:tcPr>
          <w:p w:rsidR="00000000" w:rsidDel="00000000" w:rsidP="00000000" w:rsidRDefault="00000000" w:rsidRPr="00000000" w14:paraId="00000261">
            <w:pPr>
              <w:spacing w:line="360" w:lineRule="auto"/>
              <w:rPr>
                <w:sz w:val="24"/>
                <w:szCs w:val="24"/>
              </w:rPr>
            </w:pPr>
            <w:r w:rsidDel="00000000" w:rsidR="00000000" w:rsidRPr="00000000">
              <w:rPr>
                <w:sz w:val="24"/>
                <w:szCs w:val="24"/>
                <w:rtl w:val="0"/>
              </w:rPr>
              <w:t xml:space="preserve">Raspberry Pi 4 (ARM64 test target)</w:t>
            </w:r>
          </w:p>
        </w:tc>
        <w:tc>
          <w:tcPr>
            <w:gridSpan w:val="2"/>
            <w:tcMar>
              <w:top w:w="80.0" w:type="dxa"/>
              <w:left w:w="100.0" w:type="dxa"/>
              <w:bottom w:w="80.0" w:type="dxa"/>
              <w:right w:w="100.0" w:type="dxa"/>
            </w:tcMar>
            <w:vAlign w:val="center"/>
          </w:tcPr>
          <w:p w:rsidR="00000000" w:rsidDel="00000000" w:rsidP="00000000" w:rsidRDefault="00000000" w:rsidRPr="00000000" w14:paraId="00000263">
            <w:pPr>
              <w:spacing w:line="360" w:lineRule="auto"/>
              <w:rPr>
                <w:sz w:val="24"/>
                <w:szCs w:val="24"/>
              </w:rPr>
            </w:pPr>
            <w:r w:rsidDel="00000000" w:rsidR="00000000" w:rsidRPr="00000000">
              <w:rPr>
                <w:sz w:val="24"/>
                <w:szCs w:val="24"/>
                <w:rtl w:val="0"/>
              </w:rPr>
              <w:t xml:space="preserve">6,000</w:t>
            </w:r>
          </w:p>
        </w:tc>
        <w:tc>
          <w:tcPr>
            <w:tcMar>
              <w:top w:w="80.0" w:type="dxa"/>
              <w:left w:w="100.0" w:type="dxa"/>
              <w:bottom w:w="80.0" w:type="dxa"/>
              <w:right w:w="100.0" w:type="dxa"/>
            </w:tcMar>
            <w:vAlign w:val="center"/>
          </w:tcPr>
          <w:p w:rsidR="00000000" w:rsidDel="00000000" w:rsidP="00000000" w:rsidRDefault="00000000" w:rsidRPr="00000000" w14:paraId="00000265">
            <w:pPr>
              <w:spacing w:line="360" w:lineRule="auto"/>
              <w:rPr>
                <w:sz w:val="24"/>
                <w:szCs w:val="24"/>
              </w:rPr>
            </w:pPr>
            <w:r w:rsidDel="00000000" w:rsidR="00000000" w:rsidRPr="00000000">
              <w:rPr>
                <w:sz w:val="24"/>
                <w:szCs w:val="24"/>
                <w:rtl w:val="0"/>
              </w:rPr>
              <w:t xml:space="preserve">5,800</w:t>
            </w:r>
          </w:p>
        </w:tc>
      </w:tr>
      <w:tr>
        <w:trPr>
          <w:cantSplit w:val="0"/>
          <w:tblHeader w:val="0"/>
        </w:trPr>
        <w:tc>
          <w:tcPr>
            <w:gridSpan w:val="2"/>
            <w:tcMar>
              <w:top w:w="80.0" w:type="dxa"/>
              <w:left w:w="100.0" w:type="dxa"/>
              <w:bottom w:w="80.0" w:type="dxa"/>
              <w:right w:w="100.0" w:type="dxa"/>
            </w:tcMar>
            <w:vAlign w:val="center"/>
          </w:tcPr>
          <w:p w:rsidR="00000000" w:rsidDel="00000000" w:rsidP="00000000" w:rsidRDefault="00000000" w:rsidRPr="00000000" w14:paraId="00000266">
            <w:pPr>
              <w:spacing w:line="360" w:lineRule="auto"/>
              <w:rPr>
                <w:sz w:val="24"/>
                <w:szCs w:val="24"/>
              </w:rPr>
            </w:pPr>
            <w:r w:rsidDel="00000000" w:rsidR="00000000" w:rsidRPr="00000000">
              <w:rPr>
                <w:sz w:val="24"/>
                <w:szCs w:val="24"/>
                <w:rtl w:val="0"/>
              </w:rPr>
              <w:t xml:space="preserve">Cloud compute for cross-ISA CI testing</w:t>
            </w:r>
          </w:p>
        </w:tc>
        <w:tc>
          <w:tcPr>
            <w:gridSpan w:val="2"/>
            <w:tcMar>
              <w:top w:w="80.0" w:type="dxa"/>
              <w:left w:w="100.0" w:type="dxa"/>
              <w:bottom w:w="80.0" w:type="dxa"/>
              <w:right w:w="100.0" w:type="dxa"/>
            </w:tcMar>
            <w:vAlign w:val="center"/>
          </w:tcPr>
          <w:p w:rsidR="00000000" w:rsidDel="00000000" w:rsidP="00000000" w:rsidRDefault="00000000" w:rsidRPr="00000000" w14:paraId="00000268">
            <w:pPr>
              <w:spacing w:line="360" w:lineRule="auto"/>
              <w:rPr>
                <w:sz w:val="24"/>
                <w:szCs w:val="24"/>
              </w:rPr>
            </w:pPr>
            <w:r w:rsidDel="00000000" w:rsidR="00000000" w:rsidRPr="00000000">
              <w:rPr>
                <w:sz w:val="24"/>
                <w:szCs w:val="24"/>
                <w:rtl w:val="0"/>
              </w:rPr>
              <w:t xml:space="preserve">1,500</w:t>
            </w:r>
          </w:p>
        </w:tc>
        <w:tc>
          <w:tcPr>
            <w:tcMar>
              <w:top w:w="80.0" w:type="dxa"/>
              <w:left w:w="100.0" w:type="dxa"/>
              <w:bottom w:w="80.0" w:type="dxa"/>
              <w:right w:w="100.0" w:type="dxa"/>
            </w:tcMar>
            <w:vAlign w:val="center"/>
          </w:tcPr>
          <w:p w:rsidR="00000000" w:rsidDel="00000000" w:rsidP="00000000" w:rsidRDefault="00000000" w:rsidRPr="00000000" w14:paraId="0000026A">
            <w:pPr>
              <w:spacing w:line="360" w:lineRule="auto"/>
              <w:rPr>
                <w:sz w:val="24"/>
                <w:szCs w:val="24"/>
              </w:rPr>
            </w:pPr>
            <w:r w:rsidDel="00000000" w:rsidR="00000000" w:rsidRPr="00000000">
              <w:rPr>
                <w:sz w:val="24"/>
                <w:szCs w:val="24"/>
                <w:rtl w:val="0"/>
              </w:rPr>
              <w:t xml:space="preserve">1,200</w:t>
            </w:r>
          </w:p>
        </w:tc>
      </w:tr>
      <w:tr>
        <w:trPr>
          <w:cantSplit w:val="0"/>
          <w:tblHeader w:val="0"/>
        </w:trPr>
        <w:tc>
          <w:tcPr>
            <w:gridSpan w:val="2"/>
            <w:tcMar>
              <w:top w:w="80.0" w:type="dxa"/>
              <w:left w:w="100.0" w:type="dxa"/>
              <w:bottom w:w="80.0" w:type="dxa"/>
              <w:right w:w="100.0" w:type="dxa"/>
            </w:tcMar>
            <w:vAlign w:val="center"/>
          </w:tcPr>
          <w:p w:rsidR="00000000" w:rsidDel="00000000" w:rsidP="00000000" w:rsidRDefault="00000000" w:rsidRPr="00000000" w14:paraId="0000026B">
            <w:pPr>
              <w:spacing w:line="360" w:lineRule="auto"/>
              <w:rPr>
                <w:sz w:val="24"/>
                <w:szCs w:val="24"/>
              </w:rPr>
            </w:pPr>
            <w:r w:rsidDel="00000000" w:rsidR="00000000" w:rsidRPr="00000000">
              <w:rPr>
                <w:sz w:val="24"/>
                <w:szCs w:val="24"/>
                <w:rtl w:val="0"/>
              </w:rPr>
              <w:t xml:space="preserve">Miscellaneous (storage, printing)</w:t>
            </w:r>
          </w:p>
        </w:tc>
        <w:tc>
          <w:tcPr>
            <w:gridSpan w:val="2"/>
            <w:tcMar>
              <w:top w:w="80.0" w:type="dxa"/>
              <w:left w:w="100.0" w:type="dxa"/>
              <w:bottom w:w="80.0" w:type="dxa"/>
              <w:right w:w="100.0" w:type="dxa"/>
            </w:tcMar>
            <w:vAlign w:val="center"/>
          </w:tcPr>
          <w:p w:rsidR="00000000" w:rsidDel="00000000" w:rsidP="00000000" w:rsidRDefault="00000000" w:rsidRPr="00000000" w14:paraId="0000026D">
            <w:pPr>
              <w:spacing w:line="360" w:lineRule="auto"/>
              <w:rPr>
                <w:sz w:val="24"/>
                <w:szCs w:val="24"/>
              </w:rPr>
            </w:pPr>
            <w:r w:rsidDel="00000000" w:rsidR="00000000" w:rsidRPr="00000000">
              <w:rPr>
                <w:sz w:val="24"/>
                <w:szCs w:val="24"/>
                <w:rtl w:val="0"/>
              </w:rPr>
              <w:t xml:space="preserve">500</w:t>
            </w:r>
          </w:p>
        </w:tc>
        <w:tc>
          <w:tcPr>
            <w:tcMar>
              <w:top w:w="80.0" w:type="dxa"/>
              <w:left w:w="100.0" w:type="dxa"/>
              <w:bottom w:w="80.0" w:type="dxa"/>
              <w:right w:w="100.0" w:type="dxa"/>
            </w:tcMar>
            <w:vAlign w:val="center"/>
          </w:tcPr>
          <w:p w:rsidR="00000000" w:rsidDel="00000000" w:rsidP="00000000" w:rsidRDefault="00000000" w:rsidRPr="00000000" w14:paraId="0000026F">
            <w:pPr>
              <w:spacing w:line="360" w:lineRule="auto"/>
              <w:rPr>
                <w:sz w:val="24"/>
                <w:szCs w:val="24"/>
              </w:rPr>
            </w:pPr>
            <w:r w:rsidDel="00000000" w:rsidR="00000000" w:rsidRPr="00000000">
              <w:rPr>
                <w:sz w:val="24"/>
                <w:szCs w:val="24"/>
                <w:rtl w:val="0"/>
              </w:rPr>
              <w:t xml:space="preserve">450</w:t>
            </w:r>
          </w:p>
        </w:tc>
      </w:tr>
      <w:tr>
        <w:trPr>
          <w:cantSplit w:val="0"/>
          <w:tblHeader w:val="0"/>
        </w:trPr>
        <w:tc>
          <w:tcPr>
            <w:gridSpan w:val="2"/>
            <w:tcMar>
              <w:top w:w="80.0" w:type="dxa"/>
              <w:left w:w="100.0" w:type="dxa"/>
              <w:bottom w:w="80.0" w:type="dxa"/>
              <w:right w:w="100.0" w:type="dxa"/>
            </w:tcMar>
            <w:vAlign w:val="center"/>
          </w:tcPr>
          <w:p w:rsidR="00000000" w:rsidDel="00000000" w:rsidP="00000000" w:rsidRDefault="00000000" w:rsidRPr="00000000" w14:paraId="00000270">
            <w:pPr>
              <w:spacing w:line="360" w:lineRule="auto"/>
              <w:rPr>
                <w:sz w:val="24"/>
                <w:szCs w:val="24"/>
              </w:rPr>
            </w:pPr>
            <w:r w:rsidDel="00000000" w:rsidR="00000000" w:rsidRPr="00000000">
              <w:rPr>
                <w:sz w:val="24"/>
                <w:szCs w:val="24"/>
                <w:rtl w:val="0"/>
              </w:rPr>
              <w:t xml:space="preserve">Total</w:t>
            </w:r>
          </w:p>
        </w:tc>
        <w:tc>
          <w:tcPr>
            <w:gridSpan w:val="2"/>
            <w:tcMar>
              <w:top w:w="80.0" w:type="dxa"/>
              <w:left w:w="100.0" w:type="dxa"/>
              <w:bottom w:w="80.0" w:type="dxa"/>
              <w:right w:w="100.0" w:type="dxa"/>
            </w:tcMar>
            <w:vAlign w:val="center"/>
          </w:tcPr>
          <w:p w:rsidR="00000000" w:rsidDel="00000000" w:rsidP="00000000" w:rsidRDefault="00000000" w:rsidRPr="00000000" w14:paraId="00000272">
            <w:pPr>
              <w:spacing w:line="360" w:lineRule="auto"/>
              <w:rPr>
                <w:sz w:val="24"/>
                <w:szCs w:val="24"/>
              </w:rPr>
            </w:pPr>
            <w:r w:rsidDel="00000000" w:rsidR="00000000" w:rsidRPr="00000000">
              <w:rPr>
                <w:sz w:val="24"/>
                <w:szCs w:val="24"/>
                <w:rtl w:val="0"/>
              </w:rPr>
              <w:t xml:space="preserve">8,000</w:t>
            </w:r>
          </w:p>
        </w:tc>
        <w:tc>
          <w:tcPr>
            <w:tcMar>
              <w:top w:w="80.0" w:type="dxa"/>
              <w:left w:w="100.0" w:type="dxa"/>
              <w:bottom w:w="80.0" w:type="dxa"/>
              <w:right w:w="100.0" w:type="dxa"/>
            </w:tcMar>
            <w:vAlign w:val="center"/>
          </w:tcPr>
          <w:p w:rsidR="00000000" w:rsidDel="00000000" w:rsidP="00000000" w:rsidRDefault="00000000" w:rsidRPr="00000000" w14:paraId="00000274">
            <w:pPr>
              <w:spacing w:line="360" w:lineRule="auto"/>
              <w:rPr>
                <w:sz w:val="24"/>
                <w:szCs w:val="24"/>
              </w:rPr>
            </w:pPr>
            <w:r w:rsidDel="00000000" w:rsidR="00000000" w:rsidRPr="00000000">
              <w:rPr>
                <w:sz w:val="24"/>
                <w:szCs w:val="24"/>
                <w:rtl w:val="0"/>
              </w:rPr>
              <w:t xml:space="preserve">7,450</w:t>
            </w:r>
          </w:p>
        </w:tc>
      </w:tr>
    </w:tbl>
    <w:p w:rsidR="00000000" w:rsidDel="00000000" w:rsidP="00000000" w:rsidRDefault="00000000" w:rsidRPr="00000000" w14:paraId="00000275">
      <w:pPr>
        <w:spacing w:line="36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76">
      <w:pPr>
        <w:pStyle w:val="Heading1"/>
        <w:spacing w:after="200" w:before="400" w:line="360" w:lineRule="auto"/>
        <w:jc w:val="center"/>
        <w:rPr>
          <w:color w:val="000000"/>
          <w:sz w:val="24"/>
          <w:szCs w:val="24"/>
        </w:rPr>
      </w:pPr>
      <w:r w:rsidDel="00000000" w:rsidR="00000000" w:rsidRPr="00000000">
        <w:rPr>
          <w:b w:val="1"/>
          <w:bCs w:val="1"/>
          <w:color w:val="000000"/>
          <w:sz w:val="24"/>
          <w:szCs w:val="24"/>
          <w:rtl w:val="0"/>
        </w:rPr>
        <w:t xml:space="preserve">CHAPTER 5</w:t>
      </w:r>
      <w:r w:rsidDel="00000000" w:rsidR="00000000" w:rsidRPr="00000000">
        <w:rPr>
          <w:rtl w:val="0"/>
        </w:rPr>
      </w:r>
    </w:p>
    <w:p w:rsidR="00000000" w:rsidDel="00000000" w:rsidP="00000000" w:rsidRDefault="00000000" w:rsidRPr="00000000" w14:paraId="00000277">
      <w:pPr>
        <w:spacing w:after="400" w:line="360" w:lineRule="auto"/>
        <w:jc w:val="center"/>
        <w:rPr>
          <w:sz w:val="24"/>
          <w:szCs w:val="24"/>
        </w:rPr>
      </w:pPr>
      <w:r w:rsidDel="00000000" w:rsidR="00000000" w:rsidRPr="00000000">
        <w:rPr>
          <w:b w:val="1"/>
          <w:bCs w:val="1"/>
          <w:sz w:val="24"/>
          <w:szCs w:val="24"/>
          <w:rtl w:val="0"/>
        </w:rPr>
        <w:t xml:space="preserve">CONCLUSION, FUTURE WORK AND REFLECTION</w:t>
      </w:r>
      <w:r w:rsidDel="00000000" w:rsidR="00000000" w:rsidRPr="00000000">
        <w:rPr>
          <w:rtl w:val="0"/>
        </w:rPr>
      </w:r>
    </w:p>
    <w:p w:rsidR="00000000" w:rsidDel="00000000" w:rsidP="00000000" w:rsidRDefault="00000000" w:rsidRPr="00000000" w14:paraId="00000278">
      <w:pPr>
        <w:pStyle w:val="Heading2"/>
        <w:spacing w:after="150" w:before="300" w:line="360" w:lineRule="auto"/>
        <w:rPr>
          <w:color w:val="000000"/>
          <w:sz w:val="24"/>
          <w:szCs w:val="24"/>
        </w:rPr>
      </w:pPr>
      <w:r w:rsidDel="00000000" w:rsidR="00000000" w:rsidRPr="00000000">
        <w:rPr>
          <w:b w:val="1"/>
          <w:bCs w:val="1"/>
          <w:color w:val="000000"/>
          <w:sz w:val="24"/>
          <w:szCs w:val="24"/>
          <w:rtl w:val="0"/>
        </w:rPr>
        <w:t xml:space="preserve">5.1 Conclusion</w:t>
      </w:r>
      <w:r w:rsidDel="00000000" w:rsidR="00000000" w:rsidRPr="00000000">
        <w:rPr>
          <w:rtl w:val="0"/>
        </w:rPr>
      </w:r>
    </w:p>
    <w:p w:rsidR="00000000" w:rsidDel="00000000" w:rsidP="00000000" w:rsidRDefault="00000000" w:rsidRPr="00000000" w14:paraId="00000279">
      <w:pPr>
        <w:spacing w:after="160" w:line="360" w:lineRule="auto"/>
        <w:jc w:val="both"/>
        <w:rPr>
          <w:sz w:val="24"/>
          <w:szCs w:val="24"/>
        </w:rPr>
      </w:pPr>
      <w:r w:rsidDel="00000000" w:rsidR="00000000" w:rsidRPr="00000000">
        <w:rPr>
          <w:sz w:val="24"/>
          <w:szCs w:val="24"/>
          <w:rtl w:val="0"/>
        </w:rPr>
        <w:t xml:space="preserve">This project set out to close the gap between raw CPU performance-counter data and actionable, instruction-level optimization guidance by designing and implementing a CPU Performance Bottleneck Analyzer and Assembly Optimization Assistant that fuses static disassembly-based instruction classification with dynamic hardware performance-counter sampling. The resulting prototype achieved 90% bottleneck-classification accuracy against manually annotated ground truth, operated within a 6.8% mean profiling overhead against a 10% budget, and produced recommendations that yielded a mean measured speed-up of 1.34× (up to 2.1× on cache-bound kernels) when applied to a representative benchmark suite spanning x86-64 and ARM64 targets. All six project objectives defined in Chapter 1 were fully achieved, and the engineering trade-offs made in Chapter 3 — favouring sampling over instrumentation and a rule-based over a machine-learned recommendation engine — were validated by the measured results in Chapter 4.</w:t>
      </w:r>
    </w:p>
    <w:p w:rsidR="00000000" w:rsidDel="00000000" w:rsidP="00000000" w:rsidRDefault="00000000" w:rsidRPr="00000000" w14:paraId="0000027A">
      <w:pPr>
        <w:pStyle w:val="Heading2"/>
        <w:spacing w:after="150" w:before="300" w:line="360" w:lineRule="auto"/>
        <w:rPr>
          <w:color w:val="000000"/>
          <w:sz w:val="24"/>
          <w:szCs w:val="24"/>
        </w:rPr>
      </w:pPr>
      <w:r w:rsidDel="00000000" w:rsidR="00000000" w:rsidRPr="00000000">
        <w:rPr>
          <w:b w:val="1"/>
          <w:bCs w:val="1"/>
          <w:color w:val="000000"/>
          <w:sz w:val="24"/>
          <w:szCs w:val="24"/>
          <w:rtl w:val="0"/>
        </w:rPr>
        <w:t xml:space="preserve">5.2 Future Work</w:t>
      </w:r>
      <w:r w:rsidDel="00000000" w:rsidR="00000000" w:rsidRPr="00000000">
        <w:rPr>
          <w:rtl w:val="0"/>
        </w:rPr>
      </w:r>
    </w:p>
    <w:p w:rsidR="00000000" w:rsidDel="00000000" w:rsidP="00000000" w:rsidRDefault="00000000" w:rsidRPr="00000000" w14:paraId="000002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Extend counter-sampling accuracy for short-running code by adopting adaptive sampling windows or hybrid instrumentation for very brief hotspots.</w:t>
      </w:r>
    </w:p>
    <w:p w:rsidR="00000000" w:rsidDel="00000000" w:rsidP="00000000" w:rsidRDefault="00000000" w:rsidRPr="00000000" w14:paraId="000002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Broaden the rule base using a data-driven approach (e.g., a small supervised model trained on labelled bottleneck signatures) once sufficient labelled data is collected, while retaining the interpretable rule-based engine as a fallback.</w:t>
      </w:r>
    </w:p>
    <w:p w:rsidR="00000000" w:rsidDel="00000000" w:rsidP="00000000" w:rsidRDefault="00000000" w:rsidRPr="00000000" w14:paraId="000002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 support for multi-process and GPU-kernel profiling, and extend to Windows/macOS targets.</w:t>
      </w:r>
    </w:p>
    <w:p w:rsidR="00000000" w:rsidDel="00000000" w:rsidP="00000000" w:rsidRDefault="00000000" w:rsidRPr="00000000" w14:paraId="000002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Integrate an optional, opt-in automatic patch-application mode with mandatory before/after regression testing, addressing the safety concern raised in Section 3.7.</w:t>
      </w:r>
    </w:p>
    <w:p w:rsidR="00000000" w:rsidDel="00000000" w:rsidP="00000000" w:rsidRDefault="00000000" w:rsidRPr="00000000" w14:paraId="0000027F">
      <w:pPr>
        <w:pStyle w:val="Heading2"/>
        <w:spacing w:after="150" w:before="300" w:line="360" w:lineRule="auto"/>
        <w:rPr>
          <w:color w:val="000000"/>
          <w:sz w:val="24"/>
          <w:szCs w:val="24"/>
        </w:rPr>
      </w:pPr>
      <w:r w:rsidDel="00000000" w:rsidR="00000000" w:rsidRPr="00000000">
        <w:rPr>
          <w:b w:val="1"/>
          <w:bCs w:val="1"/>
          <w:color w:val="000000"/>
          <w:sz w:val="24"/>
          <w:szCs w:val="24"/>
          <w:rtl w:val="0"/>
        </w:rPr>
        <w:t xml:space="preserve">5.3 Professional Learning &amp; Individual Reflection</w:t>
      </w:r>
      <w:r w:rsidDel="00000000" w:rsidR="00000000" w:rsidRPr="00000000">
        <w:rPr>
          <w:rtl w:val="0"/>
        </w:rPr>
      </w:r>
    </w:p>
    <w:p w:rsidR="00000000" w:rsidDel="00000000" w:rsidP="00000000" w:rsidRDefault="00000000" w:rsidRPr="00000000" w14:paraId="00000280">
      <w:pPr>
        <w:pStyle w:val="Heading3"/>
        <w:spacing w:after="120" w:before="200" w:line="360" w:lineRule="auto"/>
        <w:rPr>
          <w:color w:val="000000"/>
        </w:rPr>
      </w:pPr>
      <w:r w:rsidDel="00000000" w:rsidR="00000000" w:rsidRPr="00000000">
        <w:rPr>
          <w:b w:val="1"/>
          <w:bCs w:val="1"/>
          <w:i w:val="1"/>
          <w:iCs w:val="1"/>
          <w:color w:val="000000"/>
          <w:rtl w:val="0"/>
        </w:rPr>
        <w:t xml:space="preserve">New Knowledge Acquired</w:t>
      </w:r>
      <w:r w:rsidDel="00000000" w:rsidR="00000000" w:rsidRPr="00000000">
        <w:rPr>
          <w:rtl w:val="0"/>
        </w:rPr>
      </w:r>
    </w:p>
    <w:p w:rsidR="00000000" w:rsidDel="00000000" w:rsidP="00000000" w:rsidRDefault="00000000" w:rsidRPr="00000000" w14:paraId="000002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Practical use of the Linux perf_event_open() API and hardware performance-monitoring units.</w:t>
      </w:r>
    </w:p>
    <w:p w:rsidR="00000000" w:rsidDel="00000000" w:rsidP="00000000" w:rsidRDefault="00000000" w:rsidRPr="00000000" w14:paraId="000002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Instruction-set-level decoding and classification using the Capstone disassembly framework across x86-64 and ARM64.</w:t>
      </w:r>
    </w:p>
    <w:p w:rsidR="00000000" w:rsidDel="00000000" w:rsidP="00000000" w:rsidRDefault="00000000" w:rsidRPr="00000000" w14:paraId="000002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Top-down microarchitectural bottleneck classification methodology and its translation into a rule-based recommendation system.</w:t>
      </w:r>
    </w:p>
    <w:p w:rsidR="00000000" w:rsidDel="00000000" w:rsidP="00000000" w:rsidRDefault="00000000" w:rsidRPr="00000000" w14:paraId="00000284">
      <w:pPr>
        <w:pStyle w:val="Heading3"/>
        <w:spacing w:after="120" w:before="200" w:line="360" w:lineRule="auto"/>
        <w:rPr>
          <w:color w:val="000000"/>
        </w:rPr>
      </w:pPr>
      <w:r w:rsidDel="00000000" w:rsidR="00000000" w:rsidRPr="00000000">
        <w:rPr>
          <w:b w:val="1"/>
          <w:bCs w:val="1"/>
          <w:i w:val="1"/>
          <w:iCs w:val="1"/>
          <w:color w:val="000000"/>
          <w:rtl w:val="0"/>
        </w:rPr>
        <w:t xml:space="preserve">Engineering &amp; Professional Skills Developed</w:t>
      </w:r>
      <w:r w:rsidDel="00000000" w:rsidR="00000000" w:rsidRPr="00000000">
        <w:rPr>
          <w:rtl w:val="0"/>
        </w:rPr>
      </w:r>
    </w:p>
    <w:p w:rsidR="00000000" w:rsidDel="00000000" w:rsidP="00000000" w:rsidRDefault="00000000" w:rsidRPr="00000000" w14:paraId="000002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Structured trade-off analysis and evidence-based design justification (Sections 3.4–3.6).</w:t>
      </w:r>
    </w:p>
    <w:p w:rsidR="00000000" w:rsidDel="00000000" w:rsidP="00000000" w:rsidRDefault="00000000" w:rsidRPr="00000000" w14:paraId="000002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Systematic test-plan design and acceptance-criterion-driven verification (Section 4.3).</w:t>
      </w:r>
    </w:p>
    <w:p w:rsidR="00000000" w:rsidDel="00000000" w:rsidP="00000000" w:rsidRDefault="00000000" w:rsidRPr="00000000" w14:paraId="000002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Risk identification and mitigation planning for a tool that executes untrusted third-party binaries (Section 3.7).</w:t>
      </w:r>
    </w:p>
    <w:p w:rsidR="00000000" w:rsidDel="00000000" w:rsidP="00000000" w:rsidRDefault="00000000" w:rsidRPr="00000000" w14:paraId="00000288">
      <w:pPr>
        <w:pStyle w:val="Heading3"/>
        <w:spacing w:line="276" w:lineRule="auto"/>
        <w:jc w:val="both"/>
        <w:rPr>
          <w:b w:val="1"/>
          <w:bCs w:val="1"/>
          <w:color w:val="000000"/>
        </w:rPr>
      </w:pPr>
      <w:r w:rsidDel="00000000" w:rsidR="00000000" w:rsidRPr="00000000">
        <w:rPr>
          <w:b w:val="1"/>
          <w:bCs w:val="1"/>
          <w:color w:val="000000"/>
          <w:rtl w:val="0"/>
        </w:rPr>
        <w:t xml:space="preserve">Individual Reflection — S. Guru Deepika (192572108)</w:t>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ejrkk8fdo90b" w:id="0"/>
      <w:bookmarkEnd w:id="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During this project, I gained practical knowledge of CPU architecture, instruction-level analysis and performance bottleneck identification. My main responsibility was designing the system architecture and working on the static disassembly and instruction-classification module. One of the major challenges I faced was understanding how different instruction types affect CPU execution and performance. I learned how instructions can be categorized into groups such as ALU, load/store, branch and SIMD instructions. Working on this module helped me understand the relationship between software instructions and the underlying CPU architecture. I also improved my skills in system design, module integration and technical problem solving. If I were to improve the project in the future, I would enhance the instruction-classification module to support a wider range of processor architectures and more detailed instruction-level analysis.</w:t>
      </w:r>
    </w:p>
    <w:p w:rsidR="00000000" w:rsidDel="00000000" w:rsidP="00000000" w:rsidRDefault="00000000" w:rsidRPr="00000000" w14:paraId="0000028A">
      <w:pPr>
        <w:pStyle w:val="Heading3"/>
        <w:spacing w:line="276" w:lineRule="auto"/>
        <w:jc w:val="both"/>
        <w:rPr>
          <w:b w:val="1"/>
          <w:bCs w:val="1"/>
          <w:color w:val="000000"/>
        </w:rPr>
      </w:pPr>
      <w:r w:rsidDel="00000000" w:rsidR="00000000" w:rsidRPr="00000000">
        <w:rPr>
          <w:b w:val="1"/>
          <w:bCs w:val="1"/>
          <w:color w:val="000000"/>
          <w:rtl w:val="0"/>
        </w:rPr>
        <w:t xml:space="preserve">Individual Reflection — S. Mangala Gowri (192524043)</w:t>
      </w:r>
    </w:p>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Through this project, I developed a better understanding of dynamic CPU performance analysis and hardware performance counters. My main contribution was implementing and analysing the dynamic profiling component using the Linux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perf_event_open()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interface. One of the difficulties I encountered was understanding how performance-counter values such as instructions retired, cache misses and branch mispredictions can be used to identify different types of bottlenecks. I learned how profiling overhead and sampling frequency can affect the reliability of performance measurements. This work improved my programming, debugging, performance-analysis and experimental skills. I also learned the importance of collecting reliable data before making engineering decisions. If I were to redesign the system, I would improve the profiling mechanism to provide more stable results for short-running programs.</w:t>
      </w:r>
    </w:p>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D">
      <w:pPr>
        <w:pStyle w:val="Heading3"/>
        <w:spacing w:line="276" w:lineRule="auto"/>
        <w:jc w:val="both"/>
        <w:rPr>
          <w:b w:val="1"/>
          <w:bCs w:val="1"/>
          <w:color w:val="000000"/>
        </w:rPr>
      </w:pPr>
      <w:r w:rsidDel="00000000" w:rsidR="00000000" w:rsidRPr="00000000">
        <w:rPr>
          <w:b w:val="1"/>
          <w:bCs w:val="1"/>
          <w:color w:val="000000"/>
          <w:rtl w:val="0"/>
        </w:rPr>
        <w:t xml:space="preserve">Individual Reflection — Korapala Archana (192525123)</w:t>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Working on this project helped me develop practical knowledge of CPU performance analysis and optimization techniques. My major responsibility was developing the correlation and recommendation components that combine static instruction information with dynamic performance-counter data. One of the main challenges I faced was understanding how different performance measurements can be combined to identify whether a program is memory-bound, compute-bound or branch-bound. I learned how engineering decisions should be supported by experimental evidence rather than assumptions. Developing the rule-based recommendation system also helped me understand how performance bottlenecks can be translated into practical optimization suggestions. I improved my skills in programming, system integration, testing and technical documentation. If I were to improve the project, I would expand the recommendation rules and include more benchmark programs to improve the reliability of the optimization suggestions.</w:t>
      </w:r>
    </w:p>
    <w:p w:rsidR="00000000" w:rsidDel="00000000" w:rsidP="00000000" w:rsidRDefault="00000000" w:rsidRPr="00000000" w14:paraId="0000028F">
      <w:pPr>
        <w:pStyle w:val="Heading3"/>
        <w:spacing w:line="276" w:lineRule="auto"/>
        <w:jc w:val="both"/>
        <w:rPr>
          <w:b w:val="1"/>
          <w:bCs w:val="1"/>
          <w:color w:val="000000"/>
        </w:rPr>
      </w:pPr>
      <w:r w:rsidDel="00000000" w:rsidR="00000000" w:rsidRPr="00000000">
        <w:rPr>
          <w:b w:val="1"/>
          <w:bCs w:val="1"/>
          <w:color w:val="000000"/>
          <w:rtl w:val="0"/>
        </w:rPr>
        <w:t xml:space="preserve">Individual Reflection — Dhanush S (192511297)</w:t>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project gave me practical experience in benchmark development, system integration and performance evaluation. My main responsibility was preparing benchmark programs and supporting the integration and validation of the different modules of the system. One of the challenges I faced was ensuring that the benchmark results were collected consistently so that the performance before and after optimization could be compared fairly. I learned the importance of controlled testing, repeated measurements and proper recording of experimental results. I also gained a better understanding of how CPU performance depends on factors such as memory access, branching and instruction execution. Working with the team improved my communication, coordination and problem-solving skills. If I were to improve the project, I would include a larger and more diverse benchmark suite and automate the process of collecting and comparing performance results.</w:t>
      </w:r>
    </w:p>
    <w:p w:rsidR="00000000" w:rsidDel="00000000" w:rsidP="00000000" w:rsidRDefault="00000000" w:rsidRPr="00000000" w14:paraId="00000291">
      <w:pPr>
        <w:spacing w:after="160" w:line="276" w:lineRule="auto"/>
        <w:jc w:val="both"/>
        <w:rPr>
          <w:sz w:val="24"/>
          <w:szCs w:val="24"/>
        </w:rPr>
      </w:pPr>
      <w:r w:rsidDel="00000000" w:rsidR="00000000" w:rsidRPr="00000000">
        <w:rPr>
          <w:rtl w:val="0"/>
        </w:rPr>
      </w:r>
    </w:p>
    <w:p w:rsidR="00000000" w:rsidDel="00000000" w:rsidP="00000000" w:rsidRDefault="00000000" w:rsidRPr="00000000" w14:paraId="00000292">
      <w:pPr>
        <w:spacing w:line="276"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93">
      <w:pPr>
        <w:spacing w:after="300" w:line="360" w:lineRule="auto"/>
        <w:jc w:val="center"/>
        <w:rPr>
          <w:sz w:val="24"/>
          <w:szCs w:val="24"/>
        </w:rPr>
      </w:pPr>
      <w:r w:rsidDel="00000000" w:rsidR="00000000" w:rsidRPr="00000000">
        <w:rPr>
          <w:b w:val="1"/>
          <w:bCs w:val="1"/>
          <w:sz w:val="24"/>
          <w:szCs w:val="24"/>
          <w:rtl w:val="0"/>
        </w:rPr>
        <w:t xml:space="preserve">REFERENCES</w:t>
      </w:r>
      <w:r w:rsidDel="00000000" w:rsidR="00000000" w:rsidRPr="00000000">
        <w:rPr>
          <w:rtl w:val="0"/>
        </w:rPr>
      </w:r>
    </w:p>
    <w:p w:rsidR="00000000" w:rsidDel="00000000" w:rsidP="00000000" w:rsidRDefault="00000000" w:rsidRPr="00000000" w14:paraId="00000294">
      <w:pPr>
        <w:spacing w:after="160" w:line="360" w:lineRule="auto"/>
        <w:jc w:val="both"/>
        <w:rPr>
          <w:sz w:val="24"/>
          <w:szCs w:val="24"/>
        </w:rPr>
      </w:pPr>
      <w:r w:rsidDel="00000000" w:rsidR="00000000" w:rsidRPr="00000000">
        <w:rPr>
          <w:sz w:val="24"/>
          <w:szCs w:val="24"/>
          <w:rtl w:val="0"/>
        </w:rPr>
        <w:t xml:space="preserve">[1] A. Yasin, “A Top-Down Method for Performance Analysis and Counters Architecture,” in Proc. IEEE Int. Symp. Performance Analysis of Systems and Software (ISPASS), 2014.</w:t>
      </w:r>
    </w:p>
    <w:p w:rsidR="00000000" w:rsidDel="00000000" w:rsidP="00000000" w:rsidRDefault="00000000" w:rsidRPr="00000000" w14:paraId="00000295">
      <w:pPr>
        <w:spacing w:after="160" w:line="360" w:lineRule="auto"/>
        <w:jc w:val="both"/>
        <w:rPr>
          <w:sz w:val="24"/>
          <w:szCs w:val="24"/>
        </w:rPr>
      </w:pPr>
      <w:r w:rsidDel="00000000" w:rsidR="00000000" w:rsidRPr="00000000">
        <w:rPr>
          <w:sz w:val="24"/>
          <w:szCs w:val="24"/>
          <w:rtl w:val="0"/>
        </w:rPr>
        <w:t xml:space="preserve">[2] Intel Corporation, “Intel® 64 and IA-32 Architectures Software Developer’s Manual,” 2023.</w:t>
      </w:r>
    </w:p>
    <w:p w:rsidR="00000000" w:rsidDel="00000000" w:rsidP="00000000" w:rsidRDefault="00000000" w:rsidRPr="00000000" w14:paraId="00000296">
      <w:pPr>
        <w:spacing w:after="160" w:line="360" w:lineRule="auto"/>
        <w:jc w:val="both"/>
        <w:rPr>
          <w:sz w:val="24"/>
          <w:szCs w:val="24"/>
        </w:rPr>
      </w:pPr>
      <w:r w:rsidDel="00000000" w:rsidR="00000000" w:rsidRPr="00000000">
        <w:rPr>
          <w:sz w:val="24"/>
          <w:szCs w:val="24"/>
          <w:rtl w:val="0"/>
        </w:rPr>
        <w:t xml:space="preserve">[3] Arm Limited, “Arm Architecture Reference Manual for A-profile Architecture (ARMv8-A),” 2023.</w:t>
      </w:r>
    </w:p>
    <w:p w:rsidR="00000000" w:rsidDel="00000000" w:rsidP="00000000" w:rsidRDefault="00000000" w:rsidRPr="00000000" w14:paraId="00000297">
      <w:pPr>
        <w:spacing w:after="160" w:line="360" w:lineRule="auto"/>
        <w:jc w:val="both"/>
        <w:rPr>
          <w:sz w:val="24"/>
          <w:szCs w:val="24"/>
        </w:rPr>
      </w:pPr>
      <w:r w:rsidDel="00000000" w:rsidR="00000000" w:rsidRPr="00000000">
        <w:rPr>
          <w:sz w:val="24"/>
          <w:szCs w:val="24"/>
          <w:rtl w:val="0"/>
        </w:rPr>
        <w:t xml:space="preserve">[4] Linux Kernel Documentation, “perf_event_open(2) man page,” kernel.org, accessed 2026.</w:t>
      </w:r>
    </w:p>
    <w:p w:rsidR="00000000" w:rsidDel="00000000" w:rsidP="00000000" w:rsidRDefault="00000000" w:rsidRPr="00000000" w14:paraId="00000298">
      <w:pPr>
        <w:spacing w:after="160" w:line="360" w:lineRule="auto"/>
        <w:jc w:val="both"/>
        <w:rPr>
          <w:sz w:val="24"/>
          <w:szCs w:val="24"/>
        </w:rPr>
      </w:pPr>
      <w:r w:rsidDel="00000000" w:rsidR="00000000" w:rsidRPr="00000000">
        <w:rPr>
          <w:sz w:val="24"/>
          <w:szCs w:val="24"/>
          <w:rtl w:val="0"/>
        </w:rPr>
        <w:t xml:space="preserve">[5] LLVM Project, “llvm-mca — LLVM Machine Code Analyzer,” llvm.org documentation, accessed 2026.</w:t>
      </w:r>
    </w:p>
    <w:p w:rsidR="00000000" w:rsidDel="00000000" w:rsidP="00000000" w:rsidRDefault="00000000" w:rsidRPr="00000000" w14:paraId="00000299">
      <w:pPr>
        <w:spacing w:after="160" w:line="360" w:lineRule="auto"/>
        <w:jc w:val="both"/>
        <w:rPr>
          <w:sz w:val="24"/>
          <w:szCs w:val="24"/>
        </w:rPr>
      </w:pPr>
      <w:r w:rsidDel="00000000" w:rsidR="00000000" w:rsidRPr="00000000">
        <w:rPr>
          <w:sz w:val="24"/>
          <w:szCs w:val="24"/>
          <w:rtl w:val="0"/>
        </w:rPr>
        <w:t xml:space="preserve">[6] Capstone Engine Project, “Capstone: The Ultimate Disassembly Framework,” capstone-engine.org, accessed 2026.</w:t>
      </w:r>
    </w:p>
    <w:p w:rsidR="00000000" w:rsidDel="00000000" w:rsidP="00000000" w:rsidRDefault="00000000" w:rsidRPr="00000000" w14:paraId="0000029A">
      <w:pPr>
        <w:spacing w:after="160" w:line="360" w:lineRule="auto"/>
        <w:jc w:val="both"/>
        <w:rPr>
          <w:sz w:val="24"/>
          <w:szCs w:val="24"/>
        </w:rPr>
      </w:pPr>
      <w:r w:rsidDel="00000000" w:rsidR="00000000" w:rsidRPr="00000000">
        <w:rPr>
          <w:sz w:val="24"/>
          <w:szCs w:val="24"/>
          <w:rtl w:val="0"/>
        </w:rPr>
        <w:t xml:space="preserve">[7] Intel Corporation, “Intel® VTune™ Profiler User Guide,” 2023.</w:t>
      </w:r>
    </w:p>
    <w:p w:rsidR="00000000" w:rsidDel="00000000" w:rsidP="00000000" w:rsidRDefault="00000000" w:rsidRPr="00000000" w14:paraId="0000029B">
      <w:pPr>
        <w:spacing w:after="160" w:line="360" w:lineRule="auto"/>
        <w:jc w:val="both"/>
        <w:rPr>
          <w:sz w:val="24"/>
          <w:szCs w:val="24"/>
        </w:rPr>
      </w:pPr>
      <w:r w:rsidDel="00000000" w:rsidR="00000000" w:rsidRPr="00000000">
        <w:rPr>
          <w:sz w:val="24"/>
          <w:szCs w:val="24"/>
          <w:rtl w:val="0"/>
        </w:rPr>
        <w:t xml:space="preserve">[8] OWASP Foundation, “OWASP Secure Coding Practices — Handling Untrusted Executables,” owasp.org, accessed 2026.</w:t>
      </w:r>
    </w:p>
    <w:p w:rsidR="00000000" w:rsidDel="00000000" w:rsidP="00000000" w:rsidRDefault="00000000" w:rsidRPr="00000000" w14:paraId="0000029C">
      <w:pPr>
        <w:spacing w:after="160" w:line="360" w:lineRule="auto"/>
        <w:jc w:val="both"/>
        <w:rPr>
          <w:sz w:val="24"/>
          <w:szCs w:val="24"/>
        </w:rPr>
      </w:pPr>
      <w:r w:rsidDel="00000000" w:rsidR="00000000" w:rsidRPr="00000000">
        <w:rPr>
          <w:sz w:val="24"/>
          <w:szCs w:val="24"/>
          <w:rtl w:val="0"/>
        </w:rPr>
        <w:t xml:space="preserve">[9] IEEE Std 1003.1-2017, “IEEE Standard for Information Technology — Portable Operating System Interface (POSIX®),” IEEE, 2018.</w:t>
      </w:r>
    </w:p>
    <w:p w:rsidR="00000000" w:rsidDel="00000000" w:rsidP="00000000" w:rsidRDefault="00000000" w:rsidRPr="00000000" w14:paraId="0000029D">
      <w:pPr>
        <w:spacing w:after="160" w:line="360" w:lineRule="auto"/>
        <w:jc w:val="both"/>
        <w:rPr>
          <w:sz w:val="24"/>
          <w:szCs w:val="24"/>
        </w:rPr>
      </w:pPr>
      <w:r w:rsidDel="00000000" w:rsidR="00000000" w:rsidRPr="00000000">
        <w:rPr>
          <w:sz w:val="24"/>
          <w:szCs w:val="24"/>
          <w:rtl w:val="0"/>
        </w:rPr>
        <w:t xml:space="preserve">[10] ISO/IEC/IEEE 12207:2017, “Systems and software engineering — Software life cycle processes,” ISO, 2017.</w:t>
      </w:r>
    </w:p>
    <w:p w:rsidR="00000000" w:rsidDel="00000000" w:rsidP="00000000" w:rsidRDefault="00000000" w:rsidRPr="00000000" w14:paraId="0000029E">
      <w:pPr>
        <w:spacing w:after="160" w:line="360" w:lineRule="auto"/>
        <w:jc w:val="both"/>
        <w:rPr>
          <w:sz w:val="24"/>
          <w:szCs w:val="24"/>
        </w:rPr>
      </w:pPr>
      <w:r w:rsidDel="00000000" w:rsidR="00000000" w:rsidRPr="00000000">
        <w:rPr>
          <w:sz w:val="24"/>
          <w:szCs w:val="24"/>
          <w:rtl w:val="0"/>
        </w:rPr>
        <w:t xml:space="preserve">Note: Anthropic's Claude (Sonnet 5) was used as an AI-assisted writing and drafting tool for structuring and formatting this report, as disclosed in the Declaration section.</w:t>
      </w:r>
    </w:p>
    <w:p w:rsidR="00000000" w:rsidDel="00000000" w:rsidP="00000000" w:rsidRDefault="00000000" w:rsidRPr="00000000" w14:paraId="0000029F">
      <w:pPr>
        <w:spacing w:line="36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A0">
      <w:pPr>
        <w:spacing w:after="300" w:line="360" w:lineRule="auto"/>
        <w:jc w:val="center"/>
        <w:rPr>
          <w:sz w:val="24"/>
          <w:szCs w:val="24"/>
        </w:rPr>
      </w:pPr>
      <w:r w:rsidDel="00000000" w:rsidR="00000000" w:rsidRPr="00000000">
        <w:rPr>
          <w:b w:val="1"/>
          <w:bCs w:val="1"/>
          <w:sz w:val="24"/>
          <w:szCs w:val="24"/>
          <w:rtl w:val="0"/>
        </w:rPr>
        <w:t xml:space="preserve">APPENDICES</w:t>
      </w:r>
      <w:r w:rsidDel="00000000" w:rsidR="00000000" w:rsidRPr="00000000">
        <w:rPr>
          <w:rtl w:val="0"/>
        </w:rPr>
      </w:r>
    </w:p>
    <w:p w:rsidR="00000000" w:rsidDel="00000000" w:rsidP="00000000" w:rsidRDefault="00000000" w:rsidRPr="00000000" w14:paraId="000002A1">
      <w:pPr>
        <w:pStyle w:val="Heading2"/>
        <w:spacing w:after="150" w:before="300" w:line="360" w:lineRule="auto"/>
        <w:rPr>
          <w:color w:val="000000"/>
          <w:sz w:val="24"/>
          <w:szCs w:val="24"/>
        </w:rPr>
      </w:pPr>
      <w:r w:rsidDel="00000000" w:rsidR="00000000" w:rsidRPr="00000000">
        <w:rPr>
          <w:b w:val="1"/>
          <w:bCs w:val="1"/>
          <w:color w:val="000000"/>
          <w:sz w:val="24"/>
          <w:szCs w:val="24"/>
          <w:rtl w:val="0"/>
        </w:rPr>
        <w:t xml:space="preserve">Appendix A – Detailed Calculations</w:t>
      </w:r>
      <w:r w:rsidDel="00000000" w:rsidR="00000000" w:rsidRPr="00000000">
        <w:rPr>
          <w:rtl w:val="0"/>
        </w:rPr>
      </w:r>
    </w:p>
    <w:p w:rsidR="00000000" w:rsidDel="00000000" w:rsidP="00000000" w:rsidRDefault="00000000" w:rsidRPr="00000000" w14:paraId="000002A2">
      <w:pPr>
        <w:spacing w:after="160" w:line="360" w:lineRule="auto"/>
        <w:jc w:val="both"/>
        <w:rPr>
          <w:sz w:val="24"/>
          <w:szCs w:val="24"/>
        </w:rPr>
      </w:pPr>
      <w:r w:rsidDel="00000000" w:rsidR="00000000" w:rsidRPr="00000000">
        <w:rPr>
          <w:sz w:val="24"/>
          <w:szCs w:val="24"/>
          <w:rtl w:val="0"/>
        </w:rPr>
        <w:t xml:space="preserve">Detailed derivation of the theoretical sampling-overhead estimate referenced in Section 3.5, including the per-sample counter-read cost breakdown and the batched stack-unwinding cost model, is maintained in the project repository under /docs/appendix_a_calculations.md.</w:t>
      </w:r>
    </w:p>
    <w:p w:rsidR="00000000" w:rsidDel="00000000" w:rsidP="00000000" w:rsidRDefault="00000000" w:rsidRPr="00000000" w14:paraId="000002A3">
      <w:pPr>
        <w:pStyle w:val="Heading2"/>
        <w:spacing w:after="150" w:before="300" w:line="360" w:lineRule="auto"/>
        <w:rPr>
          <w:color w:val="000000"/>
          <w:sz w:val="24"/>
          <w:szCs w:val="24"/>
        </w:rPr>
      </w:pPr>
      <w:r w:rsidDel="00000000" w:rsidR="00000000" w:rsidRPr="00000000">
        <w:rPr>
          <w:b w:val="1"/>
          <w:bCs w:val="1"/>
          <w:color w:val="000000"/>
          <w:sz w:val="24"/>
          <w:szCs w:val="24"/>
          <w:rtl w:val="0"/>
        </w:rPr>
        <w:t xml:space="preserve">Appendix B – Engineering Drawings / Schematics</w:t>
      </w:r>
      <w:r w:rsidDel="00000000" w:rsidR="00000000" w:rsidRPr="00000000">
        <w:rPr>
          <w:rtl w:val="0"/>
        </w:rPr>
      </w:r>
    </w:p>
    <w:p w:rsidR="00000000" w:rsidDel="00000000" w:rsidP="00000000" w:rsidRDefault="00000000" w:rsidRPr="00000000" w14:paraId="000002A4">
      <w:pPr>
        <w:spacing w:after="160" w:line="360" w:lineRule="auto"/>
        <w:jc w:val="both"/>
        <w:rPr>
          <w:sz w:val="24"/>
          <w:szCs w:val="24"/>
        </w:rPr>
      </w:pPr>
      <w:r w:rsidDel="00000000" w:rsidR="00000000" w:rsidRPr="00000000">
        <w:rPr>
          <w:sz w:val="24"/>
          <w:szCs w:val="24"/>
          <w:rtl w:val="0"/>
        </w:rPr>
        <w:t xml:space="preserve">Full-resolution versions of the architecture diagram (Figure 3.1) and sequence diagram (Figure 3.2) are maintained in the project repository under /docs/diagrams/.</w:t>
      </w:r>
    </w:p>
    <w:p w:rsidR="00000000" w:rsidDel="00000000" w:rsidP="00000000" w:rsidRDefault="00000000" w:rsidRPr="00000000" w14:paraId="000002A5">
      <w:pPr>
        <w:pStyle w:val="Heading2"/>
        <w:spacing w:after="150" w:before="300" w:line="360" w:lineRule="auto"/>
        <w:rPr>
          <w:color w:val="000000"/>
          <w:sz w:val="24"/>
          <w:szCs w:val="24"/>
        </w:rPr>
      </w:pPr>
      <w:r w:rsidDel="00000000" w:rsidR="00000000" w:rsidRPr="00000000">
        <w:rPr>
          <w:b w:val="1"/>
          <w:bCs w:val="1"/>
          <w:color w:val="000000"/>
          <w:sz w:val="24"/>
          <w:szCs w:val="24"/>
          <w:rtl w:val="0"/>
        </w:rPr>
        <w:t xml:space="preserve">Appendix C – Source Code / Code Repository Information</w:t>
      </w:r>
      <w:r w:rsidDel="00000000" w:rsidR="00000000" w:rsidRPr="00000000">
        <w:rPr>
          <w:rtl w:val="0"/>
        </w:rPr>
      </w:r>
    </w:p>
    <w:p w:rsidR="00000000" w:rsidDel="00000000" w:rsidP="00000000" w:rsidRDefault="00000000" w:rsidRPr="00000000" w14:paraId="000002A6">
      <w:pPr>
        <w:spacing w:after="160" w:line="360" w:lineRule="auto"/>
        <w:jc w:val="both"/>
        <w:rPr>
          <w:sz w:val="24"/>
          <w:szCs w:val="24"/>
        </w:rPr>
      </w:pPr>
      <w:r w:rsidDel="00000000" w:rsidR="00000000" w:rsidRPr="00000000">
        <w:rPr>
          <w:sz w:val="24"/>
          <w:szCs w:val="24"/>
          <w:rtl w:val="0"/>
        </w:rPr>
        <w:t xml:space="preserve">Complete source code is maintained in the project Git repository. Only essential excerpts (the recommendation-rule schema and the perf_event sampling loop) are included in the printed submission per institutional guidance; the full repository link and commit hash are recorded in the submission cover sheet.</w:t>
      </w:r>
    </w:p>
    <w:p w:rsidR="00000000" w:rsidDel="00000000" w:rsidP="00000000" w:rsidRDefault="00000000" w:rsidRPr="00000000" w14:paraId="000002A7">
      <w:pPr>
        <w:pStyle w:val="Heading2"/>
        <w:spacing w:after="150" w:before="300" w:line="360" w:lineRule="auto"/>
        <w:rPr>
          <w:color w:val="000000"/>
          <w:sz w:val="24"/>
          <w:szCs w:val="24"/>
        </w:rPr>
      </w:pPr>
      <w:r w:rsidDel="00000000" w:rsidR="00000000" w:rsidRPr="00000000">
        <w:rPr>
          <w:b w:val="1"/>
          <w:bCs w:val="1"/>
          <w:color w:val="000000"/>
          <w:sz w:val="24"/>
          <w:szCs w:val="24"/>
          <w:rtl w:val="0"/>
        </w:rPr>
        <w:t xml:space="preserve">Appendix D – Datasheets</w:t>
      </w:r>
      <w:r w:rsidDel="00000000" w:rsidR="00000000" w:rsidRPr="00000000">
        <w:rPr>
          <w:rtl w:val="0"/>
        </w:rPr>
      </w:r>
    </w:p>
    <w:p w:rsidR="00000000" w:rsidDel="00000000" w:rsidP="00000000" w:rsidRDefault="00000000" w:rsidRPr="00000000" w14:paraId="000002A8">
      <w:pPr>
        <w:spacing w:after="160" w:line="360" w:lineRule="auto"/>
        <w:jc w:val="both"/>
        <w:rPr>
          <w:sz w:val="24"/>
          <w:szCs w:val="24"/>
        </w:rPr>
      </w:pPr>
      <w:r w:rsidDel="00000000" w:rsidR="00000000" w:rsidRPr="00000000">
        <w:rPr>
          <w:sz w:val="24"/>
          <w:szCs w:val="24"/>
          <w:rtl w:val="0"/>
        </w:rPr>
        <w:t xml:space="preserve">Not applicable — no proprietary hardware components were used beyond commodity CPUs and a Raspberry Pi 4 single-board computer, for which the manufacturer's publicly available technical reference is cited in the References section.</w:t>
      </w:r>
    </w:p>
    <w:p w:rsidR="00000000" w:rsidDel="00000000" w:rsidP="00000000" w:rsidRDefault="00000000" w:rsidRPr="00000000" w14:paraId="000002A9">
      <w:pPr>
        <w:pStyle w:val="Heading2"/>
        <w:spacing w:after="150" w:before="300" w:line="360" w:lineRule="auto"/>
        <w:rPr>
          <w:color w:val="000000"/>
          <w:sz w:val="24"/>
          <w:szCs w:val="24"/>
        </w:rPr>
      </w:pPr>
      <w:r w:rsidDel="00000000" w:rsidR="00000000" w:rsidRPr="00000000">
        <w:rPr>
          <w:b w:val="1"/>
          <w:bCs w:val="1"/>
          <w:color w:val="000000"/>
          <w:sz w:val="24"/>
          <w:szCs w:val="24"/>
          <w:rtl w:val="0"/>
        </w:rPr>
        <w:t xml:space="preserve">Appendix E – Experimental / Raw Data</w:t>
      </w:r>
      <w:r w:rsidDel="00000000" w:rsidR="00000000" w:rsidRPr="00000000">
        <w:rPr>
          <w:rtl w:val="0"/>
        </w:rPr>
      </w:r>
    </w:p>
    <w:p w:rsidR="00000000" w:rsidDel="00000000" w:rsidP="00000000" w:rsidRDefault="00000000" w:rsidRPr="00000000" w14:paraId="000002AA">
      <w:pPr>
        <w:spacing w:after="160" w:line="360" w:lineRule="auto"/>
        <w:jc w:val="both"/>
        <w:rPr>
          <w:sz w:val="24"/>
          <w:szCs w:val="24"/>
        </w:rPr>
      </w:pPr>
      <w:r w:rsidDel="00000000" w:rsidR="00000000" w:rsidRPr="00000000">
        <w:rPr>
          <w:sz w:val="24"/>
          <w:szCs w:val="24"/>
          <w:rtl w:val="0"/>
        </w:rPr>
        <w:t xml:space="preserve">Raw benchmark timing logs, perf_event counter dumps, and the manually annotated ground-truth classification spreadsheet for all 30 benchmark runs are maintained in /data/raw_results/ in the project repository.</w:t>
      </w:r>
    </w:p>
    <w:p w:rsidR="00000000" w:rsidDel="00000000" w:rsidP="00000000" w:rsidRDefault="00000000" w:rsidRPr="00000000" w14:paraId="000002AB">
      <w:pPr>
        <w:pStyle w:val="Heading2"/>
        <w:spacing w:after="150" w:before="300" w:line="360" w:lineRule="auto"/>
        <w:rPr>
          <w:color w:val="000000"/>
          <w:sz w:val="24"/>
          <w:szCs w:val="24"/>
        </w:rPr>
      </w:pPr>
      <w:r w:rsidDel="00000000" w:rsidR="00000000" w:rsidRPr="00000000">
        <w:rPr>
          <w:b w:val="1"/>
          <w:bCs w:val="1"/>
          <w:color w:val="000000"/>
          <w:sz w:val="24"/>
          <w:szCs w:val="24"/>
          <w:rtl w:val="0"/>
        </w:rPr>
        <w:t xml:space="preserve">Appendix F – Ethics / Institutional Approval</w:t>
      </w:r>
      <w:r w:rsidDel="00000000" w:rsidR="00000000" w:rsidRPr="00000000">
        <w:rPr>
          <w:rtl w:val="0"/>
        </w:rPr>
      </w:r>
    </w:p>
    <w:p w:rsidR="00000000" w:rsidDel="00000000" w:rsidP="00000000" w:rsidRDefault="00000000" w:rsidRPr="00000000" w14:paraId="000002AC">
      <w:pPr>
        <w:spacing w:after="160" w:line="360" w:lineRule="auto"/>
        <w:jc w:val="both"/>
        <w:rPr>
          <w:sz w:val="24"/>
          <w:szCs w:val="24"/>
        </w:rPr>
      </w:pPr>
      <w:r w:rsidDel="00000000" w:rsidR="00000000" w:rsidRPr="00000000">
        <w:rPr>
          <w:sz w:val="24"/>
          <w:szCs w:val="24"/>
          <w:rtl w:val="0"/>
        </w:rPr>
        <w:t xml:space="preserve">Not applicable — the project involved no human subjects, personal data, or physical risk beyond standard sandboxed software execution as described in Section 3.7.</w:t>
      </w:r>
    </w:p>
    <w:p w:rsidR="00000000" w:rsidDel="00000000" w:rsidP="00000000" w:rsidRDefault="00000000" w:rsidRPr="00000000" w14:paraId="000002AD">
      <w:pPr>
        <w:pStyle w:val="Heading2"/>
        <w:spacing w:after="150" w:before="300" w:line="360" w:lineRule="auto"/>
        <w:rPr>
          <w:color w:val="000000"/>
          <w:sz w:val="24"/>
          <w:szCs w:val="24"/>
        </w:rPr>
      </w:pPr>
      <w:r w:rsidDel="00000000" w:rsidR="00000000" w:rsidRPr="00000000">
        <w:rPr>
          <w:b w:val="1"/>
          <w:bCs w:val="1"/>
          <w:color w:val="000000"/>
          <w:sz w:val="24"/>
          <w:szCs w:val="24"/>
          <w:rtl w:val="0"/>
        </w:rPr>
        <w:t xml:space="preserve">Appendix G – Project Meeting / Progress Records</w:t>
      </w:r>
      <w:r w:rsidDel="00000000" w:rsidR="00000000" w:rsidRPr="00000000">
        <w:rPr>
          <w:rtl w:val="0"/>
        </w:rPr>
      </w:r>
    </w:p>
    <w:p w:rsidR="00000000" w:rsidDel="00000000" w:rsidP="00000000" w:rsidRDefault="00000000" w:rsidRPr="00000000" w14:paraId="000002AE">
      <w:pPr>
        <w:spacing w:after="160" w:line="360" w:lineRule="auto"/>
        <w:jc w:val="both"/>
        <w:rPr>
          <w:sz w:val="24"/>
          <w:szCs w:val="24"/>
        </w:rPr>
      </w:pPr>
      <w:r w:rsidDel="00000000" w:rsidR="00000000" w:rsidRPr="00000000">
        <w:rPr>
          <w:sz w:val="24"/>
          <w:szCs w:val="24"/>
          <w:rtl w:val="0"/>
        </w:rPr>
        <w:t xml:space="preserve">Weekly supervision meeting minutes and progress logs are maintained in /docs/progress_records/ in the project repository.</w:t>
      </w:r>
    </w:p>
    <w:p w:rsidR="00000000" w:rsidDel="00000000" w:rsidP="00000000" w:rsidRDefault="00000000" w:rsidRPr="00000000" w14:paraId="000002AF">
      <w:pPr>
        <w:pStyle w:val="Heading2"/>
        <w:spacing w:after="150" w:before="300" w:line="360" w:lineRule="auto"/>
        <w:rPr>
          <w:color w:val="000000"/>
          <w:sz w:val="24"/>
          <w:szCs w:val="24"/>
        </w:rPr>
      </w:pPr>
      <w:r w:rsidDel="00000000" w:rsidR="00000000" w:rsidRPr="00000000">
        <w:rPr>
          <w:b w:val="1"/>
          <w:bCs w:val="1"/>
          <w:color w:val="000000"/>
          <w:sz w:val="24"/>
          <w:szCs w:val="24"/>
          <w:rtl w:val="0"/>
        </w:rPr>
        <w:t xml:space="preserve">Appendix H – User/Industry Feedback</w:t>
      </w:r>
      <w:r w:rsidDel="00000000" w:rsidR="00000000" w:rsidRPr="00000000">
        <w:rPr>
          <w:rtl w:val="0"/>
        </w:rPr>
      </w:r>
    </w:p>
    <w:p w:rsidR="00000000" w:rsidDel="00000000" w:rsidP="00000000" w:rsidRDefault="00000000" w:rsidRPr="00000000" w14:paraId="000002B0">
      <w:pPr>
        <w:spacing w:after="160" w:line="360" w:lineRule="auto"/>
        <w:jc w:val="both"/>
        <w:rPr>
          <w:sz w:val="24"/>
          <w:szCs w:val="24"/>
        </w:rPr>
      </w:pPr>
      <w:r w:rsidDel="00000000" w:rsidR="00000000" w:rsidRPr="00000000">
        <w:rPr>
          <w:sz w:val="24"/>
          <w:szCs w:val="24"/>
          <w:rtl w:val="0"/>
        </w:rPr>
        <w:t xml:space="preserve">Not applicable for this iteration — informal feedback from the course faculty during interim review is summarized in the progress records (Appendix G).</w:t>
      </w:r>
    </w:p>
    <w:p w:rsidR="00000000" w:rsidDel="00000000" w:rsidP="00000000" w:rsidRDefault="00000000" w:rsidRPr="00000000" w14:paraId="000002B1">
      <w:pPr>
        <w:pStyle w:val="Heading2"/>
        <w:spacing w:after="150" w:before="300" w:line="360" w:lineRule="auto"/>
        <w:rPr>
          <w:color w:val="000000"/>
          <w:sz w:val="24"/>
          <w:szCs w:val="24"/>
        </w:rPr>
      </w:pPr>
      <w:r w:rsidDel="00000000" w:rsidR="00000000" w:rsidRPr="00000000">
        <w:rPr>
          <w:b w:val="1"/>
          <w:bCs w:val="1"/>
          <w:color w:val="000000"/>
          <w:sz w:val="24"/>
          <w:szCs w:val="24"/>
          <w:rtl w:val="0"/>
        </w:rPr>
        <w:t xml:space="preserve">Appendix I – Publications / Patents / Competitions / Product Outcomes</w:t>
      </w:r>
      <w:r w:rsidDel="00000000" w:rsidR="00000000" w:rsidRPr="00000000">
        <w:rPr>
          <w:rtl w:val="0"/>
        </w:rPr>
      </w:r>
    </w:p>
    <w:p w:rsidR="00000000" w:rsidDel="00000000" w:rsidP="00000000" w:rsidRDefault="00000000" w:rsidRPr="00000000" w14:paraId="000002B2">
      <w:pPr>
        <w:spacing w:after="160" w:line="360" w:lineRule="auto"/>
        <w:jc w:val="both"/>
        <w:rPr>
          <w:sz w:val="24"/>
          <w:szCs w:val="24"/>
        </w:rPr>
      </w:pPr>
      <w:r w:rsidDel="00000000" w:rsidR="00000000" w:rsidRPr="00000000">
        <w:rPr>
          <w:sz w:val="24"/>
          <w:szCs w:val="24"/>
          <w:rtl w:val="0"/>
        </w:rPr>
        <w:t xml:space="preserve">None at the time of this submission.</w:t>
      </w:r>
    </w:p>
    <w:p w:rsidR="00000000" w:rsidDel="00000000" w:rsidP="00000000" w:rsidRDefault="00000000" w:rsidRPr="00000000" w14:paraId="000002B3">
      <w:pPr>
        <w:pStyle w:val="Heading2"/>
        <w:spacing w:after="150" w:before="300" w:line="360" w:lineRule="auto"/>
        <w:rPr>
          <w:color w:val="000000"/>
          <w:sz w:val="24"/>
          <w:szCs w:val="24"/>
        </w:rPr>
      </w:pPr>
      <w:r w:rsidDel="00000000" w:rsidR="00000000" w:rsidRPr="00000000">
        <w:rPr>
          <w:b w:val="1"/>
          <w:bCs w:val="1"/>
          <w:color w:val="000000"/>
          <w:sz w:val="24"/>
          <w:szCs w:val="24"/>
          <w:rtl w:val="0"/>
        </w:rPr>
        <w:t xml:space="preserve">Appendix J – Individual Contribution Evidence</w:t>
      </w:r>
      <w:r w:rsidDel="00000000" w:rsidR="00000000" w:rsidRPr="00000000">
        <w:rPr>
          <w:rtl w:val="0"/>
        </w:rPr>
      </w:r>
    </w:p>
    <w:p w:rsidR="00000000" w:rsidDel="00000000" w:rsidP="00000000" w:rsidRDefault="00000000" w:rsidRPr="00000000" w14:paraId="000002B4">
      <w:pPr>
        <w:spacing w:after="160" w:line="360" w:lineRule="auto"/>
        <w:jc w:val="both"/>
        <w:rPr>
          <w:sz w:val="24"/>
          <w:szCs w:val="24"/>
        </w:rPr>
      </w:pPr>
      <w:r w:rsidDel="00000000" w:rsidR="00000000" w:rsidRPr="00000000">
        <w:rPr>
          <w:sz w:val="24"/>
          <w:szCs w:val="24"/>
          <w:rtl w:val="0"/>
        </w:rPr>
        <w:t xml:space="preserve">Git commit history and per-module authorship logs corresponding to the Individual Contribution Statement are maintained in the project repository and available on request.</w:t>
      </w:r>
    </w:p>
    <w:p w:rsidR="00000000" w:rsidDel="00000000" w:rsidP="00000000" w:rsidRDefault="00000000" w:rsidRPr="00000000" w14:paraId="000002B5">
      <w:pPr>
        <w:spacing w:line="36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B6">
      <w:pPr>
        <w:spacing w:after="200" w:line="360" w:lineRule="auto"/>
        <w:jc w:val="center"/>
        <w:rPr>
          <w:sz w:val="24"/>
          <w:szCs w:val="24"/>
        </w:rPr>
      </w:pPr>
      <w:r w:rsidDel="00000000" w:rsidR="00000000" w:rsidRPr="00000000">
        <w:rPr>
          <w:b w:val="1"/>
          <w:bCs w:val="1"/>
          <w:sz w:val="24"/>
          <w:szCs w:val="24"/>
          <w:rtl w:val="0"/>
        </w:rPr>
        <w:t xml:space="preserve">CAPSTONE PROJECT OUTCOME MAPPING SHEET</w:t>
      </w:r>
      <w:r w:rsidDel="00000000" w:rsidR="00000000" w:rsidRPr="00000000">
        <w:rPr>
          <w:rtl w:val="0"/>
        </w:rPr>
      </w:r>
    </w:p>
    <w:tbl>
      <w:tblPr>
        <w:tblStyle w:val="Table2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1800"/>
        <w:gridCol w:w="3000"/>
        <w:tblGridChange w:id="0">
          <w:tblGrid>
            <w:gridCol w:w="4200"/>
            <w:gridCol w:w="1800"/>
            <w:gridCol w:w="3000"/>
          </w:tblGrid>
        </w:tblGridChange>
      </w:tblGrid>
      <w:tr>
        <w:trPr>
          <w:cantSplit w:val="0"/>
          <w:tblHeader w:val="1"/>
        </w:trPr>
        <w:tc>
          <w:tcPr>
            <w:shd w:fill="d9e2f3" w:val="clear"/>
            <w:tcMar>
              <w:top w:w="80.0" w:type="dxa"/>
              <w:left w:w="100.0" w:type="dxa"/>
              <w:bottom w:w="80.0" w:type="dxa"/>
              <w:right w:w="100.0" w:type="dxa"/>
            </w:tcMar>
            <w:vAlign w:val="center"/>
          </w:tcPr>
          <w:p w:rsidR="00000000" w:rsidDel="00000000" w:rsidP="00000000" w:rsidRDefault="00000000" w:rsidRPr="00000000" w14:paraId="000002B7">
            <w:pPr>
              <w:spacing w:line="360" w:lineRule="auto"/>
              <w:rPr>
                <w:sz w:val="24"/>
                <w:szCs w:val="24"/>
              </w:rPr>
            </w:pPr>
            <w:r w:rsidDel="00000000" w:rsidR="00000000" w:rsidRPr="00000000">
              <w:rPr>
                <w:b w:val="1"/>
                <w:bCs w:val="1"/>
                <w:sz w:val="24"/>
                <w:szCs w:val="24"/>
                <w:rtl w:val="0"/>
              </w:rPr>
              <w:t xml:space="preserve">Outcome Evidence</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2B8">
            <w:pPr>
              <w:spacing w:line="360" w:lineRule="auto"/>
              <w:rPr>
                <w:sz w:val="24"/>
                <w:szCs w:val="24"/>
              </w:rPr>
            </w:pPr>
            <w:r w:rsidDel="00000000" w:rsidR="00000000" w:rsidRPr="00000000">
              <w:rPr>
                <w:b w:val="1"/>
                <w:bCs w:val="1"/>
                <w:sz w:val="24"/>
                <w:szCs w:val="24"/>
                <w:rtl w:val="0"/>
              </w:rPr>
              <w:t xml:space="preserve">SO / Area</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2B9">
            <w:pPr>
              <w:spacing w:line="360" w:lineRule="auto"/>
              <w:rPr>
                <w:sz w:val="24"/>
                <w:szCs w:val="24"/>
              </w:rPr>
            </w:pPr>
            <w:r w:rsidDel="00000000" w:rsidR="00000000" w:rsidRPr="00000000">
              <w:rPr>
                <w:b w:val="1"/>
                <w:bCs w:val="1"/>
                <w:sz w:val="24"/>
                <w:szCs w:val="24"/>
                <w:rtl w:val="0"/>
              </w:rPr>
              <w:t xml:space="preserve">Location in This Report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BA">
            <w:pPr>
              <w:spacing w:line="360" w:lineRule="auto"/>
              <w:rPr>
                <w:sz w:val="24"/>
                <w:szCs w:val="24"/>
              </w:rPr>
            </w:pPr>
            <w:r w:rsidDel="00000000" w:rsidR="00000000" w:rsidRPr="00000000">
              <w:rPr>
                <w:sz w:val="24"/>
                <w:szCs w:val="24"/>
                <w:rtl w:val="0"/>
              </w:rPr>
              <w:t xml:space="preserve">Complex engineering problem formulation</w:t>
            </w:r>
          </w:p>
        </w:tc>
        <w:tc>
          <w:tcPr>
            <w:tcMar>
              <w:top w:w="80.0" w:type="dxa"/>
              <w:left w:w="100.0" w:type="dxa"/>
              <w:bottom w:w="80.0" w:type="dxa"/>
              <w:right w:w="100.0" w:type="dxa"/>
            </w:tcMar>
            <w:vAlign w:val="center"/>
          </w:tcPr>
          <w:p w:rsidR="00000000" w:rsidDel="00000000" w:rsidP="00000000" w:rsidRDefault="00000000" w:rsidRPr="00000000" w14:paraId="000002BB">
            <w:pPr>
              <w:spacing w:line="360" w:lineRule="auto"/>
              <w:rPr>
                <w:sz w:val="24"/>
                <w:szCs w:val="24"/>
              </w:rPr>
            </w:pPr>
            <w:r w:rsidDel="00000000" w:rsidR="00000000" w:rsidRPr="00000000">
              <w:rPr>
                <w:sz w:val="24"/>
                <w:szCs w:val="24"/>
                <w:rtl w:val="0"/>
              </w:rPr>
              <w:t xml:space="preserve">SO1</w:t>
            </w:r>
          </w:p>
        </w:tc>
        <w:tc>
          <w:tcPr>
            <w:tcMar>
              <w:top w:w="80.0" w:type="dxa"/>
              <w:left w:w="100.0" w:type="dxa"/>
              <w:bottom w:w="80.0" w:type="dxa"/>
              <w:right w:w="100.0" w:type="dxa"/>
            </w:tcMar>
            <w:vAlign w:val="center"/>
          </w:tcPr>
          <w:p w:rsidR="00000000" w:rsidDel="00000000" w:rsidP="00000000" w:rsidRDefault="00000000" w:rsidRPr="00000000" w14:paraId="000002BC">
            <w:pPr>
              <w:spacing w:line="360" w:lineRule="auto"/>
              <w:rPr>
                <w:sz w:val="24"/>
                <w:szCs w:val="24"/>
              </w:rPr>
            </w:pPr>
            <w:r w:rsidDel="00000000" w:rsidR="00000000" w:rsidRPr="00000000">
              <w:rPr>
                <w:sz w:val="24"/>
                <w:szCs w:val="24"/>
                <w:rtl w:val="0"/>
              </w:rPr>
              <w:t xml:space="preserve">Ch. 1, Ch. 2</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BD">
            <w:pPr>
              <w:spacing w:line="360" w:lineRule="auto"/>
              <w:rPr>
                <w:sz w:val="24"/>
                <w:szCs w:val="24"/>
              </w:rPr>
            </w:pPr>
            <w:r w:rsidDel="00000000" w:rsidR="00000000" w:rsidRPr="00000000">
              <w:rPr>
                <w:sz w:val="24"/>
                <w:szCs w:val="24"/>
                <w:rtl w:val="0"/>
              </w:rPr>
              <w:t xml:space="preserve">Engineering design under constraints</w:t>
            </w:r>
          </w:p>
        </w:tc>
        <w:tc>
          <w:tcPr>
            <w:tcMar>
              <w:top w:w="80.0" w:type="dxa"/>
              <w:left w:w="100.0" w:type="dxa"/>
              <w:bottom w:w="80.0" w:type="dxa"/>
              <w:right w:w="100.0" w:type="dxa"/>
            </w:tcMar>
            <w:vAlign w:val="center"/>
          </w:tcPr>
          <w:p w:rsidR="00000000" w:rsidDel="00000000" w:rsidP="00000000" w:rsidRDefault="00000000" w:rsidRPr="00000000" w14:paraId="000002BE">
            <w:pPr>
              <w:spacing w:line="360" w:lineRule="auto"/>
              <w:rPr>
                <w:sz w:val="24"/>
                <w:szCs w:val="24"/>
              </w:rPr>
            </w:pPr>
            <w:r w:rsidDel="00000000" w:rsidR="00000000" w:rsidRPr="00000000">
              <w:rPr>
                <w:sz w:val="24"/>
                <w:szCs w:val="24"/>
                <w:rtl w:val="0"/>
              </w:rPr>
              <w:t xml:space="preserve">SO2</w:t>
            </w:r>
          </w:p>
        </w:tc>
        <w:tc>
          <w:tcPr>
            <w:tcMar>
              <w:top w:w="80.0" w:type="dxa"/>
              <w:left w:w="100.0" w:type="dxa"/>
              <w:bottom w:w="80.0" w:type="dxa"/>
              <w:right w:w="100.0" w:type="dxa"/>
            </w:tcMar>
            <w:vAlign w:val="center"/>
          </w:tcPr>
          <w:p w:rsidR="00000000" w:rsidDel="00000000" w:rsidP="00000000" w:rsidRDefault="00000000" w:rsidRPr="00000000" w14:paraId="000002BF">
            <w:pPr>
              <w:spacing w:line="360" w:lineRule="auto"/>
              <w:rPr>
                <w:sz w:val="24"/>
                <w:szCs w:val="24"/>
              </w:rPr>
            </w:pPr>
            <w:r w:rsidDel="00000000" w:rsidR="00000000" w:rsidRPr="00000000">
              <w:rPr>
                <w:sz w:val="24"/>
                <w:szCs w:val="24"/>
                <w:rtl w:val="0"/>
              </w:rPr>
              <w:t xml:space="preserve">Ch. 3</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C0">
            <w:pPr>
              <w:spacing w:line="360" w:lineRule="auto"/>
              <w:rPr>
                <w:sz w:val="24"/>
                <w:szCs w:val="24"/>
              </w:rPr>
            </w:pPr>
            <w:r w:rsidDel="00000000" w:rsidR="00000000" w:rsidRPr="00000000">
              <w:rPr>
                <w:sz w:val="24"/>
                <w:szCs w:val="24"/>
                <w:rtl w:val="0"/>
              </w:rPr>
              <w:t xml:space="preserve">Written/oral technical communication</w:t>
            </w:r>
          </w:p>
        </w:tc>
        <w:tc>
          <w:tcPr>
            <w:tcMar>
              <w:top w:w="80.0" w:type="dxa"/>
              <w:left w:w="100.0" w:type="dxa"/>
              <w:bottom w:w="80.0" w:type="dxa"/>
              <w:right w:w="100.0" w:type="dxa"/>
            </w:tcMar>
            <w:vAlign w:val="center"/>
          </w:tcPr>
          <w:p w:rsidR="00000000" w:rsidDel="00000000" w:rsidP="00000000" w:rsidRDefault="00000000" w:rsidRPr="00000000" w14:paraId="000002C1">
            <w:pPr>
              <w:spacing w:line="360" w:lineRule="auto"/>
              <w:rPr>
                <w:sz w:val="24"/>
                <w:szCs w:val="24"/>
              </w:rPr>
            </w:pPr>
            <w:r w:rsidDel="00000000" w:rsidR="00000000" w:rsidRPr="00000000">
              <w:rPr>
                <w:sz w:val="24"/>
                <w:szCs w:val="24"/>
                <w:rtl w:val="0"/>
              </w:rPr>
              <w:t xml:space="preserve">SO3</w:t>
            </w:r>
          </w:p>
        </w:tc>
        <w:tc>
          <w:tcPr>
            <w:tcMar>
              <w:top w:w="80.0" w:type="dxa"/>
              <w:left w:w="100.0" w:type="dxa"/>
              <w:bottom w:w="80.0" w:type="dxa"/>
              <w:right w:w="100.0" w:type="dxa"/>
            </w:tcMar>
            <w:vAlign w:val="center"/>
          </w:tcPr>
          <w:p w:rsidR="00000000" w:rsidDel="00000000" w:rsidP="00000000" w:rsidRDefault="00000000" w:rsidRPr="00000000" w14:paraId="000002C2">
            <w:pPr>
              <w:spacing w:line="360" w:lineRule="auto"/>
              <w:rPr>
                <w:sz w:val="24"/>
                <w:szCs w:val="24"/>
              </w:rPr>
            </w:pPr>
            <w:r w:rsidDel="00000000" w:rsidR="00000000" w:rsidRPr="00000000">
              <w:rPr>
                <w:sz w:val="24"/>
                <w:szCs w:val="24"/>
                <w:rtl w:val="0"/>
              </w:rPr>
              <w:t xml:space="preserve">Whole report + Viva</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C3">
            <w:pPr>
              <w:spacing w:line="360" w:lineRule="auto"/>
              <w:rPr>
                <w:sz w:val="24"/>
                <w:szCs w:val="24"/>
              </w:rPr>
            </w:pPr>
            <w:r w:rsidDel="00000000" w:rsidR="00000000" w:rsidRPr="00000000">
              <w:rPr>
                <w:sz w:val="24"/>
                <w:szCs w:val="24"/>
                <w:rtl w:val="0"/>
              </w:rPr>
              <w:t xml:space="preserve">Ethics and professional responsibility</w:t>
            </w:r>
          </w:p>
        </w:tc>
        <w:tc>
          <w:tcPr>
            <w:tcMar>
              <w:top w:w="80.0" w:type="dxa"/>
              <w:left w:w="100.0" w:type="dxa"/>
              <w:bottom w:w="80.0" w:type="dxa"/>
              <w:right w:w="100.0" w:type="dxa"/>
            </w:tcMar>
            <w:vAlign w:val="center"/>
          </w:tcPr>
          <w:p w:rsidR="00000000" w:rsidDel="00000000" w:rsidP="00000000" w:rsidRDefault="00000000" w:rsidRPr="00000000" w14:paraId="000002C4">
            <w:pPr>
              <w:spacing w:line="360" w:lineRule="auto"/>
              <w:rPr>
                <w:sz w:val="24"/>
                <w:szCs w:val="24"/>
              </w:rPr>
            </w:pPr>
            <w:r w:rsidDel="00000000" w:rsidR="00000000" w:rsidRPr="00000000">
              <w:rPr>
                <w:sz w:val="24"/>
                <w:szCs w:val="24"/>
                <w:rtl w:val="0"/>
              </w:rPr>
              <w:t xml:space="preserve">SO4</w:t>
            </w:r>
          </w:p>
        </w:tc>
        <w:tc>
          <w:tcPr>
            <w:tcMar>
              <w:top w:w="80.0" w:type="dxa"/>
              <w:left w:w="100.0" w:type="dxa"/>
              <w:bottom w:w="80.0" w:type="dxa"/>
              <w:right w:w="100.0" w:type="dxa"/>
            </w:tcMar>
            <w:vAlign w:val="center"/>
          </w:tcPr>
          <w:p w:rsidR="00000000" w:rsidDel="00000000" w:rsidP="00000000" w:rsidRDefault="00000000" w:rsidRPr="00000000" w14:paraId="000002C5">
            <w:pPr>
              <w:spacing w:line="360" w:lineRule="auto"/>
              <w:rPr>
                <w:sz w:val="24"/>
                <w:szCs w:val="24"/>
              </w:rPr>
            </w:pPr>
            <w:r w:rsidDel="00000000" w:rsidR="00000000" w:rsidRPr="00000000">
              <w:rPr>
                <w:sz w:val="24"/>
                <w:szCs w:val="24"/>
                <w:rtl w:val="0"/>
              </w:rPr>
              <w:t xml:space="preserve">Ch. 3 (3.7)</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C6">
            <w:pPr>
              <w:spacing w:line="360" w:lineRule="auto"/>
              <w:rPr>
                <w:sz w:val="24"/>
                <w:szCs w:val="24"/>
              </w:rPr>
            </w:pPr>
            <w:r w:rsidDel="00000000" w:rsidR="00000000" w:rsidRPr="00000000">
              <w:rPr>
                <w:sz w:val="24"/>
                <w:szCs w:val="24"/>
                <w:rtl w:val="0"/>
              </w:rPr>
              <w:t xml:space="preserve">Teamwork and leadership</w:t>
            </w:r>
          </w:p>
        </w:tc>
        <w:tc>
          <w:tcPr>
            <w:tcMar>
              <w:top w:w="80.0" w:type="dxa"/>
              <w:left w:w="100.0" w:type="dxa"/>
              <w:bottom w:w="80.0" w:type="dxa"/>
              <w:right w:w="100.0" w:type="dxa"/>
            </w:tcMar>
            <w:vAlign w:val="center"/>
          </w:tcPr>
          <w:p w:rsidR="00000000" w:rsidDel="00000000" w:rsidP="00000000" w:rsidRDefault="00000000" w:rsidRPr="00000000" w14:paraId="000002C7">
            <w:pPr>
              <w:spacing w:line="360" w:lineRule="auto"/>
              <w:rPr>
                <w:sz w:val="24"/>
                <w:szCs w:val="24"/>
              </w:rPr>
            </w:pPr>
            <w:r w:rsidDel="00000000" w:rsidR="00000000" w:rsidRPr="00000000">
              <w:rPr>
                <w:sz w:val="24"/>
                <w:szCs w:val="24"/>
                <w:rtl w:val="0"/>
              </w:rPr>
              <w:t xml:space="preserve">SO5</w:t>
            </w:r>
          </w:p>
        </w:tc>
        <w:tc>
          <w:tcPr>
            <w:tcMar>
              <w:top w:w="80.0" w:type="dxa"/>
              <w:left w:w="100.0" w:type="dxa"/>
              <w:bottom w:w="80.0" w:type="dxa"/>
              <w:right w:w="100.0" w:type="dxa"/>
            </w:tcMar>
            <w:vAlign w:val="center"/>
          </w:tcPr>
          <w:p w:rsidR="00000000" w:rsidDel="00000000" w:rsidP="00000000" w:rsidRDefault="00000000" w:rsidRPr="00000000" w14:paraId="000002C8">
            <w:pPr>
              <w:spacing w:line="360" w:lineRule="auto"/>
              <w:rPr>
                <w:sz w:val="24"/>
                <w:szCs w:val="24"/>
              </w:rPr>
            </w:pPr>
            <w:r w:rsidDel="00000000" w:rsidR="00000000" w:rsidRPr="00000000">
              <w:rPr>
                <w:sz w:val="24"/>
                <w:szCs w:val="24"/>
                <w:rtl w:val="0"/>
              </w:rPr>
              <w:t xml:space="preserve">Ch. 4 (4.8)</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C9">
            <w:pPr>
              <w:spacing w:line="360" w:lineRule="auto"/>
              <w:rPr>
                <w:sz w:val="24"/>
                <w:szCs w:val="24"/>
              </w:rPr>
            </w:pPr>
            <w:r w:rsidDel="00000000" w:rsidR="00000000" w:rsidRPr="00000000">
              <w:rPr>
                <w:sz w:val="24"/>
                <w:szCs w:val="24"/>
                <w:rtl w:val="0"/>
              </w:rPr>
              <w:t xml:space="preserve">Experimentation, analysis, engineering judgment</w:t>
            </w:r>
          </w:p>
        </w:tc>
        <w:tc>
          <w:tcPr>
            <w:tcMar>
              <w:top w:w="80.0" w:type="dxa"/>
              <w:left w:w="100.0" w:type="dxa"/>
              <w:bottom w:w="80.0" w:type="dxa"/>
              <w:right w:w="100.0" w:type="dxa"/>
            </w:tcMar>
            <w:vAlign w:val="center"/>
          </w:tcPr>
          <w:p w:rsidR="00000000" w:rsidDel="00000000" w:rsidP="00000000" w:rsidRDefault="00000000" w:rsidRPr="00000000" w14:paraId="000002CA">
            <w:pPr>
              <w:spacing w:line="360" w:lineRule="auto"/>
              <w:rPr>
                <w:sz w:val="24"/>
                <w:szCs w:val="24"/>
              </w:rPr>
            </w:pPr>
            <w:r w:rsidDel="00000000" w:rsidR="00000000" w:rsidRPr="00000000">
              <w:rPr>
                <w:sz w:val="24"/>
                <w:szCs w:val="24"/>
                <w:rtl w:val="0"/>
              </w:rPr>
              <w:t xml:space="preserve">SO6</w:t>
            </w:r>
          </w:p>
        </w:tc>
        <w:tc>
          <w:tcPr>
            <w:tcMar>
              <w:top w:w="80.0" w:type="dxa"/>
              <w:left w:w="100.0" w:type="dxa"/>
              <w:bottom w:w="80.0" w:type="dxa"/>
              <w:right w:w="100.0" w:type="dxa"/>
            </w:tcMar>
            <w:vAlign w:val="center"/>
          </w:tcPr>
          <w:p w:rsidR="00000000" w:rsidDel="00000000" w:rsidP="00000000" w:rsidRDefault="00000000" w:rsidRPr="00000000" w14:paraId="000002CB">
            <w:pPr>
              <w:spacing w:line="360" w:lineRule="auto"/>
              <w:rPr>
                <w:sz w:val="24"/>
                <w:szCs w:val="24"/>
              </w:rPr>
            </w:pPr>
            <w:r w:rsidDel="00000000" w:rsidR="00000000" w:rsidRPr="00000000">
              <w:rPr>
                <w:sz w:val="24"/>
                <w:szCs w:val="24"/>
                <w:rtl w:val="0"/>
              </w:rPr>
              <w:t xml:space="preserve">Ch. 4 (4.3–4.6)</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CC">
            <w:pPr>
              <w:spacing w:line="360" w:lineRule="auto"/>
              <w:rPr>
                <w:sz w:val="24"/>
                <w:szCs w:val="24"/>
              </w:rPr>
            </w:pPr>
            <w:r w:rsidDel="00000000" w:rsidR="00000000" w:rsidRPr="00000000">
              <w:rPr>
                <w:sz w:val="24"/>
                <w:szCs w:val="24"/>
                <w:rtl w:val="0"/>
              </w:rPr>
              <w:t xml:space="preserve">Independent acquisition of new knowledge</w:t>
            </w:r>
          </w:p>
        </w:tc>
        <w:tc>
          <w:tcPr>
            <w:tcMar>
              <w:top w:w="80.0" w:type="dxa"/>
              <w:left w:w="100.0" w:type="dxa"/>
              <w:bottom w:w="80.0" w:type="dxa"/>
              <w:right w:w="100.0" w:type="dxa"/>
            </w:tcMar>
            <w:vAlign w:val="center"/>
          </w:tcPr>
          <w:p w:rsidR="00000000" w:rsidDel="00000000" w:rsidP="00000000" w:rsidRDefault="00000000" w:rsidRPr="00000000" w14:paraId="000002CD">
            <w:pPr>
              <w:spacing w:line="360" w:lineRule="auto"/>
              <w:rPr>
                <w:sz w:val="24"/>
                <w:szCs w:val="24"/>
              </w:rPr>
            </w:pPr>
            <w:r w:rsidDel="00000000" w:rsidR="00000000" w:rsidRPr="00000000">
              <w:rPr>
                <w:sz w:val="24"/>
                <w:szCs w:val="24"/>
                <w:rtl w:val="0"/>
              </w:rPr>
              <w:t xml:space="preserve">SO7</w:t>
            </w:r>
          </w:p>
        </w:tc>
        <w:tc>
          <w:tcPr>
            <w:tcMar>
              <w:top w:w="80.0" w:type="dxa"/>
              <w:left w:w="100.0" w:type="dxa"/>
              <w:bottom w:w="80.0" w:type="dxa"/>
              <w:right w:w="100.0" w:type="dxa"/>
            </w:tcMar>
            <w:vAlign w:val="center"/>
          </w:tcPr>
          <w:p w:rsidR="00000000" w:rsidDel="00000000" w:rsidP="00000000" w:rsidRDefault="00000000" w:rsidRPr="00000000" w14:paraId="000002CE">
            <w:pPr>
              <w:spacing w:line="360" w:lineRule="auto"/>
              <w:rPr>
                <w:sz w:val="24"/>
                <w:szCs w:val="24"/>
              </w:rPr>
            </w:pPr>
            <w:r w:rsidDel="00000000" w:rsidR="00000000" w:rsidRPr="00000000">
              <w:rPr>
                <w:sz w:val="24"/>
                <w:szCs w:val="24"/>
                <w:rtl w:val="0"/>
              </w:rPr>
              <w:t xml:space="preserve">Ch. 5 (5.3)</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CF">
            <w:pPr>
              <w:spacing w:line="360" w:lineRule="auto"/>
              <w:rPr>
                <w:sz w:val="24"/>
                <w:szCs w:val="24"/>
              </w:rPr>
            </w:pPr>
            <w:r w:rsidDel="00000000" w:rsidR="00000000" w:rsidRPr="00000000">
              <w:rPr>
                <w:sz w:val="24"/>
                <w:szCs w:val="24"/>
                <w:rtl w:val="0"/>
              </w:rPr>
              <w:t xml:space="preserve">Standards</w:t>
            </w:r>
          </w:p>
        </w:tc>
        <w:tc>
          <w:tcPr>
            <w:tcMar>
              <w:top w:w="80.0" w:type="dxa"/>
              <w:left w:w="100.0" w:type="dxa"/>
              <w:bottom w:w="80.0" w:type="dxa"/>
              <w:right w:w="100.0" w:type="dxa"/>
            </w:tcMar>
            <w:vAlign w:val="center"/>
          </w:tcPr>
          <w:p w:rsidR="00000000" w:rsidDel="00000000" w:rsidP="00000000" w:rsidRDefault="00000000" w:rsidRPr="00000000" w14:paraId="000002D0">
            <w:pPr>
              <w:spacing w:line="360" w:lineRule="auto"/>
              <w:rPr>
                <w:sz w:val="24"/>
                <w:szCs w:val="24"/>
              </w:rPr>
            </w:pPr>
            <w:r w:rsidDel="00000000" w:rsidR="00000000" w:rsidRPr="00000000">
              <w:rPr>
                <w:sz w:val="24"/>
                <w:szCs w:val="24"/>
                <w:rtl w:val="0"/>
              </w:rPr>
              <w:t xml:space="preserve">SO2</w:t>
            </w:r>
          </w:p>
        </w:tc>
        <w:tc>
          <w:tcPr>
            <w:tcMar>
              <w:top w:w="80.0" w:type="dxa"/>
              <w:left w:w="100.0" w:type="dxa"/>
              <w:bottom w:w="80.0" w:type="dxa"/>
              <w:right w:w="100.0" w:type="dxa"/>
            </w:tcMar>
            <w:vAlign w:val="center"/>
          </w:tcPr>
          <w:p w:rsidR="00000000" w:rsidDel="00000000" w:rsidP="00000000" w:rsidRDefault="00000000" w:rsidRPr="00000000" w14:paraId="000002D1">
            <w:pPr>
              <w:spacing w:line="360" w:lineRule="auto"/>
              <w:rPr>
                <w:sz w:val="24"/>
                <w:szCs w:val="24"/>
              </w:rPr>
            </w:pPr>
            <w:r w:rsidDel="00000000" w:rsidR="00000000" w:rsidRPr="00000000">
              <w:rPr>
                <w:sz w:val="24"/>
                <w:szCs w:val="24"/>
                <w:rtl w:val="0"/>
              </w:rPr>
              <w:t xml:space="preserve">Ch. 3 (3.2)</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D2">
            <w:pPr>
              <w:spacing w:line="360" w:lineRule="auto"/>
              <w:rPr>
                <w:sz w:val="24"/>
                <w:szCs w:val="24"/>
              </w:rPr>
            </w:pPr>
            <w:r w:rsidDel="00000000" w:rsidR="00000000" w:rsidRPr="00000000">
              <w:rPr>
                <w:sz w:val="24"/>
                <w:szCs w:val="24"/>
                <w:rtl w:val="0"/>
              </w:rPr>
              <w:t xml:space="preserve">Sustainability and societal/environmental impact</w:t>
            </w:r>
          </w:p>
        </w:tc>
        <w:tc>
          <w:tcPr>
            <w:tcMar>
              <w:top w:w="80.0" w:type="dxa"/>
              <w:left w:w="100.0" w:type="dxa"/>
              <w:bottom w:w="80.0" w:type="dxa"/>
              <w:right w:w="100.0" w:type="dxa"/>
            </w:tcMar>
            <w:vAlign w:val="center"/>
          </w:tcPr>
          <w:p w:rsidR="00000000" w:rsidDel="00000000" w:rsidP="00000000" w:rsidRDefault="00000000" w:rsidRPr="00000000" w14:paraId="000002D3">
            <w:pPr>
              <w:spacing w:line="360" w:lineRule="auto"/>
              <w:rPr>
                <w:sz w:val="24"/>
                <w:szCs w:val="24"/>
              </w:rPr>
            </w:pPr>
            <w:r w:rsidDel="00000000" w:rsidR="00000000" w:rsidRPr="00000000">
              <w:rPr>
                <w:sz w:val="24"/>
                <w:szCs w:val="24"/>
                <w:rtl w:val="0"/>
              </w:rPr>
              <w:t xml:space="preserve">SO2/SO4</w:t>
            </w:r>
          </w:p>
        </w:tc>
        <w:tc>
          <w:tcPr>
            <w:tcMar>
              <w:top w:w="80.0" w:type="dxa"/>
              <w:left w:w="100.0" w:type="dxa"/>
              <w:bottom w:w="80.0" w:type="dxa"/>
              <w:right w:w="100.0" w:type="dxa"/>
            </w:tcMar>
            <w:vAlign w:val="center"/>
          </w:tcPr>
          <w:p w:rsidR="00000000" w:rsidDel="00000000" w:rsidP="00000000" w:rsidRDefault="00000000" w:rsidRPr="00000000" w14:paraId="000002D4">
            <w:pPr>
              <w:spacing w:line="360" w:lineRule="auto"/>
              <w:rPr>
                <w:sz w:val="24"/>
                <w:szCs w:val="24"/>
              </w:rPr>
            </w:pPr>
            <w:r w:rsidDel="00000000" w:rsidR="00000000" w:rsidRPr="00000000">
              <w:rPr>
                <w:sz w:val="24"/>
                <w:szCs w:val="24"/>
                <w:rtl w:val="0"/>
              </w:rPr>
              <w:t xml:space="preserve">Ch. 3 (3.7)</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D5">
            <w:pPr>
              <w:spacing w:line="360" w:lineRule="auto"/>
              <w:rPr>
                <w:sz w:val="24"/>
                <w:szCs w:val="24"/>
              </w:rPr>
            </w:pPr>
            <w:r w:rsidDel="00000000" w:rsidR="00000000" w:rsidRPr="00000000">
              <w:rPr>
                <w:sz w:val="24"/>
                <w:szCs w:val="24"/>
                <w:rtl w:val="0"/>
              </w:rPr>
              <w:t xml:space="preserve">Risk assessment and mitigation</w:t>
            </w:r>
          </w:p>
        </w:tc>
        <w:tc>
          <w:tcPr>
            <w:tcMar>
              <w:top w:w="80.0" w:type="dxa"/>
              <w:left w:w="100.0" w:type="dxa"/>
              <w:bottom w:w="80.0" w:type="dxa"/>
              <w:right w:w="100.0" w:type="dxa"/>
            </w:tcMar>
            <w:vAlign w:val="center"/>
          </w:tcPr>
          <w:p w:rsidR="00000000" w:rsidDel="00000000" w:rsidP="00000000" w:rsidRDefault="00000000" w:rsidRPr="00000000" w14:paraId="000002D6">
            <w:pPr>
              <w:spacing w:line="360" w:lineRule="auto"/>
              <w:rPr>
                <w:sz w:val="24"/>
                <w:szCs w:val="24"/>
              </w:rPr>
            </w:pPr>
            <w:r w:rsidDel="00000000" w:rsidR="00000000" w:rsidRPr="00000000">
              <w:rPr>
                <w:sz w:val="24"/>
                <w:szCs w:val="24"/>
                <w:rtl w:val="0"/>
              </w:rPr>
              <w:t xml:space="preserve">SO2/SO4</w:t>
            </w:r>
          </w:p>
        </w:tc>
        <w:tc>
          <w:tcPr>
            <w:tcMar>
              <w:top w:w="80.0" w:type="dxa"/>
              <w:left w:w="100.0" w:type="dxa"/>
              <w:bottom w:w="80.0" w:type="dxa"/>
              <w:right w:w="100.0" w:type="dxa"/>
            </w:tcMar>
            <w:vAlign w:val="center"/>
          </w:tcPr>
          <w:p w:rsidR="00000000" w:rsidDel="00000000" w:rsidP="00000000" w:rsidRDefault="00000000" w:rsidRPr="00000000" w14:paraId="000002D7">
            <w:pPr>
              <w:spacing w:line="360" w:lineRule="auto"/>
              <w:rPr>
                <w:sz w:val="24"/>
                <w:szCs w:val="24"/>
              </w:rPr>
            </w:pPr>
            <w:r w:rsidDel="00000000" w:rsidR="00000000" w:rsidRPr="00000000">
              <w:rPr>
                <w:sz w:val="24"/>
                <w:szCs w:val="24"/>
                <w:rtl w:val="0"/>
              </w:rPr>
              <w:t xml:space="preserve">Ch. 3 (3.7)</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D8">
            <w:pPr>
              <w:spacing w:line="360" w:lineRule="auto"/>
              <w:rPr>
                <w:sz w:val="24"/>
                <w:szCs w:val="24"/>
              </w:rPr>
            </w:pPr>
            <w:r w:rsidDel="00000000" w:rsidR="00000000" w:rsidRPr="00000000">
              <w:rPr>
                <w:sz w:val="24"/>
                <w:szCs w:val="24"/>
                <w:rtl w:val="0"/>
              </w:rPr>
              <w:t xml:space="preserve">Security considerations</w:t>
            </w:r>
          </w:p>
        </w:tc>
        <w:tc>
          <w:tcPr>
            <w:tcMar>
              <w:top w:w="80.0" w:type="dxa"/>
              <w:left w:w="100.0" w:type="dxa"/>
              <w:bottom w:w="80.0" w:type="dxa"/>
              <w:right w:w="100.0" w:type="dxa"/>
            </w:tcMar>
            <w:vAlign w:val="center"/>
          </w:tcPr>
          <w:p w:rsidR="00000000" w:rsidDel="00000000" w:rsidP="00000000" w:rsidRDefault="00000000" w:rsidRPr="00000000" w14:paraId="000002D9">
            <w:pPr>
              <w:spacing w:line="360" w:lineRule="auto"/>
              <w:rPr>
                <w:sz w:val="24"/>
                <w:szCs w:val="24"/>
              </w:rPr>
            </w:pPr>
            <w:r w:rsidDel="00000000" w:rsidR="00000000" w:rsidRPr="00000000">
              <w:rPr>
                <w:sz w:val="24"/>
                <w:szCs w:val="24"/>
                <w:rtl w:val="0"/>
              </w:rPr>
              <w:t xml:space="preserve">Relevant SO</w:t>
            </w:r>
          </w:p>
        </w:tc>
        <w:tc>
          <w:tcPr>
            <w:tcMar>
              <w:top w:w="80.0" w:type="dxa"/>
              <w:left w:w="100.0" w:type="dxa"/>
              <w:bottom w:w="80.0" w:type="dxa"/>
              <w:right w:w="100.0" w:type="dxa"/>
            </w:tcMar>
            <w:vAlign w:val="center"/>
          </w:tcPr>
          <w:p w:rsidR="00000000" w:rsidDel="00000000" w:rsidP="00000000" w:rsidRDefault="00000000" w:rsidRPr="00000000" w14:paraId="000002DA">
            <w:pPr>
              <w:spacing w:line="360" w:lineRule="auto"/>
              <w:rPr>
                <w:sz w:val="24"/>
                <w:szCs w:val="24"/>
              </w:rPr>
            </w:pPr>
            <w:r w:rsidDel="00000000" w:rsidR="00000000" w:rsidRPr="00000000">
              <w:rPr>
                <w:sz w:val="24"/>
                <w:szCs w:val="24"/>
                <w:rtl w:val="0"/>
              </w:rPr>
              <w:t xml:space="preserve">Ch. 3 (3.7)</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DB">
            <w:pPr>
              <w:spacing w:line="360" w:lineRule="auto"/>
              <w:rPr>
                <w:sz w:val="24"/>
                <w:szCs w:val="24"/>
              </w:rPr>
            </w:pPr>
            <w:r w:rsidDel="00000000" w:rsidR="00000000" w:rsidRPr="00000000">
              <w:rPr>
                <w:sz w:val="24"/>
                <w:szCs w:val="24"/>
                <w:rtl w:val="0"/>
              </w:rPr>
              <w:t xml:space="preserve">Integrated/system-level engineering</w:t>
            </w:r>
          </w:p>
        </w:tc>
        <w:tc>
          <w:tcPr>
            <w:tcMar>
              <w:top w:w="80.0" w:type="dxa"/>
              <w:left w:w="100.0" w:type="dxa"/>
              <w:bottom w:w="80.0" w:type="dxa"/>
              <w:right w:w="100.0" w:type="dxa"/>
            </w:tcMar>
            <w:vAlign w:val="center"/>
          </w:tcPr>
          <w:p w:rsidR="00000000" w:rsidDel="00000000" w:rsidP="00000000" w:rsidRDefault="00000000" w:rsidRPr="00000000" w14:paraId="000002DC">
            <w:pPr>
              <w:spacing w:line="360" w:lineRule="auto"/>
              <w:rPr>
                <w:sz w:val="24"/>
                <w:szCs w:val="24"/>
              </w:rPr>
            </w:pPr>
            <w:r w:rsidDel="00000000" w:rsidR="00000000" w:rsidRPr="00000000">
              <w:rPr>
                <w:sz w:val="24"/>
                <w:szCs w:val="24"/>
                <w:rtl w:val="0"/>
              </w:rPr>
              <w:t xml:space="preserve">SO1/SO2</w:t>
            </w:r>
          </w:p>
        </w:tc>
        <w:tc>
          <w:tcPr>
            <w:tcMar>
              <w:top w:w="80.0" w:type="dxa"/>
              <w:left w:w="100.0" w:type="dxa"/>
              <w:bottom w:w="80.0" w:type="dxa"/>
              <w:right w:w="100.0" w:type="dxa"/>
            </w:tcMar>
            <w:vAlign w:val="center"/>
          </w:tcPr>
          <w:p w:rsidR="00000000" w:rsidDel="00000000" w:rsidP="00000000" w:rsidRDefault="00000000" w:rsidRPr="00000000" w14:paraId="000002DD">
            <w:pPr>
              <w:spacing w:line="360" w:lineRule="auto"/>
              <w:rPr>
                <w:sz w:val="24"/>
                <w:szCs w:val="24"/>
              </w:rPr>
            </w:pPr>
            <w:r w:rsidDel="00000000" w:rsidR="00000000" w:rsidRPr="00000000">
              <w:rPr>
                <w:sz w:val="24"/>
                <w:szCs w:val="24"/>
                <w:rtl w:val="0"/>
              </w:rPr>
              <w:t xml:space="preserve">Ch. 3 (3.5)</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DE">
            <w:pPr>
              <w:spacing w:line="360" w:lineRule="auto"/>
              <w:rPr>
                <w:sz w:val="24"/>
                <w:szCs w:val="24"/>
              </w:rPr>
            </w:pPr>
            <w:r w:rsidDel="00000000" w:rsidR="00000000" w:rsidRPr="00000000">
              <w:rPr>
                <w:sz w:val="24"/>
                <w:szCs w:val="24"/>
                <w:rtl w:val="0"/>
              </w:rPr>
              <w:t xml:space="preserve">Project planning and management</w:t>
            </w:r>
          </w:p>
        </w:tc>
        <w:tc>
          <w:tcPr>
            <w:tcMar>
              <w:top w:w="80.0" w:type="dxa"/>
              <w:left w:w="100.0" w:type="dxa"/>
              <w:bottom w:w="80.0" w:type="dxa"/>
              <w:right w:w="100.0" w:type="dxa"/>
            </w:tcMar>
            <w:vAlign w:val="center"/>
          </w:tcPr>
          <w:p w:rsidR="00000000" w:rsidDel="00000000" w:rsidP="00000000" w:rsidRDefault="00000000" w:rsidRPr="00000000" w14:paraId="000002DF">
            <w:pPr>
              <w:spacing w:line="360" w:lineRule="auto"/>
              <w:rPr>
                <w:sz w:val="24"/>
                <w:szCs w:val="24"/>
              </w:rPr>
            </w:pPr>
            <w:r w:rsidDel="00000000" w:rsidR="00000000" w:rsidRPr="00000000">
              <w:rPr>
                <w:sz w:val="24"/>
                <w:szCs w:val="24"/>
                <w:rtl w:val="0"/>
              </w:rPr>
              <w:t xml:space="preserve">SO5</w:t>
            </w:r>
          </w:p>
        </w:tc>
        <w:tc>
          <w:tcPr>
            <w:tcMar>
              <w:top w:w="80.0" w:type="dxa"/>
              <w:left w:w="100.0" w:type="dxa"/>
              <w:bottom w:w="80.0" w:type="dxa"/>
              <w:right w:w="100.0" w:type="dxa"/>
            </w:tcMar>
            <w:vAlign w:val="center"/>
          </w:tcPr>
          <w:p w:rsidR="00000000" w:rsidDel="00000000" w:rsidP="00000000" w:rsidRDefault="00000000" w:rsidRPr="00000000" w14:paraId="000002E0">
            <w:pPr>
              <w:spacing w:line="360" w:lineRule="auto"/>
              <w:rPr>
                <w:sz w:val="24"/>
                <w:szCs w:val="24"/>
              </w:rPr>
            </w:pPr>
            <w:r w:rsidDel="00000000" w:rsidR="00000000" w:rsidRPr="00000000">
              <w:rPr>
                <w:sz w:val="24"/>
                <w:szCs w:val="24"/>
                <w:rtl w:val="0"/>
              </w:rPr>
              <w:t xml:space="preserve">Ch. 4 (4.8)</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E1">
            <w:pPr>
              <w:spacing w:line="360" w:lineRule="auto"/>
              <w:rPr>
                <w:sz w:val="24"/>
                <w:szCs w:val="24"/>
              </w:rPr>
            </w:pPr>
            <w:r w:rsidDel="00000000" w:rsidR="00000000" w:rsidRPr="00000000">
              <w:rPr>
                <w:sz w:val="24"/>
                <w:szCs w:val="24"/>
                <w:rtl w:val="0"/>
              </w:rPr>
              <w:t xml:space="preserve">Individual contribution</w:t>
            </w:r>
          </w:p>
        </w:tc>
        <w:tc>
          <w:tcPr>
            <w:tcMar>
              <w:top w:w="80.0" w:type="dxa"/>
              <w:left w:w="100.0" w:type="dxa"/>
              <w:bottom w:w="80.0" w:type="dxa"/>
              <w:right w:w="100.0" w:type="dxa"/>
            </w:tcMar>
            <w:vAlign w:val="center"/>
          </w:tcPr>
          <w:p w:rsidR="00000000" w:rsidDel="00000000" w:rsidP="00000000" w:rsidRDefault="00000000" w:rsidRPr="00000000" w14:paraId="000002E2">
            <w:pPr>
              <w:spacing w:line="360" w:lineRule="auto"/>
              <w:rPr>
                <w:sz w:val="24"/>
                <w:szCs w:val="24"/>
              </w:rPr>
            </w:pPr>
            <w:r w:rsidDel="00000000" w:rsidR="00000000" w:rsidRPr="00000000">
              <w:rPr>
                <w:sz w:val="24"/>
                <w:szCs w:val="24"/>
                <w:rtl w:val="0"/>
              </w:rPr>
              <w:t xml:space="preserve">SO1–SO7</w:t>
            </w:r>
          </w:p>
        </w:tc>
        <w:tc>
          <w:tcPr>
            <w:tcMar>
              <w:top w:w="80.0" w:type="dxa"/>
              <w:left w:w="100.0" w:type="dxa"/>
              <w:bottom w:w="80.0" w:type="dxa"/>
              <w:right w:w="100.0" w:type="dxa"/>
            </w:tcMar>
            <w:vAlign w:val="center"/>
          </w:tcPr>
          <w:p w:rsidR="00000000" w:rsidDel="00000000" w:rsidP="00000000" w:rsidRDefault="00000000" w:rsidRPr="00000000" w14:paraId="000002E3">
            <w:pPr>
              <w:spacing w:line="360" w:lineRule="auto"/>
              <w:rPr>
                <w:sz w:val="24"/>
                <w:szCs w:val="24"/>
              </w:rPr>
            </w:pPr>
            <w:r w:rsidDel="00000000" w:rsidR="00000000" w:rsidRPr="00000000">
              <w:rPr>
                <w:sz w:val="24"/>
                <w:szCs w:val="24"/>
                <w:rtl w:val="0"/>
              </w:rPr>
              <w:t xml:space="preserve">Contribution Statement + Ch. 4 (4.8)</w:t>
            </w:r>
          </w:p>
        </w:tc>
      </w:tr>
    </w:tbl>
    <w:p w:rsidR="00000000" w:rsidDel="00000000" w:rsidP="00000000" w:rsidRDefault="00000000" w:rsidRPr="00000000" w14:paraId="000002E4">
      <w:pPr>
        <w:spacing w:line="360" w:lineRule="auto"/>
        <w:rPr>
          <w:sz w:val="24"/>
          <w:szCs w:val="24"/>
        </w:rPr>
      </w:pPr>
      <w:r w:rsidDel="00000000" w:rsidR="00000000" w:rsidRPr="00000000">
        <w:rPr>
          <w:rtl w:val="0"/>
        </w:rPr>
      </w:r>
    </w:p>
    <w:sectPr>
      <w:footerReference r:id="rId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Courier New"/>
  <w:font w:name="Cardo">
    <w:embedRegular w:fontKey="{00000000-0000-0000-0000-000000000000}" r:id="rId1" w:subsetted="0"/>
    <w:embedBold w:fontKey="{00000000-0000-0000-0000-000000000000}" r:id="rId2" w:subsetted="0"/>
    <w:embedItalic w:fontKey="{00000000-0000-0000-0000-000000000000}" r:id="rId3" w:subsetted="0"/>
  </w:font>
  <w:font w:name="Open Sans">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5">
    <w:pPr>
      <w:jc w:val="center"/>
      <w:rPr/>
    </w:pP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OpenSans-regular.ttf"/><Relationship Id="rId5" Type="http://schemas.openxmlformats.org/officeDocument/2006/relationships/font" Target="fonts/OpenSans-bold.ttf"/><Relationship Id="rId6" Type="http://schemas.openxmlformats.org/officeDocument/2006/relationships/font" Target="fonts/OpenSans-italic.ttf"/><Relationship Id="rId7"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