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81495" w14:textId="77777777" w:rsidR="00DD277D" w:rsidRPr="00DD277D" w:rsidRDefault="00DD277D" w:rsidP="008D1D67">
      <w:pPr>
        <w:jc w:val="center"/>
        <w:rPr>
          <w:b/>
          <w:bCs/>
          <w:sz w:val="28"/>
          <w:szCs w:val="28"/>
        </w:rPr>
      </w:pPr>
      <w:r w:rsidRPr="008D1D67">
        <w:rPr>
          <w:b/>
          <w:bCs/>
          <w:sz w:val="28"/>
          <w:szCs w:val="28"/>
          <w:u w:val="single"/>
        </w:rPr>
        <w:t>Azure Data Factory</w:t>
      </w:r>
    </w:p>
    <w:p w14:paraId="32FC50EC" w14:textId="34929CB4" w:rsidR="000745AC" w:rsidRDefault="00DD277D">
      <w:pPr>
        <w:rPr>
          <w:b/>
          <w:bCs/>
        </w:rPr>
      </w:pPr>
      <w:r w:rsidRPr="00DD277D">
        <w:rPr>
          <w:b/>
          <w:bCs/>
        </w:rPr>
        <w:t>Objectives</w:t>
      </w:r>
    </w:p>
    <w:p w14:paraId="065F7830" w14:textId="77777777" w:rsidR="00DD277D" w:rsidRPr="00DD277D" w:rsidRDefault="00DD277D" w:rsidP="00DD277D">
      <w:pPr>
        <w:numPr>
          <w:ilvl w:val="1"/>
          <w:numId w:val="1"/>
        </w:numPr>
        <w:rPr>
          <w:b/>
          <w:bCs/>
        </w:rPr>
      </w:pPr>
      <w:r w:rsidRPr="00DD277D">
        <w:rPr>
          <w:b/>
          <w:bCs/>
        </w:rPr>
        <w:t>Understand where ADF fits in Cortana Analytics</w:t>
      </w:r>
    </w:p>
    <w:p w14:paraId="179284A2" w14:textId="77777777" w:rsidR="00DD277D" w:rsidRPr="00DD277D" w:rsidRDefault="00DD277D" w:rsidP="00DD277D">
      <w:pPr>
        <w:numPr>
          <w:ilvl w:val="1"/>
          <w:numId w:val="1"/>
        </w:numPr>
        <w:rPr>
          <w:b/>
          <w:bCs/>
        </w:rPr>
      </w:pPr>
      <w:r w:rsidRPr="00DD277D">
        <w:rPr>
          <w:b/>
          <w:bCs/>
        </w:rPr>
        <w:t>Understand how ADF Works, and its components</w:t>
      </w:r>
    </w:p>
    <w:p w14:paraId="6AF7015B" w14:textId="77777777" w:rsidR="00DD277D" w:rsidRPr="00DD277D" w:rsidRDefault="00DD277D" w:rsidP="00DD277D">
      <w:pPr>
        <w:numPr>
          <w:ilvl w:val="1"/>
          <w:numId w:val="1"/>
        </w:numPr>
        <w:rPr>
          <w:b/>
          <w:bCs/>
        </w:rPr>
      </w:pPr>
      <w:r w:rsidRPr="00DD277D">
        <w:rPr>
          <w:b/>
          <w:bCs/>
        </w:rPr>
        <w:t>Be able to deploy and manage a simple ADF implementation</w:t>
      </w:r>
    </w:p>
    <w:p w14:paraId="20FBFD57" w14:textId="77777777" w:rsidR="00DD277D" w:rsidRPr="00DD277D" w:rsidRDefault="00DD277D" w:rsidP="00DD277D">
      <w:pPr>
        <w:numPr>
          <w:ilvl w:val="1"/>
          <w:numId w:val="1"/>
        </w:numPr>
        <w:rPr>
          <w:b/>
          <w:bCs/>
        </w:rPr>
      </w:pPr>
      <w:r w:rsidRPr="00DD277D">
        <w:rPr>
          <w:b/>
          <w:bCs/>
        </w:rPr>
        <w:t>Transformation of Data BLOB to BLOB</w:t>
      </w:r>
    </w:p>
    <w:p w14:paraId="7E32C10D" w14:textId="77777777" w:rsidR="00DD277D" w:rsidRPr="00DD277D" w:rsidRDefault="00DD277D" w:rsidP="00DD277D">
      <w:pPr>
        <w:numPr>
          <w:ilvl w:val="1"/>
          <w:numId w:val="1"/>
        </w:numPr>
        <w:rPr>
          <w:b/>
          <w:bCs/>
        </w:rPr>
      </w:pPr>
      <w:r w:rsidRPr="00DD277D">
        <w:rPr>
          <w:b/>
          <w:bCs/>
        </w:rPr>
        <w:t>Transformation of Data SQL to BLOB</w:t>
      </w:r>
    </w:p>
    <w:p w14:paraId="7C2516BD" w14:textId="77777777" w:rsidR="00DD277D" w:rsidRPr="00DD277D" w:rsidRDefault="00DD277D" w:rsidP="00DD277D">
      <w:pPr>
        <w:numPr>
          <w:ilvl w:val="1"/>
          <w:numId w:val="1"/>
        </w:numPr>
        <w:rPr>
          <w:b/>
          <w:bCs/>
        </w:rPr>
      </w:pPr>
      <w:r w:rsidRPr="00DD277D">
        <w:rPr>
          <w:b/>
          <w:bCs/>
        </w:rPr>
        <w:t>Transformation of Data SQL DB to Azure Data Lake</w:t>
      </w:r>
    </w:p>
    <w:p w14:paraId="35E65D27" w14:textId="77777777" w:rsidR="00DD277D" w:rsidRPr="00DD277D" w:rsidRDefault="00DD277D" w:rsidP="00DD277D">
      <w:pPr>
        <w:numPr>
          <w:ilvl w:val="1"/>
          <w:numId w:val="1"/>
        </w:numPr>
        <w:rPr>
          <w:b/>
          <w:bCs/>
        </w:rPr>
      </w:pPr>
      <w:r w:rsidRPr="00DD277D">
        <w:rPr>
          <w:b/>
          <w:bCs/>
        </w:rPr>
        <w:t>Transformation of Data BLOB to SQL DB</w:t>
      </w:r>
    </w:p>
    <w:p w14:paraId="77926261" w14:textId="782B54B8" w:rsidR="00DD277D" w:rsidRDefault="00DD277D">
      <w:pPr>
        <w:rPr>
          <w:b/>
          <w:bCs/>
          <w:lang w:val="en-IN"/>
        </w:rPr>
      </w:pPr>
      <w:r w:rsidRPr="00DD277D">
        <w:rPr>
          <w:b/>
          <w:bCs/>
          <w:lang w:val="en-IN"/>
        </w:rPr>
        <w:t>Azure Data Factory</w:t>
      </w:r>
    </w:p>
    <w:p w14:paraId="315E05F7" w14:textId="566AD576" w:rsidR="00DD277D" w:rsidRDefault="00DD277D">
      <w:pPr>
        <w:rPr>
          <w:b/>
          <w:bCs/>
        </w:rPr>
      </w:pPr>
      <w:r w:rsidRPr="00DD277D">
        <w:rPr>
          <w:b/>
          <w:bCs/>
        </w:rPr>
        <w:drawing>
          <wp:inline distT="0" distB="0" distL="0" distR="0" wp14:anchorId="75B506FF" wp14:editId="2E8763A7">
            <wp:extent cx="5731510" cy="222313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731510" cy="2223135"/>
                    </a:xfrm>
                    <a:prstGeom prst="rect">
                      <a:avLst/>
                    </a:prstGeom>
                  </pic:spPr>
                </pic:pic>
              </a:graphicData>
            </a:graphic>
          </wp:inline>
        </w:drawing>
      </w:r>
    </w:p>
    <w:p w14:paraId="48F3FD63" w14:textId="77777777" w:rsidR="00DD277D" w:rsidRPr="00DD277D" w:rsidRDefault="00DD277D" w:rsidP="00DD277D">
      <w:pPr>
        <w:rPr>
          <w:b/>
          <w:bCs/>
        </w:rPr>
      </w:pPr>
      <w:r w:rsidRPr="00DD277D">
        <w:rPr>
          <w:b/>
          <w:bCs/>
        </w:rPr>
        <w:t>Operationalized Analytic Solutions</w:t>
      </w:r>
    </w:p>
    <w:p w14:paraId="5B8BF71E" w14:textId="74B7262F" w:rsidR="00DD277D" w:rsidRDefault="00DD277D">
      <w:pPr>
        <w:rPr>
          <w:b/>
          <w:bCs/>
        </w:rPr>
      </w:pPr>
      <w:r w:rsidRPr="00DD277D">
        <w:rPr>
          <w:b/>
          <w:bCs/>
        </w:rPr>
        <w:drawing>
          <wp:inline distT="0" distB="0" distL="0" distR="0" wp14:anchorId="0552D427" wp14:editId="6013DAA0">
            <wp:extent cx="61404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0780" cy="2514735"/>
                    </a:xfrm>
                    <a:prstGeom prst="rect">
                      <a:avLst/>
                    </a:prstGeom>
                  </pic:spPr>
                </pic:pic>
              </a:graphicData>
            </a:graphic>
          </wp:inline>
        </w:drawing>
      </w:r>
    </w:p>
    <w:p w14:paraId="11C1B3E5" w14:textId="77777777" w:rsidR="00DD277D" w:rsidRPr="00DD277D" w:rsidRDefault="00DD277D" w:rsidP="00DD277D">
      <w:pPr>
        <w:rPr>
          <w:b/>
          <w:bCs/>
        </w:rPr>
      </w:pPr>
      <w:r w:rsidRPr="00DD277D">
        <w:rPr>
          <w:b/>
          <w:bCs/>
        </w:rPr>
        <w:t xml:space="preserve">Azure Data Factory- What we can do using ADF? </w:t>
      </w:r>
    </w:p>
    <w:p w14:paraId="4F1F0E10" w14:textId="77777777" w:rsidR="00DD277D" w:rsidRPr="00DD277D" w:rsidRDefault="00DD277D" w:rsidP="00DD277D">
      <w:pPr>
        <w:rPr>
          <w:b/>
          <w:bCs/>
        </w:rPr>
      </w:pPr>
      <w:r w:rsidRPr="00DD277D">
        <w:rPr>
          <w:b/>
          <w:bCs/>
        </w:rPr>
        <w:t>&amp; ADF Components</w:t>
      </w:r>
    </w:p>
    <w:p w14:paraId="49AA9D9A" w14:textId="77777777" w:rsidR="00DD277D" w:rsidRPr="00DD277D" w:rsidRDefault="00DD277D" w:rsidP="00DD277D">
      <w:pPr>
        <w:pStyle w:val="ListParagraph"/>
        <w:numPr>
          <w:ilvl w:val="0"/>
          <w:numId w:val="2"/>
        </w:numPr>
        <w:rPr>
          <w:b/>
          <w:bCs/>
        </w:rPr>
      </w:pPr>
      <w:r w:rsidRPr="00DD277D">
        <w:rPr>
          <w:b/>
          <w:bCs/>
        </w:rPr>
        <w:lastRenderedPageBreak/>
        <w:t>ADF use to manage data movement (ETL) and enrichment through the cloud and on premises.</w:t>
      </w:r>
    </w:p>
    <w:p w14:paraId="316CEA92" w14:textId="77777777" w:rsidR="00DD277D" w:rsidRPr="00DD277D" w:rsidRDefault="00DD277D" w:rsidP="00DD277D">
      <w:pPr>
        <w:pStyle w:val="ListParagraph"/>
        <w:numPr>
          <w:ilvl w:val="0"/>
          <w:numId w:val="2"/>
        </w:numPr>
        <w:rPr>
          <w:b/>
          <w:bCs/>
        </w:rPr>
      </w:pPr>
      <w:r w:rsidRPr="00DD277D">
        <w:rPr>
          <w:b/>
          <w:bCs/>
          <w:lang w:val="en-IN"/>
        </w:rPr>
        <w:t>The following diagram shows the relationships among pipeline, activity, dataset, and linked service in Data Factory:</w:t>
      </w:r>
    </w:p>
    <w:p w14:paraId="3140BD2E" w14:textId="21F7A495" w:rsidR="00DD277D" w:rsidRDefault="00DD277D">
      <w:pPr>
        <w:rPr>
          <w:b/>
          <w:bCs/>
        </w:rPr>
      </w:pPr>
      <w:r w:rsidRPr="00DD277D">
        <w:rPr>
          <w:b/>
          <w:bCs/>
        </w:rPr>
        <w:drawing>
          <wp:inline distT="0" distB="0" distL="0" distR="0" wp14:anchorId="4DEF7F5D" wp14:editId="7E29846D">
            <wp:extent cx="5731510" cy="1757045"/>
            <wp:effectExtent l="0" t="0" r="0" b="0"/>
            <wp:docPr id="2" name="Picture 1">
              <a:extLst xmlns:a="http://schemas.openxmlformats.org/drawingml/2006/main">
                <a:ext uri="{FF2B5EF4-FFF2-40B4-BE49-F238E27FC236}">
                  <a16:creationId xmlns:a16="http://schemas.microsoft.com/office/drawing/2014/main" id="{6D9F012C-BE6F-4779-9577-021F991561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D9F012C-BE6F-4779-9577-021F9915614C}"/>
                        </a:ext>
                      </a:extLst>
                    </pic:cNvPr>
                    <pic:cNvPicPr>
                      <a:picLocks noChangeAspect="1"/>
                    </pic:cNvPicPr>
                  </pic:nvPicPr>
                  <pic:blipFill>
                    <a:blip r:embed="rId10"/>
                    <a:stretch>
                      <a:fillRect/>
                    </a:stretch>
                  </pic:blipFill>
                  <pic:spPr>
                    <a:xfrm>
                      <a:off x="0" y="0"/>
                      <a:ext cx="5731510" cy="1757045"/>
                    </a:xfrm>
                    <a:prstGeom prst="rect">
                      <a:avLst/>
                    </a:prstGeom>
                  </pic:spPr>
                </pic:pic>
              </a:graphicData>
            </a:graphic>
          </wp:inline>
        </w:drawing>
      </w:r>
    </w:p>
    <w:p w14:paraId="3471A2F3" w14:textId="153535A2" w:rsidR="00DD277D" w:rsidRDefault="00DD277D">
      <w:pPr>
        <w:rPr>
          <w:b/>
          <w:bCs/>
          <w:lang w:val="en-IN"/>
        </w:rPr>
      </w:pPr>
      <w:r w:rsidRPr="00DD277D">
        <w:rPr>
          <w:b/>
          <w:bCs/>
          <w:lang w:val="en-IN"/>
        </w:rPr>
        <w:t>Datasets in ADF</w:t>
      </w:r>
    </w:p>
    <w:p w14:paraId="0E3936CD" w14:textId="77777777" w:rsidR="00DD277D" w:rsidRPr="00DD277D" w:rsidRDefault="00DD277D" w:rsidP="00DD277D">
      <w:pPr>
        <w:numPr>
          <w:ilvl w:val="0"/>
          <w:numId w:val="3"/>
        </w:numPr>
        <w:rPr>
          <w:b/>
          <w:bCs/>
        </w:rPr>
      </w:pPr>
      <w:r w:rsidRPr="00DD277D">
        <w:rPr>
          <w:b/>
          <w:bCs/>
          <w:lang w:val="en-IN"/>
        </w:rPr>
        <w:t>A dataset is a named view of data that simply points or references the data you want to use in your activities as inputs and outputs.</w:t>
      </w:r>
    </w:p>
    <w:p w14:paraId="43F8078D" w14:textId="77777777" w:rsidR="00DD277D" w:rsidRPr="00DD277D" w:rsidRDefault="00DD277D" w:rsidP="00DD277D">
      <w:pPr>
        <w:numPr>
          <w:ilvl w:val="0"/>
          <w:numId w:val="3"/>
        </w:numPr>
        <w:rPr>
          <w:b/>
          <w:bCs/>
        </w:rPr>
      </w:pPr>
      <w:r w:rsidRPr="00DD277D">
        <w:rPr>
          <w:b/>
          <w:bCs/>
          <w:lang w:val="en-IN"/>
        </w:rPr>
        <w:t xml:space="preserve">Datasets identify data within different data stores, such as tables, files, folders, and documents. </w:t>
      </w:r>
    </w:p>
    <w:p w14:paraId="1D468517" w14:textId="77777777" w:rsidR="00DD277D" w:rsidRPr="00DD277D" w:rsidRDefault="00DD277D" w:rsidP="00DD277D">
      <w:pPr>
        <w:numPr>
          <w:ilvl w:val="0"/>
          <w:numId w:val="3"/>
        </w:numPr>
        <w:rPr>
          <w:b/>
          <w:bCs/>
        </w:rPr>
      </w:pPr>
      <w:r w:rsidRPr="00DD277D">
        <w:rPr>
          <w:b/>
          <w:bCs/>
          <w:lang w:val="en-IN"/>
        </w:rPr>
        <w:t>For example, an Azure Blob dataset specifies the blob container and folder in Blob storage from which the activity should read the data.</w:t>
      </w:r>
    </w:p>
    <w:p w14:paraId="356C872B" w14:textId="77777777" w:rsidR="00DD277D" w:rsidRPr="00DD277D" w:rsidRDefault="00DD277D" w:rsidP="00DD277D">
      <w:pPr>
        <w:numPr>
          <w:ilvl w:val="0"/>
          <w:numId w:val="3"/>
        </w:numPr>
        <w:rPr>
          <w:b/>
          <w:bCs/>
        </w:rPr>
      </w:pPr>
      <w:r w:rsidRPr="00DD277D">
        <w:rPr>
          <w:b/>
          <w:bCs/>
          <w:lang w:val="en-IN"/>
        </w:rPr>
        <w:t>Before you create a dataset, you must create a linked service to link your data store to the data factory.</w:t>
      </w:r>
    </w:p>
    <w:p w14:paraId="1F8A3EDC" w14:textId="77777777" w:rsidR="00DD277D" w:rsidRPr="00DD277D" w:rsidRDefault="00DD277D" w:rsidP="00DD277D">
      <w:pPr>
        <w:rPr>
          <w:b/>
          <w:bCs/>
        </w:rPr>
      </w:pPr>
      <w:r w:rsidRPr="00DD277D">
        <w:rPr>
          <w:b/>
          <w:bCs/>
          <w:lang w:val="en-IN"/>
        </w:rPr>
        <w:t>Dataset type:</w:t>
      </w:r>
    </w:p>
    <w:p w14:paraId="159A4748" w14:textId="77777777" w:rsidR="00DD277D" w:rsidRPr="00DD277D" w:rsidRDefault="00DD277D" w:rsidP="00DD277D">
      <w:pPr>
        <w:rPr>
          <w:b/>
          <w:bCs/>
        </w:rPr>
      </w:pPr>
      <w:r w:rsidRPr="00DD277D">
        <w:rPr>
          <w:b/>
          <w:bCs/>
          <w:lang w:val="en-IN"/>
        </w:rPr>
        <w:t xml:space="preserve">Azure Blob Storage, Azure Data Lake </w:t>
      </w:r>
      <w:proofErr w:type="gramStart"/>
      <w:r w:rsidRPr="00DD277D">
        <w:rPr>
          <w:b/>
          <w:bCs/>
          <w:lang w:val="en-IN"/>
        </w:rPr>
        <w:t>Store ,</w:t>
      </w:r>
      <w:proofErr w:type="gramEnd"/>
      <w:r w:rsidRPr="00DD277D">
        <w:rPr>
          <w:b/>
          <w:bCs/>
          <w:lang w:val="en-IN"/>
        </w:rPr>
        <w:t xml:space="preserve"> Azure SQL DB, Azure Database for MySQL, All Azure Storage, On premises Databases and Files like Amazon S3 file system, FTP etc</w:t>
      </w:r>
    </w:p>
    <w:p w14:paraId="19E42599" w14:textId="77777777" w:rsidR="00DD277D" w:rsidRPr="00DD277D" w:rsidRDefault="00DD277D" w:rsidP="00DD277D">
      <w:pPr>
        <w:rPr>
          <w:b/>
          <w:bCs/>
        </w:rPr>
      </w:pPr>
      <w:r w:rsidRPr="00DD277D">
        <w:rPr>
          <w:b/>
          <w:bCs/>
          <w:lang w:val="en-IN"/>
        </w:rPr>
        <w:t>For more details explore:</w:t>
      </w:r>
    </w:p>
    <w:p w14:paraId="60831D25" w14:textId="77777777" w:rsidR="00DD277D" w:rsidRPr="00DD277D" w:rsidRDefault="00DD277D" w:rsidP="00DD277D">
      <w:pPr>
        <w:rPr>
          <w:b/>
          <w:bCs/>
        </w:rPr>
      </w:pPr>
      <w:hyperlink r:id="rId11" w:history="1">
        <w:r w:rsidRPr="00DD277D">
          <w:rPr>
            <w:rStyle w:val="Hyperlink"/>
            <w:b/>
            <w:bCs/>
            <w:lang w:val="en-IN"/>
          </w:rPr>
          <w:t>https://docs.microsoft.com/en-us/azure/data-factory/concepts-datasets-linked-services</w:t>
        </w:r>
      </w:hyperlink>
    </w:p>
    <w:p w14:paraId="55C0CB0B" w14:textId="77777777" w:rsidR="00DD277D" w:rsidRPr="00DD277D" w:rsidRDefault="00DD277D" w:rsidP="00DD277D">
      <w:pPr>
        <w:rPr>
          <w:b/>
          <w:bCs/>
        </w:rPr>
      </w:pPr>
      <w:r w:rsidRPr="00DD277D">
        <w:rPr>
          <w:b/>
          <w:bCs/>
        </w:rPr>
        <w:t>Dataset Options in ADF</w:t>
      </w:r>
    </w:p>
    <w:tbl>
      <w:tblPr>
        <w:tblW w:w="9979" w:type="dxa"/>
        <w:tblCellMar>
          <w:left w:w="0" w:type="dxa"/>
          <w:right w:w="0" w:type="dxa"/>
        </w:tblCellMar>
        <w:tblLook w:val="0600" w:firstRow="0" w:lastRow="0" w:firstColumn="0" w:lastColumn="0" w:noHBand="1" w:noVBand="1"/>
      </w:tblPr>
      <w:tblGrid>
        <w:gridCol w:w="2269"/>
        <w:gridCol w:w="7710"/>
      </w:tblGrid>
      <w:tr w:rsidR="00DD277D" w:rsidRPr="00DD277D" w14:paraId="34DCF478" w14:textId="77777777" w:rsidTr="00DD277D">
        <w:trPr>
          <w:trHeight w:val="245"/>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7E7F8BE6" w14:textId="77777777" w:rsidR="00DD277D" w:rsidRPr="00DD277D" w:rsidRDefault="00DD277D" w:rsidP="00DD277D">
            <w:pPr>
              <w:rPr>
                <w:b/>
                <w:bCs/>
              </w:rPr>
            </w:pPr>
            <w:r w:rsidRPr="00DD277D">
              <w:rPr>
                <w:b/>
                <w:bCs/>
              </w:rPr>
              <w:t>Source</w:t>
            </w:r>
          </w:p>
        </w:tc>
        <w:tc>
          <w:tcPr>
            <w:tcW w:w="7710"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7E26E2EF" w14:textId="77777777" w:rsidR="00DD277D" w:rsidRPr="00DD277D" w:rsidRDefault="00DD277D" w:rsidP="00DD277D">
            <w:pPr>
              <w:rPr>
                <w:b/>
                <w:bCs/>
              </w:rPr>
            </w:pPr>
            <w:r w:rsidRPr="00DD277D">
              <w:rPr>
                <w:b/>
                <w:bCs/>
              </w:rPr>
              <w:t>Sink</w:t>
            </w:r>
          </w:p>
        </w:tc>
      </w:tr>
      <w:tr w:rsidR="00DD277D" w:rsidRPr="00DD277D" w14:paraId="0EB62E2E" w14:textId="77777777" w:rsidTr="00DD277D">
        <w:trPr>
          <w:trHeight w:val="572"/>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1B9B6CFF" w14:textId="77777777" w:rsidR="00DD277D" w:rsidRPr="00DD277D" w:rsidRDefault="00DD277D" w:rsidP="00DD277D">
            <w:pPr>
              <w:rPr>
                <w:b/>
                <w:bCs/>
              </w:rPr>
            </w:pPr>
            <w:r w:rsidRPr="00DD277D">
              <w:rPr>
                <w:b/>
                <w:bCs/>
              </w:rPr>
              <w:t xml:space="preserve"> Blob</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34B13E77"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xml:space="preserve">,  SQL Database,  SQL Data Warehouse, OnPrem SQL Server, SQL Server on IaaS,  </w:t>
            </w:r>
            <w:proofErr w:type="spellStart"/>
            <w:r w:rsidRPr="00DD277D">
              <w:rPr>
                <w:b/>
                <w:bCs/>
              </w:rPr>
              <w:t>DocumentDB</w:t>
            </w:r>
            <w:proofErr w:type="spellEnd"/>
            <w:r w:rsidRPr="00DD277D">
              <w:rPr>
                <w:b/>
                <w:bCs/>
              </w:rPr>
              <w:t>, OnPrem File System,  Data Lake Store</w:t>
            </w:r>
          </w:p>
        </w:tc>
      </w:tr>
      <w:tr w:rsidR="00DD277D" w:rsidRPr="00DD277D" w14:paraId="5F9B825F" w14:textId="77777777" w:rsidTr="00DD277D">
        <w:trPr>
          <w:trHeight w:val="572"/>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7E16511B" w14:textId="77777777" w:rsidR="00DD277D" w:rsidRPr="00DD277D" w:rsidRDefault="00DD277D" w:rsidP="00DD277D">
            <w:pPr>
              <w:rPr>
                <w:b/>
                <w:bCs/>
              </w:rPr>
            </w:pPr>
            <w:r w:rsidRPr="00DD277D">
              <w:rPr>
                <w:b/>
                <w:bCs/>
              </w:rPr>
              <w:t xml:space="preserve"> Table</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39327411"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xml:space="preserve">,  SQL Database,  SQL Data Warehouse, OnPrem SQL Server, SQL Server on IaaS,  </w:t>
            </w:r>
            <w:proofErr w:type="spellStart"/>
            <w:r w:rsidRPr="00DD277D">
              <w:rPr>
                <w:b/>
                <w:bCs/>
              </w:rPr>
              <w:t>DocumentDB</w:t>
            </w:r>
            <w:proofErr w:type="spellEnd"/>
            <w:r w:rsidRPr="00DD277D">
              <w:rPr>
                <w:b/>
                <w:bCs/>
              </w:rPr>
              <w:t>,  Data Lake Store</w:t>
            </w:r>
          </w:p>
        </w:tc>
      </w:tr>
      <w:tr w:rsidR="00DD277D" w:rsidRPr="00DD277D" w14:paraId="58EE1912" w14:textId="77777777" w:rsidTr="00DD277D">
        <w:trPr>
          <w:trHeight w:val="572"/>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6BE55A50" w14:textId="77777777" w:rsidR="00DD277D" w:rsidRPr="00DD277D" w:rsidRDefault="00DD277D" w:rsidP="00DD277D">
            <w:pPr>
              <w:rPr>
                <w:b/>
                <w:bCs/>
              </w:rPr>
            </w:pPr>
            <w:r w:rsidRPr="00DD277D">
              <w:rPr>
                <w:b/>
                <w:bCs/>
              </w:rPr>
              <w:t xml:space="preserve"> SQL Database</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58C6AD2A"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xml:space="preserve">,  SQL Database,  SQL Data Warehouse, OnPrem SQL Server, SQL Server on IaaS,  </w:t>
            </w:r>
            <w:proofErr w:type="spellStart"/>
            <w:r w:rsidRPr="00DD277D">
              <w:rPr>
                <w:b/>
                <w:bCs/>
              </w:rPr>
              <w:t>DocumentDB</w:t>
            </w:r>
            <w:proofErr w:type="spellEnd"/>
            <w:r w:rsidRPr="00DD277D">
              <w:rPr>
                <w:b/>
                <w:bCs/>
              </w:rPr>
              <w:t>,  Data Lake Store</w:t>
            </w:r>
          </w:p>
        </w:tc>
      </w:tr>
      <w:tr w:rsidR="00DD277D" w:rsidRPr="00DD277D" w14:paraId="3F428316" w14:textId="77777777" w:rsidTr="00DD277D">
        <w:trPr>
          <w:trHeight w:val="572"/>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4144A832" w14:textId="77777777" w:rsidR="00DD277D" w:rsidRPr="00DD277D" w:rsidRDefault="00DD277D" w:rsidP="00DD277D">
            <w:pPr>
              <w:rPr>
                <w:b/>
                <w:bCs/>
              </w:rPr>
            </w:pPr>
            <w:r w:rsidRPr="00DD277D">
              <w:rPr>
                <w:b/>
                <w:bCs/>
              </w:rPr>
              <w:t xml:space="preserve"> SQL Data Warehouse</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01F56C25"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xml:space="preserve">,  SQL Database,  SQL Data Warehouse, OnPrem SQL Server, SQL Server on IaaS,  </w:t>
            </w:r>
            <w:proofErr w:type="spellStart"/>
            <w:r w:rsidRPr="00DD277D">
              <w:rPr>
                <w:b/>
                <w:bCs/>
              </w:rPr>
              <w:t>DocumentDB</w:t>
            </w:r>
            <w:proofErr w:type="spellEnd"/>
            <w:r w:rsidRPr="00DD277D">
              <w:rPr>
                <w:b/>
                <w:bCs/>
              </w:rPr>
              <w:t>,  Data Lake Store</w:t>
            </w:r>
          </w:p>
        </w:tc>
      </w:tr>
      <w:tr w:rsidR="00DD277D" w:rsidRPr="00DD277D" w14:paraId="4122D8AA" w14:textId="77777777" w:rsidTr="00DD277D">
        <w:trPr>
          <w:trHeight w:val="294"/>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75ABACF2" w14:textId="77777777" w:rsidR="00DD277D" w:rsidRPr="00DD277D" w:rsidRDefault="00DD277D" w:rsidP="00DD277D">
            <w:pPr>
              <w:rPr>
                <w:b/>
                <w:bCs/>
              </w:rPr>
            </w:pPr>
            <w:r w:rsidRPr="00DD277D">
              <w:rPr>
                <w:b/>
                <w:bCs/>
              </w:rPr>
              <w:lastRenderedPageBreak/>
              <w:t xml:space="preserve"> </w:t>
            </w:r>
            <w:proofErr w:type="spellStart"/>
            <w:r w:rsidRPr="00DD277D">
              <w:rPr>
                <w:b/>
                <w:bCs/>
              </w:rPr>
              <w:t>DocumentDB</w:t>
            </w:r>
            <w:proofErr w:type="spellEnd"/>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5616BB78"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SQL Database,  SQL Data Warehouse,  Data Lake Store</w:t>
            </w:r>
          </w:p>
        </w:tc>
      </w:tr>
      <w:tr w:rsidR="00DD277D" w:rsidRPr="00DD277D" w14:paraId="5B4B6097" w14:textId="77777777" w:rsidTr="00DD277D">
        <w:trPr>
          <w:trHeight w:val="572"/>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70DEC513" w14:textId="77777777" w:rsidR="00DD277D" w:rsidRPr="00DD277D" w:rsidRDefault="00DD277D" w:rsidP="00DD277D">
            <w:pPr>
              <w:rPr>
                <w:b/>
                <w:bCs/>
              </w:rPr>
            </w:pPr>
            <w:r w:rsidRPr="00DD277D">
              <w:rPr>
                <w:b/>
                <w:bCs/>
              </w:rPr>
              <w:t xml:space="preserve"> Data Lake Store</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2D3B6982"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xml:space="preserve">,  SQL Database,  SQL Data Warehouse, OnPrem SQL Server, SQL Server on IaaS,  </w:t>
            </w:r>
            <w:proofErr w:type="spellStart"/>
            <w:r w:rsidRPr="00DD277D">
              <w:rPr>
                <w:b/>
                <w:bCs/>
              </w:rPr>
              <w:t>DocumentDB</w:t>
            </w:r>
            <w:proofErr w:type="spellEnd"/>
            <w:r w:rsidRPr="00DD277D">
              <w:rPr>
                <w:b/>
                <w:bCs/>
              </w:rPr>
              <w:t>, OnPrem File System,  Data Lake Store</w:t>
            </w:r>
          </w:p>
        </w:tc>
      </w:tr>
      <w:tr w:rsidR="00DD277D" w:rsidRPr="00DD277D" w14:paraId="1CAC6112" w14:textId="77777777" w:rsidTr="00DD277D">
        <w:trPr>
          <w:trHeight w:val="316"/>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75C55BD1" w14:textId="77777777" w:rsidR="00DD277D" w:rsidRPr="00DD277D" w:rsidRDefault="00DD277D" w:rsidP="00DD277D">
            <w:pPr>
              <w:rPr>
                <w:b/>
                <w:bCs/>
              </w:rPr>
            </w:pPr>
            <w:r w:rsidRPr="00DD277D">
              <w:rPr>
                <w:b/>
                <w:bCs/>
              </w:rPr>
              <w:t>SQL Server on IaaS</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2F604E66"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SQL Database,  SQL Data Warehouse, OnPrem SQL Server, SQL Server on IaaS,  Data Lake Store</w:t>
            </w:r>
          </w:p>
        </w:tc>
      </w:tr>
      <w:tr w:rsidR="00DD277D" w:rsidRPr="00DD277D" w14:paraId="6BF1DF97" w14:textId="77777777" w:rsidTr="00DD277D">
        <w:trPr>
          <w:trHeight w:val="572"/>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1C14A3FE" w14:textId="77777777" w:rsidR="00DD277D" w:rsidRPr="00DD277D" w:rsidRDefault="00DD277D" w:rsidP="00DD277D">
            <w:pPr>
              <w:rPr>
                <w:b/>
                <w:bCs/>
              </w:rPr>
            </w:pPr>
            <w:r w:rsidRPr="00DD277D">
              <w:rPr>
                <w:b/>
                <w:bCs/>
              </w:rPr>
              <w:t>OnPrem File System</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5EE40071"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SQL Database,  SQL Data Warehouse, OnPrem SQL Server, SQL Server on IaaS, OnPrem File System,  Data Lake Store</w:t>
            </w:r>
          </w:p>
        </w:tc>
      </w:tr>
      <w:tr w:rsidR="00DD277D" w:rsidRPr="00DD277D" w14:paraId="021A155E" w14:textId="77777777" w:rsidTr="00DD277D">
        <w:trPr>
          <w:trHeight w:val="316"/>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391B9D51" w14:textId="77777777" w:rsidR="00DD277D" w:rsidRPr="00DD277D" w:rsidRDefault="00DD277D" w:rsidP="00DD277D">
            <w:pPr>
              <w:rPr>
                <w:b/>
                <w:bCs/>
              </w:rPr>
            </w:pPr>
            <w:r w:rsidRPr="00DD277D">
              <w:rPr>
                <w:b/>
                <w:bCs/>
              </w:rPr>
              <w:t>OnPrem SQL Server</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736EF0D5"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SQL Database,  SQL Data Warehouse, OnPrem SQL Server, SQL Server on IaaS,  Data Lake Store</w:t>
            </w:r>
          </w:p>
        </w:tc>
      </w:tr>
      <w:tr w:rsidR="00DD277D" w:rsidRPr="00DD277D" w14:paraId="6C4D43AE" w14:textId="77777777" w:rsidTr="00DD277D">
        <w:trPr>
          <w:trHeight w:val="316"/>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3DB25F89" w14:textId="77777777" w:rsidR="00DD277D" w:rsidRPr="00DD277D" w:rsidRDefault="00DD277D" w:rsidP="00DD277D">
            <w:pPr>
              <w:rPr>
                <w:b/>
                <w:bCs/>
              </w:rPr>
            </w:pPr>
            <w:r w:rsidRPr="00DD277D">
              <w:rPr>
                <w:b/>
                <w:bCs/>
              </w:rPr>
              <w:t>OnPrem Oracle Database</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7F07E0F0"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SQL Database,  SQL Data Warehouse, OnPrem SQL Server, SQL Server on IaaS,  Data Lake Store</w:t>
            </w:r>
          </w:p>
        </w:tc>
      </w:tr>
      <w:tr w:rsidR="00DD277D" w:rsidRPr="00DD277D" w14:paraId="33FE8B2C" w14:textId="77777777" w:rsidTr="00DD277D">
        <w:trPr>
          <w:trHeight w:val="316"/>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6B2A6B03" w14:textId="77777777" w:rsidR="00DD277D" w:rsidRPr="00DD277D" w:rsidRDefault="00DD277D" w:rsidP="00DD277D">
            <w:pPr>
              <w:rPr>
                <w:b/>
                <w:bCs/>
              </w:rPr>
            </w:pPr>
            <w:r w:rsidRPr="00DD277D">
              <w:rPr>
                <w:b/>
                <w:bCs/>
              </w:rPr>
              <w:t>OnPrem MySQL Database</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55583538"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SQL Database,  SQL Data Warehouse, OnPrem SQL Server, SQL Server on IaaS,  Data Lake Store</w:t>
            </w:r>
          </w:p>
        </w:tc>
      </w:tr>
      <w:tr w:rsidR="00DD277D" w:rsidRPr="00DD277D" w14:paraId="44F18FF6" w14:textId="77777777" w:rsidTr="00DD277D">
        <w:trPr>
          <w:trHeight w:val="316"/>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472DEB0E" w14:textId="77777777" w:rsidR="00DD277D" w:rsidRPr="00DD277D" w:rsidRDefault="00DD277D" w:rsidP="00DD277D">
            <w:pPr>
              <w:rPr>
                <w:b/>
                <w:bCs/>
              </w:rPr>
            </w:pPr>
            <w:r w:rsidRPr="00DD277D">
              <w:rPr>
                <w:b/>
                <w:bCs/>
              </w:rPr>
              <w:t>OnPrem DB2 Database</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479F4A48"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SQL Database,  SQL Data Warehouse, OnPrem SQL Server, SQL Server on IaaS,  Data Lake Store</w:t>
            </w:r>
          </w:p>
        </w:tc>
      </w:tr>
      <w:tr w:rsidR="00DD277D" w:rsidRPr="00DD277D" w14:paraId="7B66BC8C" w14:textId="77777777" w:rsidTr="00DD277D">
        <w:trPr>
          <w:trHeight w:val="316"/>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022CA81D" w14:textId="77777777" w:rsidR="00DD277D" w:rsidRPr="00DD277D" w:rsidRDefault="00DD277D" w:rsidP="00DD277D">
            <w:pPr>
              <w:rPr>
                <w:b/>
                <w:bCs/>
              </w:rPr>
            </w:pPr>
            <w:r w:rsidRPr="00DD277D">
              <w:rPr>
                <w:b/>
                <w:bCs/>
              </w:rPr>
              <w:t>OnPrem Teradata Database</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063A088D"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SQL Database,  SQL Data Warehouse, OnPrem SQL Server, SQL Server on IaaS,  Data Lake Store</w:t>
            </w:r>
          </w:p>
        </w:tc>
      </w:tr>
      <w:tr w:rsidR="00DD277D" w:rsidRPr="00DD277D" w14:paraId="18351DCF" w14:textId="77777777" w:rsidTr="00DD277D">
        <w:trPr>
          <w:trHeight w:val="316"/>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2F5C47F4" w14:textId="77777777" w:rsidR="00DD277D" w:rsidRPr="00DD277D" w:rsidRDefault="00DD277D" w:rsidP="00DD277D">
            <w:pPr>
              <w:rPr>
                <w:b/>
                <w:bCs/>
              </w:rPr>
            </w:pPr>
            <w:r w:rsidRPr="00DD277D">
              <w:rPr>
                <w:b/>
                <w:bCs/>
              </w:rPr>
              <w:t>OnPrem Sybase Database</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02412500"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SQL Database,  SQL Data Warehouse, OnPrem SQL Server, SQL Server on IaaS,  Data Lake Store</w:t>
            </w:r>
          </w:p>
        </w:tc>
      </w:tr>
      <w:tr w:rsidR="00DD277D" w:rsidRPr="00DD277D" w14:paraId="7A2ED83B" w14:textId="77777777" w:rsidTr="00DD277D">
        <w:trPr>
          <w:trHeight w:val="316"/>
        </w:trPr>
        <w:tc>
          <w:tcPr>
            <w:tcW w:w="2269" w:type="dxa"/>
            <w:tcBorders>
              <w:top w:val="single" w:sz="4" w:space="0" w:color="0070AD"/>
              <w:left w:val="single" w:sz="4" w:space="0" w:color="0070AD"/>
              <w:bottom w:val="single" w:sz="4" w:space="0" w:color="0070AD"/>
              <w:right w:val="single" w:sz="4" w:space="0" w:color="0070AD"/>
            </w:tcBorders>
            <w:shd w:val="clear" w:color="auto" w:fill="CDF0FB"/>
            <w:tcMar>
              <w:top w:w="8" w:type="dxa"/>
              <w:left w:w="16" w:type="dxa"/>
              <w:bottom w:w="8" w:type="dxa"/>
              <w:right w:w="16" w:type="dxa"/>
            </w:tcMar>
            <w:vAlign w:val="center"/>
            <w:hideMark/>
          </w:tcPr>
          <w:p w14:paraId="48C55981" w14:textId="77777777" w:rsidR="00DD277D" w:rsidRPr="00DD277D" w:rsidRDefault="00DD277D" w:rsidP="00DD277D">
            <w:pPr>
              <w:rPr>
                <w:b/>
                <w:bCs/>
              </w:rPr>
            </w:pPr>
            <w:r w:rsidRPr="00DD277D">
              <w:rPr>
                <w:b/>
                <w:bCs/>
              </w:rPr>
              <w:t>OnPrem PostgreSQL Database</w:t>
            </w:r>
          </w:p>
        </w:tc>
        <w:tc>
          <w:tcPr>
            <w:tcW w:w="7710" w:type="dxa"/>
            <w:tcBorders>
              <w:top w:val="single" w:sz="4" w:space="0" w:color="0070AD"/>
              <w:left w:val="single" w:sz="4" w:space="0" w:color="0070AD"/>
              <w:bottom w:val="single" w:sz="4" w:space="0" w:color="0070AD"/>
              <w:right w:val="single" w:sz="4" w:space="0" w:color="0070AD"/>
            </w:tcBorders>
            <w:shd w:val="clear" w:color="auto" w:fill="D5D5D5"/>
            <w:tcMar>
              <w:top w:w="8" w:type="dxa"/>
              <w:left w:w="16" w:type="dxa"/>
              <w:bottom w:w="8" w:type="dxa"/>
              <w:right w:w="16" w:type="dxa"/>
            </w:tcMar>
            <w:vAlign w:val="center"/>
            <w:hideMark/>
          </w:tcPr>
          <w:p w14:paraId="56078965" w14:textId="77777777" w:rsidR="00DD277D" w:rsidRPr="00DD277D" w:rsidRDefault="00DD277D" w:rsidP="00DD277D">
            <w:pPr>
              <w:rPr>
                <w:b/>
                <w:bCs/>
              </w:rPr>
            </w:pPr>
            <w:r w:rsidRPr="00DD277D">
              <w:rPr>
                <w:b/>
                <w:bCs/>
              </w:rPr>
              <w:t xml:space="preserve"> </w:t>
            </w:r>
            <w:proofErr w:type="gramStart"/>
            <w:r w:rsidRPr="00DD277D">
              <w:rPr>
                <w:b/>
                <w:bCs/>
              </w:rPr>
              <w:t>Blob,  Table</w:t>
            </w:r>
            <w:proofErr w:type="gramEnd"/>
            <w:r w:rsidRPr="00DD277D">
              <w:rPr>
                <w:b/>
                <w:bCs/>
              </w:rPr>
              <w:t>,  SQL Database,  SQL Data Warehouse, OnPrem SQL Server, SQL Server on IaaS,  Data Lake Store</w:t>
            </w:r>
          </w:p>
        </w:tc>
      </w:tr>
    </w:tbl>
    <w:p w14:paraId="3557352F" w14:textId="66E89F62" w:rsidR="00DD277D" w:rsidRDefault="00DD277D">
      <w:pPr>
        <w:rPr>
          <w:b/>
          <w:bCs/>
        </w:rPr>
      </w:pPr>
    </w:p>
    <w:p w14:paraId="05375895" w14:textId="03FDF876" w:rsidR="00063C6D" w:rsidRDefault="00063C6D">
      <w:pPr>
        <w:rPr>
          <w:b/>
          <w:bCs/>
          <w:lang w:val="en-IN"/>
        </w:rPr>
      </w:pPr>
      <w:r w:rsidRPr="00063C6D">
        <w:rPr>
          <w:b/>
          <w:bCs/>
          <w:lang w:val="en-IN"/>
        </w:rPr>
        <w:t>Linked Services in ADF</w:t>
      </w:r>
    </w:p>
    <w:p w14:paraId="292AE44E" w14:textId="77777777" w:rsidR="007D293B" w:rsidRPr="007D293B" w:rsidRDefault="007D293B" w:rsidP="007D293B">
      <w:pPr>
        <w:numPr>
          <w:ilvl w:val="0"/>
          <w:numId w:val="4"/>
        </w:numPr>
        <w:rPr>
          <w:b/>
          <w:bCs/>
        </w:rPr>
      </w:pPr>
      <w:r w:rsidRPr="007D293B">
        <w:rPr>
          <w:b/>
          <w:bCs/>
          <w:lang w:val="en-IN"/>
        </w:rPr>
        <w:t>Before you create a dataset, you must create a linked service to link your data store to the data factory.</w:t>
      </w:r>
    </w:p>
    <w:p w14:paraId="6D853CE8" w14:textId="77777777" w:rsidR="007D293B" w:rsidRPr="007D293B" w:rsidRDefault="007D293B" w:rsidP="007D293B">
      <w:pPr>
        <w:numPr>
          <w:ilvl w:val="0"/>
          <w:numId w:val="4"/>
        </w:numPr>
        <w:rPr>
          <w:b/>
          <w:bCs/>
        </w:rPr>
      </w:pPr>
      <w:r w:rsidRPr="007D293B">
        <w:rPr>
          <w:b/>
          <w:bCs/>
          <w:lang w:val="en-IN"/>
        </w:rPr>
        <w:t xml:space="preserve">Linked services are much like connection strings, which define the connection information needed for Data Factory to connect to external resources. </w:t>
      </w:r>
    </w:p>
    <w:p w14:paraId="2B7E6F71" w14:textId="77777777" w:rsidR="007D293B" w:rsidRPr="007D293B" w:rsidRDefault="007D293B" w:rsidP="007D293B">
      <w:pPr>
        <w:numPr>
          <w:ilvl w:val="0"/>
          <w:numId w:val="4"/>
        </w:numPr>
        <w:rPr>
          <w:b/>
          <w:bCs/>
        </w:rPr>
      </w:pPr>
      <w:r w:rsidRPr="007D293B">
        <w:rPr>
          <w:b/>
          <w:bCs/>
          <w:lang w:val="en-IN"/>
        </w:rPr>
        <w:t xml:space="preserve">Think of it this way; the dataset represents the structure of the data within the linked data stores, and the linked service defines the connection to the data source. </w:t>
      </w:r>
    </w:p>
    <w:p w14:paraId="2C860FE7" w14:textId="77777777" w:rsidR="007D293B" w:rsidRPr="007D293B" w:rsidRDefault="007D293B" w:rsidP="007D293B">
      <w:pPr>
        <w:numPr>
          <w:ilvl w:val="0"/>
          <w:numId w:val="4"/>
        </w:numPr>
        <w:rPr>
          <w:b/>
          <w:bCs/>
        </w:rPr>
      </w:pPr>
      <w:r w:rsidRPr="007D293B">
        <w:rPr>
          <w:b/>
          <w:bCs/>
          <w:lang w:val="en-IN"/>
        </w:rPr>
        <w:t xml:space="preserve">For example, an Azure Storage linked service links a storage account to the data factory. </w:t>
      </w:r>
    </w:p>
    <w:p w14:paraId="2E1CE032" w14:textId="77777777" w:rsidR="007D293B" w:rsidRPr="007D293B" w:rsidRDefault="007D293B" w:rsidP="007D293B">
      <w:pPr>
        <w:numPr>
          <w:ilvl w:val="0"/>
          <w:numId w:val="4"/>
        </w:numPr>
        <w:rPr>
          <w:b/>
          <w:bCs/>
        </w:rPr>
      </w:pPr>
      <w:r w:rsidRPr="007D293B">
        <w:rPr>
          <w:b/>
          <w:bCs/>
          <w:lang w:val="en-IN"/>
        </w:rPr>
        <w:t>An Azure Blob dataset represents the blob container and the folder within that Azure storage account that contains the input blobs to be processed.</w:t>
      </w:r>
    </w:p>
    <w:p w14:paraId="24D19863" w14:textId="77777777" w:rsidR="007D293B" w:rsidRPr="007D293B" w:rsidRDefault="007D293B" w:rsidP="007D293B">
      <w:pPr>
        <w:rPr>
          <w:b/>
          <w:bCs/>
        </w:rPr>
      </w:pPr>
      <w:r w:rsidRPr="007D293B">
        <w:rPr>
          <w:b/>
          <w:bCs/>
          <w:lang w:val="en-IN"/>
        </w:rPr>
        <w:t>For more details explore:</w:t>
      </w:r>
    </w:p>
    <w:p w14:paraId="17CFC69D" w14:textId="77777777" w:rsidR="007D293B" w:rsidRPr="007D293B" w:rsidRDefault="007D293B" w:rsidP="007D293B">
      <w:pPr>
        <w:rPr>
          <w:b/>
          <w:bCs/>
        </w:rPr>
      </w:pPr>
      <w:hyperlink r:id="rId12" w:history="1">
        <w:r w:rsidRPr="007D293B">
          <w:rPr>
            <w:rStyle w:val="Hyperlink"/>
            <w:b/>
            <w:bCs/>
            <w:lang w:val="en-IN"/>
          </w:rPr>
          <w:t>https://docs.microsoft.com/en-us/azure/data-factory/concepts-datasets-linked-services</w:t>
        </w:r>
      </w:hyperlink>
    </w:p>
    <w:p w14:paraId="190334CD" w14:textId="209E6764" w:rsidR="007D293B" w:rsidRDefault="007D293B" w:rsidP="007D293B">
      <w:pPr>
        <w:rPr>
          <w:b/>
          <w:bCs/>
        </w:rPr>
      </w:pPr>
      <w:hyperlink r:id="rId13" w:history="1">
        <w:r w:rsidRPr="007D293B">
          <w:rPr>
            <w:rStyle w:val="Hyperlink"/>
            <w:b/>
            <w:bCs/>
            <w:lang w:val="en-IN"/>
          </w:rPr>
          <w:t>https://docs.microsoft.com/en-us/rest/api/datafactory/linkedservices/get</w:t>
        </w:r>
      </w:hyperlink>
    </w:p>
    <w:p w14:paraId="77F12644" w14:textId="78911453" w:rsidR="002242F4" w:rsidRDefault="002242F4" w:rsidP="007D293B">
      <w:pPr>
        <w:rPr>
          <w:b/>
          <w:bCs/>
          <w:lang w:val="en-IN"/>
        </w:rPr>
      </w:pPr>
      <w:r w:rsidRPr="002242F4">
        <w:rPr>
          <w:b/>
          <w:bCs/>
          <w:lang w:val="en-IN"/>
        </w:rPr>
        <w:lastRenderedPageBreak/>
        <w:t>Sample Scenario on Datasets and Linked Service of ADF</w:t>
      </w:r>
    </w:p>
    <w:p w14:paraId="75CE5D19" w14:textId="77777777" w:rsidR="00CF5D24" w:rsidRPr="00CF5D24" w:rsidRDefault="00CF5D24" w:rsidP="00CF5D24">
      <w:pPr>
        <w:rPr>
          <w:b/>
          <w:bCs/>
        </w:rPr>
      </w:pPr>
      <w:r w:rsidRPr="00CF5D24">
        <w:rPr>
          <w:b/>
          <w:bCs/>
          <w:lang w:val="en-IN"/>
        </w:rPr>
        <w:t xml:space="preserve">Sample scenario: </w:t>
      </w:r>
    </w:p>
    <w:p w14:paraId="08D686DD" w14:textId="77777777" w:rsidR="00CF5D24" w:rsidRPr="00CF5D24" w:rsidRDefault="00CF5D24" w:rsidP="00CF5D24">
      <w:pPr>
        <w:numPr>
          <w:ilvl w:val="0"/>
          <w:numId w:val="5"/>
        </w:numPr>
        <w:rPr>
          <w:b/>
          <w:bCs/>
        </w:rPr>
      </w:pPr>
      <w:r w:rsidRPr="00CF5D24">
        <w:rPr>
          <w:b/>
          <w:bCs/>
          <w:lang w:val="en-IN"/>
        </w:rPr>
        <w:t xml:space="preserve">To copy data from Blob storage to a SQL database, you create two linked services: Azure Storage and Azure SQL Database. </w:t>
      </w:r>
    </w:p>
    <w:p w14:paraId="29008CA6" w14:textId="77777777" w:rsidR="00CF5D24" w:rsidRPr="00CF5D24" w:rsidRDefault="00CF5D24" w:rsidP="00CF5D24">
      <w:pPr>
        <w:numPr>
          <w:ilvl w:val="0"/>
          <w:numId w:val="5"/>
        </w:numPr>
        <w:rPr>
          <w:b/>
          <w:bCs/>
        </w:rPr>
      </w:pPr>
      <w:r w:rsidRPr="00CF5D24">
        <w:rPr>
          <w:b/>
          <w:bCs/>
          <w:lang w:val="en-IN"/>
        </w:rPr>
        <w:t xml:space="preserve">Then, create two datasets: Azure Blob dataset (which refers to the Azure Storage linked service) and Azure SQL Table dataset (which refers to the Azure SQL Database linked service). </w:t>
      </w:r>
    </w:p>
    <w:p w14:paraId="15209745" w14:textId="77777777" w:rsidR="00CF5D24" w:rsidRPr="00CF5D24" w:rsidRDefault="00CF5D24" w:rsidP="00CF5D24">
      <w:pPr>
        <w:numPr>
          <w:ilvl w:val="0"/>
          <w:numId w:val="5"/>
        </w:numPr>
        <w:rPr>
          <w:b/>
          <w:bCs/>
        </w:rPr>
      </w:pPr>
      <w:r w:rsidRPr="00CF5D24">
        <w:rPr>
          <w:b/>
          <w:bCs/>
          <w:lang w:val="en-IN"/>
        </w:rPr>
        <w:t xml:space="preserve">The Azure Storage and Azure SQL Database linked services contain connection strings that Data Factory uses at runtime to connect to your Azure Storage and Azure SQL Database, respectively. </w:t>
      </w:r>
    </w:p>
    <w:p w14:paraId="1E57F92D" w14:textId="77777777" w:rsidR="00CF5D24" w:rsidRPr="00CF5D24" w:rsidRDefault="00CF5D24" w:rsidP="00CF5D24">
      <w:pPr>
        <w:numPr>
          <w:ilvl w:val="0"/>
          <w:numId w:val="5"/>
        </w:numPr>
        <w:rPr>
          <w:b/>
          <w:bCs/>
        </w:rPr>
      </w:pPr>
      <w:r w:rsidRPr="00CF5D24">
        <w:rPr>
          <w:b/>
          <w:bCs/>
          <w:lang w:val="en-IN"/>
        </w:rPr>
        <w:t xml:space="preserve">The Azure Blob dataset specifies the blob container and blob folder that contains the input blobs in your Blob storage. </w:t>
      </w:r>
    </w:p>
    <w:p w14:paraId="2FFEF549" w14:textId="77777777" w:rsidR="00CF5D24" w:rsidRPr="00CF5D24" w:rsidRDefault="00CF5D24" w:rsidP="00CF5D24">
      <w:pPr>
        <w:numPr>
          <w:ilvl w:val="0"/>
          <w:numId w:val="5"/>
        </w:numPr>
        <w:rPr>
          <w:b/>
          <w:bCs/>
        </w:rPr>
      </w:pPr>
      <w:r w:rsidRPr="00CF5D24">
        <w:rPr>
          <w:b/>
          <w:bCs/>
          <w:lang w:val="en-IN"/>
        </w:rPr>
        <w:t>The Azure SQL Table dataset specifies the SQL table in your SQL database to which the data is to be copied.</w:t>
      </w:r>
    </w:p>
    <w:p w14:paraId="70C5B806" w14:textId="316E0655" w:rsidR="002242F4" w:rsidRDefault="00CF5D24" w:rsidP="007D293B">
      <w:pPr>
        <w:rPr>
          <w:b/>
          <w:bCs/>
          <w:lang w:val="en-IN"/>
        </w:rPr>
      </w:pPr>
      <w:r w:rsidRPr="00CF5D24">
        <w:rPr>
          <w:b/>
          <w:bCs/>
          <w:lang w:val="en-IN"/>
        </w:rPr>
        <w:t>Activity &amp; Pipeline in ADF</w:t>
      </w:r>
    </w:p>
    <w:p w14:paraId="0950D034" w14:textId="77777777" w:rsidR="000E4472" w:rsidRPr="000E4472" w:rsidRDefault="000E4472" w:rsidP="000E4472">
      <w:pPr>
        <w:numPr>
          <w:ilvl w:val="0"/>
          <w:numId w:val="6"/>
        </w:numPr>
        <w:rPr>
          <w:b/>
          <w:bCs/>
        </w:rPr>
      </w:pPr>
      <w:r w:rsidRPr="000E4472">
        <w:rPr>
          <w:b/>
          <w:bCs/>
          <w:lang w:val="en-IN"/>
        </w:rPr>
        <w:t xml:space="preserve">A data factory can have one or more pipelines. A pipeline is a logical grouping of activities that together perform a task. </w:t>
      </w:r>
    </w:p>
    <w:p w14:paraId="7C500539" w14:textId="77777777" w:rsidR="000E4472" w:rsidRPr="000E4472" w:rsidRDefault="000E4472" w:rsidP="000E4472">
      <w:pPr>
        <w:numPr>
          <w:ilvl w:val="0"/>
          <w:numId w:val="6"/>
        </w:numPr>
        <w:rPr>
          <w:b/>
          <w:bCs/>
        </w:rPr>
      </w:pPr>
      <w:r w:rsidRPr="000E4472">
        <w:rPr>
          <w:b/>
          <w:bCs/>
          <w:lang w:val="en-IN"/>
        </w:rPr>
        <w:t xml:space="preserve">For example, a pipeline could contain a set of activities that ingest and clean log data, and then kick of a Spark job on an HDInsight cluster to analyse the log data. </w:t>
      </w:r>
    </w:p>
    <w:p w14:paraId="24E54D9A" w14:textId="77777777" w:rsidR="000E4472" w:rsidRPr="000E4472" w:rsidRDefault="000E4472" w:rsidP="000E4472">
      <w:pPr>
        <w:numPr>
          <w:ilvl w:val="0"/>
          <w:numId w:val="6"/>
        </w:numPr>
        <w:rPr>
          <w:b/>
          <w:bCs/>
        </w:rPr>
      </w:pPr>
      <w:r w:rsidRPr="000E4472">
        <w:rPr>
          <w:b/>
          <w:bCs/>
          <w:lang w:val="en-IN"/>
        </w:rPr>
        <w:t xml:space="preserve">The beauty of this is that the pipeline allows you to manage the activities as a set instead of each one individually. </w:t>
      </w:r>
    </w:p>
    <w:p w14:paraId="0BDEC405" w14:textId="77777777" w:rsidR="000E4472" w:rsidRPr="000E4472" w:rsidRDefault="000E4472" w:rsidP="000E4472">
      <w:pPr>
        <w:numPr>
          <w:ilvl w:val="0"/>
          <w:numId w:val="6"/>
        </w:numPr>
        <w:rPr>
          <w:b/>
          <w:bCs/>
        </w:rPr>
      </w:pPr>
      <w:r w:rsidRPr="000E4472">
        <w:rPr>
          <w:b/>
          <w:bCs/>
          <w:lang w:val="en-IN"/>
        </w:rPr>
        <w:t>For example, you can deploy and schedule the pipeline, instead of the activities independently.</w:t>
      </w:r>
    </w:p>
    <w:p w14:paraId="7C12BAB2" w14:textId="77777777" w:rsidR="000E4472" w:rsidRPr="000E4472" w:rsidRDefault="000E4472" w:rsidP="000E4472">
      <w:pPr>
        <w:numPr>
          <w:ilvl w:val="0"/>
          <w:numId w:val="6"/>
        </w:numPr>
        <w:rPr>
          <w:b/>
          <w:bCs/>
        </w:rPr>
      </w:pPr>
      <w:r w:rsidRPr="000E4472">
        <w:rPr>
          <w:b/>
          <w:bCs/>
          <w:lang w:val="en-IN"/>
        </w:rPr>
        <w:t xml:space="preserve">The activities in a pipeline define actions to perform on your data. </w:t>
      </w:r>
    </w:p>
    <w:p w14:paraId="7591386B" w14:textId="77777777" w:rsidR="000E4472" w:rsidRPr="000E4472" w:rsidRDefault="000E4472" w:rsidP="000E4472">
      <w:pPr>
        <w:numPr>
          <w:ilvl w:val="0"/>
          <w:numId w:val="6"/>
        </w:numPr>
        <w:rPr>
          <w:b/>
          <w:bCs/>
        </w:rPr>
      </w:pPr>
      <w:r w:rsidRPr="000E4472">
        <w:rPr>
          <w:b/>
          <w:bCs/>
          <w:lang w:val="en-IN"/>
        </w:rPr>
        <w:t xml:space="preserve">For </w:t>
      </w:r>
      <w:proofErr w:type="gramStart"/>
      <w:r w:rsidRPr="000E4472">
        <w:rPr>
          <w:b/>
          <w:bCs/>
          <w:lang w:val="en-IN"/>
        </w:rPr>
        <w:t>example:-</w:t>
      </w:r>
      <w:proofErr w:type="gramEnd"/>
      <w:r w:rsidRPr="000E4472">
        <w:rPr>
          <w:b/>
          <w:bCs/>
          <w:lang w:val="en-IN"/>
        </w:rPr>
        <w:t xml:space="preserve"> you may use a copy activity to copy data from an on-premises SQL Server to an Azure Blob Storage. Then, use a Hive activity that runs a Hive script on an Azure HDInsight cluster to process/transform data from the blob storage to produce output data. Finally, use a second copy activity to copy the output data to an Azure SQL Data Warehouse on top of which business intelligence (BI) reporting solutions are built.</w:t>
      </w:r>
    </w:p>
    <w:p w14:paraId="64F5B116" w14:textId="7B980A65" w:rsidR="00CF5D24" w:rsidRDefault="00FE64C9" w:rsidP="007D293B">
      <w:pPr>
        <w:rPr>
          <w:b/>
          <w:bCs/>
          <w:lang w:val="en-IN"/>
        </w:rPr>
      </w:pPr>
      <w:r w:rsidRPr="00FE64C9">
        <w:rPr>
          <w:b/>
          <w:bCs/>
          <w:lang w:val="en-IN"/>
        </w:rPr>
        <w:t>Activity &amp; Pipeline in ADF</w:t>
      </w:r>
    </w:p>
    <w:p w14:paraId="3DF6A014" w14:textId="77777777" w:rsidR="00C1012D" w:rsidRPr="00C1012D" w:rsidRDefault="00C1012D" w:rsidP="00C1012D">
      <w:pPr>
        <w:numPr>
          <w:ilvl w:val="0"/>
          <w:numId w:val="7"/>
        </w:numPr>
        <w:rPr>
          <w:b/>
          <w:bCs/>
        </w:rPr>
      </w:pPr>
      <w:r w:rsidRPr="00C1012D">
        <w:rPr>
          <w:b/>
          <w:bCs/>
          <w:lang w:val="en-IN"/>
        </w:rPr>
        <w:t>Data Factory supports three types of activities: </w:t>
      </w:r>
    </w:p>
    <w:p w14:paraId="396801B9" w14:textId="77777777" w:rsidR="00C1012D" w:rsidRPr="00C1012D" w:rsidRDefault="00C1012D" w:rsidP="00C1012D">
      <w:pPr>
        <w:numPr>
          <w:ilvl w:val="1"/>
          <w:numId w:val="7"/>
        </w:numPr>
        <w:rPr>
          <w:b/>
          <w:bCs/>
        </w:rPr>
      </w:pPr>
      <w:r w:rsidRPr="00C1012D">
        <w:rPr>
          <w:b/>
          <w:bCs/>
          <w:lang w:val="en-IN"/>
        </w:rPr>
        <w:t xml:space="preserve">Data movement </w:t>
      </w:r>
      <w:proofErr w:type="gramStart"/>
      <w:r w:rsidRPr="00C1012D">
        <w:rPr>
          <w:b/>
          <w:bCs/>
          <w:lang w:val="en-IN"/>
        </w:rPr>
        <w:t>activities :</w:t>
      </w:r>
      <w:proofErr w:type="gramEnd"/>
      <w:r w:rsidRPr="00C1012D">
        <w:rPr>
          <w:b/>
          <w:bCs/>
          <w:lang w:val="en-IN"/>
        </w:rPr>
        <w:t xml:space="preserve"> Copy Activity in Azure Data Factory</w:t>
      </w:r>
    </w:p>
    <w:p w14:paraId="6616EF12" w14:textId="77777777" w:rsidR="00C1012D" w:rsidRPr="00C1012D" w:rsidRDefault="00C1012D" w:rsidP="00C1012D">
      <w:pPr>
        <w:rPr>
          <w:b/>
          <w:bCs/>
        </w:rPr>
      </w:pPr>
      <w:hyperlink r:id="rId14" w:history="1">
        <w:r w:rsidRPr="00C1012D">
          <w:rPr>
            <w:rStyle w:val="Hyperlink"/>
            <w:b/>
            <w:bCs/>
            <w:lang w:val="en-IN"/>
          </w:rPr>
          <w:t>https://docs.microsoft.com/en-us/azure/data-factory/copy-activity-overview</w:t>
        </w:r>
      </w:hyperlink>
    </w:p>
    <w:p w14:paraId="18DE6FB7" w14:textId="77777777" w:rsidR="00C1012D" w:rsidRPr="00C1012D" w:rsidRDefault="00C1012D" w:rsidP="00C1012D">
      <w:pPr>
        <w:numPr>
          <w:ilvl w:val="1"/>
          <w:numId w:val="8"/>
        </w:numPr>
        <w:rPr>
          <w:b/>
          <w:bCs/>
        </w:rPr>
      </w:pPr>
      <w:r w:rsidRPr="00C1012D">
        <w:rPr>
          <w:b/>
          <w:bCs/>
          <w:lang w:val="en-IN"/>
        </w:rPr>
        <w:t xml:space="preserve">Data transformation </w:t>
      </w:r>
      <w:proofErr w:type="gramStart"/>
      <w:r w:rsidRPr="00C1012D">
        <w:rPr>
          <w:b/>
          <w:bCs/>
          <w:lang w:val="en-IN"/>
        </w:rPr>
        <w:t>activities :</w:t>
      </w:r>
      <w:proofErr w:type="gramEnd"/>
      <w:r w:rsidRPr="00C1012D">
        <w:rPr>
          <w:b/>
          <w:bCs/>
          <w:lang w:val="en-IN"/>
        </w:rPr>
        <w:t xml:space="preserve"> Transform data in Azure Data Factory</w:t>
      </w:r>
    </w:p>
    <w:p w14:paraId="287081B8" w14:textId="77777777" w:rsidR="00C1012D" w:rsidRPr="00C1012D" w:rsidRDefault="00C1012D" w:rsidP="00C1012D">
      <w:pPr>
        <w:rPr>
          <w:b/>
          <w:bCs/>
        </w:rPr>
      </w:pPr>
      <w:hyperlink r:id="rId15" w:history="1">
        <w:r w:rsidRPr="00C1012D">
          <w:rPr>
            <w:rStyle w:val="Hyperlink"/>
            <w:b/>
            <w:bCs/>
            <w:lang w:val="en-IN"/>
          </w:rPr>
          <w:t>https://docs.microsoft.com/en-us/azure/data-factory/transform-data</w:t>
        </w:r>
      </w:hyperlink>
    </w:p>
    <w:p w14:paraId="7F2D3932" w14:textId="77777777" w:rsidR="00C1012D" w:rsidRPr="00C1012D" w:rsidRDefault="00C1012D" w:rsidP="00C1012D">
      <w:pPr>
        <w:numPr>
          <w:ilvl w:val="1"/>
          <w:numId w:val="9"/>
        </w:numPr>
        <w:rPr>
          <w:b/>
          <w:bCs/>
        </w:rPr>
      </w:pPr>
      <w:r w:rsidRPr="00C1012D">
        <w:rPr>
          <w:b/>
          <w:bCs/>
          <w:lang w:val="en-IN"/>
        </w:rPr>
        <w:t xml:space="preserve">Control </w:t>
      </w:r>
      <w:proofErr w:type="gramStart"/>
      <w:r w:rsidRPr="00C1012D">
        <w:rPr>
          <w:b/>
          <w:bCs/>
          <w:lang w:val="en-IN"/>
        </w:rPr>
        <w:t>activities :</w:t>
      </w:r>
      <w:proofErr w:type="gramEnd"/>
      <w:r w:rsidRPr="00C1012D">
        <w:rPr>
          <w:b/>
          <w:bCs/>
          <w:lang w:val="en-IN"/>
        </w:rPr>
        <w:t xml:space="preserve"> Web activity in Azure Data Factory</w:t>
      </w:r>
    </w:p>
    <w:p w14:paraId="181CC941" w14:textId="77777777" w:rsidR="00D21BFE" w:rsidRPr="00D21BFE" w:rsidRDefault="00C1012D" w:rsidP="00D21BFE">
      <w:pPr>
        <w:rPr>
          <w:rStyle w:val="Hyperlink"/>
          <w:b/>
          <w:bCs/>
        </w:rPr>
      </w:pPr>
      <w:r w:rsidRPr="00C1012D">
        <w:rPr>
          <w:b/>
          <w:bCs/>
          <w:lang w:val="en-IN"/>
        </w:rPr>
        <w:lastRenderedPageBreak/>
        <w:fldChar w:fldCharType="begin"/>
      </w:r>
      <w:r w:rsidRPr="00C1012D">
        <w:rPr>
          <w:b/>
          <w:bCs/>
          <w:lang w:val="en-IN"/>
        </w:rPr>
        <w:instrText xml:space="preserve"> HYPERLINK "https://docs.microsoft.com/en-us/azure/data-factory/control-flow-web-activity" </w:instrText>
      </w:r>
      <w:r w:rsidRPr="00C1012D">
        <w:rPr>
          <w:b/>
          <w:bCs/>
          <w:lang w:val="en-IN"/>
        </w:rPr>
        <w:fldChar w:fldCharType="separate"/>
      </w:r>
      <w:r w:rsidRPr="00D21BFE">
        <w:rPr>
          <w:rStyle w:val="Hyperlink"/>
          <w:b/>
          <w:bCs/>
          <w:lang w:val="en-IN"/>
        </w:rPr>
        <w:t>https://docs.microsoft.com/en-us/azure/data-factory/control-flow-web-ac</w:t>
      </w:r>
      <w:r w:rsidR="00D21BFE" w:rsidRPr="00D21BFE">
        <w:rPr>
          <w:rStyle w:val="Hyperlink"/>
          <w:b/>
          <w:bCs/>
        </w:rPr>
        <w:t>Activity Options in ADF</w:t>
      </w:r>
    </w:p>
    <w:p w14:paraId="04F82CB4" w14:textId="23618AC5" w:rsidR="00C1012D" w:rsidRPr="00C1012D" w:rsidRDefault="00C1012D" w:rsidP="00C1012D">
      <w:pPr>
        <w:rPr>
          <w:b/>
          <w:bCs/>
        </w:rPr>
      </w:pPr>
      <w:proofErr w:type="spellStart"/>
      <w:r w:rsidRPr="00D21BFE">
        <w:rPr>
          <w:rStyle w:val="Hyperlink"/>
          <w:b/>
          <w:bCs/>
          <w:lang w:val="en-IN"/>
        </w:rPr>
        <w:t>tivity</w:t>
      </w:r>
      <w:proofErr w:type="spellEnd"/>
      <w:r w:rsidRPr="00C1012D">
        <w:rPr>
          <w:b/>
          <w:bCs/>
        </w:rPr>
        <w:fldChar w:fldCharType="end"/>
      </w:r>
    </w:p>
    <w:p w14:paraId="3FD79A7B" w14:textId="77777777" w:rsidR="00C1012D" w:rsidRPr="00C1012D" w:rsidRDefault="00C1012D" w:rsidP="00C1012D">
      <w:pPr>
        <w:numPr>
          <w:ilvl w:val="1"/>
          <w:numId w:val="10"/>
        </w:numPr>
        <w:rPr>
          <w:b/>
          <w:bCs/>
        </w:rPr>
      </w:pPr>
      <w:r w:rsidRPr="00C1012D">
        <w:rPr>
          <w:b/>
          <w:bCs/>
          <w:lang w:val="en-IN"/>
        </w:rPr>
        <w:t xml:space="preserve">An activity can take zero or more input datasets and produce one or more output datasets. </w:t>
      </w:r>
    </w:p>
    <w:p w14:paraId="4D4E3726" w14:textId="77777777" w:rsidR="00C1012D" w:rsidRPr="00C1012D" w:rsidRDefault="00C1012D" w:rsidP="00C1012D">
      <w:pPr>
        <w:numPr>
          <w:ilvl w:val="0"/>
          <w:numId w:val="10"/>
        </w:numPr>
        <w:rPr>
          <w:b/>
          <w:bCs/>
        </w:rPr>
      </w:pPr>
      <w:r w:rsidRPr="00C1012D">
        <w:rPr>
          <w:b/>
          <w:bCs/>
          <w:lang w:val="en-IN"/>
        </w:rPr>
        <w:t>The following diagram shows the relationship between pipeline, activity, and dataset in Data Factory:</w:t>
      </w:r>
    </w:p>
    <w:p w14:paraId="12D3BE74" w14:textId="1DE22EF7" w:rsidR="00FE64C9" w:rsidRDefault="00C1012D" w:rsidP="007D293B">
      <w:pPr>
        <w:rPr>
          <w:b/>
          <w:bCs/>
        </w:rPr>
      </w:pPr>
      <w:r w:rsidRPr="00C1012D">
        <w:rPr>
          <w:b/>
          <w:bCs/>
        </w:rPr>
        <w:drawing>
          <wp:inline distT="0" distB="0" distL="0" distR="0" wp14:anchorId="1BF63AC7" wp14:editId="23CA415B">
            <wp:extent cx="5731510" cy="814705"/>
            <wp:effectExtent l="0" t="0" r="0" b="0"/>
            <wp:docPr id="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731510" cy="814705"/>
                    </a:xfrm>
                    <a:prstGeom prst="rect">
                      <a:avLst/>
                    </a:prstGeom>
                  </pic:spPr>
                </pic:pic>
              </a:graphicData>
            </a:graphic>
          </wp:inline>
        </w:drawing>
      </w:r>
    </w:p>
    <w:p w14:paraId="6933A84A" w14:textId="77777777" w:rsidR="00D21BFE" w:rsidRPr="00D21BFE" w:rsidRDefault="00D21BFE" w:rsidP="00D21BFE">
      <w:pPr>
        <w:rPr>
          <w:b/>
          <w:bCs/>
        </w:rPr>
      </w:pPr>
      <w:r w:rsidRPr="00D21BFE">
        <w:rPr>
          <w:b/>
          <w:bCs/>
        </w:rPr>
        <w:t>Activity Options in ADF</w:t>
      </w:r>
    </w:p>
    <w:tbl>
      <w:tblPr>
        <w:tblW w:w="9882" w:type="dxa"/>
        <w:tblCellMar>
          <w:left w:w="0" w:type="dxa"/>
          <w:right w:w="0" w:type="dxa"/>
        </w:tblCellMar>
        <w:tblLook w:val="06A0" w:firstRow="1" w:lastRow="0" w:firstColumn="1" w:lastColumn="0" w:noHBand="1" w:noVBand="1"/>
      </w:tblPr>
      <w:tblGrid>
        <w:gridCol w:w="5119"/>
        <w:gridCol w:w="4763"/>
      </w:tblGrid>
      <w:tr w:rsidR="00E044A6" w:rsidRPr="00E044A6" w14:paraId="1640516F" w14:textId="77777777" w:rsidTr="00E044A6">
        <w:trPr>
          <w:trHeight w:val="567"/>
        </w:trPr>
        <w:tc>
          <w:tcPr>
            <w:tcW w:w="5119" w:type="dxa"/>
            <w:tcBorders>
              <w:top w:val="single" w:sz="8" w:space="0" w:color="FF304C"/>
              <w:left w:val="single" w:sz="8" w:space="0" w:color="FF304C"/>
              <w:bottom w:val="single" w:sz="18" w:space="0" w:color="FF304C"/>
              <w:right w:val="single" w:sz="8" w:space="0" w:color="FF304C"/>
            </w:tcBorders>
            <w:shd w:val="clear" w:color="auto" w:fill="auto"/>
            <w:tcMar>
              <w:top w:w="32" w:type="dxa"/>
              <w:left w:w="63" w:type="dxa"/>
              <w:bottom w:w="32" w:type="dxa"/>
              <w:right w:w="63" w:type="dxa"/>
            </w:tcMar>
            <w:vAlign w:val="center"/>
            <w:hideMark/>
          </w:tcPr>
          <w:p w14:paraId="212A3D9D" w14:textId="77777777" w:rsidR="00E044A6" w:rsidRPr="00E044A6" w:rsidRDefault="00E044A6" w:rsidP="00E044A6">
            <w:pPr>
              <w:rPr>
                <w:b/>
                <w:bCs/>
              </w:rPr>
            </w:pPr>
            <w:r w:rsidRPr="00E044A6">
              <w:rPr>
                <w:b/>
                <w:bCs/>
              </w:rPr>
              <w:t>Transformation activity</w:t>
            </w:r>
          </w:p>
        </w:tc>
        <w:tc>
          <w:tcPr>
            <w:tcW w:w="4763" w:type="dxa"/>
            <w:tcBorders>
              <w:top w:val="single" w:sz="8" w:space="0" w:color="FF304C"/>
              <w:left w:val="single" w:sz="8" w:space="0" w:color="FF304C"/>
              <w:bottom w:val="single" w:sz="18" w:space="0" w:color="FF304C"/>
              <w:right w:val="single" w:sz="8" w:space="0" w:color="FF304C"/>
            </w:tcBorders>
            <w:shd w:val="clear" w:color="auto" w:fill="auto"/>
            <w:tcMar>
              <w:top w:w="32" w:type="dxa"/>
              <w:left w:w="63" w:type="dxa"/>
              <w:bottom w:w="32" w:type="dxa"/>
              <w:right w:w="63" w:type="dxa"/>
            </w:tcMar>
            <w:vAlign w:val="center"/>
            <w:hideMark/>
          </w:tcPr>
          <w:p w14:paraId="6C8A71E5" w14:textId="77777777" w:rsidR="00E044A6" w:rsidRPr="00E044A6" w:rsidRDefault="00E044A6" w:rsidP="00E044A6">
            <w:pPr>
              <w:rPr>
                <w:b/>
                <w:bCs/>
              </w:rPr>
            </w:pPr>
            <w:r w:rsidRPr="00E044A6">
              <w:rPr>
                <w:b/>
                <w:bCs/>
              </w:rPr>
              <w:t>Compute environment</w:t>
            </w:r>
          </w:p>
        </w:tc>
      </w:tr>
      <w:tr w:rsidR="00E044A6" w:rsidRPr="00E044A6" w14:paraId="3A679C47" w14:textId="77777777" w:rsidTr="00E044A6">
        <w:trPr>
          <w:trHeight w:val="567"/>
        </w:trPr>
        <w:tc>
          <w:tcPr>
            <w:tcW w:w="5119" w:type="dxa"/>
            <w:tcBorders>
              <w:top w:val="single" w:sz="1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3C80D0E3" w14:textId="77777777" w:rsidR="00E044A6" w:rsidRPr="00E044A6" w:rsidRDefault="00E044A6" w:rsidP="00E044A6">
            <w:pPr>
              <w:rPr>
                <w:b/>
                <w:bCs/>
              </w:rPr>
            </w:pPr>
            <w:r w:rsidRPr="00E044A6">
              <w:rPr>
                <w:b/>
                <w:bCs/>
              </w:rPr>
              <w:t>Hive</w:t>
            </w:r>
          </w:p>
        </w:tc>
        <w:tc>
          <w:tcPr>
            <w:tcW w:w="4763" w:type="dxa"/>
            <w:tcBorders>
              <w:top w:val="single" w:sz="1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34DA6BD5" w14:textId="77777777" w:rsidR="00E044A6" w:rsidRPr="00E044A6" w:rsidRDefault="00E044A6" w:rsidP="00E044A6">
            <w:pPr>
              <w:rPr>
                <w:b/>
                <w:bCs/>
              </w:rPr>
            </w:pPr>
            <w:r w:rsidRPr="00E044A6">
              <w:rPr>
                <w:b/>
                <w:bCs/>
              </w:rPr>
              <w:t>HDInsight [Hadoop]</w:t>
            </w:r>
          </w:p>
        </w:tc>
      </w:tr>
      <w:tr w:rsidR="00E044A6" w:rsidRPr="00E044A6" w14:paraId="0F0DFB34" w14:textId="77777777" w:rsidTr="00E044A6">
        <w:trPr>
          <w:trHeight w:val="567"/>
        </w:trPr>
        <w:tc>
          <w:tcPr>
            <w:tcW w:w="5119"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33E317BA" w14:textId="77777777" w:rsidR="00E044A6" w:rsidRPr="00E044A6" w:rsidRDefault="00E044A6" w:rsidP="00E044A6">
            <w:pPr>
              <w:rPr>
                <w:b/>
                <w:bCs/>
              </w:rPr>
            </w:pPr>
            <w:r w:rsidRPr="00E044A6">
              <w:rPr>
                <w:b/>
                <w:bCs/>
              </w:rPr>
              <w:t>Pig</w:t>
            </w:r>
          </w:p>
        </w:tc>
        <w:tc>
          <w:tcPr>
            <w:tcW w:w="4763"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2A11FC6F" w14:textId="77777777" w:rsidR="00E044A6" w:rsidRPr="00E044A6" w:rsidRDefault="00E044A6" w:rsidP="00E044A6">
            <w:pPr>
              <w:rPr>
                <w:b/>
                <w:bCs/>
              </w:rPr>
            </w:pPr>
            <w:r w:rsidRPr="00E044A6">
              <w:rPr>
                <w:b/>
                <w:bCs/>
              </w:rPr>
              <w:t>HDInsight [Hadoop]</w:t>
            </w:r>
          </w:p>
        </w:tc>
      </w:tr>
      <w:tr w:rsidR="00E044A6" w:rsidRPr="00E044A6" w14:paraId="0FE00158" w14:textId="77777777" w:rsidTr="00E044A6">
        <w:trPr>
          <w:trHeight w:val="567"/>
        </w:trPr>
        <w:tc>
          <w:tcPr>
            <w:tcW w:w="5119"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266ABB4E" w14:textId="77777777" w:rsidR="00E044A6" w:rsidRPr="00E044A6" w:rsidRDefault="00E044A6" w:rsidP="00E044A6">
            <w:pPr>
              <w:rPr>
                <w:b/>
                <w:bCs/>
              </w:rPr>
            </w:pPr>
            <w:r w:rsidRPr="00E044A6">
              <w:rPr>
                <w:b/>
                <w:bCs/>
              </w:rPr>
              <w:t>MapReduce</w:t>
            </w:r>
          </w:p>
        </w:tc>
        <w:tc>
          <w:tcPr>
            <w:tcW w:w="4763"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67A068C3" w14:textId="77777777" w:rsidR="00E044A6" w:rsidRPr="00E044A6" w:rsidRDefault="00E044A6" w:rsidP="00E044A6">
            <w:pPr>
              <w:rPr>
                <w:b/>
                <w:bCs/>
              </w:rPr>
            </w:pPr>
            <w:r w:rsidRPr="00E044A6">
              <w:rPr>
                <w:b/>
                <w:bCs/>
              </w:rPr>
              <w:t>HDInsight [Hadoop]</w:t>
            </w:r>
          </w:p>
        </w:tc>
      </w:tr>
      <w:tr w:rsidR="00E044A6" w:rsidRPr="00E044A6" w14:paraId="13A019A1" w14:textId="77777777" w:rsidTr="00E044A6">
        <w:trPr>
          <w:trHeight w:val="567"/>
        </w:trPr>
        <w:tc>
          <w:tcPr>
            <w:tcW w:w="5119"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1FA05427" w14:textId="77777777" w:rsidR="00E044A6" w:rsidRPr="00E044A6" w:rsidRDefault="00E044A6" w:rsidP="00E044A6">
            <w:pPr>
              <w:rPr>
                <w:b/>
                <w:bCs/>
              </w:rPr>
            </w:pPr>
            <w:r w:rsidRPr="00E044A6">
              <w:rPr>
                <w:b/>
                <w:bCs/>
              </w:rPr>
              <w:t>Hadoop Streaming</w:t>
            </w:r>
          </w:p>
        </w:tc>
        <w:tc>
          <w:tcPr>
            <w:tcW w:w="4763"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64C92512" w14:textId="77777777" w:rsidR="00E044A6" w:rsidRPr="00E044A6" w:rsidRDefault="00E044A6" w:rsidP="00E044A6">
            <w:pPr>
              <w:rPr>
                <w:b/>
                <w:bCs/>
              </w:rPr>
            </w:pPr>
            <w:r w:rsidRPr="00E044A6">
              <w:rPr>
                <w:b/>
                <w:bCs/>
              </w:rPr>
              <w:t>HDInsight [Hadoop]</w:t>
            </w:r>
          </w:p>
        </w:tc>
      </w:tr>
      <w:tr w:rsidR="00E044A6" w:rsidRPr="00E044A6" w14:paraId="749612F0" w14:textId="77777777" w:rsidTr="00E044A6">
        <w:trPr>
          <w:trHeight w:val="1072"/>
        </w:trPr>
        <w:tc>
          <w:tcPr>
            <w:tcW w:w="5119"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0003F329" w14:textId="77777777" w:rsidR="00E044A6" w:rsidRPr="00E044A6" w:rsidRDefault="00E044A6" w:rsidP="00E044A6">
            <w:pPr>
              <w:rPr>
                <w:b/>
                <w:bCs/>
              </w:rPr>
            </w:pPr>
            <w:r w:rsidRPr="00E044A6">
              <w:rPr>
                <w:b/>
                <w:bCs/>
              </w:rPr>
              <w:t>Machine Learning activities: Batch Execution and Update Resource</w:t>
            </w:r>
          </w:p>
        </w:tc>
        <w:tc>
          <w:tcPr>
            <w:tcW w:w="4763"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32940BD1" w14:textId="77777777" w:rsidR="00E044A6" w:rsidRPr="00E044A6" w:rsidRDefault="00E044A6" w:rsidP="00E044A6">
            <w:pPr>
              <w:rPr>
                <w:b/>
                <w:bCs/>
              </w:rPr>
            </w:pPr>
            <w:r w:rsidRPr="00E044A6">
              <w:rPr>
                <w:b/>
                <w:bCs/>
              </w:rPr>
              <w:t>Azure VM</w:t>
            </w:r>
          </w:p>
        </w:tc>
      </w:tr>
      <w:tr w:rsidR="00E044A6" w:rsidRPr="00E044A6" w14:paraId="3F093195" w14:textId="77777777" w:rsidTr="00E044A6">
        <w:trPr>
          <w:trHeight w:val="567"/>
        </w:trPr>
        <w:tc>
          <w:tcPr>
            <w:tcW w:w="5119"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3C6169D3" w14:textId="77777777" w:rsidR="00E044A6" w:rsidRPr="00E044A6" w:rsidRDefault="00E044A6" w:rsidP="00E044A6">
            <w:pPr>
              <w:rPr>
                <w:b/>
                <w:bCs/>
              </w:rPr>
            </w:pPr>
            <w:r w:rsidRPr="00E044A6">
              <w:rPr>
                <w:b/>
                <w:bCs/>
              </w:rPr>
              <w:t>Stored Procedure</w:t>
            </w:r>
          </w:p>
        </w:tc>
        <w:tc>
          <w:tcPr>
            <w:tcW w:w="4763"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0025A3CA" w14:textId="77777777" w:rsidR="00E044A6" w:rsidRPr="00E044A6" w:rsidRDefault="00E044A6" w:rsidP="00E044A6">
            <w:pPr>
              <w:rPr>
                <w:b/>
                <w:bCs/>
              </w:rPr>
            </w:pPr>
            <w:r w:rsidRPr="00E044A6">
              <w:rPr>
                <w:b/>
                <w:bCs/>
              </w:rPr>
              <w:t>Azure SQL</w:t>
            </w:r>
          </w:p>
        </w:tc>
      </w:tr>
      <w:tr w:rsidR="00E044A6" w:rsidRPr="00E044A6" w14:paraId="4F1626BB" w14:textId="77777777" w:rsidTr="00E044A6">
        <w:trPr>
          <w:trHeight w:val="567"/>
        </w:trPr>
        <w:tc>
          <w:tcPr>
            <w:tcW w:w="5119"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5EBFF99E" w14:textId="77777777" w:rsidR="00E044A6" w:rsidRPr="00E044A6" w:rsidRDefault="00E044A6" w:rsidP="00E044A6">
            <w:pPr>
              <w:rPr>
                <w:b/>
                <w:bCs/>
              </w:rPr>
            </w:pPr>
            <w:r w:rsidRPr="00E044A6">
              <w:rPr>
                <w:b/>
                <w:bCs/>
              </w:rPr>
              <w:t>Data Lake Analytics U-SQL</w:t>
            </w:r>
          </w:p>
        </w:tc>
        <w:tc>
          <w:tcPr>
            <w:tcW w:w="4763"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05D81E7C" w14:textId="77777777" w:rsidR="00E044A6" w:rsidRPr="00E044A6" w:rsidRDefault="00E044A6" w:rsidP="00E044A6">
            <w:pPr>
              <w:rPr>
                <w:b/>
                <w:bCs/>
              </w:rPr>
            </w:pPr>
            <w:r w:rsidRPr="00E044A6">
              <w:rPr>
                <w:b/>
                <w:bCs/>
              </w:rPr>
              <w:t>Azure Data Lake Analytics</w:t>
            </w:r>
          </w:p>
        </w:tc>
      </w:tr>
      <w:tr w:rsidR="00E044A6" w:rsidRPr="00E044A6" w14:paraId="7F663F20" w14:textId="77777777" w:rsidTr="00E044A6">
        <w:trPr>
          <w:trHeight w:val="567"/>
        </w:trPr>
        <w:tc>
          <w:tcPr>
            <w:tcW w:w="5119"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1FD8A9CE" w14:textId="77777777" w:rsidR="00E044A6" w:rsidRPr="00E044A6" w:rsidRDefault="00E044A6" w:rsidP="00E044A6">
            <w:pPr>
              <w:rPr>
                <w:b/>
                <w:bCs/>
              </w:rPr>
            </w:pPr>
            <w:proofErr w:type="spellStart"/>
            <w:r w:rsidRPr="00E044A6">
              <w:rPr>
                <w:b/>
                <w:bCs/>
              </w:rPr>
              <w:t>DotNet</w:t>
            </w:r>
            <w:proofErr w:type="spellEnd"/>
          </w:p>
        </w:tc>
        <w:tc>
          <w:tcPr>
            <w:tcW w:w="4763" w:type="dxa"/>
            <w:tcBorders>
              <w:top w:val="single" w:sz="8" w:space="0" w:color="FF304C"/>
              <w:left w:val="single" w:sz="8" w:space="0" w:color="FF304C"/>
              <w:bottom w:val="single" w:sz="8" w:space="0" w:color="FF304C"/>
              <w:right w:val="single" w:sz="8" w:space="0" w:color="FF304C"/>
            </w:tcBorders>
            <w:shd w:val="clear" w:color="auto" w:fill="auto"/>
            <w:tcMar>
              <w:top w:w="32" w:type="dxa"/>
              <w:left w:w="63" w:type="dxa"/>
              <w:bottom w:w="32" w:type="dxa"/>
              <w:right w:w="63" w:type="dxa"/>
            </w:tcMar>
            <w:vAlign w:val="center"/>
            <w:hideMark/>
          </w:tcPr>
          <w:p w14:paraId="55F6FD74" w14:textId="77777777" w:rsidR="00E044A6" w:rsidRPr="00E044A6" w:rsidRDefault="00E044A6" w:rsidP="00E044A6">
            <w:pPr>
              <w:rPr>
                <w:b/>
                <w:bCs/>
              </w:rPr>
            </w:pPr>
            <w:r w:rsidRPr="00E044A6">
              <w:rPr>
                <w:b/>
                <w:bCs/>
              </w:rPr>
              <w:t>HDInsight [Hadoop] or Azure Batch</w:t>
            </w:r>
          </w:p>
        </w:tc>
      </w:tr>
    </w:tbl>
    <w:p w14:paraId="09307B1C" w14:textId="77777777" w:rsidR="00D21BFE" w:rsidRPr="007D293B" w:rsidRDefault="00D21BFE" w:rsidP="007D293B">
      <w:pPr>
        <w:rPr>
          <w:b/>
          <w:bCs/>
        </w:rPr>
      </w:pPr>
    </w:p>
    <w:p w14:paraId="41318C53" w14:textId="482202B4" w:rsidR="007D293B" w:rsidRDefault="003D2C84">
      <w:pPr>
        <w:rPr>
          <w:b/>
          <w:bCs/>
        </w:rPr>
      </w:pPr>
      <w:r w:rsidRPr="003D2C84">
        <w:rPr>
          <w:b/>
          <w:bCs/>
        </w:rPr>
        <w:t>ADF Logical Flow</w:t>
      </w:r>
    </w:p>
    <w:p w14:paraId="23B7006B" w14:textId="77777777" w:rsidR="00C652F1" w:rsidRPr="00C652F1" w:rsidRDefault="00C652F1" w:rsidP="00C652F1">
      <w:pPr>
        <w:numPr>
          <w:ilvl w:val="0"/>
          <w:numId w:val="11"/>
        </w:numPr>
        <w:rPr>
          <w:b/>
          <w:bCs/>
        </w:rPr>
      </w:pPr>
      <w:r w:rsidRPr="00C652F1">
        <w:rPr>
          <w:b/>
          <w:bCs/>
          <w:lang w:val="en-IN"/>
        </w:rPr>
        <w:t xml:space="preserve">In Azure Data Factory, you can use Copy Activity to copy data among data stores located on-premises and in the cloud. </w:t>
      </w:r>
    </w:p>
    <w:p w14:paraId="3E97D90B" w14:textId="77777777" w:rsidR="00C652F1" w:rsidRPr="00C652F1" w:rsidRDefault="00C652F1" w:rsidP="00C652F1">
      <w:pPr>
        <w:numPr>
          <w:ilvl w:val="0"/>
          <w:numId w:val="11"/>
        </w:numPr>
        <w:rPr>
          <w:b/>
          <w:bCs/>
        </w:rPr>
      </w:pPr>
      <w:r w:rsidRPr="00C652F1">
        <w:rPr>
          <w:b/>
          <w:bCs/>
          <w:lang w:val="en-IN"/>
        </w:rPr>
        <w:t xml:space="preserve">After the data is copied, it can be further transformed and </w:t>
      </w:r>
      <w:proofErr w:type="spellStart"/>
      <w:r w:rsidRPr="00C652F1">
        <w:rPr>
          <w:b/>
          <w:bCs/>
          <w:lang w:val="en-IN"/>
        </w:rPr>
        <w:t>analyzed</w:t>
      </w:r>
      <w:proofErr w:type="spellEnd"/>
      <w:r w:rsidRPr="00C652F1">
        <w:rPr>
          <w:b/>
          <w:bCs/>
          <w:lang w:val="en-IN"/>
        </w:rPr>
        <w:t>. You can also use Copy Activity to publish transformation and analysis results for business intelligence (BI) and application consumption.</w:t>
      </w:r>
    </w:p>
    <w:p w14:paraId="5BCE959F" w14:textId="5A6A3FE2" w:rsidR="003D2C84" w:rsidRDefault="00C652F1">
      <w:pPr>
        <w:rPr>
          <w:b/>
          <w:bCs/>
        </w:rPr>
      </w:pPr>
      <w:r w:rsidRPr="00C652F1">
        <w:rPr>
          <w:b/>
          <w:bCs/>
        </w:rPr>
        <w:lastRenderedPageBreak/>
        <w:drawing>
          <wp:inline distT="0" distB="0" distL="0" distR="0" wp14:anchorId="58C16F89" wp14:editId="62C1B401">
            <wp:extent cx="5731510" cy="2150110"/>
            <wp:effectExtent l="0" t="0" r="0" b="0"/>
            <wp:docPr id="130" name="Picture 1">
              <a:extLst xmlns:a="http://schemas.openxmlformats.org/drawingml/2006/main">
                <a:ext uri="{FF2B5EF4-FFF2-40B4-BE49-F238E27FC236}">
                  <a16:creationId xmlns:a16="http://schemas.microsoft.com/office/drawing/2014/main" id="{10E0F7CB-D62C-49AB-8FC7-20D7AAF535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0E0F7CB-D62C-49AB-8FC7-20D7AAF535A9}"/>
                        </a:ext>
                      </a:extLst>
                    </pic:cNvPr>
                    <pic:cNvPicPr>
                      <a:picLocks noChangeAspect="1"/>
                    </pic:cNvPicPr>
                  </pic:nvPicPr>
                  <pic:blipFill>
                    <a:blip r:embed="rId17"/>
                    <a:stretch>
                      <a:fillRect/>
                    </a:stretch>
                  </pic:blipFill>
                  <pic:spPr>
                    <a:xfrm>
                      <a:off x="0" y="0"/>
                      <a:ext cx="5731510" cy="2150110"/>
                    </a:xfrm>
                    <a:prstGeom prst="rect">
                      <a:avLst/>
                    </a:prstGeom>
                  </pic:spPr>
                </pic:pic>
              </a:graphicData>
            </a:graphic>
          </wp:inline>
        </w:drawing>
      </w:r>
    </w:p>
    <w:p w14:paraId="3921BA56" w14:textId="3213AD38" w:rsidR="00DF033D" w:rsidRDefault="00DF033D">
      <w:pPr>
        <w:rPr>
          <w:b/>
          <w:bCs/>
        </w:rPr>
      </w:pPr>
      <w:r w:rsidRPr="00DF033D">
        <w:rPr>
          <w:b/>
          <w:bCs/>
        </w:rPr>
        <w:t>ADF Process</w:t>
      </w:r>
    </w:p>
    <w:p w14:paraId="0642C96A" w14:textId="77777777" w:rsidR="00B55758" w:rsidRPr="00B55758" w:rsidRDefault="00B55758" w:rsidP="00B55758">
      <w:pPr>
        <w:numPr>
          <w:ilvl w:val="0"/>
          <w:numId w:val="12"/>
        </w:numPr>
        <w:rPr>
          <w:b/>
          <w:bCs/>
        </w:rPr>
      </w:pPr>
      <w:r w:rsidRPr="00B55758">
        <w:rPr>
          <w:b/>
          <w:bCs/>
        </w:rPr>
        <w:t>Define Architecture</w:t>
      </w:r>
      <w:r w:rsidRPr="00B55758">
        <w:rPr>
          <w:b/>
          <w:bCs/>
        </w:rPr>
        <w:t>: Set up objectives and flow</w:t>
      </w:r>
    </w:p>
    <w:p w14:paraId="4B359D9B" w14:textId="77777777" w:rsidR="00B55758" w:rsidRPr="00B55758" w:rsidRDefault="00B55758" w:rsidP="00B55758">
      <w:pPr>
        <w:numPr>
          <w:ilvl w:val="0"/>
          <w:numId w:val="12"/>
        </w:numPr>
        <w:rPr>
          <w:b/>
          <w:bCs/>
        </w:rPr>
      </w:pPr>
      <w:r w:rsidRPr="00B55758">
        <w:rPr>
          <w:b/>
          <w:bCs/>
        </w:rPr>
        <w:t>Create the Data Factory</w:t>
      </w:r>
      <w:r w:rsidRPr="00B55758">
        <w:rPr>
          <w:b/>
          <w:bCs/>
        </w:rPr>
        <w:t>: Portal, PowerShell, VS</w:t>
      </w:r>
    </w:p>
    <w:p w14:paraId="62EC22B1" w14:textId="77777777" w:rsidR="00B55758" w:rsidRPr="00B55758" w:rsidRDefault="00B55758" w:rsidP="00B55758">
      <w:pPr>
        <w:numPr>
          <w:ilvl w:val="0"/>
          <w:numId w:val="12"/>
        </w:numPr>
        <w:rPr>
          <w:b/>
          <w:bCs/>
        </w:rPr>
      </w:pPr>
      <w:r w:rsidRPr="00B55758">
        <w:rPr>
          <w:b/>
          <w:bCs/>
        </w:rPr>
        <w:t>Create Linked Services</w:t>
      </w:r>
      <w:r w:rsidRPr="00B55758">
        <w:rPr>
          <w:b/>
          <w:bCs/>
        </w:rPr>
        <w:t>: Connections to Data and Services</w:t>
      </w:r>
    </w:p>
    <w:p w14:paraId="17FBC2E9" w14:textId="77777777" w:rsidR="00B55758" w:rsidRPr="00B55758" w:rsidRDefault="00B55758" w:rsidP="00B55758">
      <w:pPr>
        <w:numPr>
          <w:ilvl w:val="0"/>
          <w:numId w:val="12"/>
        </w:numPr>
        <w:rPr>
          <w:b/>
          <w:bCs/>
        </w:rPr>
      </w:pPr>
      <w:r w:rsidRPr="00B55758">
        <w:rPr>
          <w:b/>
          <w:bCs/>
        </w:rPr>
        <w:t>Create Datasets</w:t>
      </w:r>
      <w:r w:rsidRPr="00B55758">
        <w:rPr>
          <w:b/>
          <w:bCs/>
        </w:rPr>
        <w:t>: Input and Output</w:t>
      </w:r>
      <w:r w:rsidRPr="00B55758">
        <w:rPr>
          <w:b/>
          <w:bCs/>
        </w:rPr>
        <w:t xml:space="preserve"> </w:t>
      </w:r>
    </w:p>
    <w:p w14:paraId="3071199F" w14:textId="77777777" w:rsidR="00B55758" w:rsidRPr="00B55758" w:rsidRDefault="00B55758" w:rsidP="00B55758">
      <w:pPr>
        <w:numPr>
          <w:ilvl w:val="0"/>
          <w:numId w:val="12"/>
        </w:numPr>
        <w:rPr>
          <w:b/>
          <w:bCs/>
        </w:rPr>
      </w:pPr>
      <w:r w:rsidRPr="00B55758">
        <w:rPr>
          <w:b/>
          <w:bCs/>
        </w:rPr>
        <w:t>Create Pipeline</w:t>
      </w:r>
      <w:r w:rsidRPr="00B55758">
        <w:rPr>
          <w:b/>
          <w:bCs/>
        </w:rPr>
        <w:t>: Define Activities</w:t>
      </w:r>
      <w:r w:rsidRPr="00B55758">
        <w:rPr>
          <w:b/>
          <w:bCs/>
        </w:rPr>
        <w:t xml:space="preserve"> </w:t>
      </w:r>
    </w:p>
    <w:p w14:paraId="7DF0AC58" w14:textId="69357666" w:rsidR="00B55758" w:rsidRDefault="00B55758" w:rsidP="00B55758">
      <w:pPr>
        <w:numPr>
          <w:ilvl w:val="0"/>
          <w:numId w:val="12"/>
        </w:numPr>
        <w:rPr>
          <w:b/>
          <w:bCs/>
        </w:rPr>
      </w:pPr>
      <w:r w:rsidRPr="00B55758">
        <w:rPr>
          <w:b/>
          <w:bCs/>
        </w:rPr>
        <w:t>Monitor and Manage</w:t>
      </w:r>
      <w:r w:rsidRPr="00B55758">
        <w:rPr>
          <w:b/>
          <w:bCs/>
        </w:rPr>
        <w:t>: Portal or PowerShell, Alerts and Metrics</w:t>
      </w:r>
    </w:p>
    <w:p w14:paraId="49090027" w14:textId="3A42D8E1" w:rsidR="00B55758" w:rsidRPr="00B55758" w:rsidRDefault="00F94E1F" w:rsidP="00F94E1F">
      <w:pPr>
        <w:ind w:left="720"/>
        <w:rPr>
          <w:b/>
          <w:bCs/>
          <w:u w:val="single"/>
        </w:rPr>
      </w:pPr>
      <w:r w:rsidRPr="00F94E1F">
        <w:rPr>
          <w:b/>
          <w:bCs/>
          <w:u w:val="single"/>
        </w:rPr>
        <w:t>End to End Source to Target ADF Demo</w:t>
      </w:r>
    </w:p>
    <w:p w14:paraId="45A1E02A" w14:textId="77777777" w:rsidR="00F438F8" w:rsidRPr="00F438F8" w:rsidRDefault="00F438F8" w:rsidP="00F438F8">
      <w:pPr>
        <w:rPr>
          <w:b/>
          <w:bCs/>
        </w:rPr>
      </w:pPr>
      <w:r w:rsidRPr="00F438F8">
        <w:rPr>
          <w:b/>
          <w:bCs/>
        </w:rPr>
        <w:t>Blob to Blob Copying data using Data Factory</w:t>
      </w:r>
    </w:p>
    <w:p w14:paraId="03EABDC4" w14:textId="77777777" w:rsidR="00F438F8" w:rsidRPr="00F438F8" w:rsidRDefault="00F438F8" w:rsidP="00F438F8">
      <w:pPr>
        <w:pStyle w:val="ListParagraph"/>
        <w:numPr>
          <w:ilvl w:val="0"/>
          <w:numId w:val="13"/>
        </w:numPr>
        <w:rPr>
          <w:b/>
          <w:bCs/>
        </w:rPr>
      </w:pPr>
      <w:r w:rsidRPr="00F438F8">
        <w:rPr>
          <w:b/>
          <w:bCs/>
        </w:rPr>
        <w:t xml:space="preserve">Deploy Blob Storage Account </w:t>
      </w:r>
      <w:r w:rsidRPr="00F438F8">
        <w:sym w:font="Wingdings" w:char="F0E8"/>
      </w:r>
      <w:r w:rsidRPr="00F438F8">
        <w:rPr>
          <w:b/>
          <w:bCs/>
        </w:rPr>
        <w:t xml:space="preserve"> Go </w:t>
      </w:r>
      <w:proofErr w:type="gramStart"/>
      <w:r w:rsidRPr="00F438F8">
        <w:rPr>
          <w:b/>
          <w:bCs/>
        </w:rPr>
        <w:t>To</w:t>
      </w:r>
      <w:proofErr w:type="gramEnd"/>
      <w:r w:rsidRPr="00F438F8">
        <w:rPr>
          <w:b/>
          <w:bCs/>
        </w:rPr>
        <w:t xml:space="preserve"> Storage Account </w:t>
      </w:r>
      <w:r w:rsidRPr="00F438F8">
        <w:sym w:font="Wingdings" w:char="F0E8"/>
      </w:r>
      <w:r w:rsidRPr="00F438F8">
        <w:rPr>
          <w:b/>
          <w:bCs/>
        </w:rPr>
        <w:t xml:space="preserve"> Blob Account</w:t>
      </w:r>
    </w:p>
    <w:p w14:paraId="37E902BA" w14:textId="0DBEB93D" w:rsidR="00DF033D" w:rsidRDefault="00B22E93">
      <w:pPr>
        <w:rPr>
          <w:b/>
          <w:bCs/>
        </w:rPr>
      </w:pPr>
      <w:r w:rsidRPr="00B22E93">
        <w:rPr>
          <w:b/>
          <w:bCs/>
        </w:rPr>
        <w:drawing>
          <wp:inline distT="0" distB="0" distL="0" distR="0" wp14:anchorId="00A8B4C8" wp14:editId="56676D67">
            <wp:extent cx="5664200" cy="2768600"/>
            <wp:effectExtent l="0" t="0" r="0" b="0"/>
            <wp:docPr id="13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8"/>
                    <a:stretch>
                      <a:fillRect/>
                    </a:stretch>
                  </pic:blipFill>
                  <pic:spPr>
                    <a:xfrm>
                      <a:off x="0" y="0"/>
                      <a:ext cx="5664200" cy="2768600"/>
                    </a:xfrm>
                    <a:prstGeom prst="rect">
                      <a:avLst/>
                    </a:prstGeom>
                  </pic:spPr>
                </pic:pic>
              </a:graphicData>
            </a:graphic>
          </wp:inline>
        </w:drawing>
      </w:r>
    </w:p>
    <w:p w14:paraId="68D50B36" w14:textId="5CFB8E8E" w:rsidR="00CE4598" w:rsidRDefault="00CE4598">
      <w:pPr>
        <w:rPr>
          <w:b/>
          <w:bCs/>
        </w:rPr>
      </w:pPr>
      <w:r w:rsidRPr="00CE4598">
        <w:rPr>
          <w:b/>
          <w:bCs/>
        </w:rPr>
        <w:t>Create Container for Source and Target</w:t>
      </w:r>
    </w:p>
    <w:p w14:paraId="79221858" w14:textId="47582332" w:rsidR="00CE4598" w:rsidRDefault="00CE4598" w:rsidP="00CE4598">
      <w:pPr>
        <w:pStyle w:val="ListParagraph"/>
        <w:numPr>
          <w:ilvl w:val="0"/>
          <w:numId w:val="14"/>
        </w:numPr>
        <w:rPr>
          <w:b/>
          <w:bCs/>
        </w:rPr>
      </w:pPr>
      <w:r w:rsidRPr="00CE4598">
        <w:rPr>
          <w:b/>
          <w:bCs/>
        </w:rPr>
        <w:t xml:space="preserve">Create container </w:t>
      </w:r>
      <w:r w:rsidRPr="00CE4598">
        <w:sym w:font="Wingdings" w:char="F0E8"/>
      </w:r>
      <w:r w:rsidRPr="00CE4598">
        <w:rPr>
          <w:b/>
          <w:bCs/>
        </w:rPr>
        <w:t xml:space="preserve"> Source and Target </w:t>
      </w:r>
      <w:r w:rsidRPr="00CE4598">
        <w:sym w:font="Wingdings" w:char="F0E8"/>
      </w:r>
      <w:r w:rsidRPr="00CE4598">
        <w:rPr>
          <w:b/>
          <w:bCs/>
        </w:rPr>
        <w:t xml:space="preserve"> load a file into source.</w:t>
      </w:r>
    </w:p>
    <w:p w14:paraId="1B4B0A83" w14:textId="77777777" w:rsidR="00536D15" w:rsidRPr="00CE4598" w:rsidRDefault="00536D15" w:rsidP="00536D15">
      <w:pPr>
        <w:pStyle w:val="ListParagraph"/>
        <w:rPr>
          <w:b/>
          <w:bCs/>
        </w:rPr>
      </w:pPr>
    </w:p>
    <w:p w14:paraId="014EB1E5" w14:textId="77777777" w:rsidR="00047310" w:rsidRDefault="00047310">
      <w:pPr>
        <w:rPr>
          <w:b/>
          <w:bCs/>
        </w:rPr>
      </w:pPr>
    </w:p>
    <w:p w14:paraId="3998BE9E" w14:textId="430B4527" w:rsidR="00CE4598" w:rsidRDefault="00536D15">
      <w:pPr>
        <w:rPr>
          <w:b/>
          <w:bCs/>
        </w:rPr>
      </w:pPr>
      <w:r w:rsidRPr="00536D15">
        <w:rPr>
          <w:b/>
          <w:bCs/>
        </w:rPr>
        <w:drawing>
          <wp:anchor distT="0" distB="0" distL="114300" distR="114300" simplePos="0" relativeHeight="251648512" behindDoc="0" locked="0" layoutInCell="1" allowOverlap="1" wp14:anchorId="4BD9B738" wp14:editId="7A56CF5C">
            <wp:simplePos x="0" y="0"/>
            <wp:positionH relativeFrom="column">
              <wp:posOffset>666750</wp:posOffset>
            </wp:positionH>
            <wp:positionV relativeFrom="paragraph">
              <wp:posOffset>76200</wp:posOffset>
            </wp:positionV>
            <wp:extent cx="4914900" cy="2895600"/>
            <wp:effectExtent l="0" t="0" r="0" b="0"/>
            <wp:wrapNone/>
            <wp:docPr id="132"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9"/>
                    <a:stretch>
                      <a:fillRect/>
                    </a:stretch>
                  </pic:blipFill>
                  <pic:spPr>
                    <a:xfrm>
                      <a:off x="0" y="0"/>
                      <a:ext cx="4914900" cy="2895600"/>
                    </a:xfrm>
                    <a:prstGeom prst="rect">
                      <a:avLst/>
                    </a:prstGeom>
                  </pic:spPr>
                </pic:pic>
              </a:graphicData>
            </a:graphic>
          </wp:anchor>
        </w:drawing>
      </w:r>
      <w:r w:rsidRPr="00536D15">
        <w:rPr>
          <w:b/>
          <w:bCs/>
        </w:rPr>
        <w:pict w14:anchorId="0BD20E62">
          <v:oval id="Oval 8" o:spid="_x0000_s1156" style="position:absolute;margin-left:0;margin-top:0;width:42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" fillcolor="#4472c4 [3204]" strokecolor="#1f3763 [1604]" strokeweight="1pt">
            <v:stroke joinstyle="miter"/>
            <v:textbox>
              <w:txbxContent>
                <w:p w14:paraId="1BFDB3BE" w14:textId="77777777" w:rsidR="00536D15" w:rsidRPr="00536D15" w:rsidRDefault="00536D15" w:rsidP="00536D15">
                  <w:pPr>
                    <w:jc w:val="center"/>
                    <w:rPr>
                      <w:rFonts w:hAnsi="Calibri"/>
                      <w:color w:val="FFFFFF" w:themeColor="light1"/>
                      <w:kern w:val="24"/>
                      <w:sz w:val="36"/>
                      <w:szCs w:val="36"/>
                      <w:lang w:val="en-IN"/>
                    </w:rPr>
                  </w:pPr>
                  <w:r w:rsidRPr="00536D15">
                    <w:rPr>
                      <w:rFonts w:hAnsi="Calibri"/>
                      <w:color w:val="FFFFFF" w:themeColor="light1"/>
                      <w:kern w:val="24"/>
                      <w:sz w:val="36"/>
                      <w:szCs w:val="36"/>
                      <w:lang w:val="en-IN"/>
                    </w:rPr>
                    <w:t>1</w:t>
                  </w:r>
                </w:p>
              </w:txbxContent>
            </v:textbox>
          </v:oval>
        </w:pict>
      </w:r>
      <w:r w:rsidRPr="00536D15">
        <w:rPr>
          <w:b/>
          <w:bCs/>
        </w:rPr>
        <w:pict w14:anchorId="6B1F94DA">
          <v:oval id="Oval 9" o:spid="_x0000_s1155" style="position:absolute;margin-left:4.15pt;margin-top:96pt;width:4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" fillcolor="#4472c4 [3204]" strokecolor="#1f3763 [1604]" strokeweight="1pt">
            <v:stroke joinstyle="miter"/>
            <v:textbox>
              <w:txbxContent>
                <w:p w14:paraId="6EE54195" w14:textId="77777777" w:rsidR="00536D15" w:rsidRPr="00536D15" w:rsidRDefault="00536D15" w:rsidP="00536D15">
                  <w:pPr>
                    <w:jc w:val="center"/>
                    <w:rPr>
                      <w:rFonts w:hAnsi="Calibri"/>
                      <w:color w:val="FFFFFF" w:themeColor="light1"/>
                      <w:kern w:val="24"/>
                      <w:sz w:val="36"/>
                      <w:szCs w:val="36"/>
                      <w:lang w:val="en-IN"/>
                    </w:rPr>
                  </w:pPr>
                  <w:r w:rsidRPr="00536D15">
                    <w:rPr>
                      <w:rFonts w:hAnsi="Calibri"/>
                      <w:color w:val="FFFFFF" w:themeColor="light1"/>
                      <w:kern w:val="24"/>
                      <w:sz w:val="36"/>
                      <w:szCs w:val="36"/>
                      <w:lang w:val="en-IN"/>
                    </w:rPr>
                    <w:t>2</w:t>
                  </w:r>
                </w:p>
              </w:txbxContent>
            </v:textbox>
          </v:oval>
        </w:pict>
      </w:r>
      <w:r w:rsidRPr="00536D15">
        <w:rPr>
          <w:b/>
          <w:bCs/>
        </w:rPr>
        <w:pict w14:anchorId="519EF7E4">
          <v:oval id="Oval 10" o:spid="_x0000_s1154" style="position:absolute;margin-left:4.15pt;margin-top:145.8pt;width:42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" fillcolor="#4472c4 [3204]" strokecolor="#1f3763 [1604]" strokeweight="1pt">
            <v:stroke joinstyle="miter"/>
            <v:textbox>
              <w:txbxContent>
                <w:p w14:paraId="6C11EEDB" w14:textId="77777777" w:rsidR="00536D15" w:rsidRPr="00536D15" w:rsidRDefault="00536D15" w:rsidP="00536D15">
                  <w:pPr>
                    <w:jc w:val="center"/>
                    <w:rPr>
                      <w:rFonts w:hAnsi="Calibri"/>
                      <w:color w:val="FFFFFF" w:themeColor="light1"/>
                      <w:kern w:val="24"/>
                      <w:sz w:val="36"/>
                      <w:szCs w:val="36"/>
                      <w:lang w:val="en-IN"/>
                    </w:rPr>
                  </w:pPr>
                  <w:r w:rsidRPr="00536D15">
                    <w:rPr>
                      <w:rFonts w:hAnsi="Calibri"/>
                      <w:color w:val="FFFFFF" w:themeColor="light1"/>
                      <w:kern w:val="24"/>
                      <w:sz w:val="36"/>
                      <w:szCs w:val="36"/>
                      <w:lang w:val="en-IN"/>
                    </w:rPr>
                    <w:t>3</w:t>
                  </w:r>
                </w:p>
              </w:txbxContent>
            </v:textbox>
          </v:oval>
        </w:pict>
      </w:r>
      <w:r w:rsidRPr="00536D15">
        <w:rPr>
          <w:b/>
          <w:bCs/>
        </w:rPr>
        <w:pict w14:anchorId="504A0642">
          <v:oval id="Oval 11" o:spid="_x0000_s1153" style="position:absolute;margin-left:7.35pt;margin-top:197.9pt;width:42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" fillcolor="#4472c4 [3204]" strokecolor="#1f3763 [1604]" strokeweight="1pt">
            <v:stroke joinstyle="miter"/>
            <v:textbox>
              <w:txbxContent>
                <w:p w14:paraId="07053FF9" w14:textId="77777777" w:rsidR="00536D15" w:rsidRPr="00536D15" w:rsidRDefault="00536D15" w:rsidP="00536D15">
                  <w:pPr>
                    <w:jc w:val="center"/>
                    <w:rPr>
                      <w:rFonts w:hAnsi="Calibri"/>
                      <w:color w:val="FFFFFF" w:themeColor="light1"/>
                      <w:kern w:val="24"/>
                      <w:sz w:val="36"/>
                      <w:szCs w:val="36"/>
                      <w:lang w:val="en-IN"/>
                    </w:rPr>
                  </w:pPr>
                  <w:r w:rsidRPr="00536D15">
                    <w:rPr>
                      <w:rFonts w:hAnsi="Calibri"/>
                      <w:color w:val="FFFFFF" w:themeColor="light1"/>
                      <w:kern w:val="24"/>
                      <w:sz w:val="36"/>
                      <w:szCs w:val="36"/>
                      <w:lang w:val="en-IN"/>
                    </w:rPr>
                    <w:t>4</w:t>
                  </w:r>
                </w:p>
              </w:txbxContent>
            </v:textbox>
          </v:oval>
        </w:pict>
      </w:r>
    </w:p>
    <w:p w14:paraId="2268D465" w14:textId="2AA8E2DC" w:rsidR="00047310" w:rsidRPr="00047310" w:rsidRDefault="00047310" w:rsidP="00047310"/>
    <w:p w14:paraId="2C13E64B" w14:textId="127692F5" w:rsidR="00047310" w:rsidRPr="00047310" w:rsidRDefault="00047310" w:rsidP="00047310"/>
    <w:p w14:paraId="69F06DF5" w14:textId="47B74F9B" w:rsidR="00047310" w:rsidRPr="00047310" w:rsidRDefault="00047310" w:rsidP="00047310"/>
    <w:p w14:paraId="5E75D3F5" w14:textId="6951585C" w:rsidR="00047310" w:rsidRPr="00047310" w:rsidRDefault="00047310" w:rsidP="00047310"/>
    <w:p w14:paraId="70B7B303" w14:textId="525B6204" w:rsidR="00047310" w:rsidRPr="00047310" w:rsidRDefault="00047310" w:rsidP="00047310"/>
    <w:p w14:paraId="16CC0AE6" w14:textId="2CCACC0F" w:rsidR="00047310" w:rsidRPr="00047310" w:rsidRDefault="00047310" w:rsidP="00047310"/>
    <w:p w14:paraId="7B031F42" w14:textId="41D30F94" w:rsidR="00047310" w:rsidRPr="00047310" w:rsidRDefault="00047310" w:rsidP="00047310"/>
    <w:p w14:paraId="59096A1F" w14:textId="5938FA6E" w:rsidR="00047310" w:rsidRPr="00047310" w:rsidRDefault="00047310" w:rsidP="00047310"/>
    <w:p w14:paraId="79EC3FA0" w14:textId="7751CC04" w:rsidR="00047310" w:rsidRPr="00047310" w:rsidRDefault="00047310" w:rsidP="00047310"/>
    <w:p w14:paraId="180CAF11" w14:textId="39A4CB29" w:rsidR="00047310" w:rsidRPr="00047310" w:rsidRDefault="00047310" w:rsidP="00047310"/>
    <w:p w14:paraId="0212AF47" w14:textId="21DADFEE" w:rsidR="00047310" w:rsidRDefault="00047310" w:rsidP="00047310">
      <w:pPr>
        <w:rPr>
          <w:b/>
          <w:bCs/>
        </w:rPr>
      </w:pPr>
    </w:p>
    <w:p w14:paraId="64CD7C96" w14:textId="223D7632" w:rsidR="00047310" w:rsidRDefault="00047310" w:rsidP="00047310">
      <w:pPr>
        <w:tabs>
          <w:tab w:val="left" w:pos="1280"/>
        </w:tabs>
      </w:pPr>
      <w:r>
        <w:tab/>
      </w:r>
      <w:r w:rsidRPr="00047310">
        <w:t>Create Container for Source and Target</w:t>
      </w:r>
    </w:p>
    <w:p w14:paraId="2AEC2080" w14:textId="7BE63488" w:rsidR="00AC5251" w:rsidRDefault="00AC5251" w:rsidP="00047310">
      <w:pPr>
        <w:tabs>
          <w:tab w:val="left" w:pos="1280"/>
        </w:tabs>
      </w:pPr>
      <w:r w:rsidRPr="00AC5251">
        <w:drawing>
          <wp:inline distT="0" distB="0" distL="0" distR="0" wp14:anchorId="3BE60EB9" wp14:editId="6EE6C0DC">
            <wp:extent cx="5731510" cy="3230880"/>
            <wp:effectExtent l="0" t="0" r="0" b="0"/>
            <wp:docPr id="133"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0"/>
                    <a:stretch>
                      <a:fillRect/>
                    </a:stretch>
                  </pic:blipFill>
                  <pic:spPr bwMode="auto">
                    <a:xfrm>
                      <a:off x="0" y="0"/>
                      <a:ext cx="5731510" cy="3230880"/>
                    </a:xfrm>
                    <a:prstGeom prst="rect">
                      <a:avLst/>
                    </a:prstGeom>
                    <a:noFill/>
                    <a:ln w="9525">
                      <a:noFill/>
                      <a:miter lim="800000"/>
                      <a:headEnd/>
                      <a:tailEnd/>
                    </a:ln>
                  </pic:spPr>
                </pic:pic>
              </a:graphicData>
            </a:graphic>
          </wp:inline>
        </w:drawing>
      </w:r>
    </w:p>
    <w:p w14:paraId="497A2F0E" w14:textId="54C86E73" w:rsidR="00AC5251" w:rsidRDefault="00AC5251" w:rsidP="00047310">
      <w:pPr>
        <w:tabs>
          <w:tab w:val="left" w:pos="1280"/>
        </w:tabs>
        <w:rPr>
          <w:lang w:val="en-IN"/>
        </w:rPr>
      </w:pPr>
      <w:r w:rsidRPr="00AC5251">
        <w:rPr>
          <w:lang w:val="en-IN"/>
        </w:rPr>
        <w:t>Load Data to Source Container</w:t>
      </w:r>
    </w:p>
    <w:p w14:paraId="05C59410" w14:textId="723137C0" w:rsidR="00AC5251" w:rsidRDefault="00AC5251" w:rsidP="00AC5251">
      <w:pPr>
        <w:tabs>
          <w:tab w:val="left" w:pos="1280"/>
        </w:tabs>
        <w:rPr>
          <w:lang w:val="en-IN"/>
        </w:rPr>
      </w:pPr>
      <w:r w:rsidRPr="00AC5251">
        <w:rPr>
          <w:lang w:val="en-IN"/>
        </w:rPr>
        <w:t xml:space="preserve">Select file </w:t>
      </w:r>
      <w:r w:rsidRPr="00AC5251">
        <w:rPr>
          <w:lang w:val="en-IN"/>
        </w:rPr>
        <w:sym w:font="Wingdings" w:char="F0E8"/>
      </w:r>
      <w:r w:rsidRPr="00AC5251">
        <w:rPr>
          <w:lang w:val="en-IN"/>
        </w:rPr>
        <w:t xml:space="preserve"> a1.csv </w:t>
      </w:r>
      <w:r w:rsidRPr="00AC5251">
        <w:rPr>
          <w:lang w:val="en-IN"/>
        </w:rPr>
        <w:sym w:font="Wingdings" w:char="F0E8"/>
      </w:r>
      <w:r w:rsidRPr="00AC5251">
        <w:rPr>
          <w:lang w:val="en-IN"/>
        </w:rPr>
        <w:t xml:space="preserve"> Load</w:t>
      </w:r>
    </w:p>
    <w:p w14:paraId="6534C72B" w14:textId="34C9B7BB" w:rsidR="00E514CC" w:rsidRDefault="00E514CC" w:rsidP="00AC5251">
      <w:pPr>
        <w:tabs>
          <w:tab w:val="left" w:pos="1280"/>
        </w:tabs>
        <w:rPr>
          <w:lang w:val="en-IN"/>
        </w:rPr>
      </w:pPr>
    </w:p>
    <w:p w14:paraId="399A451E" w14:textId="6E5A74F9" w:rsidR="00E514CC" w:rsidRDefault="00E514CC" w:rsidP="00AC5251">
      <w:pPr>
        <w:tabs>
          <w:tab w:val="left" w:pos="1280"/>
        </w:tabs>
        <w:rPr>
          <w:lang w:val="en-IN"/>
        </w:rPr>
      </w:pPr>
    </w:p>
    <w:p w14:paraId="1F4675EF" w14:textId="77777777" w:rsidR="00E514CC" w:rsidRPr="00AC5251" w:rsidRDefault="00E514CC" w:rsidP="00AC5251">
      <w:pPr>
        <w:tabs>
          <w:tab w:val="left" w:pos="1280"/>
        </w:tabs>
      </w:pPr>
    </w:p>
    <w:p w14:paraId="4F9C7F0E" w14:textId="77777777" w:rsidR="00BC78E8" w:rsidRDefault="00BC78E8" w:rsidP="00047310">
      <w:pPr>
        <w:tabs>
          <w:tab w:val="left" w:pos="1280"/>
        </w:tabs>
      </w:pPr>
    </w:p>
    <w:p w14:paraId="6CF9DE25" w14:textId="77777777" w:rsidR="00BC78E8" w:rsidRDefault="00BC78E8" w:rsidP="00047310">
      <w:pPr>
        <w:tabs>
          <w:tab w:val="left" w:pos="1280"/>
        </w:tabs>
      </w:pPr>
    </w:p>
    <w:p w14:paraId="2842046D" w14:textId="07985370" w:rsidR="00AC5251" w:rsidRDefault="00E514CC" w:rsidP="00047310">
      <w:pPr>
        <w:tabs>
          <w:tab w:val="left" w:pos="1280"/>
        </w:tabs>
      </w:pPr>
      <w:r w:rsidRPr="00E514CC">
        <w:drawing>
          <wp:anchor distT="0" distB="0" distL="114300" distR="114300" simplePos="0" relativeHeight="251649536" behindDoc="0" locked="0" layoutInCell="1" allowOverlap="1" wp14:anchorId="2966EED3" wp14:editId="6CE4EDBD">
            <wp:simplePos x="0" y="0"/>
            <wp:positionH relativeFrom="column">
              <wp:posOffset>0</wp:posOffset>
            </wp:positionH>
            <wp:positionV relativeFrom="paragraph">
              <wp:posOffset>0</wp:posOffset>
            </wp:positionV>
            <wp:extent cx="5731510" cy="2674620"/>
            <wp:effectExtent l="0" t="0" r="2540" b="0"/>
            <wp:wrapNone/>
            <wp:docPr id="13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1"/>
                    <a:stretch>
                      <a:fillRect/>
                    </a:stretch>
                  </pic:blipFill>
                  <pic:spPr>
                    <a:xfrm>
                      <a:off x="0" y="0"/>
                      <a:ext cx="5731510" cy="2674620"/>
                    </a:xfrm>
                    <a:prstGeom prst="rect">
                      <a:avLst/>
                    </a:prstGeom>
                  </pic:spPr>
                </pic:pic>
              </a:graphicData>
            </a:graphic>
          </wp:anchor>
        </w:drawing>
      </w:r>
      <w:r w:rsidRPr="00E514CC">
        <w:pict w14:anchorId="4F29550E">
          <v:oval id="_x0000_s1161" style="position:absolute;margin-left:90pt;margin-top:80.05pt;width:42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" fillcolor="#4472c4 [3204]" strokecolor="#1f3763 [1604]" strokeweight="1pt">
            <v:stroke joinstyle="miter"/>
            <v:textbox>
              <w:txbxContent>
                <w:p w14:paraId="0353B39D" w14:textId="77777777" w:rsidR="00E514CC" w:rsidRPr="00E514CC" w:rsidRDefault="00E514CC" w:rsidP="00E514CC">
                  <w:pPr>
                    <w:jc w:val="center"/>
                    <w:rPr>
                      <w:rFonts w:hAnsi="Calibri"/>
                      <w:color w:val="FFFFFF" w:themeColor="light1"/>
                      <w:kern w:val="24"/>
                      <w:sz w:val="24"/>
                      <w:szCs w:val="24"/>
                      <w:lang w:val="en-IN"/>
                    </w:rPr>
                  </w:pPr>
                  <w:r w:rsidRPr="00E514CC">
                    <w:rPr>
                      <w:rFonts w:hAnsi="Calibri"/>
                      <w:color w:val="FFFFFF" w:themeColor="light1"/>
                      <w:kern w:val="24"/>
                      <w:lang w:val="en-IN"/>
                    </w:rPr>
                    <w:t>1</w:t>
                  </w:r>
                </w:p>
              </w:txbxContent>
            </v:textbox>
          </v:oval>
        </w:pict>
      </w:r>
      <w:r w:rsidRPr="00E514CC">
        <w:pict w14:anchorId="445BB3B3">
          <v:oval id="_x0000_s1160" style="position:absolute;margin-left:165pt;margin-top:25.25pt;width:42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" fillcolor="#4472c4 [3204]" strokecolor="#1f3763 [1604]" strokeweight="1pt">
            <v:stroke joinstyle="miter"/>
            <v:textbox>
              <w:txbxContent>
                <w:p w14:paraId="3D1E4615" w14:textId="77777777" w:rsidR="00E514CC" w:rsidRPr="00E514CC" w:rsidRDefault="00E514CC" w:rsidP="00E514CC">
                  <w:pPr>
                    <w:jc w:val="center"/>
                    <w:rPr>
                      <w:rFonts w:hAnsi="Calibri"/>
                      <w:color w:val="FFFFFF" w:themeColor="light1"/>
                      <w:kern w:val="24"/>
                      <w:sz w:val="24"/>
                      <w:szCs w:val="24"/>
                      <w:lang w:val="en-IN"/>
                    </w:rPr>
                  </w:pPr>
                  <w:r w:rsidRPr="00E514CC">
                    <w:rPr>
                      <w:rFonts w:hAnsi="Calibri"/>
                      <w:color w:val="FFFFFF" w:themeColor="light1"/>
                      <w:kern w:val="24"/>
                      <w:lang w:val="en-IN"/>
                    </w:rPr>
                    <w:t>2</w:t>
                  </w:r>
                </w:p>
              </w:txbxContent>
            </v:textbox>
          </v:oval>
        </w:pict>
      </w:r>
      <w:r w:rsidRPr="00E514CC">
        <w:pict w14:anchorId="4CE55A44">
          <v:oval id="_x0000_s1159" style="position:absolute;margin-left:545.85pt;margin-top:28.95pt;width:42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" fillcolor="#4472c4 [3204]" strokecolor="#1f3763 [1604]" strokeweight="1pt">
            <v:stroke joinstyle="miter"/>
            <v:textbox>
              <w:txbxContent>
                <w:p w14:paraId="4D736860" w14:textId="77777777" w:rsidR="00E514CC" w:rsidRPr="00E514CC" w:rsidRDefault="00E514CC" w:rsidP="00E514CC">
                  <w:pPr>
                    <w:jc w:val="center"/>
                    <w:rPr>
                      <w:rFonts w:hAnsi="Calibri"/>
                      <w:color w:val="FFFFFF" w:themeColor="light1"/>
                      <w:kern w:val="24"/>
                      <w:sz w:val="24"/>
                      <w:szCs w:val="24"/>
                      <w:lang w:val="en-IN"/>
                    </w:rPr>
                  </w:pPr>
                  <w:r w:rsidRPr="00E514CC">
                    <w:rPr>
                      <w:rFonts w:hAnsi="Calibri"/>
                      <w:color w:val="FFFFFF" w:themeColor="light1"/>
                      <w:kern w:val="24"/>
                      <w:lang w:val="en-IN"/>
                    </w:rPr>
                    <w:t>3</w:t>
                  </w:r>
                </w:p>
              </w:txbxContent>
            </v:textbox>
          </v:oval>
        </w:pict>
      </w:r>
      <w:r w:rsidRPr="00E514CC">
        <w:pict w14:anchorId="4E01B00E">
          <v:oval id="Oval 12" o:spid="_x0000_s1158" style="position:absolute;margin-left:545.85pt;margin-top:74.05pt;width:42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" fillcolor="#4472c4 [3204]" strokecolor="#1f3763 [1604]" strokeweight="1pt">
            <v:stroke joinstyle="miter"/>
            <v:textbox>
              <w:txbxContent>
                <w:p w14:paraId="5F780610" w14:textId="77777777" w:rsidR="00E514CC" w:rsidRPr="00E514CC" w:rsidRDefault="00E514CC" w:rsidP="00E514CC">
                  <w:pPr>
                    <w:jc w:val="center"/>
                    <w:rPr>
                      <w:rFonts w:hAnsi="Calibri"/>
                      <w:color w:val="FFFFFF" w:themeColor="light1"/>
                      <w:kern w:val="24"/>
                      <w:sz w:val="24"/>
                      <w:szCs w:val="24"/>
                      <w:lang w:val="en-IN"/>
                    </w:rPr>
                  </w:pPr>
                  <w:r w:rsidRPr="00E514CC">
                    <w:rPr>
                      <w:rFonts w:hAnsi="Calibri"/>
                      <w:color w:val="FFFFFF" w:themeColor="light1"/>
                      <w:kern w:val="24"/>
                      <w:lang w:val="en-IN"/>
                    </w:rPr>
                    <w:t>4</w:t>
                  </w:r>
                </w:p>
              </w:txbxContent>
            </v:textbox>
          </v:oval>
        </w:pict>
      </w:r>
      <w:r w:rsidRPr="00E514CC">
        <w:pict w14:anchorId="55082101">
          <v:oval id="Oval 13" o:spid="_x0000_s1157" style="position:absolute;margin-left:238.75pt;margin-top:113.05pt;width:4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" fillcolor="#4472c4 [3204]" strokecolor="#1f3763 [1604]" strokeweight="1pt">
            <v:stroke joinstyle="miter"/>
            <v:textbox>
              <w:txbxContent>
                <w:p w14:paraId="1A8D6FD4" w14:textId="77777777" w:rsidR="00E514CC" w:rsidRPr="00E514CC" w:rsidRDefault="00E514CC" w:rsidP="00E514CC">
                  <w:pPr>
                    <w:jc w:val="center"/>
                    <w:rPr>
                      <w:rFonts w:hAnsi="Calibri"/>
                      <w:color w:val="FFFFFF" w:themeColor="light1"/>
                      <w:kern w:val="24"/>
                      <w:sz w:val="24"/>
                      <w:szCs w:val="24"/>
                      <w:lang w:val="en-IN"/>
                    </w:rPr>
                  </w:pPr>
                  <w:r w:rsidRPr="00E514CC">
                    <w:rPr>
                      <w:rFonts w:hAnsi="Calibri"/>
                      <w:color w:val="FFFFFF" w:themeColor="light1"/>
                      <w:kern w:val="24"/>
                      <w:lang w:val="en-IN"/>
                    </w:rPr>
                    <w:t>5</w:t>
                  </w:r>
                </w:p>
              </w:txbxContent>
            </v:textbox>
          </v:oval>
        </w:pict>
      </w:r>
    </w:p>
    <w:p w14:paraId="79C5A2C9" w14:textId="2E02F494" w:rsidR="00443915" w:rsidRPr="00443915" w:rsidRDefault="00443915" w:rsidP="00443915"/>
    <w:p w14:paraId="426D9979" w14:textId="01A58A48" w:rsidR="00443915" w:rsidRPr="00443915" w:rsidRDefault="00443915" w:rsidP="00443915"/>
    <w:p w14:paraId="46B69F08" w14:textId="66FFDC8F" w:rsidR="00443915" w:rsidRPr="00443915" w:rsidRDefault="00443915" w:rsidP="00443915"/>
    <w:p w14:paraId="00BD3969" w14:textId="7650345A" w:rsidR="00443915" w:rsidRPr="00443915" w:rsidRDefault="00443915" w:rsidP="00443915"/>
    <w:p w14:paraId="7DF55E46" w14:textId="492E994B" w:rsidR="00443915" w:rsidRPr="00443915" w:rsidRDefault="00443915" w:rsidP="00443915"/>
    <w:p w14:paraId="1BBBA173" w14:textId="082D6C08" w:rsidR="00443915" w:rsidRPr="00443915" w:rsidRDefault="00443915" w:rsidP="00443915"/>
    <w:p w14:paraId="51962BAC" w14:textId="09164B3E" w:rsidR="00443915" w:rsidRDefault="00443915" w:rsidP="00443915"/>
    <w:p w14:paraId="37513043" w14:textId="40B550A8" w:rsidR="00443915" w:rsidRDefault="00443915" w:rsidP="00443915">
      <w:pPr>
        <w:jc w:val="right"/>
      </w:pPr>
    </w:p>
    <w:p w14:paraId="06E42077" w14:textId="78BE2A20" w:rsidR="00443915" w:rsidRDefault="00443915" w:rsidP="00443915">
      <w:pPr>
        <w:jc w:val="right"/>
      </w:pPr>
    </w:p>
    <w:p w14:paraId="140A9E04" w14:textId="78F4AC4B" w:rsidR="00443915" w:rsidRDefault="00443915" w:rsidP="00443915">
      <w:pPr>
        <w:jc w:val="right"/>
      </w:pPr>
    </w:p>
    <w:p w14:paraId="5D82BB9F" w14:textId="19105471" w:rsidR="00443915" w:rsidRDefault="00443915" w:rsidP="00443915">
      <w:pPr>
        <w:rPr>
          <w:lang w:val="en-IN"/>
        </w:rPr>
      </w:pPr>
      <w:r w:rsidRPr="00443915">
        <w:rPr>
          <w:lang w:val="en-IN"/>
        </w:rPr>
        <w:t>Deploy Data Factory</w:t>
      </w:r>
    </w:p>
    <w:p w14:paraId="53AAADCE" w14:textId="77777777" w:rsidR="00B147D8" w:rsidRDefault="004A2DAE" w:rsidP="00443915">
      <w:pPr>
        <w:rPr>
          <w:lang w:val="en-IN"/>
        </w:rPr>
      </w:pPr>
      <w:r w:rsidRPr="004A2DAE">
        <w:rPr>
          <w:lang w:val="en-IN"/>
        </w:rPr>
        <w:t xml:space="preserve">Go To </w:t>
      </w:r>
      <w:r w:rsidRPr="004A2DAE">
        <w:rPr>
          <w:lang w:val="en-IN"/>
        </w:rPr>
        <w:sym w:font="Wingdings" w:char="F0E8"/>
      </w:r>
      <w:r w:rsidRPr="004A2DAE">
        <w:rPr>
          <w:lang w:val="en-IN"/>
        </w:rPr>
        <w:t xml:space="preserve"> Create Resource </w:t>
      </w:r>
      <w:r w:rsidRPr="004A2DAE">
        <w:rPr>
          <w:lang w:val="en-IN"/>
        </w:rPr>
        <w:sym w:font="Wingdings" w:char="F0E8"/>
      </w:r>
      <w:r w:rsidRPr="004A2DAE">
        <w:rPr>
          <w:lang w:val="en-IN"/>
        </w:rPr>
        <w:t xml:space="preserve">Select Data factory </w:t>
      </w:r>
      <w:r w:rsidRPr="004A2DAE">
        <w:rPr>
          <w:lang w:val="en-IN"/>
        </w:rPr>
        <w:sym w:font="Wingdings" w:char="F0E8"/>
      </w:r>
      <w:r w:rsidRPr="004A2DAE">
        <w:rPr>
          <w:lang w:val="en-IN"/>
        </w:rPr>
        <w:t xml:space="preserve"> Fill all Details </w:t>
      </w:r>
    </w:p>
    <w:p w14:paraId="22842ED8" w14:textId="72D501C0" w:rsidR="004A2DAE" w:rsidRDefault="00B147D8" w:rsidP="00443915">
      <w:r w:rsidRPr="00B147D8">
        <w:drawing>
          <wp:inline distT="0" distB="0" distL="0" distR="0" wp14:anchorId="2D482248" wp14:editId="12D8943C">
            <wp:extent cx="5200650" cy="27051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921" cy="2705241"/>
                    </a:xfrm>
                    <a:prstGeom prst="rect">
                      <a:avLst/>
                    </a:prstGeom>
                  </pic:spPr>
                </pic:pic>
              </a:graphicData>
            </a:graphic>
          </wp:inline>
        </w:drawing>
      </w:r>
    </w:p>
    <w:p w14:paraId="160CE0E2" w14:textId="3FB51DD3" w:rsidR="000E32E9" w:rsidRDefault="000E32E9" w:rsidP="00443915">
      <w:pPr>
        <w:rPr>
          <w:lang w:val="en-IN"/>
        </w:rPr>
      </w:pPr>
      <w:r w:rsidRPr="000E32E9">
        <w:rPr>
          <w:lang w:val="en-IN"/>
        </w:rPr>
        <w:t>Open Author and Monitor</w:t>
      </w:r>
    </w:p>
    <w:p w14:paraId="643CFEEB" w14:textId="7E6FB4C5" w:rsidR="000E32E9" w:rsidRPr="000E32E9" w:rsidRDefault="000E32E9" w:rsidP="000E32E9">
      <w:r w:rsidRPr="000E32E9">
        <w:rPr>
          <w:lang w:val="en-IN"/>
        </w:rPr>
        <w:t xml:space="preserve">Go To </w:t>
      </w:r>
      <w:r w:rsidRPr="000E32E9">
        <w:rPr>
          <w:lang w:val="en-IN"/>
        </w:rPr>
        <w:sym w:font="Wingdings" w:char="F0E8"/>
      </w:r>
      <w:r w:rsidRPr="000E32E9">
        <w:rPr>
          <w:lang w:val="en-IN"/>
        </w:rPr>
        <w:t xml:space="preserve"> Author and Monitor</w:t>
      </w:r>
    </w:p>
    <w:p w14:paraId="3EE6EFF1" w14:textId="7A747A0B" w:rsidR="000E32E9" w:rsidRDefault="00440BB4" w:rsidP="00443915">
      <w:r w:rsidRPr="00440BB4">
        <w:lastRenderedPageBreak/>
        <w:drawing>
          <wp:inline distT="0" distB="0" distL="0" distR="0" wp14:anchorId="4C430F52" wp14:editId="571A3DCF">
            <wp:extent cx="5897002" cy="213995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5119" cy="2146525"/>
                    </a:xfrm>
                    <a:prstGeom prst="rect">
                      <a:avLst/>
                    </a:prstGeom>
                  </pic:spPr>
                </pic:pic>
              </a:graphicData>
            </a:graphic>
          </wp:inline>
        </w:drawing>
      </w:r>
    </w:p>
    <w:p w14:paraId="617AE34B" w14:textId="77FC1D48" w:rsidR="00826F0A" w:rsidRDefault="00826F0A" w:rsidP="00443915">
      <w:pPr>
        <w:rPr>
          <w:lang w:val="en-IN"/>
        </w:rPr>
      </w:pPr>
      <w:r w:rsidRPr="00826F0A">
        <w:rPr>
          <w:lang w:val="en-IN"/>
        </w:rPr>
        <w:t>Create Linked Service</w:t>
      </w:r>
    </w:p>
    <w:p w14:paraId="2890C6C7" w14:textId="77777777" w:rsidR="00F800BE" w:rsidRPr="00F800BE" w:rsidRDefault="00F800BE" w:rsidP="00F800BE">
      <w:r w:rsidRPr="00F800BE">
        <w:rPr>
          <w:lang w:val="en-IN"/>
        </w:rPr>
        <w:t>Create linked services in a data factory to link your data stores and compute services to the data factory. Here you don't use any compute service such as Azure HDInsight or Azure Data Lake Analytics. You use two data stores of type Azure Storage Blob as source &amp; destination.</w:t>
      </w:r>
    </w:p>
    <w:p w14:paraId="55268D65" w14:textId="77777777" w:rsidR="00F800BE" w:rsidRPr="00F800BE" w:rsidRDefault="00F800BE" w:rsidP="00F800BE">
      <w:r w:rsidRPr="00F800BE">
        <w:rPr>
          <w:lang w:val="en-IN"/>
        </w:rPr>
        <w:t xml:space="preserve">Go To Connection </w:t>
      </w:r>
      <w:r w:rsidRPr="00F800BE">
        <w:rPr>
          <w:lang w:val="en-IN"/>
        </w:rPr>
        <w:sym w:font="Wingdings" w:char="F0E8"/>
      </w:r>
      <w:r w:rsidRPr="00F800BE">
        <w:rPr>
          <w:lang w:val="en-IN"/>
        </w:rPr>
        <w:t xml:space="preserve"> Create linked Service </w:t>
      </w:r>
      <w:r w:rsidRPr="00F800BE">
        <w:rPr>
          <w:lang w:val="en-IN"/>
        </w:rPr>
        <w:sym w:font="Wingdings" w:char="F0E8"/>
      </w:r>
      <w:r w:rsidRPr="00F800BE">
        <w:rPr>
          <w:lang w:val="en-IN"/>
        </w:rPr>
        <w:t xml:space="preserve"> Click on +New </w:t>
      </w:r>
      <w:r w:rsidRPr="00F800BE">
        <w:rPr>
          <w:lang w:val="en-IN"/>
        </w:rPr>
        <w:sym w:font="Wingdings" w:char="F0E8"/>
      </w:r>
      <w:r w:rsidRPr="00F800BE">
        <w:rPr>
          <w:lang w:val="en-IN"/>
        </w:rPr>
        <w:t xml:space="preserve"> Add whatever you want to link with Data factory in this case its Blob Storage.</w:t>
      </w:r>
    </w:p>
    <w:p w14:paraId="1DFC4520" w14:textId="54673D01" w:rsidR="00826F0A" w:rsidRDefault="00F800BE" w:rsidP="00443915">
      <w:r w:rsidRPr="00F800BE">
        <w:drawing>
          <wp:inline distT="0" distB="0" distL="0" distR="0" wp14:anchorId="40ABEEC7" wp14:editId="4461751F">
            <wp:extent cx="5702300" cy="20828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2593" cy="2082907"/>
                    </a:xfrm>
                    <a:prstGeom prst="rect">
                      <a:avLst/>
                    </a:prstGeom>
                  </pic:spPr>
                </pic:pic>
              </a:graphicData>
            </a:graphic>
          </wp:inline>
        </w:drawing>
      </w:r>
    </w:p>
    <w:p w14:paraId="78FEB036" w14:textId="77777777" w:rsidR="00FE0F08" w:rsidRPr="00FE0F08" w:rsidRDefault="00FE0F08" w:rsidP="00FE0F08">
      <w:pPr>
        <w:shd w:val="clear" w:color="auto" w:fill="FFFFFF"/>
        <w:spacing w:after="0" w:line="240" w:lineRule="auto"/>
        <w:outlineLvl w:val="0"/>
        <w:rPr>
          <w:rFonts w:ascii="Segoe UI" w:eastAsia="Times New Roman" w:hAnsi="Segoe UI" w:cs="Segoe UI"/>
          <w:b/>
          <w:bCs/>
          <w:color w:val="171717"/>
          <w:kern w:val="36"/>
          <w:sz w:val="48"/>
          <w:szCs w:val="48"/>
        </w:rPr>
      </w:pPr>
      <w:r w:rsidRPr="00FE0F08">
        <w:rPr>
          <w:rFonts w:ascii="Segoe UI" w:eastAsia="Times New Roman" w:hAnsi="Segoe UI" w:cs="Segoe UI"/>
          <w:b/>
          <w:bCs/>
          <w:color w:val="171717"/>
          <w:kern w:val="36"/>
          <w:sz w:val="48"/>
          <w:szCs w:val="48"/>
        </w:rPr>
        <w:t>Copy activity performance optimization features</w:t>
      </w:r>
    </w:p>
    <w:p w14:paraId="179C326C" w14:textId="77777777" w:rsidR="00FE0F08" w:rsidRDefault="00FE0F08" w:rsidP="00443915"/>
    <w:p w14:paraId="1C6D4EEF" w14:textId="4774EB6F" w:rsidR="000E32E9" w:rsidRPr="00443915" w:rsidRDefault="000E32E9" w:rsidP="00443915"/>
    <w:sectPr w:rsidR="000E32E9" w:rsidRPr="00443915" w:rsidSect="004F23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900BA" w14:textId="77777777" w:rsidR="008544B3" w:rsidRDefault="008544B3" w:rsidP="000E183F">
      <w:pPr>
        <w:spacing w:after="0" w:line="240" w:lineRule="auto"/>
      </w:pPr>
      <w:r>
        <w:separator/>
      </w:r>
    </w:p>
  </w:endnote>
  <w:endnote w:type="continuationSeparator" w:id="0">
    <w:p w14:paraId="3D05879E" w14:textId="77777777" w:rsidR="008544B3" w:rsidRDefault="008544B3" w:rsidP="000E1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D5ACF" w14:textId="77777777" w:rsidR="008544B3" w:rsidRDefault="008544B3" w:rsidP="000E183F">
      <w:pPr>
        <w:spacing w:after="0" w:line="240" w:lineRule="auto"/>
      </w:pPr>
      <w:r>
        <w:separator/>
      </w:r>
    </w:p>
  </w:footnote>
  <w:footnote w:type="continuationSeparator" w:id="0">
    <w:p w14:paraId="7F22E885" w14:textId="77777777" w:rsidR="008544B3" w:rsidRDefault="008544B3" w:rsidP="000E1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E0C89"/>
    <w:multiLevelType w:val="hybridMultilevel"/>
    <w:tmpl w:val="3DA088C2"/>
    <w:lvl w:ilvl="0" w:tplc="EB68A464">
      <w:start w:val="1"/>
      <w:numFmt w:val="decimal"/>
      <w:lvlText w:val="%1."/>
      <w:lvlJc w:val="left"/>
      <w:pPr>
        <w:tabs>
          <w:tab w:val="num" w:pos="720"/>
        </w:tabs>
        <w:ind w:left="720" w:hanging="360"/>
      </w:pPr>
    </w:lvl>
    <w:lvl w:ilvl="1" w:tplc="13E46BA2" w:tentative="1">
      <w:start w:val="1"/>
      <w:numFmt w:val="decimal"/>
      <w:lvlText w:val="%2."/>
      <w:lvlJc w:val="left"/>
      <w:pPr>
        <w:tabs>
          <w:tab w:val="num" w:pos="1440"/>
        </w:tabs>
        <w:ind w:left="1440" w:hanging="360"/>
      </w:pPr>
    </w:lvl>
    <w:lvl w:ilvl="2" w:tplc="ADBC8FBE" w:tentative="1">
      <w:start w:val="1"/>
      <w:numFmt w:val="decimal"/>
      <w:lvlText w:val="%3."/>
      <w:lvlJc w:val="left"/>
      <w:pPr>
        <w:tabs>
          <w:tab w:val="num" w:pos="2160"/>
        </w:tabs>
        <w:ind w:left="2160" w:hanging="360"/>
      </w:pPr>
    </w:lvl>
    <w:lvl w:ilvl="3" w:tplc="01C07E8A" w:tentative="1">
      <w:start w:val="1"/>
      <w:numFmt w:val="decimal"/>
      <w:lvlText w:val="%4."/>
      <w:lvlJc w:val="left"/>
      <w:pPr>
        <w:tabs>
          <w:tab w:val="num" w:pos="2880"/>
        </w:tabs>
        <w:ind w:left="2880" w:hanging="360"/>
      </w:pPr>
    </w:lvl>
    <w:lvl w:ilvl="4" w:tplc="D6E80784" w:tentative="1">
      <w:start w:val="1"/>
      <w:numFmt w:val="decimal"/>
      <w:lvlText w:val="%5."/>
      <w:lvlJc w:val="left"/>
      <w:pPr>
        <w:tabs>
          <w:tab w:val="num" w:pos="3600"/>
        </w:tabs>
        <w:ind w:left="3600" w:hanging="360"/>
      </w:pPr>
    </w:lvl>
    <w:lvl w:ilvl="5" w:tplc="A6AE114C" w:tentative="1">
      <w:start w:val="1"/>
      <w:numFmt w:val="decimal"/>
      <w:lvlText w:val="%6."/>
      <w:lvlJc w:val="left"/>
      <w:pPr>
        <w:tabs>
          <w:tab w:val="num" w:pos="4320"/>
        </w:tabs>
        <w:ind w:left="4320" w:hanging="360"/>
      </w:pPr>
    </w:lvl>
    <w:lvl w:ilvl="6" w:tplc="F8265ACC" w:tentative="1">
      <w:start w:val="1"/>
      <w:numFmt w:val="decimal"/>
      <w:lvlText w:val="%7."/>
      <w:lvlJc w:val="left"/>
      <w:pPr>
        <w:tabs>
          <w:tab w:val="num" w:pos="5040"/>
        </w:tabs>
        <w:ind w:left="5040" w:hanging="360"/>
      </w:pPr>
    </w:lvl>
    <w:lvl w:ilvl="7" w:tplc="C49C0ADA" w:tentative="1">
      <w:start w:val="1"/>
      <w:numFmt w:val="decimal"/>
      <w:lvlText w:val="%8."/>
      <w:lvlJc w:val="left"/>
      <w:pPr>
        <w:tabs>
          <w:tab w:val="num" w:pos="5760"/>
        </w:tabs>
        <w:ind w:left="5760" w:hanging="360"/>
      </w:pPr>
    </w:lvl>
    <w:lvl w:ilvl="8" w:tplc="AB08C008" w:tentative="1">
      <w:start w:val="1"/>
      <w:numFmt w:val="decimal"/>
      <w:lvlText w:val="%9."/>
      <w:lvlJc w:val="left"/>
      <w:pPr>
        <w:tabs>
          <w:tab w:val="num" w:pos="6480"/>
        </w:tabs>
        <w:ind w:left="6480" w:hanging="360"/>
      </w:pPr>
    </w:lvl>
  </w:abstractNum>
  <w:abstractNum w:abstractNumId="1" w15:restartNumberingAfterBreak="0">
    <w:nsid w:val="29305CCA"/>
    <w:multiLevelType w:val="hybridMultilevel"/>
    <w:tmpl w:val="E85477C0"/>
    <w:lvl w:ilvl="0" w:tplc="5FDA83D2">
      <w:start w:val="1"/>
      <w:numFmt w:val="bullet"/>
      <w:lvlText w:val=""/>
      <w:lvlJc w:val="left"/>
      <w:pPr>
        <w:tabs>
          <w:tab w:val="num" w:pos="720"/>
        </w:tabs>
        <w:ind w:left="720" w:hanging="360"/>
      </w:pPr>
      <w:rPr>
        <w:rFonts w:ascii="Wingdings" w:hAnsi="Wingdings" w:hint="default"/>
      </w:rPr>
    </w:lvl>
    <w:lvl w:ilvl="1" w:tplc="88EA14F8">
      <w:start w:val="1"/>
      <w:numFmt w:val="bullet"/>
      <w:lvlText w:val=""/>
      <w:lvlJc w:val="left"/>
      <w:pPr>
        <w:tabs>
          <w:tab w:val="num" w:pos="1440"/>
        </w:tabs>
        <w:ind w:left="1440" w:hanging="360"/>
      </w:pPr>
      <w:rPr>
        <w:rFonts w:ascii="Wingdings" w:hAnsi="Wingdings" w:hint="default"/>
      </w:rPr>
    </w:lvl>
    <w:lvl w:ilvl="2" w:tplc="BABE8A48" w:tentative="1">
      <w:start w:val="1"/>
      <w:numFmt w:val="bullet"/>
      <w:lvlText w:val=""/>
      <w:lvlJc w:val="left"/>
      <w:pPr>
        <w:tabs>
          <w:tab w:val="num" w:pos="2160"/>
        </w:tabs>
        <w:ind w:left="2160" w:hanging="360"/>
      </w:pPr>
      <w:rPr>
        <w:rFonts w:ascii="Wingdings" w:hAnsi="Wingdings" w:hint="default"/>
      </w:rPr>
    </w:lvl>
    <w:lvl w:ilvl="3" w:tplc="81BCA87C" w:tentative="1">
      <w:start w:val="1"/>
      <w:numFmt w:val="bullet"/>
      <w:lvlText w:val=""/>
      <w:lvlJc w:val="left"/>
      <w:pPr>
        <w:tabs>
          <w:tab w:val="num" w:pos="2880"/>
        </w:tabs>
        <w:ind w:left="2880" w:hanging="360"/>
      </w:pPr>
      <w:rPr>
        <w:rFonts w:ascii="Wingdings" w:hAnsi="Wingdings" w:hint="default"/>
      </w:rPr>
    </w:lvl>
    <w:lvl w:ilvl="4" w:tplc="2850CB32" w:tentative="1">
      <w:start w:val="1"/>
      <w:numFmt w:val="bullet"/>
      <w:lvlText w:val=""/>
      <w:lvlJc w:val="left"/>
      <w:pPr>
        <w:tabs>
          <w:tab w:val="num" w:pos="3600"/>
        </w:tabs>
        <w:ind w:left="3600" w:hanging="360"/>
      </w:pPr>
      <w:rPr>
        <w:rFonts w:ascii="Wingdings" w:hAnsi="Wingdings" w:hint="default"/>
      </w:rPr>
    </w:lvl>
    <w:lvl w:ilvl="5" w:tplc="CD920074" w:tentative="1">
      <w:start w:val="1"/>
      <w:numFmt w:val="bullet"/>
      <w:lvlText w:val=""/>
      <w:lvlJc w:val="left"/>
      <w:pPr>
        <w:tabs>
          <w:tab w:val="num" w:pos="4320"/>
        </w:tabs>
        <w:ind w:left="4320" w:hanging="360"/>
      </w:pPr>
      <w:rPr>
        <w:rFonts w:ascii="Wingdings" w:hAnsi="Wingdings" w:hint="default"/>
      </w:rPr>
    </w:lvl>
    <w:lvl w:ilvl="6" w:tplc="9C920E76" w:tentative="1">
      <w:start w:val="1"/>
      <w:numFmt w:val="bullet"/>
      <w:lvlText w:val=""/>
      <w:lvlJc w:val="left"/>
      <w:pPr>
        <w:tabs>
          <w:tab w:val="num" w:pos="5040"/>
        </w:tabs>
        <w:ind w:left="5040" w:hanging="360"/>
      </w:pPr>
      <w:rPr>
        <w:rFonts w:ascii="Wingdings" w:hAnsi="Wingdings" w:hint="default"/>
      </w:rPr>
    </w:lvl>
    <w:lvl w:ilvl="7" w:tplc="0BA036C8" w:tentative="1">
      <w:start w:val="1"/>
      <w:numFmt w:val="bullet"/>
      <w:lvlText w:val=""/>
      <w:lvlJc w:val="left"/>
      <w:pPr>
        <w:tabs>
          <w:tab w:val="num" w:pos="5760"/>
        </w:tabs>
        <w:ind w:left="5760" w:hanging="360"/>
      </w:pPr>
      <w:rPr>
        <w:rFonts w:ascii="Wingdings" w:hAnsi="Wingdings" w:hint="default"/>
      </w:rPr>
    </w:lvl>
    <w:lvl w:ilvl="8" w:tplc="0F90861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90BBE"/>
    <w:multiLevelType w:val="hybridMultilevel"/>
    <w:tmpl w:val="4D589E4C"/>
    <w:lvl w:ilvl="0" w:tplc="3904C544">
      <w:start w:val="1"/>
      <w:numFmt w:val="bullet"/>
      <w:lvlText w:val=""/>
      <w:lvlJc w:val="left"/>
      <w:pPr>
        <w:tabs>
          <w:tab w:val="num" w:pos="720"/>
        </w:tabs>
        <w:ind w:left="720" w:hanging="360"/>
      </w:pPr>
      <w:rPr>
        <w:rFonts w:ascii="Wingdings" w:hAnsi="Wingdings" w:hint="default"/>
      </w:rPr>
    </w:lvl>
    <w:lvl w:ilvl="1" w:tplc="730AD698" w:tentative="1">
      <w:start w:val="1"/>
      <w:numFmt w:val="bullet"/>
      <w:lvlText w:val=""/>
      <w:lvlJc w:val="left"/>
      <w:pPr>
        <w:tabs>
          <w:tab w:val="num" w:pos="1440"/>
        </w:tabs>
        <w:ind w:left="1440" w:hanging="360"/>
      </w:pPr>
      <w:rPr>
        <w:rFonts w:ascii="Wingdings" w:hAnsi="Wingdings" w:hint="default"/>
      </w:rPr>
    </w:lvl>
    <w:lvl w:ilvl="2" w:tplc="10F4D336" w:tentative="1">
      <w:start w:val="1"/>
      <w:numFmt w:val="bullet"/>
      <w:lvlText w:val=""/>
      <w:lvlJc w:val="left"/>
      <w:pPr>
        <w:tabs>
          <w:tab w:val="num" w:pos="2160"/>
        </w:tabs>
        <w:ind w:left="2160" w:hanging="360"/>
      </w:pPr>
      <w:rPr>
        <w:rFonts w:ascii="Wingdings" w:hAnsi="Wingdings" w:hint="default"/>
      </w:rPr>
    </w:lvl>
    <w:lvl w:ilvl="3" w:tplc="7A76A266" w:tentative="1">
      <w:start w:val="1"/>
      <w:numFmt w:val="bullet"/>
      <w:lvlText w:val=""/>
      <w:lvlJc w:val="left"/>
      <w:pPr>
        <w:tabs>
          <w:tab w:val="num" w:pos="2880"/>
        </w:tabs>
        <w:ind w:left="2880" w:hanging="360"/>
      </w:pPr>
      <w:rPr>
        <w:rFonts w:ascii="Wingdings" w:hAnsi="Wingdings" w:hint="default"/>
      </w:rPr>
    </w:lvl>
    <w:lvl w:ilvl="4" w:tplc="CCC8C582" w:tentative="1">
      <w:start w:val="1"/>
      <w:numFmt w:val="bullet"/>
      <w:lvlText w:val=""/>
      <w:lvlJc w:val="left"/>
      <w:pPr>
        <w:tabs>
          <w:tab w:val="num" w:pos="3600"/>
        </w:tabs>
        <w:ind w:left="3600" w:hanging="360"/>
      </w:pPr>
      <w:rPr>
        <w:rFonts w:ascii="Wingdings" w:hAnsi="Wingdings" w:hint="default"/>
      </w:rPr>
    </w:lvl>
    <w:lvl w:ilvl="5" w:tplc="B5122B88" w:tentative="1">
      <w:start w:val="1"/>
      <w:numFmt w:val="bullet"/>
      <w:lvlText w:val=""/>
      <w:lvlJc w:val="left"/>
      <w:pPr>
        <w:tabs>
          <w:tab w:val="num" w:pos="4320"/>
        </w:tabs>
        <w:ind w:left="4320" w:hanging="360"/>
      </w:pPr>
      <w:rPr>
        <w:rFonts w:ascii="Wingdings" w:hAnsi="Wingdings" w:hint="default"/>
      </w:rPr>
    </w:lvl>
    <w:lvl w:ilvl="6" w:tplc="8CA08166" w:tentative="1">
      <w:start w:val="1"/>
      <w:numFmt w:val="bullet"/>
      <w:lvlText w:val=""/>
      <w:lvlJc w:val="left"/>
      <w:pPr>
        <w:tabs>
          <w:tab w:val="num" w:pos="5040"/>
        </w:tabs>
        <w:ind w:left="5040" w:hanging="360"/>
      </w:pPr>
      <w:rPr>
        <w:rFonts w:ascii="Wingdings" w:hAnsi="Wingdings" w:hint="default"/>
      </w:rPr>
    </w:lvl>
    <w:lvl w:ilvl="7" w:tplc="B8A4F294" w:tentative="1">
      <w:start w:val="1"/>
      <w:numFmt w:val="bullet"/>
      <w:lvlText w:val=""/>
      <w:lvlJc w:val="left"/>
      <w:pPr>
        <w:tabs>
          <w:tab w:val="num" w:pos="5760"/>
        </w:tabs>
        <w:ind w:left="5760" w:hanging="360"/>
      </w:pPr>
      <w:rPr>
        <w:rFonts w:ascii="Wingdings" w:hAnsi="Wingdings" w:hint="default"/>
      </w:rPr>
    </w:lvl>
    <w:lvl w:ilvl="8" w:tplc="A122097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C82F2A"/>
    <w:multiLevelType w:val="hybridMultilevel"/>
    <w:tmpl w:val="2CF65C96"/>
    <w:lvl w:ilvl="0" w:tplc="57AA832E">
      <w:start w:val="1"/>
      <w:numFmt w:val="bullet"/>
      <w:lvlText w:val=""/>
      <w:lvlJc w:val="left"/>
      <w:pPr>
        <w:tabs>
          <w:tab w:val="num" w:pos="720"/>
        </w:tabs>
        <w:ind w:left="720" w:hanging="360"/>
      </w:pPr>
      <w:rPr>
        <w:rFonts w:ascii="Wingdings" w:hAnsi="Wingdings" w:hint="default"/>
      </w:rPr>
    </w:lvl>
    <w:lvl w:ilvl="1" w:tplc="229AE732">
      <w:numFmt w:val="bullet"/>
      <w:lvlText w:val=""/>
      <w:lvlJc w:val="left"/>
      <w:pPr>
        <w:tabs>
          <w:tab w:val="num" w:pos="1440"/>
        </w:tabs>
        <w:ind w:left="1440" w:hanging="360"/>
      </w:pPr>
      <w:rPr>
        <w:rFonts w:ascii="Wingdings" w:hAnsi="Wingdings" w:hint="default"/>
      </w:rPr>
    </w:lvl>
    <w:lvl w:ilvl="2" w:tplc="EE8032E0" w:tentative="1">
      <w:start w:val="1"/>
      <w:numFmt w:val="bullet"/>
      <w:lvlText w:val=""/>
      <w:lvlJc w:val="left"/>
      <w:pPr>
        <w:tabs>
          <w:tab w:val="num" w:pos="2160"/>
        </w:tabs>
        <w:ind w:left="2160" w:hanging="360"/>
      </w:pPr>
      <w:rPr>
        <w:rFonts w:ascii="Wingdings" w:hAnsi="Wingdings" w:hint="default"/>
      </w:rPr>
    </w:lvl>
    <w:lvl w:ilvl="3" w:tplc="1494E56A" w:tentative="1">
      <w:start w:val="1"/>
      <w:numFmt w:val="bullet"/>
      <w:lvlText w:val=""/>
      <w:lvlJc w:val="left"/>
      <w:pPr>
        <w:tabs>
          <w:tab w:val="num" w:pos="2880"/>
        </w:tabs>
        <w:ind w:left="2880" w:hanging="360"/>
      </w:pPr>
      <w:rPr>
        <w:rFonts w:ascii="Wingdings" w:hAnsi="Wingdings" w:hint="default"/>
      </w:rPr>
    </w:lvl>
    <w:lvl w:ilvl="4" w:tplc="D618E7D6" w:tentative="1">
      <w:start w:val="1"/>
      <w:numFmt w:val="bullet"/>
      <w:lvlText w:val=""/>
      <w:lvlJc w:val="left"/>
      <w:pPr>
        <w:tabs>
          <w:tab w:val="num" w:pos="3600"/>
        </w:tabs>
        <w:ind w:left="3600" w:hanging="360"/>
      </w:pPr>
      <w:rPr>
        <w:rFonts w:ascii="Wingdings" w:hAnsi="Wingdings" w:hint="default"/>
      </w:rPr>
    </w:lvl>
    <w:lvl w:ilvl="5" w:tplc="7D1878D4" w:tentative="1">
      <w:start w:val="1"/>
      <w:numFmt w:val="bullet"/>
      <w:lvlText w:val=""/>
      <w:lvlJc w:val="left"/>
      <w:pPr>
        <w:tabs>
          <w:tab w:val="num" w:pos="4320"/>
        </w:tabs>
        <w:ind w:left="4320" w:hanging="360"/>
      </w:pPr>
      <w:rPr>
        <w:rFonts w:ascii="Wingdings" w:hAnsi="Wingdings" w:hint="default"/>
      </w:rPr>
    </w:lvl>
    <w:lvl w:ilvl="6" w:tplc="BCA23608" w:tentative="1">
      <w:start w:val="1"/>
      <w:numFmt w:val="bullet"/>
      <w:lvlText w:val=""/>
      <w:lvlJc w:val="left"/>
      <w:pPr>
        <w:tabs>
          <w:tab w:val="num" w:pos="5040"/>
        </w:tabs>
        <w:ind w:left="5040" w:hanging="360"/>
      </w:pPr>
      <w:rPr>
        <w:rFonts w:ascii="Wingdings" w:hAnsi="Wingdings" w:hint="default"/>
      </w:rPr>
    </w:lvl>
    <w:lvl w:ilvl="7" w:tplc="34A63322" w:tentative="1">
      <w:start w:val="1"/>
      <w:numFmt w:val="bullet"/>
      <w:lvlText w:val=""/>
      <w:lvlJc w:val="left"/>
      <w:pPr>
        <w:tabs>
          <w:tab w:val="num" w:pos="5760"/>
        </w:tabs>
        <w:ind w:left="5760" w:hanging="360"/>
      </w:pPr>
      <w:rPr>
        <w:rFonts w:ascii="Wingdings" w:hAnsi="Wingdings" w:hint="default"/>
      </w:rPr>
    </w:lvl>
    <w:lvl w:ilvl="8" w:tplc="314A34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2F3141"/>
    <w:multiLevelType w:val="hybridMultilevel"/>
    <w:tmpl w:val="7BC83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41C22"/>
    <w:multiLevelType w:val="hybridMultilevel"/>
    <w:tmpl w:val="F23A4808"/>
    <w:lvl w:ilvl="0" w:tplc="EC203BF2">
      <w:start w:val="1"/>
      <w:numFmt w:val="bullet"/>
      <w:lvlText w:val=""/>
      <w:lvlJc w:val="left"/>
      <w:pPr>
        <w:tabs>
          <w:tab w:val="num" w:pos="720"/>
        </w:tabs>
        <w:ind w:left="720" w:hanging="360"/>
      </w:pPr>
      <w:rPr>
        <w:rFonts w:ascii="Wingdings" w:hAnsi="Wingdings" w:hint="default"/>
      </w:rPr>
    </w:lvl>
    <w:lvl w:ilvl="1" w:tplc="34F8855C">
      <w:start w:val="1"/>
      <w:numFmt w:val="bullet"/>
      <w:lvlText w:val=""/>
      <w:lvlJc w:val="left"/>
      <w:pPr>
        <w:tabs>
          <w:tab w:val="num" w:pos="1440"/>
        </w:tabs>
        <w:ind w:left="1440" w:hanging="360"/>
      </w:pPr>
      <w:rPr>
        <w:rFonts w:ascii="Wingdings" w:hAnsi="Wingdings" w:hint="default"/>
      </w:rPr>
    </w:lvl>
    <w:lvl w:ilvl="2" w:tplc="9ECEC3CE" w:tentative="1">
      <w:start w:val="1"/>
      <w:numFmt w:val="bullet"/>
      <w:lvlText w:val=""/>
      <w:lvlJc w:val="left"/>
      <w:pPr>
        <w:tabs>
          <w:tab w:val="num" w:pos="2160"/>
        </w:tabs>
        <w:ind w:left="2160" w:hanging="360"/>
      </w:pPr>
      <w:rPr>
        <w:rFonts w:ascii="Wingdings" w:hAnsi="Wingdings" w:hint="default"/>
      </w:rPr>
    </w:lvl>
    <w:lvl w:ilvl="3" w:tplc="4BE02AA2" w:tentative="1">
      <w:start w:val="1"/>
      <w:numFmt w:val="bullet"/>
      <w:lvlText w:val=""/>
      <w:lvlJc w:val="left"/>
      <w:pPr>
        <w:tabs>
          <w:tab w:val="num" w:pos="2880"/>
        </w:tabs>
        <w:ind w:left="2880" w:hanging="360"/>
      </w:pPr>
      <w:rPr>
        <w:rFonts w:ascii="Wingdings" w:hAnsi="Wingdings" w:hint="default"/>
      </w:rPr>
    </w:lvl>
    <w:lvl w:ilvl="4" w:tplc="11928EC8" w:tentative="1">
      <w:start w:val="1"/>
      <w:numFmt w:val="bullet"/>
      <w:lvlText w:val=""/>
      <w:lvlJc w:val="left"/>
      <w:pPr>
        <w:tabs>
          <w:tab w:val="num" w:pos="3600"/>
        </w:tabs>
        <w:ind w:left="3600" w:hanging="360"/>
      </w:pPr>
      <w:rPr>
        <w:rFonts w:ascii="Wingdings" w:hAnsi="Wingdings" w:hint="default"/>
      </w:rPr>
    </w:lvl>
    <w:lvl w:ilvl="5" w:tplc="00D8DF82" w:tentative="1">
      <w:start w:val="1"/>
      <w:numFmt w:val="bullet"/>
      <w:lvlText w:val=""/>
      <w:lvlJc w:val="left"/>
      <w:pPr>
        <w:tabs>
          <w:tab w:val="num" w:pos="4320"/>
        </w:tabs>
        <w:ind w:left="4320" w:hanging="360"/>
      </w:pPr>
      <w:rPr>
        <w:rFonts w:ascii="Wingdings" w:hAnsi="Wingdings" w:hint="default"/>
      </w:rPr>
    </w:lvl>
    <w:lvl w:ilvl="6" w:tplc="17D6B632" w:tentative="1">
      <w:start w:val="1"/>
      <w:numFmt w:val="bullet"/>
      <w:lvlText w:val=""/>
      <w:lvlJc w:val="left"/>
      <w:pPr>
        <w:tabs>
          <w:tab w:val="num" w:pos="5040"/>
        </w:tabs>
        <w:ind w:left="5040" w:hanging="360"/>
      </w:pPr>
      <w:rPr>
        <w:rFonts w:ascii="Wingdings" w:hAnsi="Wingdings" w:hint="default"/>
      </w:rPr>
    </w:lvl>
    <w:lvl w:ilvl="7" w:tplc="1CB826A0" w:tentative="1">
      <w:start w:val="1"/>
      <w:numFmt w:val="bullet"/>
      <w:lvlText w:val=""/>
      <w:lvlJc w:val="left"/>
      <w:pPr>
        <w:tabs>
          <w:tab w:val="num" w:pos="5760"/>
        </w:tabs>
        <w:ind w:left="5760" w:hanging="360"/>
      </w:pPr>
      <w:rPr>
        <w:rFonts w:ascii="Wingdings" w:hAnsi="Wingdings" w:hint="default"/>
      </w:rPr>
    </w:lvl>
    <w:lvl w:ilvl="8" w:tplc="1BC01E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04551F"/>
    <w:multiLevelType w:val="hybridMultilevel"/>
    <w:tmpl w:val="B0CC1CDE"/>
    <w:lvl w:ilvl="0" w:tplc="FC18C1F2">
      <w:start w:val="1"/>
      <w:numFmt w:val="bullet"/>
      <w:lvlText w:val=""/>
      <w:lvlJc w:val="left"/>
      <w:pPr>
        <w:tabs>
          <w:tab w:val="num" w:pos="720"/>
        </w:tabs>
        <w:ind w:left="720" w:hanging="360"/>
      </w:pPr>
      <w:rPr>
        <w:rFonts w:ascii="Wingdings" w:hAnsi="Wingdings" w:hint="default"/>
      </w:rPr>
    </w:lvl>
    <w:lvl w:ilvl="1" w:tplc="E54424F4">
      <w:start w:val="1"/>
      <w:numFmt w:val="bullet"/>
      <w:lvlText w:val=""/>
      <w:lvlJc w:val="left"/>
      <w:pPr>
        <w:tabs>
          <w:tab w:val="num" w:pos="1440"/>
        </w:tabs>
        <w:ind w:left="1440" w:hanging="360"/>
      </w:pPr>
      <w:rPr>
        <w:rFonts w:ascii="Wingdings" w:hAnsi="Wingdings" w:hint="default"/>
      </w:rPr>
    </w:lvl>
    <w:lvl w:ilvl="2" w:tplc="1D602FF2" w:tentative="1">
      <w:start w:val="1"/>
      <w:numFmt w:val="bullet"/>
      <w:lvlText w:val=""/>
      <w:lvlJc w:val="left"/>
      <w:pPr>
        <w:tabs>
          <w:tab w:val="num" w:pos="2160"/>
        </w:tabs>
        <w:ind w:left="2160" w:hanging="360"/>
      </w:pPr>
      <w:rPr>
        <w:rFonts w:ascii="Wingdings" w:hAnsi="Wingdings" w:hint="default"/>
      </w:rPr>
    </w:lvl>
    <w:lvl w:ilvl="3" w:tplc="C9321D56" w:tentative="1">
      <w:start w:val="1"/>
      <w:numFmt w:val="bullet"/>
      <w:lvlText w:val=""/>
      <w:lvlJc w:val="left"/>
      <w:pPr>
        <w:tabs>
          <w:tab w:val="num" w:pos="2880"/>
        </w:tabs>
        <w:ind w:left="2880" w:hanging="360"/>
      </w:pPr>
      <w:rPr>
        <w:rFonts w:ascii="Wingdings" w:hAnsi="Wingdings" w:hint="default"/>
      </w:rPr>
    </w:lvl>
    <w:lvl w:ilvl="4" w:tplc="B70A6A22" w:tentative="1">
      <w:start w:val="1"/>
      <w:numFmt w:val="bullet"/>
      <w:lvlText w:val=""/>
      <w:lvlJc w:val="left"/>
      <w:pPr>
        <w:tabs>
          <w:tab w:val="num" w:pos="3600"/>
        </w:tabs>
        <w:ind w:left="3600" w:hanging="360"/>
      </w:pPr>
      <w:rPr>
        <w:rFonts w:ascii="Wingdings" w:hAnsi="Wingdings" w:hint="default"/>
      </w:rPr>
    </w:lvl>
    <w:lvl w:ilvl="5" w:tplc="29724B3C" w:tentative="1">
      <w:start w:val="1"/>
      <w:numFmt w:val="bullet"/>
      <w:lvlText w:val=""/>
      <w:lvlJc w:val="left"/>
      <w:pPr>
        <w:tabs>
          <w:tab w:val="num" w:pos="4320"/>
        </w:tabs>
        <w:ind w:left="4320" w:hanging="360"/>
      </w:pPr>
      <w:rPr>
        <w:rFonts w:ascii="Wingdings" w:hAnsi="Wingdings" w:hint="default"/>
      </w:rPr>
    </w:lvl>
    <w:lvl w:ilvl="6" w:tplc="BBB48D6C" w:tentative="1">
      <w:start w:val="1"/>
      <w:numFmt w:val="bullet"/>
      <w:lvlText w:val=""/>
      <w:lvlJc w:val="left"/>
      <w:pPr>
        <w:tabs>
          <w:tab w:val="num" w:pos="5040"/>
        </w:tabs>
        <w:ind w:left="5040" w:hanging="360"/>
      </w:pPr>
      <w:rPr>
        <w:rFonts w:ascii="Wingdings" w:hAnsi="Wingdings" w:hint="default"/>
      </w:rPr>
    </w:lvl>
    <w:lvl w:ilvl="7" w:tplc="F03009C6" w:tentative="1">
      <w:start w:val="1"/>
      <w:numFmt w:val="bullet"/>
      <w:lvlText w:val=""/>
      <w:lvlJc w:val="left"/>
      <w:pPr>
        <w:tabs>
          <w:tab w:val="num" w:pos="5760"/>
        </w:tabs>
        <w:ind w:left="5760" w:hanging="360"/>
      </w:pPr>
      <w:rPr>
        <w:rFonts w:ascii="Wingdings" w:hAnsi="Wingdings" w:hint="default"/>
      </w:rPr>
    </w:lvl>
    <w:lvl w:ilvl="8" w:tplc="2A1CF0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0B1E47"/>
    <w:multiLevelType w:val="hybridMultilevel"/>
    <w:tmpl w:val="6D44637A"/>
    <w:lvl w:ilvl="0" w:tplc="A914E8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E3361"/>
    <w:multiLevelType w:val="hybridMultilevel"/>
    <w:tmpl w:val="780CD526"/>
    <w:lvl w:ilvl="0" w:tplc="A914E8CE">
      <w:start w:val="1"/>
      <w:numFmt w:val="bullet"/>
      <w:lvlText w:val=""/>
      <w:lvlJc w:val="left"/>
      <w:pPr>
        <w:tabs>
          <w:tab w:val="num" w:pos="720"/>
        </w:tabs>
        <w:ind w:left="720" w:hanging="360"/>
      </w:pPr>
      <w:rPr>
        <w:rFonts w:ascii="Wingdings" w:hAnsi="Wingdings" w:hint="default"/>
      </w:rPr>
    </w:lvl>
    <w:lvl w:ilvl="1" w:tplc="E0F4A552">
      <w:start w:val="1"/>
      <w:numFmt w:val="bullet"/>
      <w:lvlText w:val=""/>
      <w:lvlJc w:val="left"/>
      <w:pPr>
        <w:tabs>
          <w:tab w:val="num" w:pos="1440"/>
        </w:tabs>
        <w:ind w:left="1440" w:hanging="360"/>
      </w:pPr>
      <w:rPr>
        <w:rFonts w:ascii="Wingdings" w:hAnsi="Wingdings" w:hint="default"/>
      </w:rPr>
    </w:lvl>
    <w:lvl w:ilvl="2" w:tplc="E5A8D9F6" w:tentative="1">
      <w:start w:val="1"/>
      <w:numFmt w:val="bullet"/>
      <w:lvlText w:val=""/>
      <w:lvlJc w:val="left"/>
      <w:pPr>
        <w:tabs>
          <w:tab w:val="num" w:pos="2160"/>
        </w:tabs>
        <w:ind w:left="2160" w:hanging="360"/>
      </w:pPr>
      <w:rPr>
        <w:rFonts w:ascii="Wingdings" w:hAnsi="Wingdings" w:hint="default"/>
      </w:rPr>
    </w:lvl>
    <w:lvl w:ilvl="3" w:tplc="4D6CACAE" w:tentative="1">
      <w:start w:val="1"/>
      <w:numFmt w:val="bullet"/>
      <w:lvlText w:val=""/>
      <w:lvlJc w:val="left"/>
      <w:pPr>
        <w:tabs>
          <w:tab w:val="num" w:pos="2880"/>
        </w:tabs>
        <w:ind w:left="2880" w:hanging="360"/>
      </w:pPr>
      <w:rPr>
        <w:rFonts w:ascii="Wingdings" w:hAnsi="Wingdings" w:hint="default"/>
      </w:rPr>
    </w:lvl>
    <w:lvl w:ilvl="4" w:tplc="150A8008" w:tentative="1">
      <w:start w:val="1"/>
      <w:numFmt w:val="bullet"/>
      <w:lvlText w:val=""/>
      <w:lvlJc w:val="left"/>
      <w:pPr>
        <w:tabs>
          <w:tab w:val="num" w:pos="3600"/>
        </w:tabs>
        <w:ind w:left="3600" w:hanging="360"/>
      </w:pPr>
      <w:rPr>
        <w:rFonts w:ascii="Wingdings" w:hAnsi="Wingdings" w:hint="default"/>
      </w:rPr>
    </w:lvl>
    <w:lvl w:ilvl="5" w:tplc="1168398A" w:tentative="1">
      <w:start w:val="1"/>
      <w:numFmt w:val="bullet"/>
      <w:lvlText w:val=""/>
      <w:lvlJc w:val="left"/>
      <w:pPr>
        <w:tabs>
          <w:tab w:val="num" w:pos="4320"/>
        </w:tabs>
        <w:ind w:left="4320" w:hanging="360"/>
      </w:pPr>
      <w:rPr>
        <w:rFonts w:ascii="Wingdings" w:hAnsi="Wingdings" w:hint="default"/>
      </w:rPr>
    </w:lvl>
    <w:lvl w:ilvl="6" w:tplc="B8CE3EAA" w:tentative="1">
      <w:start w:val="1"/>
      <w:numFmt w:val="bullet"/>
      <w:lvlText w:val=""/>
      <w:lvlJc w:val="left"/>
      <w:pPr>
        <w:tabs>
          <w:tab w:val="num" w:pos="5040"/>
        </w:tabs>
        <w:ind w:left="5040" w:hanging="360"/>
      </w:pPr>
      <w:rPr>
        <w:rFonts w:ascii="Wingdings" w:hAnsi="Wingdings" w:hint="default"/>
      </w:rPr>
    </w:lvl>
    <w:lvl w:ilvl="7" w:tplc="8E40C246" w:tentative="1">
      <w:start w:val="1"/>
      <w:numFmt w:val="bullet"/>
      <w:lvlText w:val=""/>
      <w:lvlJc w:val="left"/>
      <w:pPr>
        <w:tabs>
          <w:tab w:val="num" w:pos="5760"/>
        </w:tabs>
        <w:ind w:left="5760" w:hanging="360"/>
      </w:pPr>
      <w:rPr>
        <w:rFonts w:ascii="Wingdings" w:hAnsi="Wingdings" w:hint="default"/>
      </w:rPr>
    </w:lvl>
    <w:lvl w:ilvl="8" w:tplc="9C1C76A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041A68"/>
    <w:multiLevelType w:val="hybridMultilevel"/>
    <w:tmpl w:val="669835AC"/>
    <w:lvl w:ilvl="0" w:tplc="7E02B59A">
      <w:start w:val="1"/>
      <w:numFmt w:val="bullet"/>
      <w:lvlText w:val=""/>
      <w:lvlJc w:val="left"/>
      <w:pPr>
        <w:tabs>
          <w:tab w:val="num" w:pos="720"/>
        </w:tabs>
        <w:ind w:left="720" w:hanging="360"/>
      </w:pPr>
      <w:rPr>
        <w:rFonts w:ascii="Wingdings" w:hAnsi="Wingdings" w:hint="default"/>
      </w:rPr>
    </w:lvl>
    <w:lvl w:ilvl="1" w:tplc="86701A70" w:tentative="1">
      <w:start w:val="1"/>
      <w:numFmt w:val="bullet"/>
      <w:lvlText w:val=""/>
      <w:lvlJc w:val="left"/>
      <w:pPr>
        <w:tabs>
          <w:tab w:val="num" w:pos="1440"/>
        </w:tabs>
        <w:ind w:left="1440" w:hanging="360"/>
      </w:pPr>
      <w:rPr>
        <w:rFonts w:ascii="Wingdings" w:hAnsi="Wingdings" w:hint="default"/>
      </w:rPr>
    </w:lvl>
    <w:lvl w:ilvl="2" w:tplc="9928020E" w:tentative="1">
      <w:start w:val="1"/>
      <w:numFmt w:val="bullet"/>
      <w:lvlText w:val=""/>
      <w:lvlJc w:val="left"/>
      <w:pPr>
        <w:tabs>
          <w:tab w:val="num" w:pos="2160"/>
        </w:tabs>
        <w:ind w:left="2160" w:hanging="360"/>
      </w:pPr>
      <w:rPr>
        <w:rFonts w:ascii="Wingdings" w:hAnsi="Wingdings" w:hint="default"/>
      </w:rPr>
    </w:lvl>
    <w:lvl w:ilvl="3" w:tplc="39329122" w:tentative="1">
      <w:start w:val="1"/>
      <w:numFmt w:val="bullet"/>
      <w:lvlText w:val=""/>
      <w:lvlJc w:val="left"/>
      <w:pPr>
        <w:tabs>
          <w:tab w:val="num" w:pos="2880"/>
        </w:tabs>
        <w:ind w:left="2880" w:hanging="360"/>
      </w:pPr>
      <w:rPr>
        <w:rFonts w:ascii="Wingdings" w:hAnsi="Wingdings" w:hint="default"/>
      </w:rPr>
    </w:lvl>
    <w:lvl w:ilvl="4" w:tplc="330EFEAE" w:tentative="1">
      <w:start w:val="1"/>
      <w:numFmt w:val="bullet"/>
      <w:lvlText w:val=""/>
      <w:lvlJc w:val="left"/>
      <w:pPr>
        <w:tabs>
          <w:tab w:val="num" w:pos="3600"/>
        </w:tabs>
        <w:ind w:left="3600" w:hanging="360"/>
      </w:pPr>
      <w:rPr>
        <w:rFonts w:ascii="Wingdings" w:hAnsi="Wingdings" w:hint="default"/>
      </w:rPr>
    </w:lvl>
    <w:lvl w:ilvl="5" w:tplc="E426084A" w:tentative="1">
      <w:start w:val="1"/>
      <w:numFmt w:val="bullet"/>
      <w:lvlText w:val=""/>
      <w:lvlJc w:val="left"/>
      <w:pPr>
        <w:tabs>
          <w:tab w:val="num" w:pos="4320"/>
        </w:tabs>
        <w:ind w:left="4320" w:hanging="360"/>
      </w:pPr>
      <w:rPr>
        <w:rFonts w:ascii="Wingdings" w:hAnsi="Wingdings" w:hint="default"/>
      </w:rPr>
    </w:lvl>
    <w:lvl w:ilvl="6" w:tplc="60122F42" w:tentative="1">
      <w:start w:val="1"/>
      <w:numFmt w:val="bullet"/>
      <w:lvlText w:val=""/>
      <w:lvlJc w:val="left"/>
      <w:pPr>
        <w:tabs>
          <w:tab w:val="num" w:pos="5040"/>
        </w:tabs>
        <w:ind w:left="5040" w:hanging="360"/>
      </w:pPr>
      <w:rPr>
        <w:rFonts w:ascii="Wingdings" w:hAnsi="Wingdings" w:hint="default"/>
      </w:rPr>
    </w:lvl>
    <w:lvl w:ilvl="7" w:tplc="62061DB8" w:tentative="1">
      <w:start w:val="1"/>
      <w:numFmt w:val="bullet"/>
      <w:lvlText w:val=""/>
      <w:lvlJc w:val="left"/>
      <w:pPr>
        <w:tabs>
          <w:tab w:val="num" w:pos="5760"/>
        </w:tabs>
        <w:ind w:left="5760" w:hanging="360"/>
      </w:pPr>
      <w:rPr>
        <w:rFonts w:ascii="Wingdings" w:hAnsi="Wingdings" w:hint="default"/>
      </w:rPr>
    </w:lvl>
    <w:lvl w:ilvl="8" w:tplc="627EE69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CB2FBC"/>
    <w:multiLevelType w:val="hybridMultilevel"/>
    <w:tmpl w:val="DB60A074"/>
    <w:lvl w:ilvl="0" w:tplc="34E46A28">
      <w:start w:val="1"/>
      <w:numFmt w:val="bullet"/>
      <w:lvlText w:val=""/>
      <w:lvlJc w:val="left"/>
      <w:pPr>
        <w:tabs>
          <w:tab w:val="num" w:pos="720"/>
        </w:tabs>
        <w:ind w:left="720" w:hanging="360"/>
      </w:pPr>
      <w:rPr>
        <w:rFonts w:ascii="Wingdings" w:hAnsi="Wingdings" w:hint="default"/>
      </w:rPr>
    </w:lvl>
    <w:lvl w:ilvl="1" w:tplc="1812C17E" w:tentative="1">
      <w:start w:val="1"/>
      <w:numFmt w:val="bullet"/>
      <w:lvlText w:val=""/>
      <w:lvlJc w:val="left"/>
      <w:pPr>
        <w:tabs>
          <w:tab w:val="num" w:pos="1440"/>
        </w:tabs>
        <w:ind w:left="1440" w:hanging="360"/>
      </w:pPr>
      <w:rPr>
        <w:rFonts w:ascii="Wingdings" w:hAnsi="Wingdings" w:hint="default"/>
      </w:rPr>
    </w:lvl>
    <w:lvl w:ilvl="2" w:tplc="6F32367E" w:tentative="1">
      <w:start w:val="1"/>
      <w:numFmt w:val="bullet"/>
      <w:lvlText w:val=""/>
      <w:lvlJc w:val="left"/>
      <w:pPr>
        <w:tabs>
          <w:tab w:val="num" w:pos="2160"/>
        </w:tabs>
        <w:ind w:left="2160" w:hanging="360"/>
      </w:pPr>
      <w:rPr>
        <w:rFonts w:ascii="Wingdings" w:hAnsi="Wingdings" w:hint="default"/>
      </w:rPr>
    </w:lvl>
    <w:lvl w:ilvl="3" w:tplc="C8B2F7E8" w:tentative="1">
      <w:start w:val="1"/>
      <w:numFmt w:val="bullet"/>
      <w:lvlText w:val=""/>
      <w:lvlJc w:val="left"/>
      <w:pPr>
        <w:tabs>
          <w:tab w:val="num" w:pos="2880"/>
        </w:tabs>
        <w:ind w:left="2880" w:hanging="360"/>
      </w:pPr>
      <w:rPr>
        <w:rFonts w:ascii="Wingdings" w:hAnsi="Wingdings" w:hint="default"/>
      </w:rPr>
    </w:lvl>
    <w:lvl w:ilvl="4" w:tplc="141E420C" w:tentative="1">
      <w:start w:val="1"/>
      <w:numFmt w:val="bullet"/>
      <w:lvlText w:val=""/>
      <w:lvlJc w:val="left"/>
      <w:pPr>
        <w:tabs>
          <w:tab w:val="num" w:pos="3600"/>
        </w:tabs>
        <w:ind w:left="3600" w:hanging="360"/>
      </w:pPr>
      <w:rPr>
        <w:rFonts w:ascii="Wingdings" w:hAnsi="Wingdings" w:hint="default"/>
      </w:rPr>
    </w:lvl>
    <w:lvl w:ilvl="5" w:tplc="13889492" w:tentative="1">
      <w:start w:val="1"/>
      <w:numFmt w:val="bullet"/>
      <w:lvlText w:val=""/>
      <w:lvlJc w:val="left"/>
      <w:pPr>
        <w:tabs>
          <w:tab w:val="num" w:pos="4320"/>
        </w:tabs>
        <w:ind w:left="4320" w:hanging="360"/>
      </w:pPr>
      <w:rPr>
        <w:rFonts w:ascii="Wingdings" w:hAnsi="Wingdings" w:hint="default"/>
      </w:rPr>
    </w:lvl>
    <w:lvl w:ilvl="6" w:tplc="31A02040" w:tentative="1">
      <w:start w:val="1"/>
      <w:numFmt w:val="bullet"/>
      <w:lvlText w:val=""/>
      <w:lvlJc w:val="left"/>
      <w:pPr>
        <w:tabs>
          <w:tab w:val="num" w:pos="5040"/>
        </w:tabs>
        <w:ind w:left="5040" w:hanging="360"/>
      </w:pPr>
      <w:rPr>
        <w:rFonts w:ascii="Wingdings" w:hAnsi="Wingdings" w:hint="default"/>
      </w:rPr>
    </w:lvl>
    <w:lvl w:ilvl="7" w:tplc="A1A60A44" w:tentative="1">
      <w:start w:val="1"/>
      <w:numFmt w:val="bullet"/>
      <w:lvlText w:val=""/>
      <w:lvlJc w:val="left"/>
      <w:pPr>
        <w:tabs>
          <w:tab w:val="num" w:pos="5760"/>
        </w:tabs>
        <w:ind w:left="5760" w:hanging="360"/>
      </w:pPr>
      <w:rPr>
        <w:rFonts w:ascii="Wingdings" w:hAnsi="Wingdings" w:hint="default"/>
      </w:rPr>
    </w:lvl>
    <w:lvl w:ilvl="8" w:tplc="2F44C30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166375"/>
    <w:multiLevelType w:val="hybridMultilevel"/>
    <w:tmpl w:val="930CB026"/>
    <w:lvl w:ilvl="0" w:tplc="A914E8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C3152"/>
    <w:multiLevelType w:val="hybridMultilevel"/>
    <w:tmpl w:val="85188AD8"/>
    <w:lvl w:ilvl="0" w:tplc="EFF8B2AC">
      <w:start w:val="1"/>
      <w:numFmt w:val="decimal"/>
      <w:lvlText w:val="%1."/>
      <w:lvlJc w:val="left"/>
      <w:pPr>
        <w:tabs>
          <w:tab w:val="num" w:pos="720"/>
        </w:tabs>
        <w:ind w:left="720" w:hanging="360"/>
      </w:pPr>
    </w:lvl>
    <w:lvl w:ilvl="1" w:tplc="0524B2CA" w:tentative="1">
      <w:start w:val="1"/>
      <w:numFmt w:val="decimal"/>
      <w:lvlText w:val="%2."/>
      <w:lvlJc w:val="left"/>
      <w:pPr>
        <w:tabs>
          <w:tab w:val="num" w:pos="1440"/>
        </w:tabs>
        <w:ind w:left="1440" w:hanging="360"/>
      </w:pPr>
    </w:lvl>
    <w:lvl w:ilvl="2" w:tplc="89727F40" w:tentative="1">
      <w:start w:val="1"/>
      <w:numFmt w:val="decimal"/>
      <w:lvlText w:val="%3."/>
      <w:lvlJc w:val="left"/>
      <w:pPr>
        <w:tabs>
          <w:tab w:val="num" w:pos="2160"/>
        </w:tabs>
        <w:ind w:left="2160" w:hanging="360"/>
      </w:pPr>
    </w:lvl>
    <w:lvl w:ilvl="3" w:tplc="31AE5A40" w:tentative="1">
      <w:start w:val="1"/>
      <w:numFmt w:val="decimal"/>
      <w:lvlText w:val="%4."/>
      <w:lvlJc w:val="left"/>
      <w:pPr>
        <w:tabs>
          <w:tab w:val="num" w:pos="2880"/>
        </w:tabs>
        <w:ind w:left="2880" w:hanging="360"/>
      </w:pPr>
    </w:lvl>
    <w:lvl w:ilvl="4" w:tplc="C734BE62" w:tentative="1">
      <w:start w:val="1"/>
      <w:numFmt w:val="decimal"/>
      <w:lvlText w:val="%5."/>
      <w:lvlJc w:val="left"/>
      <w:pPr>
        <w:tabs>
          <w:tab w:val="num" w:pos="3600"/>
        </w:tabs>
        <w:ind w:left="3600" w:hanging="360"/>
      </w:pPr>
    </w:lvl>
    <w:lvl w:ilvl="5" w:tplc="59D6CBC8" w:tentative="1">
      <w:start w:val="1"/>
      <w:numFmt w:val="decimal"/>
      <w:lvlText w:val="%6."/>
      <w:lvlJc w:val="left"/>
      <w:pPr>
        <w:tabs>
          <w:tab w:val="num" w:pos="4320"/>
        </w:tabs>
        <w:ind w:left="4320" w:hanging="360"/>
      </w:pPr>
    </w:lvl>
    <w:lvl w:ilvl="6" w:tplc="537AE262" w:tentative="1">
      <w:start w:val="1"/>
      <w:numFmt w:val="decimal"/>
      <w:lvlText w:val="%7."/>
      <w:lvlJc w:val="left"/>
      <w:pPr>
        <w:tabs>
          <w:tab w:val="num" w:pos="5040"/>
        </w:tabs>
        <w:ind w:left="5040" w:hanging="360"/>
      </w:pPr>
    </w:lvl>
    <w:lvl w:ilvl="7" w:tplc="7EDAE584" w:tentative="1">
      <w:start w:val="1"/>
      <w:numFmt w:val="decimal"/>
      <w:lvlText w:val="%8."/>
      <w:lvlJc w:val="left"/>
      <w:pPr>
        <w:tabs>
          <w:tab w:val="num" w:pos="5760"/>
        </w:tabs>
        <w:ind w:left="5760" w:hanging="360"/>
      </w:pPr>
    </w:lvl>
    <w:lvl w:ilvl="8" w:tplc="90187372" w:tentative="1">
      <w:start w:val="1"/>
      <w:numFmt w:val="decimal"/>
      <w:lvlText w:val="%9."/>
      <w:lvlJc w:val="left"/>
      <w:pPr>
        <w:tabs>
          <w:tab w:val="num" w:pos="6480"/>
        </w:tabs>
        <w:ind w:left="6480" w:hanging="360"/>
      </w:pPr>
    </w:lvl>
  </w:abstractNum>
  <w:abstractNum w:abstractNumId="13" w15:restartNumberingAfterBreak="0">
    <w:nsid w:val="7C72739A"/>
    <w:multiLevelType w:val="hybridMultilevel"/>
    <w:tmpl w:val="59EE761C"/>
    <w:lvl w:ilvl="0" w:tplc="8F88ED94">
      <w:start w:val="1"/>
      <w:numFmt w:val="bullet"/>
      <w:lvlText w:val=""/>
      <w:lvlJc w:val="left"/>
      <w:pPr>
        <w:tabs>
          <w:tab w:val="num" w:pos="720"/>
        </w:tabs>
        <w:ind w:left="720" w:hanging="360"/>
      </w:pPr>
      <w:rPr>
        <w:rFonts w:ascii="Wingdings" w:hAnsi="Wingdings" w:hint="default"/>
      </w:rPr>
    </w:lvl>
    <w:lvl w:ilvl="1" w:tplc="0AE08228" w:tentative="1">
      <w:start w:val="1"/>
      <w:numFmt w:val="bullet"/>
      <w:lvlText w:val=""/>
      <w:lvlJc w:val="left"/>
      <w:pPr>
        <w:tabs>
          <w:tab w:val="num" w:pos="1440"/>
        </w:tabs>
        <w:ind w:left="1440" w:hanging="360"/>
      </w:pPr>
      <w:rPr>
        <w:rFonts w:ascii="Wingdings" w:hAnsi="Wingdings" w:hint="default"/>
      </w:rPr>
    </w:lvl>
    <w:lvl w:ilvl="2" w:tplc="96329644" w:tentative="1">
      <w:start w:val="1"/>
      <w:numFmt w:val="bullet"/>
      <w:lvlText w:val=""/>
      <w:lvlJc w:val="left"/>
      <w:pPr>
        <w:tabs>
          <w:tab w:val="num" w:pos="2160"/>
        </w:tabs>
        <w:ind w:left="2160" w:hanging="360"/>
      </w:pPr>
      <w:rPr>
        <w:rFonts w:ascii="Wingdings" w:hAnsi="Wingdings" w:hint="default"/>
      </w:rPr>
    </w:lvl>
    <w:lvl w:ilvl="3" w:tplc="5B8ED5AC" w:tentative="1">
      <w:start w:val="1"/>
      <w:numFmt w:val="bullet"/>
      <w:lvlText w:val=""/>
      <w:lvlJc w:val="left"/>
      <w:pPr>
        <w:tabs>
          <w:tab w:val="num" w:pos="2880"/>
        </w:tabs>
        <w:ind w:left="2880" w:hanging="360"/>
      </w:pPr>
      <w:rPr>
        <w:rFonts w:ascii="Wingdings" w:hAnsi="Wingdings" w:hint="default"/>
      </w:rPr>
    </w:lvl>
    <w:lvl w:ilvl="4" w:tplc="BAF6E014" w:tentative="1">
      <w:start w:val="1"/>
      <w:numFmt w:val="bullet"/>
      <w:lvlText w:val=""/>
      <w:lvlJc w:val="left"/>
      <w:pPr>
        <w:tabs>
          <w:tab w:val="num" w:pos="3600"/>
        </w:tabs>
        <w:ind w:left="3600" w:hanging="360"/>
      </w:pPr>
      <w:rPr>
        <w:rFonts w:ascii="Wingdings" w:hAnsi="Wingdings" w:hint="default"/>
      </w:rPr>
    </w:lvl>
    <w:lvl w:ilvl="5" w:tplc="FAECF876" w:tentative="1">
      <w:start w:val="1"/>
      <w:numFmt w:val="bullet"/>
      <w:lvlText w:val=""/>
      <w:lvlJc w:val="left"/>
      <w:pPr>
        <w:tabs>
          <w:tab w:val="num" w:pos="4320"/>
        </w:tabs>
        <w:ind w:left="4320" w:hanging="360"/>
      </w:pPr>
      <w:rPr>
        <w:rFonts w:ascii="Wingdings" w:hAnsi="Wingdings" w:hint="default"/>
      </w:rPr>
    </w:lvl>
    <w:lvl w:ilvl="6" w:tplc="81725A9A" w:tentative="1">
      <w:start w:val="1"/>
      <w:numFmt w:val="bullet"/>
      <w:lvlText w:val=""/>
      <w:lvlJc w:val="left"/>
      <w:pPr>
        <w:tabs>
          <w:tab w:val="num" w:pos="5040"/>
        </w:tabs>
        <w:ind w:left="5040" w:hanging="360"/>
      </w:pPr>
      <w:rPr>
        <w:rFonts w:ascii="Wingdings" w:hAnsi="Wingdings" w:hint="default"/>
      </w:rPr>
    </w:lvl>
    <w:lvl w:ilvl="7" w:tplc="382E91D0" w:tentative="1">
      <w:start w:val="1"/>
      <w:numFmt w:val="bullet"/>
      <w:lvlText w:val=""/>
      <w:lvlJc w:val="left"/>
      <w:pPr>
        <w:tabs>
          <w:tab w:val="num" w:pos="5760"/>
        </w:tabs>
        <w:ind w:left="5760" w:hanging="360"/>
      </w:pPr>
      <w:rPr>
        <w:rFonts w:ascii="Wingdings" w:hAnsi="Wingdings" w:hint="default"/>
      </w:rPr>
    </w:lvl>
    <w:lvl w:ilvl="8" w:tplc="5F8E63EE" w:tentative="1">
      <w:start w:val="1"/>
      <w:numFmt w:val="bullet"/>
      <w:lvlText w:val=""/>
      <w:lvlJc w:val="left"/>
      <w:pPr>
        <w:tabs>
          <w:tab w:val="num" w:pos="6480"/>
        </w:tabs>
        <w:ind w:left="6480" w:hanging="360"/>
      </w:pPr>
      <w:rPr>
        <w:rFonts w:ascii="Wingdings" w:hAnsi="Wingdings" w:hint="default"/>
      </w:rPr>
    </w:lvl>
  </w:abstractNum>
  <w:num w:numId="1" w16cid:durableId="1636793437">
    <w:abstractNumId w:val="8"/>
  </w:num>
  <w:num w:numId="2" w16cid:durableId="1383015000">
    <w:abstractNumId w:val="4"/>
  </w:num>
  <w:num w:numId="3" w16cid:durableId="580528927">
    <w:abstractNumId w:val="9"/>
  </w:num>
  <w:num w:numId="4" w16cid:durableId="909510131">
    <w:abstractNumId w:val="10"/>
  </w:num>
  <w:num w:numId="5" w16cid:durableId="664090858">
    <w:abstractNumId w:val="0"/>
  </w:num>
  <w:num w:numId="6" w16cid:durableId="1024793060">
    <w:abstractNumId w:val="2"/>
  </w:num>
  <w:num w:numId="7" w16cid:durableId="2086339989">
    <w:abstractNumId w:val="3"/>
  </w:num>
  <w:num w:numId="8" w16cid:durableId="1511337445">
    <w:abstractNumId w:val="6"/>
  </w:num>
  <w:num w:numId="9" w16cid:durableId="1402211280">
    <w:abstractNumId w:val="5"/>
  </w:num>
  <w:num w:numId="10" w16cid:durableId="1296908756">
    <w:abstractNumId w:val="1"/>
  </w:num>
  <w:num w:numId="11" w16cid:durableId="89665082">
    <w:abstractNumId w:val="13"/>
  </w:num>
  <w:num w:numId="12" w16cid:durableId="1254899092">
    <w:abstractNumId w:val="12"/>
  </w:num>
  <w:num w:numId="13" w16cid:durableId="1506171231">
    <w:abstractNumId w:val="11"/>
  </w:num>
  <w:num w:numId="14" w16cid:durableId="2099446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7D"/>
    <w:rsid w:val="00047310"/>
    <w:rsid w:val="00053011"/>
    <w:rsid w:val="00063C6D"/>
    <w:rsid w:val="000745AC"/>
    <w:rsid w:val="00081EB4"/>
    <w:rsid w:val="000E183F"/>
    <w:rsid w:val="000E32E9"/>
    <w:rsid w:val="000E4472"/>
    <w:rsid w:val="00152585"/>
    <w:rsid w:val="00215463"/>
    <w:rsid w:val="002242F4"/>
    <w:rsid w:val="003632DF"/>
    <w:rsid w:val="003B1A32"/>
    <w:rsid w:val="003D2C84"/>
    <w:rsid w:val="00410B8B"/>
    <w:rsid w:val="0043143C"/>
    <w:rsid w:val="00440BB4"/>
    <w:rsid w:val="00443915"/>
    <w:rsid w:val="004A2DAE"/>
    <w:rsid w:val="004F2370"/>
    <w:rsid w:val="00536D15"/>
    <w:rsid w:val="00616DAB"/>
    <w:rsid w:val="0078244C"/>
    <w:rsid w:val="007D293B"/>
    <w:rsid w:val="00826F0A"/>
    <w:rsid w:val="008544B3"/>
    <w:rsid w:val="008D1D67"/>
    <w:rsid w:val="009C7EF6"/>
    <w:rsid w:val="00AC5251"/>
    <w:rsid w:val="00B147D8"/>
    <w:rsid w:val="00B22E93"/>
    <w:rsid w:val="00B55758"/>
    <w:rsid w:val="00BC78E8"/>
    <w:rsid w:val="00C1012D"/>
    <w:rsid w:val="00C652F1"/>
    <w:rsid w:val="00CE4598"/>
    <w:rsid w:val="00CF5D24"/>
    <w:rsid w:val="00D21BFE"/>
    <w:rsid w:val="00DD277D"/>
    <w:rsid w:val="00DF033D"/>
    <w:rsid w:val="00E044A6"/>
    <w:rsid w:val="00E21C24"/>
    <w:rsid w:val="00E514CC"/>
    <w:rsid w:val="00F438F8"/>
    <w:rsid w:val="00F800BE"/>
    <w:rsid w:val="00F94E1F"/>
    <w:rsid w:val="00FE0F08"/>
    <w:rsid w:val="00FE64C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162"/>
    <o:shapelayout v:ext="edit">
      <o:idmap v:ext="edit" data="1"/>
    </o:shapelayout>
  </w:shapeDefaults>
  <w:decimalSymbol w:val="."/>
  <w:listSeparator w:val=","/>
  <w14:docId w14:val="1EABD5BD"/>
  <w15:chartTrackingRefBased/>
  <w15:docId w15:val="{41B7AC56-0453-4D22-919E-2150045E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0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7D"/>
    <w:pPr>
      <w:ind w:left="720"/>
      <w:contextualSpacing/>
    </w:pPr>
  </w:style>
  <w:style w:type="character" w:styleId="Hyperlink">
    <w:name w:val="Hyperlink"/>
    <w:basedOn w:val="DefaultParagraphFont"/>
    <w:uiPriority w:val="99"/>
    <w:unhideWhenUsed/>
    <w:rsid w:val="00DD277D"/>
    <w:rPr>
      <w:color w:val="0563C1" w:themeColor="hyperlink"/>
      <w:u w:val="single"/>
    </w:rPr>
  </w:style>
  <w:style w:type="character" w:styleId="UnresolvedMention">
    <w:name w:val="Unresolved Mention"/>
    <w:basedOn w:val="DefaultParagraphFont"/>
    <w:uiPriority w:val="99"/>
    <w:semiHidden/>
    <w:unhideWhenUsed/>
    <w:rsid w:val="00DD277D"/>
    <w:rPr>
      <w:color w:val="605E5C"/>
      <w:shd w:val="clear" w:color="auto" w:fill="E1DFDD"/>
    </w:rPr>
  </w:style>
  <w:style w:type="paragraph" w:styleId="NormalWeb">
    <w:name w:val="Normal (Web)"/>
    <w:basedOn w:val="Normal"/>
    <w:uiPriority w:val="99"/>
    <w:semiHidden/>
    <w:unhideWhenUsed/>
    <w:rsid w:val="00D21B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E1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83F"/>
  </w:style>
  <w:style w:type="paragraph" w:styleId="Footer">
    <w:name w:val="footer"/>
    <w:basedOn w:val="Normal"/>
    <w:link w:val="FooterChar"/>
    <w:uiPriority w:val="99"/>
    <w:unhideWhenUsed/>
    <w:rsid w:val="000E1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83F"/>
  </w:style>
  <w:style w:type="character" w:customStyle="1" w:styleId="Heading1Char">
    <w:name w:val="Heading 1 Char"/>
    <w:basedOn w:val="DefaultParagraphFont"/>
    <w:link w:val="Heading1"/>
    <w:uiPriority w:val="9"/>
    <w:rsid w:val="00FE0F0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767">
      <w:bodyDiv w:val="1"/>
      <w:marLeft w:val="0"/>
      <w:marRight w:val="0"/>
      <w:marTop w:val="0"/>
      <w:marBottom w:val="0"/>
      <w:divBdr>
        <w:top w:val="none" w:sz="0" w:space="0" w:color="auto"/>
        <w:left w:val="none" w:sz="0" w:space="0" w:color="auto"/>
        <w:bottom w:val="none" w:sz="0" w:space="0" w:color="auto"/>
        <w:right w:val="none" w:sz="0" w:space="0" w:color="auto"/>
      </w:divBdr>
    </w:div>
    <w:div w:id="79912890">
      <w:bodyDiv w:val="1"/>
      <w:marLeft w:val="0"/>
      <w:marRight w:val="0"/>
      <w:marTop w:val="0"/>
      <w:marBottom w:val="0"/>
      <w:divBdr>
        <w:top w:val="none" w:sz="0" w:space="0" w:color="auto"/>
        <w:left w:val="none" w:sz="0" w:space="0" w:color="auto"/>
        <w:bottom w:val="none" w:sz="0" w:space="0" w:color="auto"/>
        <w:right w:val="none" w:sz="0" w:space="0" w:color="auto"/>
      </w:divBdr>
    </w:div>
    <w:div w:id="132020640">
      <w:bodyDiv w:val="1"/>
      <w:marLeft w:val="0"/>
      <w:marRight w:val="0"/>
      <w:marTop w:val="0"/>
      <w:marBottom w:val="0"/>
      <w:divBdr>
        <w:top w:val="none" w:sz="0" w:space="0" w:color="auto"/>
        <w:left w:val="none" w:sz="0" w:space="0" w:color="auto"/>
        <w:bottom w:val="none" w:sz="0" w:space="0" w:color="auto"/>
        <w:right w:val="none" w:sz="0" w:space="0" w:color="auto"/>
      </w:divBdr>
    </w:div>
    <w:div w:id="183250038">
      <w:bodyDiv w:val="1"/>
      <w:marLeft w:val="0"/>
      <w:marRight w:val="0"/>
      <w:marTop w:val="0"/>
      <w:marBottom w:val="0"/>
      <w:divBdr>
        <w:top w:val="none" w:sz="0" w:space="0" w:color="auto"/>
        <w:left w:val="none" w:sz="0" w:space="0" w:color="auto"/>
        <w:bottom w:val="none" w:sz="0" w:space="0" w:color="auto"/>
        <w:right w:val="none" w:sz="0" w:space="0" w:color="auto"/>
      </w:divBdr>
    </w:div>
    <w:div w:id="344021816">
      <w:bodyDiv w:val="1"/>
      <w:marLeft w:val="0"/>
      <w:marRight w:val="0"/>
      <w:marTop w:val="0"/>
      <w:marBottom w:val="0"/>
      <w:divBdr>
        <w:top w:val="none" w:sz="0" w:space="0" w:color="auto"/>
        <w:left w:val="none" w:sz="0" w:space="0" w:color="auto"/>
        <w:bottom w:val="none" w:sz="0" w:space="0" w:color="auto"/>
        <w:right w:val="none" w:sz="0" w:space="0" w:color="auto"/>
      </w:divBdr>
    </w:div>
    <w:div w:id="507521395">
      <w:bodyDiv w:val="1"/>
      <w:marLeft w:val="0"/>
      <w:marRight w:val="0"/>
      <w:marTop w:val="0"/>
      <w:marBottom w:val="0"/>
      <w:divBdr>
        <w:top w:val="none" w:sz="0" w:space="0" w:color="auto"/>
        <w:left w:val="none" w:sz="0" w:space="0" w:color="auto"/>
        <w:bottom w:val="none" w:sz="0" w:space="0" w:color="auto"/>
        <w:right w:val="none" w:sz="0" w:space="0" w:color="auto"/>
      </w:divBdr>
      <w:divsChild>
        <w:div w:id="25495645">
          <w:marLeft w:val="446"/>
          <w:marRight w:val="0"/>
          <w:marTop w:val="153"/>
          <w:marBottom w:val="0"/>
          <w:divBdr>
            <w:top w:val="none" w:sz="0" w:space="0" w:color="auto"/>
            <w:left w:val="none" w:sz="0" w:space="0" w:color="auto"/>
            <w:bottom w:val="none" w:sz="0" w:space="0" w:color="auto"/>
            <w:right w:val="none" w:sz="0" w:space="0" w:color="auto"/>
          </w:divBdr>
        </w:div>
        <w:div w:id="2120176835">
          <w:marLeft w:val="446"/>
          <w:marRight w:val="0"/>
          <w:marTop w:val="153"/>
          <w:marBottom w:val="0"/>
          <w:divBdr>
            <w:top w:val="none" w:sz="0" w:space="0" w:color="auto"/>
            <w:left w:val="none" w:sz="0" w:space="0" w:color="auto"/>
            <w:bottom w:val="none" w:sz="0" w:space="0" w:color="auto"/>
            <w:right w:val="none" w:sz="0" w:space="0" w:color="auto"/>
          </w:divBdr>
        </w:div>
        <w:div w:id="951205038">
          <w:marLeft w:val="446"/>
          <w:marRight w:val="0"/>
          <w:marTop w:val="153"/>
          <w:marBottom w:val="0"/>
          <w:divBdr>
            <w:top w:val="none" w:sz="0" w:space="0" w:color="auto"/>
            <w:left w:val="none" w:sz="0" w:space="0" w:color="auto"/>
            <w:bottom w:val="none" w:sz="0" w:space="0" w:color="auto"/>
            <w:right w:val="none" w:sz="0" w:space="0" w:color="auto"/>
          </w:divBdr>
        </w:div>
        <w:div w:id="1889993812">
          <w:marLeft w:val="446"/>
          <w:marRight w:val="0"/>
          <w:marTop w:val="153"/>
          <w:marBottom w:val="0"/>
          <w:divBdr>
            <w:top w:val="none" w:sz="0" w:space="0" w:color="auto"/>
            <w:left w:val="none" w:sz="0" w:space="0" w:color="auto"/>
            <w:bottom w:val="none" w:sz="0" w:space="0" w:color="auto"/>
            <w:right w:val="none" w:sz="0" w:space="0" w:color="auto"/>
          </w:divBdr>
        </w:div>
      </w:divsChild>
    </w:div>
    <w:div w:id="572468970">
      <w:bodyDiv w:val="1"/>
      <w:marLeft w:val="0"/>
      <w:marRight w:val="0"/>
      <w:marTop w:val="0"/>
      <w:marBottom w:val="0"/>
      <w:divBdr>
        <w:top w:val="none" w:sz="0" w:space="0" w:color="auto"/>
        <w:left w:val="none" w:sz="0" w:space="0" w:color="auto"/>
        <w:bottom w:val="none" w:sz="0" w:space="0" w:color="auto"/>
        <w:right w:val="none" w:sz="0" w:space="0" w:color="auto"/>
      </w:divBdr>
    </w:div>
    <w:div w:id="654526194">
      <w:bodyDiv w:val="1"/>
      <w:marLeft w:val="0"/>
      <w:marRight w:val="0"/>
      <w:marTop w:val="0"/>
      <w:marBottom w:val="0"/>
      <w:divBdr>
        <w:top w:val="none" w:sz="0" w:space="0" w:color="auto"/>
        <w:left w:val="none" w:sz="0" w:space="0" w:color="auto"/>
        <w:bottom w:val="none" w:sz="0" w:space="0" w:color="auto"/>
        <w:right w:val="none" w:sz="0" w:space="0" w:color="auto"/>
      </w:divBdr>
      <w:divsChild>
        <w:div w:id="1112940493">
          <w:marLeft w:val="274"/>
          <w:marRight w:val="0"/>
          <w:marTop w:val="0"/>
          <w:marBottom w:val="92"/>
          <w:divBdr>
            <w:top w:val="none" w:sz="0" w:space="0" w:color="auto"/>
            <w:left w:val="none" w:sz="0" w:space="0" w:color="auto"/>
            <w:bottom w:val="none" w:sz="0" w:space="0" w:color="auto"/>
            <w:right w:val="none" w:sz="0" w:space="0" w:color="auto"/>
          </w:divBdr>
        </w:div>
        <w:div w:id="162278558">
          <w:marLeft w:val="274"/>
          <w:marRight w:val="0"/>
          <w:marTop w:val="0"/>
          <w:marBottom w:val="92"/>
          <w:divBdr>
            <w:top w:val="none" w:sz="0" w:space="0" w:color="auto"/>
            <w:left w:val="none" w:sz="0" w:space="0" w:color="auto"/>
            <w:bottom w:val="none" w:sz="0" w:space="0" w:color="auto"/>
            <w:right w:val="none" w:sz="0" w:space="0" w:color="auto"/>
          </w:divBdr>
        </w:div>
        <w:div w:id="2040691629">
          <w:marLeft w:val="274"/>
          <w:marRight w:val="0"/>
          <w:marTop w:val="0"/>
          <w:marBottom w:val="92"/>
          <w:divBdr>
            <w:top w:val="none" w:sz="0" w:space="0" w:color="auto"/>
            <w:left w:val="none" w:sz="0" w:space="0" w:color="auto"/>
            <w:bottom w:val="none" w:sz="0" w:space="0" w:color="auto"/>
            <w:right w:val="none" w:sz="0" w:space="0" w:color="auto"/>
          </w:divBdr>
        </w:div>
        <w:div w:id="179896763">
          <w:marLeft w:val="274"/>
          <w:marRight w:val="0"/>
          <w:marTop w:val="0"/>
          <w:marBottom w:val="92"/>
          <w:divBdr>
            <w:top w:val="none" w:sz="0" w:space="0" w:color="auto"/>
            <w:left w:val="none" w:sz="0" w:space="0" w:color="auto"/>
            <w:bottom w:val="none" w:sz="0" w:space="0" w:color="auto"/>
            <w:right w:val="none" w:sz="0" w:space="0" w:color="auto"/>
          </w:divBdr>
        </w:div>
        <w:div w:id="368649822">
          <w:marLeft w:val="274"/>
          <w:marRight w:val="0"/>
          <w:marTop w:val="0"/>
          <w:marBottom w:val="92"/>
          <w:divBdr>
            <w:top w:val="none" w:sz="0" w:space="0" w:color="auto"/>
            <w:left w:val="none" w:sz="0" w:space="0" w:color="auto"/>
            <w:bottom w:val="none" w:sz="0" w:space="0" w:color="auto"/>
            <w:right w:val="none" w:sz="0" w:space="0" w:color="auto"/>
          </w:divBdr>
        </w:div>
        <w:div w:id="933130759">
          <w:marLeft w:val="274"/>
          <w:marRight w:val="0"/>
          <w:marTop w:val="0"/>
          <w:marBottom w:val="92"/>
          <w:divBdr>
            <w:top w:val="none" w:sz="0" w:space="0" w:color="auto"/>
            <w:left w:val="none" w:sz="0" w:space="0" w:color="auto"/>
            <w:bottom w:val="none" w:sz="0" w:space="0" w:color="auto"/>
            <w:right w:val="none" w:sz="0" w:space="0" w:color="auto"/>
          </w:divBdr>
        </w:div>
        <w:div w:id="1493252544">
          <w:marLeft w:val="274"/>
          <w:marRight w:val="0"/>
          <w:marTop w:val="0"/>
          <w:marBottom w:val="92"/>
          <w:divBdr>
            <w:top w:val="none" w:sz="0" w:space="0" w:color="auto"/>
            <w:left w:val="none" w:sz="0" w:space="0" w:color="auto"/>
            <w:bottom w:val="none" w:sz="0" w:space="0" w:color="auto"/>
            <w:right w:val="none" w:sz="0" w:space="0" w:color="auto"/>
          </w:divBdr>
        </w:div>
      </w:divsChild>
    </w:div>
    <w:div w:id="744762428">
      <w:bodyDiv w:val="1"/>
      <w:marLeft w:val="0"/>
      <w:marRight w:val="0"/>
      <w:marTop w:val="0"/>
      <w:marBottom w:val="0"/>
      <w:divBdr>
        <w:top w:val="none" w:sz="0" w:space="0" w:color="auto"/>
        <w:left w:val="none" w:sz="0" w:space="0" w:color="auto"/>
        <w:bottom w:val="none" w:sz="0" w:space="0" w:color="auto"/>
        <w:right w:val="none" w:sz="0" w:space="0" w:color="auto"/>
      </w:divBdr>
    </w:div>
    <w:div w:id="851721678">
      <w:bodyDiv w:val="1"/>
      <w:marLeft w:val="0"/>
      <w:marRight w:val="0"/>
      <w:marTop w:val="0"/>
      <w:marBottom w:val="0"/>
      <w:divBdr>
        <w:top w:val="none" w:sz="0" w:space="0" w:color="auto"/>
        <w:left w:val="none" w:sz="0" w:space="0" w:color="auto"/>
        <w:bottom w:val="none" w:sz="0" w:space="0" w:color="auto"/>
        <w:right w:val="none" w:sz="0" w:space="0" w:color="auto"/>
      </w:divBdr>
    </w:div>
    <w:div w:id="1075396509">
      <w:bodyDiv w:val="1"/>
      <w:marLeft w:val="0"/>
      <w:marRight w:val="0"/>
      <w:marTop w:val="0"/>
      <w:marBottom w:val="0"/>
      <w:divBdr>
        <w:top w:val="none" w:sz="0" w:space="0" w:color="auto"/>
        <w:left w:val="none" w:sz="0" w:space="0" w:color="auto"/>
        <w:bottom w:val="none" w:sz="0" w:space="0" w:color="auto"/>
        <w:right w:val="none" w:sz="0" w:space="0" w:color="auto"/>
      </w:divBdr>
    </w:div>
    <w:div w:id="1144395222">
      <w:bodyDiv w:val="1"/>
      <w:marLeft w:val="0"/>
      <w:marRight w:val="0"/>
      <w:marTop w:val="0"/>
      <w:marBottom w:val="0"/>
      <w:divBdr>
        <w:top w:val="none" w:sz="0" w:space="0" w:color="auto"/>
        <w:left w:val="none" w:sz="0" w:space="0" w:color="auto"/>
        <w:bottom w:val="none" w:sz="0" w:space="0" w:color="auto"/>
        <w:right w:val="none" w:sz="0" w:space="0" w:color="auto"/>
      </w:divBdr>
    </w:div>
    <w:div w:id="1183087736">
      <w:bodyDiv w:val="1"/>
      <w:marLeft w:val="0"/>
      <w:marRight w:val="0"/>
      <w:marTop w:val="0"/>
      <w:marBottom w:val="0"/>
      <w:divBdr>
        <w:top w:val="none" w:sz="0" w:space="0" w:color="auto"/>
        <w:left w:val="none" w:sz="0" w:space="0" w:color="auto"/>
        <w:bottom w:val="none" w:sz="0" w:space="0" w:color="auto"/>
        <w:right w:val="none" w:sz="0" w:space="0" w:color="auto"/>
      </w:divBdr>
    </w:div>
    <w:div w:id="1206913838">
      <w:bodyDiv w:val="1"/>
      <w:marLeft w:val="0"/>
      <w:marRight w:val="0"/>
      <w:marTop w:val="0"/>
      <w:marBottom w:val="0"/>
      <w:divBdr>
        <w:top w:val="none" w:sz="0" w:space="0" w:color="auto"/>
        <w:left w:val="none" w:sz="0" w:space="0" w:color="auto"/>
        <w:bottom w:val="none" w:sz="0" w:space="0" w:color="auto"/>
        <w:right w:val="none" w:sz="0" w:space="0" w:color="auto"/>
      </w:divBdr>
    </w:div>
    <w:div w:id="1290432575">
      <w:bodyDiv w:val="1"/>
      <w:marLeft w:val="0"/>
      <w:marRight w:val="0"/>
      <w:marTop w:val="0"/>
      <w:marBottom w:val="0"/>
      <w:divBdr>
        <w:top w:val="none" w:sz="0" w:space="0" w:color="auto"/>
        <w:left w:val="none" w:sz="0" w:space="0" w:color="auto"/>
        <w:bottom w:val="none" w:sz="0" w:space="0" w:color="auto"/>
        <w:right w:val="none" w:sz="0" w:space="0" w:color="auto"/>
      </w:divBdr>
    </w:div>
    <w:div w:id="1434014963">
      <w:bodyDiv w:val="1"/>
      <w:marLeft w:val="0"/>
      <w:marRight w:val="0"/>
      <w:marTop w:val="0"/>
      <w:marBottom w:val="0"/>
      <w:divBdr>
        <w:top w:val="none" w:sz="0" w:space="0" w:color="auto"/>
        <w:left w:val="none" w:sz="0" w:space="0" w:color="auto"/>
        <w:bottom w:val="none" w:sz="0" w:space="0" w:color="auto"/>
        <w:right w:val="none" w:sz="0" w:space="0" w:color="auto"/>
      </w:divBdr>
      <w:divsChild>
        <w:div w:id="1030641122">
          <w:marLeft w:val="446"/>
          <w:marRight w:val="0"/>
          <w:marTop w:val="153"/>
          <w:marBottom w:val="0"/>
          <w:divBdr>
            <w:top w:val="none" w:sz="0" w:space="0" w:color="auto"/>
            <w:left w:val="none" w:sz="0" w:space="0" w:color="auto"/>
            <w:bottom w:val="none" w:sz="0" w:space="0" w:color="auto"/>
            <w:right w:val="none" w:sz="0" w:space="0" w:color="auto"/>
          </w:divBdr>
        </w:div>
        <w:div w:id="714306473">
          <w:marLeft w:val="446"/>
          <w:marRight w:val="0"/>
          <w:marTop w:val="153"/>
          <w:marBottom w:val="0"/>
          <w:divBdr>
            <w:top w:val="none" w:sz="0" w:space="0" w:color="auto"/>
            <w:left w:val="none" w:sz="0" w:space="0" w:color="auto"/>
            <w:bottom w:val="none" w:sz="0" w:space="0" w:color="auto"/>
            <w:right w:val="none" w:sz="0" w:space="0" w:color="auto"/>
          </w:divBdr>
        </w:div>
        <w:div w:id="1850631113">
          <w:marLeft w:val="446"/>
          <w:marRight w:val="0"/>
          <w:marTop w:val="153"/>
          <w:marBottom w:val="0"/>
          <w:divBdr>
            <w:top w:val="none" w:sz="0" w:space="0" w:color="auto"/>
            <w:left w:val="none" w:sz="0" w:space="0" w:color="auto"/>
            <w:bottom w:val="none" w:sz="0" w:space="0" w:color="auto"/>
            <w:right w:val="none" w:sz="0" w:space="0" w:color="auto"/>
          </w:divBdr>
        </w:div>
        <w:div w:id="987132521">
          <w:marLeft w:val="446"/>
          <w:marRight w:val="0"/>
          <w:marTop w:val="153"/>
          <w:marBottom w:val="0"/>
          <w:divBdr>
            <w:top w:val="none" w:sz="0" w:space="0" w:color="auto"/>
            <w:left w:val="none" w:sz="0" w:space="0" w:color="auto"/>
            <w:bottom w:val="none" w:sz="0" w:space="0" w:color="auto"/>
            <w:right w:val="none" w:sz="0" w:space="0" w:color="auto"/>
          </w:divBdr>
        </w:div>
        <w:div w:id="1836996082">
          <w:marLeft w:val="446"/>
          <w:marRight w:val="0"/>
          <w:marTop w:val="153"/>
          <w:marBottom w:val="0"/>
          <w:divBdr>
            <w:top w:val="none" w:sz="0" w:space="0" w:color="auto"/>
            <w:left w:val="none" w:sz="0" w:space="0" w:color="auto"/>
            <w:bottom w:val="none" w:sz="0" w:space="0" w:color="auto"/>
            <w:right w:val="none" w:sz="0" w:space="0" w:color="auto"/>
          </w:divBdr>
        </w:div>
      </w:divsChild>
    </w:div>
    <w:div w:id="1443109793">
      <w:bodyDiv w:val="1"/>
      <w:marLeft w:val="0"/>
      <w:marRight w:val="0"/>
      <w:marTop w:val="0"/>
      <w:marBottom w:val="0"/>
      <w:divBdr>
        <w:top w:val="none" w:sz="0" w:space="0" w:color="auto"/>
        <w:left w:val="none" w:sz="0" w:space="0" w:color="auto"/>
        <w:bottom w:val="none" w:sz="0" w:space="0" w:color="auto"/>
        <w:right w:val="none" w:sz="0" w:space="0" w:color="auto"/>
      </w:divBdr>
    </w:div>
    <w:div w:id="1533420002">
      <w:bodyDiv w:val="1"/>
      <w:marLeft w:val="0"/>
      <w:marRight w:val="0"/>
      <w:marTop w:val="0"/>
      <w:marBottom w:val="0"/>
      <w:divBdr>
        <w:top w:val="none" w:sz="0" w:space="0" w:color="auto"/>
        <w:left w:val="none" w:sz="0" w:space="0" w:color="auto"/>
        <w:bottom w:val="none" w:sz="0" w:space="0" w:color="auto"/>
        <w:right w:val="none" w:sz="0" w:space="0" w:color="auto"/>
      </w:divBdr>
      <w:divsChild>
        <w:div w:id="83037222">
          <w:marLeft w:val="446"/>
          <w:marRight w:val="0"/>
          <w:marTop w:val="153"/>
          <w:marBottom w:val="0"/>
          <w:divBdr>
            <w:top w:val="none" w:sz="0" w:space="0" w:color="auto"/>
            <w:left w:val="none" w:sz="0" w:space="0" w:color="auto"/>
            <w:bottom w:val="none" w:sz="0" w:space="0" w:color="auto"/>
            <w:right w:val="none" w:sz="0" w:space="0" w:color="auto"/>
          </w:divBdr>
        </w:div>
        <w:div w:id="498422356">
          <w:marLeft w:val="446"/>
          <w:marRight w:val="0"/>
          <w:marTop w:val="153"/>
          <w:marBottom w:val="0"/>
          <w:divBdr>
            <w:top w:val="none" w:sz="0" w:space="0" w:color="auto"/>
            <w:left w:val="none" w:sz="0" w:space="0" w:color="auto"/>
            <w:bottom w:val="none" w:sz="0" w:space="0" w:color="auto"/>
            <w:right w:val="none" w:sz="0" w:space="0" w:color="auto"/>
          </w:divBdr>
        </w:div>
        <w:div w:id="2074352416">
          <w:marLeft w:val="446"/>
          <w:marRight w:val="0"/>
          <w:marTop w:val="153"/>
          <w:marBottom w:val="0"/>
          <w:divBdr>
            <w:top w:val="none" w:sz="0" w:space="0" w:color="auto"/>
            <w:left w:val="none" w:sz="0" w:space="0" w:color="auto"/>
            <w:bottom w:val="none" w:sz="0" w:space="0" w:color="auto"/>
            <w:right w:val="none" w:sz="0" w:space="0" w:color="auto"/>
          </w:divBdr>
        </w:div>
        <w:div w:id="966860602">
          <w:marLeft w:val="446"/>
          <w:marRight w:val="0"/>
          <w:marTop w:val="153"/>
          <w:marBottom w:val="0"/>
          <w:divBdr>
            <w:top w:val="none" w:sz="0" w:space="0" w:color="auto"/>
            <w:left w:val="none" w:sz="0" w:space="0" w:color="auto"/>
            <w:bottom w:val="none" w:sz="0" w:space="0" w:color="auto"/>
            <w:right w:val="none" w:sz="0" w:space="0" w:color="auto"/>
          </w:divBdr>
        </w:div>
        <w:div w:id="556626595">
          <w:marLeft w:val="446"/>
          <w:marRight w:val="0"/>
          <w:marTop w:val="153"/>
          <w:marBottom w:val="0"/>
          <w:divBdr>
            <w:top w:val="none" w:sz="0" w:space="0" w:color="auto"/>
            <w:left w:val="none" w:sz="0" w:space="0" w:color="auto"/>
            <w:bottom w:val="none" w:sz="0" w:space="0" w:color="auto"/>
            <w:right w:val="none" w:sz="0" w:space="0" w:color="auto"/>
          </w:divBdr>
        </w:div>
        <w:div w:id="869607005">
          <w:marLeft w:val="446"/>
          <w:marRight w:val="0"/>
          <w:marTop w:val="153"/>
          <w:marBottom w:val="0"/>
          <w:divBdr>
            <w:top w:val="none" w:sz="0" w:space="0" w:color="auto"/>
            <w:left w:val="none" w:sz="0" w:space="0" w:color="auto"/>
            <w:bottom w:val="none" w:sz="0" w:space="0" w:color="auto"/>
            <w:right w:val="none" w:sz="0" w:space="0" w:color="auto"/>
          </w:divBdr>
        </w:div>
      </w:divsChild>
    </w:div>
    <w:div w:id="1572235543">
      <w:bodyDiv w:val="1"/>
      <w:marLeft w:val="0"/>
      <w:marRight w:val="0"/>
      <w:marTop w:val="0"/>
      <w:marBottom w:val="0"/>
      <w:divBdr>
        <w:top w:val="none" w:sz="0" w:space="0" w:color="auto"/>
        <w:left w:val="none" w:sz="0" w:space="0" w:color="auto"/>
        <w:bottom w:val="none" w:sz="0" w:space="0" w:color="auto"/>
        <w:right w:val="none" w:sz="0" w:space="0" w:color="auto"/>
      </w:divBdr>
      <w:divsChild>
        <w:div w:id="977684971">
          <w:marLeft w:val="605"/>
          <w:marRight w:val="0"/>
          <w:marTop w:val="0"/>
          <w:marBottom w:val="0"/>
          <w:divBdr>
            <w:top w:val="none" w:sz="0" w:space="0" w:color="auto"/>
            <w:left w:val="none" w:sz="0" w:space="0" w:color="auto"/>
            <w:bottom w:val="none" w:sz="0" w:space="0" w:color="auto"/>
            <w:right w:val="none" w:sz="0" w:space="0" w:color="auto"/>
          </w:divBdr>
        </w:div>
        <w:div w:id="1230849358">
          <w:marLeft w:val="605"/>
          <w:marRight w:val="0"/>
          <w:marTop w:val="0"/>
          <w:marBottom w:val="0"/>
          <w:divBdr>
            <w:top w:val="none" w:sz="0" w:space="0" w:color="auto"/>
            <w:left w:val="none" w:sz="0" w:space="0" w:color="auto"/>
            <w:bottom w:val="none" w:sz="0" w:space="0" w:color="auto"/>
            <w:right w:val="none" w:sz="0" w:space="0" w:color="auto"/>
          </w:divBdr>
        </w:div>
        <w:div w:id="1293633795">
          <w:marLeft w:val="605"/>
          <w:marRight w:val="0"/>
          <w:marTop w:val="0"/>
          <w:marBottom w:val="0"/>
          <w:divBdr>
            <w:top w:val="none" w:sz="0" w:space="0" w:color="auto"/>
            <w:left w:val="none" w:sz="0" w:space="0" w:color="auto"/>
            <w:bottom w:val="none" w:sz="0" w:space="0" w:color="auto"/>
            <w:right w:val="none" w:sz="0" w:space="0" w:color="auto"/>
          </w:divBdr>
        </w:div>
        <w:div w:id="1572695268">
          <w:marLeft w:val="605"/>
          <w:marRight w:val="0"/>
          <w:marTop w:val="0"/>
          <w:marBottom w:val="0"/>
          <w:divBdr>
            <w:top w:val="none" w:sz="0" w:space="0" w:color="auto"/>
            <w:left w:val="none" w:sz="0" w:space="0" w:color="auto"/>
            <w:bottom w:val="none" w:sz="0" w:space="0" w:color="auto"/>
            <w:right w:val="none" w:sz="0" w:space="0" w:color="auto"/>
          </w:divBdr>
        </w:div>
        <w:div w:id="84738626">
          <w:marLeft w:val="605"/>
          <w:marRight w:val="0"/>
          <w:marTop w:val="0"/>
          <w:marBottom w:val="0"/>
          <w:divBdr>
            <w:top w:val="none" w:sz="0" w:space="0" w:color="auto"/>
            <w:left w:val="none" w:sz="0" w:space="0" w:color="auto"/>
            <w:bottom w:val="none" w:sz="0" w:space="0" w:color="auto"/>
            <w:right w:val="none" w:sz="0" w:space="0" w:color="auto"/>
          </w:divBdr>
        </w:div>
        <w:div w:id="1397895441">
          <w:marLeft w:val="605"/>
          <w:marRight w:val="0"/>
          <w:marTop w:val="0"/>
          <w:marBottom w:val="0"/>
          <w:divBdr>
            <w:top w:val="none" w:sz="0" w:space="0" w:color="auto"/>
            <w:left w:val="none" w:sz="0" w:space="0" w:color="auto"/>
            <w:bottom w:val="none" w:sz="0" w:space="0" w:color="auto"/>
            <w:right w:val="none" w:sz="0" w:space="0" w:color="auto"/>
          </w:divBdr>
        </w:div>
      </w:divsChild>
    </w:div>
    <w:div w:id="1630360538">
      <w:bodyDiv w:val="1"/>
      <w:marLeft w:val="0"/>
      <w:marRight w:val="0"/>
      <w:marTop w:val="0"/>
      <w:marBottom w:val="0"/>
      <w:divBdr>
        <w:top w:val="none" w:sz="0" w:space="0" w:color="auto"/>
        <w:left w:val="none" w:sz="0" w:space="0" w:color="auto"/>
        <w:bottom w:val="none" w:sz="0" w:space="0" w:color="auto"/>
        <w:right w:val="none" w:sz="0" w:space="0" w:color="auto"/>
      </w:divBdr>
    </w:div>
    <w:div w:id="1632440398">
      <w:bodyDiv w:val="1"/>
      <w:marLeft w:val="0"/>
      <w:marRight w:val="0"/>
      <w:marTop w:val="0"/>
      <w:marBottom w:val="0"/>
      <w:divBdr>
        <w:top w:val="none" w:sz="0" w:space="0" w:color="auto"/>
        <w:left w:val="none" w:sz="0" w:space="0" w:color="auto"/>
        <w:bottom w:val="none" w:sz="0" w:space="0" w:color="auto"/>
        <w:right w:val="none" w:sz="0" w:space="0" w:color="auto"/>
      </w:divBdr>
    </w:div>
    <w:div w:id="1758791856">
      <w:bodyDiv w:val="1"/>
      <w:marLeft w:val="0"/>
      <w:marRight w:val="0"/>
      <w:marTop w:val="0"/>
      <w:marBottom w:val="0"/>
      <w:divBdr>
        <w:top w:val="none" w:sz="0" w:space="0" w:color="auto"/>
        <w:left w:val="none" w:sz="0" w:space="0" w:color="auto"/>
        <w:bottom w:val="none" w:sz="0" w:space="0" w:color="auto"/>
        <w:right w:val="none" w:sz="0" w:space="0" w:color="auto"/>
      </w:divBdr>
      <w:divsChild>
        <w:div w:id="1243294874">
          <w:marLeft w:val="446"/>
          <w:marRight w:val="0"/>
          <w:marTop w:val="0"/>
          <w:marBottom w:val="0"/>
          <w:divBdr>
            <w:top w:val="none" w:sz="0" w:space="0" w:color="auto"/>
            <w:left w:val="none" w:sz="0" w:space="0" w:color="auto"/>
            <w:bottom w:val="none" w:sz="0" w:space="0" w:color="auto"/>
            <w:right w:val="none" w:sz="0" w:space="0" w:color="auto"/>
          </w:divBdr>
        </w:div>
        <w:div w:id="48652040">
          <w:marLeft w:val="446"/>
          <w:marRight w:val="0"/>
          <w:marTop w:val="0"/>
          <w:marBottom w:val="0"/>
          <w:divBdr>
            <w:top w:val="none" w:sz="0" w:space="0" w:color="auto"/>
            <w:left w:val="none" w:sz="0" w:space="0" w:color="auto"/>
            <w:bottom w:val="none" w:sz="0" w:space="0" w:color="auto"/>
            <w:right w:val="none" w:sz="0" w:space="0" w:color="auto"/>
          </w:divBdr>
        </w:div>
      </w:divsChild>
    </w:div>
    <w:div w:id="1891768962">
      <w:bodyDiv w:val="1"/>
      <w:marLeft w:val="0"/>
      <w:marRight w:val="0"/>
      <w:marTop w:val="0"/>
      <w:marBottom w:val="0"/>
      <w:divBdr>
        <w:top w:val="none" w:sz="0" w:space="0" w:color="auto"/>
        <w:left w:val="none" w:sz="0" w:space="0" w:color="auto"/>
        <w:bottom w:val="none" w:sz="0" w:space="0" w:color="auto"/>
        <w:right w:val="none" w:sz="0" w:space="0" w:color="auto"/>
      </w:divBdr>
      <w:divsChild>
        <w:div w:id="674114557">
          <w:marLeft w:val="446"/>
          <w:marRight w:val="0"/>
          <w:marTop w:val="153"/>
          <w:marBottom w:val="0"/>
          <w:divBdr>
            <w:top w:val="none" w:sz="0" w:space="0" w:color="auto"/>
            <w:left w:val="none" w:sz="0" w:space="0" w:color="auto"/>
            <w:bottom w:val="none" w:sz="0" w:space="0" w:color="auto"/>
            <w:right w:val="none" w:sz="0" w:space="0" w:color="auto"/>
          </w:divBdr>
        </w:div>
        <w:div w:id="3362957">
          <w:marLeft w:val="1282"/>
          <w:marRight w:val="0"/>
          <w:marTop w:val="76"/>
          <w:marBottom w:val="0"/>
          <w:divBdr>
            <w:top w:val="none" w:sz="0" w:space="0" w:color="auto"/>
            <w:left w:val="none" w:sz="0" w:space="0" w:color="auto"/>
            <w:bottom w:val="none" w:sz="0" w:space="0" w:color="auto"/>
            <w:right w:val="none" w:sz="0" w:space="0" w:color="auto"/>
          </w:divBdr>
        </w:div>
        <w:div w:id="252788695">
          <w:marLeft w:val="1282"/>
          <w:marRight w:val="0"/>
          <w:marTop w:val="76"/>
          <w:marBottom w:val="0"/>
          <w:divBdr>
            <w:top w:val="none" w:sz="0" w:space="0" w:color="auto"/>
            <w:left w:val="none" w:sz="0" w:space="0" w:color="auto"/>
            <w:bottom w:val="none" w:sz="0" w:space="0" w:color="auto"/>
            <w:right w:val="none" w:sz="0" w:space="0" w:color="auto"/>
          </w:divBdr>
        </w:div>
        <w:div w:id="1801264211">
          <w:marLeft w:val="1282"/>
          <w:marRight w:val="0"/>
          <w:marTop w:val="76"/>
          <w:marBottom w:val="0"/>
          <w:divBdr>
            <w:top w:val="none" w:sz="0" w:space="0" w:color="auto"/>
            <w:left w:val="none" w:sz="0" w:space="0" w:color="auto"/>
            <w:bottom w:val="none" w:sz="0" w:space="0" w:color="auto"/>
            <w:right w:val="none" w:sz="0" w:space="0" w:color="auto"/>
          </w:divBdr>
        </w:div>
        <w:div w:id="1735346440">
          <w:marLeft w:val="446"/>
          <w:marRight w:val="0"/>
          <w:marTop w:val="153"/>
          <w:marBottom w:val="0"/>
          <w:divBdr>
            <w:top w:val="none" w:sz="0" w:space="0" w:color="auto"/>
            <w:left w:val="none" w:sz="0" w:space="0" w:color="auto"/>
            <w:bottom w:val="none" w:sz="0" w:space="0" w:color="auto"/>
            <w:right w:val="none" w:sz="0" w:space="0" w:color="auto"/>
          </w:divBdr>
        </w:div>
        <w:div w:id="105581985">
          <w:marLeft w:val="446"/>
          <w:marRight w:val="0"/>
          <w:marTop w:val="153"/>
          <w:marBottom w:val="0"/>
          <w:divBdr>
            <w:top w:val="none" w:sz="0" w:space="0" w:color="auto"/>
            <w:left w:val="none" w:sz="0" w:space="0" w:color="auto"/>
            <w:bottom w:val="none" w:sz="0" w:space="0" w:color="auto"/>
            <w:right w:val="none" w:sz="0" w:space="0" w:color="auto"/>
          </w:divBdr>
        </w:div>
      </w:divsChild>
    </w:div>
    <w:div w:id="1893612840">
      <w:bodyDiv w:val="1"/>
      <w:marLeft w:val="0"/>
      <w:marRight w:val="0"/>
      <w:marTop w:val="0"/>
      <w:marBottom w:val="0"/>
      <w:divBdr>
        <w:top w:val="none" w:sz="0" w:space="0" w:color="auto"/>
        <w:left w:val="none" w:sz="0" w:space="0" w:color="auto"/>
        <w:bottom w:val="none" w:sz="0" w:space="0" w:color="auto"/>
        <w:right w:val="none" w:sz="0" w:space="0" w:color="auto"/>
      </w:divBdr>
    </w:div>
    <w:div w:id="1998923612">
      <w:bodyDiv w:val="1"/>
      <w:marLeft w:val="0"/>
      <w:marRight w:val="0"/>
      <w:marTop w:val="0"/>
      <w:marBottom w:val="0"/>
      <w:divBdr>
        <w:top w:val="none" w:sz="0" w:space="0" w:color="auto"/>
        <w:left w:val="none" w:sz="0" w:space="0" w:color="auto"/>
        <w:bottom w:val="none" w:sz="0" w:space="0" w:color="auto"/>
        <w:right w:val="none" w:sz="0" w:space="0" w:color="auto"/>
      </w:divBdr>
    </w:div>
    <w:div w:id="2058626616">
      <w:bodyDiv w:val="1"/>
      <w:marLeft w:val="0"/>
      <w:marRight w:val="0"/>
      <w:marTop w:val="0"/>
      <w:marBottom w:val="0"/>
      <w:divBdr>
        <w:top w:val="none" w:sz="0" w:space="0" w:color="auto"/>
        <w:left w:val="none" w:sz="0" w:space="0" w:color="auto"/>
        <w:bottom w:val="none" w:sz="0" w:space="0" w:color="auto"/>
        <w:right w:val="none" w:sz="0" w:space="0" w:color="auto"/>
      </w:divBdr>
    </w:div>
    <w:div w:id="2088645448">
      <w:bodyDiv w:val="1"/>
      <w:marLeft w:val="0"/>
      <w:marRight w:val="0"/>
      <w:marTop w:val="0"/>
      <w:marBottom w:val="0"/>
      <w:divBdr>
        <w:top w:val="none" w:sz="0" w:space="0" w:color="auto"/>
        <w:left w:val="none" w:sz="0" w:space="0" w:color="auto"/>
        <w:bottom w:val="none" w:sz="0" w:space="0" w:color="auto"/>
        <w:right w:val="none" w:sz="0" w:space="0" w:color="auto"/>
      </w:divBdr>
      <w:divsChild>
        <w:div w:id="323706630">
          <w:marLeft w:val="547"/>
          <w:marRight w:val="0"/>
          <w:marTop w:val="153"/>
          <w:marBottom w:val="0"/>
          <w:divBdr>
            <w:top w:val="none" w:sz="0" w:space="0" w:color="auto"/>
            <w:left w:val="none" w:sz="0" w:space="0" w:color="auto"/>
            <w:bottom w:val="none" w:sz="0" w:space="0" w:color="auto"/>
            <w:right w:val="none" w:sz="0" w:space="0" w:color="auto"/>
          </w:divBdr>
        </w:div>
        <w:div w:id="1815365185">
          <w:marLeft w:val="547"/>
          <w:marRight w:val="0"/>
          <w:marTop w:val="153"/>
          <w:marBottom w:val="0"/>
          <w:divBdr>
            <w:top w:val="none" w:sz="0" w:space="0" w:color="auto"/>
            <w:left w:val="none" w:sz="0" w:space="0" w:color="auto"/>
            <w:bottom w:val="none" w:sz="0" w:space="0" w:color="auto"/>
            <w:right w:val="none" w:sz="0" w:space="0" w:color="auto"/>
          </w:divBdr>
        </w:div>
        <w:div w:id="282657519">
          <w:marLeft w:val="547"/>
          <w:marRight w:val="0"/>
          <w:marTop w:val="153"/>
          <w:marBottom w:val="0"/>
          <w:divBdr>
            <w:top w:val="none" w:sz="0" w:space="0" w:color="auto"/>
            <w:left w:val="none" w:sz="0" w:space="0" w:color="auto"/>
            <w:bottom w:val="none" w:sz="0" w:space="0" w:color="auto"/>
            <w:right w:val="none" w:sz="0" w:space="0" w:color="auto"/>
          </w:divBdr>
        </w:div>
        <w:div w:id="574702464">
          <w:marLeft w:val="547"/>
          <w:marRight w:val="0"/>
          <w:marTop w:val="153"/>
          <w:marBottom w:val="0"/>
          <w:divBdr>
            <w:top w:val="none" w:sz="0" w:space="0" w:color="auto"/>
            <w:left w:val="none" w:sz="0" w:space="0" w:color="auto"/>
            <w:bottom w:val="none" w:sz="0" w:space="0" w:color="auto"/>
            <w:right w:val="none" w:sz="0" w:space="0" w:color="auto"/>
          </w:divBdr>
        </w:div>
        <w:div w:id="1416518125">
          <w:marLeft w:val="547"/>
          <w:marRight w:val="0"/>
          <w:marTop w:val="15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rest/api/datafactory/linkedservices/get"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ocs.microsoft.com/en-us/azure/data-factory/concepts-datasets-linked-service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data-factory/concepts-datasets-linked-services"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cs.microsoft.com/en-us/azure/data-factory/transform-data"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zure/data-factory/copy-activity-overview"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B0710-B141-4530-9DFD-8F3BE37E4D77}">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266</TotalTime>
  <Pages>9</Pages>
  <Words>1416</Words>
  <Characters>8077</Characters>
  <Application>Microsoft Office Word</Application>
  <DocSecurity>0</DocSecurity>
  <Lines>67</Lines>
  <Paragraphs>18</Paragraphs>
  <ScaleCrop>false</ScaleCrop>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Uddagiri, Veeraiah</dc:creator>
  <cp:keywords/>
  <dc:description/>
  <cp:lastModifiedBy>Uddagiri, Veeraiah</cp:lastModifiedBy>
  <cp:revision>42</cp:revision>
  <dcterms:created xsi:type="dcterms:W3CDTF">2023-01-31T10:59:00Z</dcterms:created>
  <dcterms:modified xsi:type="dcterms:W3CDTF">2023-01-31T15:25:00Z</dcterms:modified>
</cp:coreProperties>
</file>