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09" w:rsidRDefault="009C6960">
      <w:hyperlink r:id="rId5" w:history="1">
        <w:r>
          <w:rPr>
            <w:rStyle w:val="Hyperlink"/>
          </w:rPr>
          <w:t>https://machinelearningmastery.com/what-are-word-embeddings/</w:t>
        </w:r>
      </w:hyperlink>
    </w:p>
    <w:p w:rsidR="009C6960" w:rsidRDefault="009C6960"/>
    <w:p w:rsidR="009C6960" w:rsidRDefault="009C6960" w:rsidP="009C696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>
        <w:t>Predefine word embedding:</w:t>
      </w:r>
      <w:r w:rsidRPr="009C6960">
        <w:rPr>
          <w:rFonts w:ascii="Helvetica" w:hAnsi="Helvetica"/>
          <w:color w:val="222222"/>
          <w:sz w:val="30"/>
          <w:szCs w:val="30"/>
        </w:rPr>
        <w:t xml:space="preserve"> </w:t>
      </w:r>
    </w:p>
    <w:p w:rsidR="009C6960" w:rsidRDefault="009C6960" w:rsidP="009C696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 w:rsidRPr="009C6960">
        <w:rPr>
          <w:rFonts w:ascii="Helvetica" w:hAnsi="Helvetica"/>
          <w:color w:val="222222"/>
          <w:sz w:val="30"/>
          <w:szCs w:val="30"/>
        </w:rPr>
        <w:t>Word2Vec</w:t>
      </w:r>
    </w:p>
    <w:p w:rsidR="009C6960" w:rsidRDefault="009C6960" w:rsidP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Word2Vec is a statistical method for efficiently learning a standalone word embedding from a text corpus.</w:t>
      </w:r>
    </w:p>
    <w:p w:rsidR="002C362C" w:rsidRPr="002C362C" w:rsidRDefault="002C362C" w:rsidP="002C36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2C362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Continuous Bag-of-Words, or CBOW model.</w:t>
      </w:r>
    </w:p>
    <w:p w:rsidR="002C362C" w:rsidRPr="002C362C" w:rsidRDefault="002C362C" w:rsidP="002C36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2C362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Continuous Skip-Gram Model.</w:t>
      </w:r>
    </w:p>
    <w:p w:rsidR="002C362C" w:rsidRPr="009C6960" w:rsidRDefault="002C362C" w:rsidP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:rsidR="009C6960" w:rsidRDefault="009C6960" w:rsidP="009C696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>GloVe</w:t>
      </w:r>
      <w:r>
        <w:rPr>
          <w:rFonts w:ascii="Helvetica" w:hAnsi="Helvetica"/>
          <w:color w:val="222222"/>
          <w:sz w:val="30"/>
          <w:szCs w:val="30"/>
        </w:rPr>
        <w:t>-</w:t>
      </w:r>
      <w:r w:rsidRPr="009C6960">
        <w:rPr>
          <w:rFonts w:ascii="Helvetica" w:eastAsiaTheme="minorHAnsi" w:hAnsi="Helvetica" w:cstheme="minorBidi"/>
          <w:b w:val="0"/>
          <w:bCs w:val="0"/>
          <w:color w:val="555555"/>
          <w:sz w:val="23"/>
          <w:szCs w:val="23"/>
          <w:shd w:val="clear" w:color="auto" w:fill="FFFFFF"/>
          <w:lang w:eastAsia="en-US"/>
        </w:rPr>
        <w:t>Global Vectors for Word Representation</w:t>
      </w:r>
    </w:p>
    <w:p w:rsidR="009C6960" w:rsidRDefault="009C6960"/>
    <w:p w:rsidR="009C6960" w:rsidRDefault="009C6960"/>
    <w:p w:rsidR="009C6960" w:rsidRDefault="009C6960"/>
    <w:p w:rsidR="009C6960" w:rsidRDefault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Word embeddings are in fact a class of techniques where individual words are represented as real-valued vectors in a predefined vector space</w:t>
      </w:r>
    </w:p>
    <w:p w:rsidR="009C6960" w:rsidRDefault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Each word is mapped to one vector and the vector values are learned in a way that resembles a neural network, and hence the technique is often lumped into the field of deep learning.</w:t>
      </w:r>
    </w:p>
    <w:p w:rsidR="009C6960" w:rsidRDefault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Each word is represented by a real-valued vector, often tens or hundreds of dimensions. This is contrasted to the thousands or millions of dimensions required for sparse word representations, such as a one-hot encoding.</w:t>
      </w:r>
    </w:p>
    <w:p w:rsidR="009C6960" w:rsidRDefault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:rsidR="009C6960" w:rsidRDefault="009C6960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There is deeper linguistic theory behind the approach, namely the “</w:t>
      </w:r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distributional hypothesis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” by Zellig Harris that could be summarized as: words that have similar context will have similar meanings. For more depth see Harris’ 1956 paper “</w:t>
      </w:r>
      <w:hyperlink r:id="rId6" w:history="1">
        <w:r>
          <w:rPr>
            <w:rStyle w:val="Hyperlink"/>
            <w:rFonts w:ascii="Helvetica" w:hAnsi="Helvetica"/>
            <w:color w:val="428BCA"/>
            <w:sz w:val="23"/>
            <w:szCs w:val="23"/>
            <w:bdr w:val="none" w:sz="0" w:space="0" w:color="auto" w:frame="1"/>
            <w:shd w:val="clear" w:color="auto" w:fill="FFFFFF"/>
          </w:rPr>
          <w:t>Distributional structure</w:t>
        </w:r>
      </w:hyperlink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“.</w:t>
      </w:r>
    </w:p>
    <w:p w:rsidR="009C6960" w:rsidRDefault="009C6960"/>
    <w:p w:rsidR="00E07A6E" w:rsidRDefault="00E07A6E">
      <w:r>
        <w:t>Scan examples:</w:t>
      </w:r>
      <w:bookmarkStart w:id="0" w:name="_GoBack"/>
      <w:bookmarkEnd w:id="0"/>
    </w:p>
    <w:p w:rsidR="00E07A6E" w:rsidRDefault="00E07A6E">
      <w:hyperlink r:id="rId7" w:history="1">
        <w:r>
          <w:rPr>
            <w:rStyle w:val="Hyperlink"/>
          </w:rPr>
          <w:t>https://github.com/lamblin/ccw_tutorial/blob/master/Scan_W2016/scan_tutorial.ipynb</w:t>
        </w:r>
      </w:hyperlink>
    </w:p>
    <w:sectPr w:rsidR="00E0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433D"/>
    <w:multiLevelType w:val="multilevel"/>
    <w:tmpl w:val="637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00"/>
    <w:rsid w:val="002C0800"/>
    <w:rsid w:val="002C362C"/>
    <w:rsid w:val="002F6C09"/>
    <w:rsid w:val="009C6960"/>
    <w:rsid w:val="00E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91237-8558-42CC-88B5-98DD8A93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9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69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69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mblin/ccw_tutorial/blob/master/Scan_W2016/scan_tutoria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ndfonline.com/doi/pdf/10.1080/00437956.1954.11659520" TargetMode="External"/><Relationship Id="rId5" Type="http://schemas.openxmlformats.org/officeDocument/2006/relationships/hyperlink" Target="https://machinelearningmastery.com/what-are-word-embeddin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 Muppana</dc:creator>
  <cp:keywords/>
  <dc:description/>
  <cp:lastModifiedBy>Guru Prasad Muppana</cp:lastModifiedBy>
  <cp:revision>4</cp:revision>
  <dcterms:created xsi:type="dcterms:W3CDTF">2020-01-29T09:00:00Z</dcterms:created>
  <dcterms:modified xsi:type="dcterms:W3CDTF">2020-01-29T12:01:00Z</dcterms:modified>
</cp:coreProperties>
</file>