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B6: Scene Primitive Storage and GridFS Chunking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Store 4D Gaussian primitive data efficiently, including scenes too large for a single MongoDB document.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Embedded primitive storage for scenes under 16MB, GridFS chunking for scenes over 16MB, Primitive read/stream endpoint for the frontend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Primitive generation/authoring tools (out of scope for this platform)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B5.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Scenes of any supported size can be stored and streamed back to the client.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B6.1</w:t>
            </w:r>
          </w:p>
        </w:tc>
        <w:tc>
          <w:tcPr>
            <w:tcW w:type="dxa" w:w="2160"/>
          </w:tcPr>
          <w:p>
            <w:r>
              <w:t>Implement embedded primitive array storage for scenes under 16MB</w:t>
            </w:r>
          </w:p>
        </w:tc>
        <w:tc>
          <w:tcPr>
            <w:tcW w:type="dxa" w:w="2160"/>
          </w:tcPr>
          <w:p>
            <w:r>
              <w:t>Mongoose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B6.2</w:t>
            </w:r>
          </w:p>
        </w:tc>
        <w:tc>
          <w:tcPr>
            <w:tcW w:type="dxa" w:w="2160"/>
          </w:tcPr>
          <w:p>
            <w:r>
              <w:t>Implement GridFS chunking for scenes over 16MB</w:t>
            </w:r>
          </w:p>
        </w:tc>
        <w:tc>
          <w:tcPr>
            <w:tcW w:type="dxa" w:w="2160"/>
          </w:tcPr>
          <w:p>
            <w:r>
              <w:t>Mongoose GridFS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B6.3</w:t>
            </w:r>
          </w:p>
        </w:tc>
        <w:tc>
          <w:tcPr>
            <w:tcW w:type="dxa" w:w="2160"/>
          </w:tcPr>
          <w:p>
            <w:r>
              <w:t>Build a primitive read/stream endpoint that abstracts embedded vs. GridFS storage</w:t>
            </w:r>
          </w:p>
        </w:tc>
        <w:tc>
          <w:tcPr>
            <w:tcW w:type="dxa" w:w="2160"/>
          </w:tcPr>
          <w:p>
            <w:r>
              <w:t>NestJS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TC-B6-01</w:t>
            </w:r>
          </w:p>
        </w:tc>
        <w:tc>
          <w:tcPr>
            <w:tcW w:type="dxa" w:w="2880"/>
          </w:tcPr>
          <w:p>
            <w:r>
              <w:t>Upload a scene under 16MB.</w:t>
            </w:r>
          </w:p>
        </w:tc>
        <w:tc>
          <w:tcPr>
            <w:tcW w:type="dxa" w:w="2880"/>
          </w:tcPr>
          <w:p>
            <w:r>
              <w:t>Primitives are stored as an embedded array.</w:t>
            </w:r>
          </w:p>
        </w:tc>
      </w:tr>
      <w:tr>
        <w:tc>
          <w:tcPr>
            <w:tcW w:type="dxa" w:w="2880"/>
          </w:tcPr>
          <w:p>
            <w:r>
              <w:t>TC-B6-02</w:t>
            </w:r>
          </w:p>
        </w:tc>
        <w:tc>
          <w:tcPr>
            <w:tcW w:type="dxa" w:w="2880"/>
          </w:tcPr>
          <w:p>
            <w:r>
              <w:t>Upload a scene over 16MB.</w:t>
            </w:r>
          </w:p>
        </w:tc>
        <w:tc>
          <w:tcPr>
            <w:tcW w:type="dxa" w:w="2880"/>
          </w:tcPr>
          <w:p>
            <w:r>
              <w:t>Primitives are automatically chunked via GridFS.</w:t>
            </w:r>
          </w:p>
        </w:tc>
      </w:tr>
      <w:tr>
        <w:tc>
          <w:tcPr>
            <w:tcW w:type="dxa" w:w="2880"/>
          </w:tcPr>
          <w:p>
            <w:r>
              <w:t>TC-B6-03</w:t>
            </w:r>
          </w:p>
        </w:tc>
        <w:tc>
          <w:tcPr>
            <w:tcW w:type="dxa" w:w="2880"/>
          </w:tcPr>
          <w:p>
            <w:r>
              <w:t>Fetch primitives for both scene types via the same endpoint.</w:t>
            </w:r>
          </w:p>
        </w:tc>
        <w:tc>
          <w:tcPr>
            <w:tcW w:type="dxa" w:w="2880"/>
          </w:tcPr>
          <w:p>
            <w:r>
              <w:t>Response format is identical regardless of underlying storage.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